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（附件一）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《项目需求说明书》</w:t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Style w:val="11"/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项目名称：</w:t>
      </w:r>
      <w:r>
        <w:rPr>
          <w:rStyle w:val="11"/>
          <w:rFonts w:hint="eastAsia" w:ascii="仿宋" w:hAnsi="仿宋" w:eastAsia="仿宋" w:cs="仿宋"/>
          <w:sz w:val="28"/>
          <w:szCs w:val="28"/>
        </w:rPr>
        <w:t>头戴式非</w:t>
      </w:r>
      <w:r>
        <w:rPr>
          <w:rFonts w:hint="eastAsia" w:ascii="仿宋" w:hAnsi="仿宋" w:eastAsia="仿宋" w:cs="仿宋"/>
          <w:sz w:val="28"/>
          <w:szCs w:val="28"/>
        </w:rPr>
        <w:t>稳态抗噪耳机方案</w:t>
      </w:r>
      <w:r>
        <w:rPr>
          <w:rStyle w:val="11"/>
          <w:rFonts w:hint="eastAsia" w:ascii="仿宋" w:hAnsi="仿宋" w:eastAsia="仿宋" w:cs="仿宋"/>
          <w:sz w:val="28"/>
          <w:szCs w:val="28"/>
        </w:rPr>
        <w:t>降噪系统</w:t>
      </w:r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版本v1.0</w:t>
      </w:r>
    </w:p>
    <w:p>
      <w:p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br w:type="page"/>
      </w:r>
    </w:p>
    <w:p>
      <w:pPr>
        <w:spacing w:after="156" w:afterLines="50" w:line="360" w:lineRule="auto"/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修订记录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1260"/>
        <w:gridCol w:w="3417"/>
        <w:gridCol w:w="1754"/>
        <w:gridCol w:w="1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961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版本号</w:t>
            </w:r>
          </w:p>
        </w:tc>
        <w:tc>
          <w:tcPr>
            <w:tcW w:w="126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日期</w:t>
            </w:r>
          </w:p>
        </w:tc>
        <w:tc>
          <w:tcPr>
            <w:tcW w:w="341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修订说明</w:t>
            </w:r>
          </w:p>
        </w:tc>
        <w:tc>
          <w:tcPr>
            <w:tcW w:w="1754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修订人</w:t>
            </w:r>
          </w:p>
        </w:tc>
        <w:tc>
          <w:tcPr>
            <w:tcW w:w="164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9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v</w:t>
            </w:r>
            <w:r>
              <w:rPr>
                <w:rFonts w:hint="eastAsia" w:ascii="仿宋" w:hAnsi="仿宋" w:eastAsia="仿宋" w:cs="仿宋"/>
              </w:rPr>
              <w:t>1.0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创建本文档</w:t>
            </w:r>
          </w:p>
        </w:tc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9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9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9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9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9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9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9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9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96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3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spacing w:line="360" w:lineRule="auto"/>
              <w:ind w:left="4" w:leftChars="2"/>
              <w:rPr>
                <w:rFonts w:hint="eastAsia" w:ascii="仿宋" w:hAnsi="仿宋" w:eastAsia="仿宋" w:cs="仿宋"/>
              </w:rPr>
            </w:pPr>
          </w:p>
        </w:tc>
      </w:tr>
    </w:tbl>
    <w:p>
      <w:pPr>
        <w:rPr>
          <w:rFonts w:hint="eastAsia" w:ascii="仿宋" w:hAnsi="仿宋" w:eastAsia="仿宋" w:cs="仿宋"/>
          <w:sz w:val="24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br w:type="page"/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目录</w:t>
      </w:r>
    </w:p>
    <w:p>
      <w:pPr>
        <w:pStyle w:val="5"/>
        <w:tabs>
          <w:tab w:val="right" w:leader="dot" w:pos="8306"/>
        </w:tabs>
      </w:pPr>
      <w:r>
        <w:rPr>
          <w:rFonts w:hint="eastAsia" w:ascii="仿宋" w:hAnsi="仿宋" w:eastAsia="仿宋" w:cs="仿宋"/>
          <w:b/>
          <w:bCs/>
          <w:caps/>
          <w:smallCaps w:val="0"/>
          <w:lang w:val="zh-CN"/>
        </w:rPr>
        <w:fldChar w:fldCharType="begin"/>
      </w:r>
      <w:r>
        <w:rPr>
          <w:rFonts w:hint="eastAsia" w:ascii="仿宋" w:hAnsi="仿宋" w:eastAsia="仿宋" w:cs="仿宋"/>
          <w:b/>
          <w:bCs/>
          <w:caps/>
          <w:smallCaps w:val="0"/>
          <w:lang w:val="zh-CN"/>
        </w:rPr>
        <w:instrText xml:space="preserve"> TOC \o "1-2" \h \z \u </w:instrText>
      </w:r>
      <w:r>
        <w:rPr>
          <w:rFonts w:hint="eastAsia" w:ascii="仿宋" w:hAnsi="仿宋" w:eastAsia="仿宋" w:cs="仿宋"/>
          <w:b/>
          <w:bCs/>
          <w:caps/>
          <w:smallCaps w:val="0"/>
          <w:lang w:val="zh-CN"/>
        </w:rPr>
        <w:fldChar w:fldCharType="separate"/>
      </w:r>
      <w:r>
        <w:rPr>
          <w:rFonts w:hint="eastAsia" w:ascii="仿宋" w:hAnsi="仿宋" w:eastAsia="仿宋" w:cs="仿宋"/>
          <w:bCs/>
          <w:caps/>
          <w:smallCaps w:val="0"/>
          <w:lang w:val="zh-CN"/>
        </w:rPr>
        <w:fldChar w:fldCharType="begin"/>
      </w:r>
      <w:r>
        <w:rPr>
          <w:rFonts w:hint="eastAsia" w:ascii="仿宋" w:hAnsi="仿宋" w:eastAsia="仿宋" w:cs="仿宋"/>
          <w:bCs/>
          <w:caps/>
          <w:smallCaps w:val="0"/>
          <w:lang w:val="zh-CN"/>
        </w:rPr>
        <w:instrText xml:space="preserve"> HYPERLINK \l _Toc2099 </w:instrText>
      </w:r>
      <w:r>
        <w:rPr>
          <w:rFonts w:hint="eastAsia" w:ascii="仿宋" w:hAnsi="仿宋" w:eastAsia="仿宋" w:cs="仿宋"/>
          <w:bCs/>
          <w:caps/>
          <w:smallCaps w:val="0"/>
          <w:lang w:val="zh-CN"/>
        </w:rPr>
        <w:fldChar w:fldCharType="separate"/>
      </w:r>
      <w:r>
        <w:rPr>
          <w:rFonts w:hint="eastAsia"/>
          <w:lang w:val="en-US" w:eastAsia="zh-CN"/>
        </w:rPr>
        <w:t>1.提示</w:t>
      </w:r>
      <w:r>
        <w:tab/>
      </w:r>
      <w:r>
        <w:fldChar w:fldCharType="begin"/>
      </w:r>
      <w:r>
        <w:instrText xml:space="preserve"> PAGEREF _Toc2099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仿宋" w:hAnsi="仿宋" w:eastAsia="仿宋" w:cs="仿宋"/>
          <w:bCs/>
          <w:caps/>
          <w:smallCaps w:val="0"/>
          <w:lang w:val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begin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instrText xml:space="preserve"> HYPERLINK \l _Toc9125 </w:instrText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separate"/>
      </w:r>
      <w:r>
        <w:rPr>
          <w:rFonts w:hint="eastAsia"/>
          <w:lang w:val="en-US" w:eastAsia="zh-CN"/>
        </w:rPr>
        <w:t>2. 产品介绍</w:t>
      </w:r>
      <w:r>
        <w:tab/>
      </w:r>
      <w:r>
        <w:fldChar w:fldCharType="begin"/>
      </w:r>
      <w:r>
        <w:instrText xml:space="preserve"> PAGEREF _Toc9125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begin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instrText xml:space="preserve"> HYPERLINK \l _Toc26446 </w:instrText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separate"/>
      </w:r>
      <w:r>
        <w:rPr>
          <w:rFonts w:hint="eastAsia"/>
          <w:lang w:val="en-US" w:eastAsia="zh-CN"/>
        </w:rPr>
        <w:t>3. 参考文件和标准</w:t>
      </w:r>
      <w:r>
        <w:tab/>
      </w:r>
      <w:r>
        <w:fldChar w:fldCharType="begin"/>
      </w:r>
      <w:r>
        <w:instrText xml:space="preserve"> PAGEREF _Toc26446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begin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instrText xml:space="preserve"> HYPERLINK \l _Toc25796 </w:instrText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separate"/>
      </w:r>
      <w:r>
        <w:rPr>
          <w:rFonts w:hint="eastAsia"/>
          <w:lang w:val="en-US" w:eastAsia="zh-CN"/>
        </w:rPr>
        <w:t>4. 术语和缩写解释</w:t>
      </w:r>
      <w:r>
        <w:tab/>
      </w:r>
      <w:r>
        <w:fldChar w:fldCharType="begin"/>
      </w:r>
      <w:r>
        <w:instrText xml:space="preserve"> PAGEREF _Toc25796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begin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instrText xml:space="preserve"> HYPERLINK \l _Toc13248 </w:instrText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separate"/>
      </w:r>
      <w:r>
        <w:rPr>
          <w:rFonts w:hint="eastAsia"/>
          <w:lang w:val="en-US" w:eastAsia="zh-CN"/>
        </w:rPr>
        <w:t>5. 技术要求</w:t>
      </w:r>
      <w:r>
        <w:tab/>
      </w:r>
      <w:r>
        <w:fldChar w:fldCharType="begin"/>
      </w:r>
      <w:r>
        <w:instrText xml:space="preserve"> PAGEREF _Toc13248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end"/>
      </w:r>
    </w:p>
    <w:p>
      <w:pPr>
        <w:pStyle w:val="6"/>
        <w:tabs>
          <w:tab w:val="right" w:leader="dot" w:pos="8306"/>
          <w:tab w:val="clear" w:pos="9060"/>
        </w:tabs>
      </w:pP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begin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instrText xml:space="preserve"> HYPERLINK \l _Toc20129 </w:instrText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separate"/>
      </w:r>
      <w:r>
        <w:rPr>
          <w:rFonts w:hint="eastAsia"/>
          <w:lang w:val="en-US" w:eastAsia="zh-CN"/>
        </w:rPr>
        <w:t>5.1通用要求</w:t>
      </w:r>
      <w:r>
        <w:tab/>
      </w:r>
      <w:r>
        <w:fldChar w:fldCharType="begin"/>
      </w:r>
      <w:r>
        <w:instrText xml:space="preserve"> PAGEREF _Toc20129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end"/>
      </w:r>
    </w:p>
    <w:p>
      <w:pPr>
        <w:pStyle w:val="6"/>
        <w:tabs>
          <w:tab w:val="right" w:leader="dot" w:pos="8306"/>
          <w:tab w:val="clear" w:pos="9060"/>
        </w:tabs>
      </w:pP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begin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instrText xml:space="preserve"> HYPERLINK \l _Toc3249 </w:instrText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separate"/>
      </w:r>
      <w:r>
        <w:rPr>
          <w:rFonts w:hint="eastAsia"/>
          <w:lang w:val="en-US" w:eastAsia="zh-CN"/>
        </w:rPr>
        <w:t>5.2抗噪算法</w:t>
      </w:r>
      <w:r>
        <w:tab/>
      </w:r>
      <w:r>
        <w:fldChar w:fldCharType="begin"/>
      </w:r>
      <w:r>
        <w:instrText xml:space="preserve"> PAGEREF _Toc3249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end"/>
      </w:r>
    </w:p>
    <w:p>
      <w:pPr>
        <w:pStyle w:val="6"/>
        <w:tabs>
          <w:tab w:val="right" w:leader="dot" w:pos="8306"/>
          <w:tab w:val="clear" w:pos="9060"/>
        </w:tabs>
      </w:pP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begin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instrText xml:space="preserve"> HYPERLINK \l _Toc29652 </w:instrText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separate"/>
      </w:r>
      <w:r>
        <w:rPr>
          <w:rFonts w:hint="eastAsia"/>
          <w:lang w:val="en-US" w:eastAsia="zh-CN"/>
        </w:rPr>
        <w:t>5.3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UI功能</w:t>
      </w:r>
      <w:r>
        <w:tab/>
      </w:r>
      <w:r>
        <w:fldChar w:fldCharType="begin"/>
      </w:r>
      <w:r>
        <w:instrText xml:space="preserve"> PAGEREF _Toc29652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end"/>
      </w:r>
    </w:p>
    <w:p>
      <w:pPr>
        <w:jc w:val="both"/>
        <w:rPr>
          <w:rFonts w:hint="eastAsia" w:ascii="仿宋" w:hAnsi="仿宋" w:eastAsia="仿宋" w:cs="仿宋"/>
          <w:b/>
          <w:bCs/>
          <w:caps/>
          <w:smallCaps/>
          <w:szCs w:val="21"/>
          <w:lang w:val="zh-CN"/>
        </w:rPr>
      </w:pPr>
      <w:r>
        <w:rPr>
          <w:rFonts w:hint="eastAsia" w:ascii="仿宋" w:hAnsi="仿宋" w:eastAsia="仿宋" w:cs="仿宋"/>
          <w:bCs/>
          <w:caps/>
          <w:smallCaps/>
          <w:szCs w:val="21"/>
          <w:lang w:val="zh-CN"/>
        </w:rPr>
        <w:fldChar w:fldCharType="end"/>
      </w:r>
    </w:p>
    <w:p>
      <w:pPr>
        <w:rPr>
          <w:rFonts w:hint="eastAsia" w:ascii="仿宋" w:hAnsi="仿宋" w:eastAsia="仿宋" w:cs="仿宋"/>
          <w:b/>
          <w:bCs/>
          <w:caps/>
          <w:smallCaps/>
          <w:szCs w:val="21"/>
          <w:lang w:val="zh-CN"/>
        </w:rPr>
      </w:pPr>
      <w:r>
        <w:rPr>
          <w:rFonts w:hint="eastAsia" w:ascii="仿宋" w:hAnsi="仿宋" w:eastAsia="仿宋" w:cs="仿宋"/>
          <w:b/>
          <w:bCs/>
          <w:caps/>
          <w:smallCaps/>
          <w:szCs w:val="21"/>
          <w:lang w:val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099"/>
      <w:r>
        <w:rPr>
          <w:rFonts w:hint="eastAsia"/>
          <w:lang w:val="en-US" w:eastAsia="zh-CN"/>
        </w:rPr>
        <w:t>1.提示</w:t>
      </w:r>
      <w:bookmarkEnd w:id="0"/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本规格书定义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了基于SNC8600/A芯片的头戴式非稳态抗噪耳机方案降噪系统</w:t>
      </w:r>
      <w:r>
        <w:rPr>
          <w:rFonts w:hint="eastAsia" w:ascii="仿宋" w:hAnsi="仿宋" w:eastAsia="仿宋" w:cs="仿宋"/>
          <w:sz w:val="28"/>
          <w:szCs w:val="28"/>
        </w:rPr>
        <w:t>设计相关的规格，包括产品功能特征，形态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等</w:t>
      </w:r>
      <w:r>
        <w:rPr>
          <w:rFonts w:hint="eastAsia" w:ascii="仿宋" w:hAnsi="仿宋" w:eastAsia="仿宋" w:cs="仿宋"/>
          <w:sz w:val="28"/>
          <w:szCs w:val="28"/>
        </w:rPr>
        <w:t>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" w:name="_Toc9125"/>
      <w:r>
        <w:rPr>
          <w:rFonts w:hint="eastAsia"/>
          <w:lang w:val="en-US" w:eastAsia="zh-CN"/>
        </w:rPr>
        <w:t>产品介绍</w:t>
      </w:r>
      <w:bookmarkEnd w:id="1"/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非稳态噪声是指在观察时间内，采用声级计“慢挡”动态特性测量时，声级波动≥3dB的噪声。常见的又可分起伏噪声、间歇噪声和脉冲噪声。</w:t>
      </w:r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头戴式耳机作为耳机品类中的一种，其耳机腔体空间比入耳耳机要大的多，这些物理空间为耳机的音质效果，蓝牙功能以及降噪性能的提升提供了支持。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2" w:name="_Toc26446"/>
      <w:r>
        <w:rPr>
          <w:rFonts w:hint="eastAsia"/>
          <w:lang w:val="en-US" w:eastAsia="zh-CN"/>
        </w:rPr>
        <w:t>参考文件和标准</w:t>
      </w:r>
      <w:bookmarkEnd w:id="2"/>
    </w:p>
    <w:p>
      <w:pPr>
        <w:ind w:firstLine="560" w:firstLineChars="20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bookmarkStart w:id="8" w:name="_GoBack"/>
      <w:bookmarkEnd w:id="8"/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GBT 14471-2013 头戴耳机通用规范</w:t>
      </w:r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" w:name="_Toc25796"/>
      <w:r>
        <w:rPr>
          <w:rFonts w:hint="eastAsia"/>
          <w:lang w:val="en-US" w:eastAsia="zh-CN"/>
        </w:rPr>
        <w:t>术语和缩写解释</w:t>
      </w:r>
      <w:bookmarkEnd w:id="3"/>
    </w:p>
    <w:tbl>
      <w:tblPr>
        <w:tblStyle w:val="8"/>
        <w:tblW w:w="8217" w:type="dxa"/>
        <w:tblInd w:w="0" w:type="dxa"/>
        <w:tblBorders>
          <w:top w:val="single" w:color="D0CECE" w:themeColor="background2" w:themeShade="E6" w:sz="4" w:space="0"/>
          <w:left w:val="single" w:color="D0CECE" w:themeColor="background2" w:themeShade="E6" w:sz="4" w:space="0"/>
          <w:bottom w:val="single" w:color="D0CECE" w:themeColor="background2" w:themeShade="E6" w:sz="4" w:space="0"/>
          <w:right w:val="single" w:color="D0CECE" w:themeColor="background2" w:themeShade="E6" w:sz="4" w:space="0"/>
          <w:insideH w:val="single" w:color="D0CECE" w:themeColor="background2" w:themeShade="E6" w:sz="4" w:space="0"/>
          <w:insideV w:val="single" w:color="D0CECE" w:themeColor="background2" w:themeShade="E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275"/>
        <w:gridCol w:w="560"/>
        <w:gridCol w:w="5394"/>
      </w:tblGrid>
      <w:tr>
        <w:tblPrEx>
          <w:tblBorders>
            <w:top w:val="single" w:color="D0CECE" w:themeColor="background2" w:themeShade="E6" w:sz="4" w:space="0"/>
            <w:left w:val="single" w:color="D0CECE" w:themeColor="background2" w:themeShade="E6" w:sz="4" w:space="0"/>
            <w:bottom w:val="single" w:color="D0CECE" w:themeColor="background2" w:themeShade="E6" w:sz="4" w:space="0"/>
            <w:right w:val="single" w:color="D0CECE" w:themeColor="background2" w:themeShade="E6" w:sz="4" w:space="0"/>
            <w:insideH w:val="single" w:color="D0CECE" w:themeColor="background2" w:themeShade="E6" w:sz="4" w:space="0"/>
            <w:insideV w:val="single" w:color="D0CECE" w:themeColor="background2" w:themeShade="E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restart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i/>
                <w:i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i/>
                <w:iCs/>
                <w:color w:val="000000"/>
                <w:kern w:val="0"/>
                <w:szCs w:val="21"/>
              </w:rPr>
              <w:t>算法</w:t>
            </w:r>
          </w:p>
        </w:tc>
        <w:tc>
          <w:tcPr>
            <w:tcW w:w="1835" w:type="dxa"/>
            <w:gridSpan w:val="2"/>
            <w:vAlign w:val="center"/>
          </w:tcPr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b/>
                <w:bCs/>
                <w:i/>
                <w:iCs/>
                <w:color w:val="000000"/>
                <w:kern w:val="0"/>
                <w:szCs w:val="21"/>
              </w:rPr>
              <w:t>ENC</w:t>
            </w:r>
          </w:p>
        </w:tc>
        <w:tc>
          <w:tcPr>
            <w:tcW w:w="5394" w:type="dxa"/>
            <w:vAlign w:val="center"/>
          </w:tcPr>
          <w:p>
            <w:pPr>
              <w:widowControl/>
              <w:jc w:val="left"/>
              <w:rPr>
                <w:rFonts w:hint="eastAsia" w:ascii="仿宋" w:hAnsi="仿宋" w:eastAsia="仿宋" w:cs="仿宋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Cs w:val="21"/>
              </w:rPr>
              <w:t>Environmental Noise Cancellation 环境噪声消除/通话降噪/MIC ENC</w:t>
            </w:r>
          </w:p>
        </w:tc>
      </w:tr>
      <w:tr>
        <w:tblPrEx>
          <w:tblBorders>
            <w:top w:val="single" w:color="D0CECE" w:themeColor="background2" w:themeShade="E6" w:sz="4" w:space="0"/>
            <w:left w:val="single" w:color="D0CECE" w:themeColor="background2" w:themeShade="E6" w:sz="4" w:space="0"/>
            <w:bottom w:val="single" w:color="D0CECE" w:themeColor="background2" w:themeShade="E6" w:sz="4" w:space="0"/>
            <w:right w:val="single" w:color="D0CECE" w:themeColor="background2" w:themeShade="E6" w:sz="4" w:space="0"/>
            <w:insideH w:val="single" w:color="D0CECE" w:themeColor="background2" w:themeShade="E6" w:sz="4" w:space="0"/>
            <w:insideV w:val="single" w:color="D0CECE" w:themeColor="background2" w:themeShade="E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continue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i/>
                <w:iCs/>
                <w:color w:val="000000"/>
                <w:kern w:val="0"/>
                <w:szCs w:val="21"/>
              </w:rPr>
            </w:pPr>
          </w:p>
        </w:tc>
        <w:tc>
          <w:tcPr>
            <w:tcW w:w="1835" w:type="dxa"/>
            <w:gridSpan w:val="2"/>
            <w:vAlign w:val="center"/>
          </w:tcPr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b/>
                <w:bCs/>
                <w:i/>
                <w:iCs/>
                <w:color w:val="000000"/>
                <w:kern w:val="0"/>
                <w:szCs w:val="21"/>
              </w:rPr>
              <w:t>ANC</w:t>
            </w:r>
          </w:p>
        </w:tc>
        <w:tc>
          <w:tcPr>
            <w:tcW w:w="5394" w:type="dxa"/>
            <w:vAlign w:val="center"/>
          </w:tcPr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Cs w:val="21"/>
              </w:rPr>
              <w:t>Active Noise Cancellation主动降噪</w:t>
            </w:r>
          </w:p>
        </w:tc>
      </w:tr>
      <w:tr>
        <w:tblPrEx>
          <w:tblBorders>
            <w:top w:val="single" w:color="D0CECE" w:themeColor="background2" w:themeShade="E6" w:sz="4" w:space="0"/>
            <w:left w:val="single" w:color="D0CECE" w:themeColor="background2" w:themeShade="E6" w:sz="4" w:space="0"/>
            <w:bottom w:val="single" w:color="D0CECE" w:themeColor="background2" w:themeShade="E6" w:sz="4" w:space="0"/>
            <w:right w:val="single" w:color="D0CECE" w:themeColor="background2" w:themeShade="E6" w:sz="4" w:space="0"/>
            <w:insideH w:val="single" w:color="D0CECE" w:themeColor="background2" w:themeShade="E6" w:sz="4" w:space="0"/>
            <w:insideV w:val="single" w:color="D0CECE" w:themeColor="background2" w:themeShade="E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continue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i/>
                <w:iCs/>
                <w:color w:val="000000"/>
                <w:kern w:val="0"/>
                <w:szCs w:val="21"/>
              </w:rPr>
            </w:pPr>
          </w:p>
        </w:tc>
        <w:tc>
          <w:tcPr>
            <w:tcW w:w="1835" w:type="dxa"/>
            <w:gridSpan w:val="2"/>
            <w:vAlign w:val="center"/>
          </w:tcPr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b/>
                <w:bCs/>
                <w:i/>
                <w:iCs/>
                <w:color w:val="000000"/>
                <w:kern w:val="0"/>
                <w:szCs w:val="21"/>
              </w:rPr>
              <w:t>AEC</w:t>
            </w:r>
          </w:p>
        </w:tc>
        <w:tc>
          <w:tcPr>
            <w:tcW w:w="5394" w:type="dxa"/>
            <w:vAlign w:val="center"/>
          </w:tcPr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Cs w:val="21"/>
              </w:rPr>
              <w:t>Acoustic Echo Cancellation 声学回音消除</w:t>
            </w:r>
          </w:p>
        </w:tc>
      </w:tr>
      <w:tr>
        <w:tblPrEx>
          <w:tblBorders>
            <w:top w:val="single" w:color="D0CECE" w:themeColor="background2" w:themeShade="E6" w:sz="4" w:space="0"/>
            <w:left w:val="single" w:color="D0CECE" w:themeColor="background2" w:themeShade="E6" w:sz="4" w:space="0"/>
            <w:bottom w:val="single" w:color="D0CECE" w:themeColor="background2" w:themeShade="E6" w:sz="4" w:space="0"/>
            <w:right w:val="single" w:color="D0CECE" w:themeColor="background2" w:themeShade="E6" w:sz="4" w:space="0"/>
            <w:insideH w:val="single" w:color="D0CECE" w:themeColor="background2" w:themeShade="E6" w:sz="4" w:space="0"/>
            <w:insideV w:val="single" w:color="D0CECE" w:themeColor="background2" w:themeShade="E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continue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i/>
                <w:iCs/>
                <w:color w:val="000000"/>
                <w:kern w:val="0"/>
                <w:szCs w:val="21"/>
              </w:rPr>
            </w:pPr>
          </w:p>
        </w:tc>
        <w:tc>
          <w:tcPr>
            <w:tcW w:w="1835" w:type="dxa"/>
            <w:gridSpan w:val="2"/>
            <w:vAlign w:val="center"/>
          </w:tcPr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b/>
                <w:bCs/>
                <w:i/>
                <w:iCs/>
                <w:color w:val="000000"/>
                <w:kern w:val="0"/>
                <w:szCs w:val="21"/>
              </w:rPr>
              <w:t>BF</w:t>
            </w:r>
          </w:p>
        </w:tc>
        <w:tc>
          <w:tcPr>
            <w:tcW w:w="5394" w:type="dxa"/>
            <w:vAlign w:val="center"/>
          </w:tcPr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Cs w:val="21"/>
              </w:rPr>
              <w:t>Beamforming</w:t>
            </w:r>
            <w:r>
              <w:rPr>
                <w:rFonts w:hint="eastAsia" w:ascii="仿宋" w:hAnsi="仿宋" w:eastAsia="仿宋" w:cs="仿宋"/>
                <w:color w:val="000000"/>
                <w:kern w:val="0"/>
                <w:szCs w:val="21"/>
              </w:rPr>
              <w:tab/>
            </w:r>
            <w:r>
              <w:rPr>
                <w:rFonts w:hint="eastAsia" w:ascii="仿宋" w:hAnsi="仿宋" w:eastAsia="仿宋" w:cs="仿宋"/>
                <w:color w:val="000000"/>
                <w:kern w:val="0"/>
                <w:szCs w:val="21"/>
              </w:rPr>
              <w:t>波束成形</w:t>
            </w:r>
          </w:p>
        </w:tc>
      </w:tr>
      <w:tr>
        <w:tblPrEx>
          <w:tblBorders>
            <w:top w:val="single" w:color="D0CECE" w:themeColor="background2" w:themeShade="E6" w:sz="4" w:space="0"/>
            <w:left w:val="single" w:color="D0CECE" w:themeColor="background2" w:themeShade="E6" w:sz="4" w:space="0"/>
            <w:bottom w:val="single" w:color="D0CECE" w:themeColor="background2" w:themeShade="E6" w:sz="4" w:space="0"/>
            <w:right w:val="single" w:color="D0CECE" w:themeColor="background2" w:themeShade="E6" w:sz="4" w:space="0"/>
            <w:insideH w:val="single" w:color="D0CECE" w:themeColor="background2" w:themeShade="E6" w:sz="4" w:space="0"/>
            <w:insideV w:val="single" w:color="D0CECE" w:themeColor="background2" w:themeShade="E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continue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i/>
                <w:iCs/>
                <w:color w:val="000000"/>
                <w:kern w:val="0"/>
                <w:szCs w:val="21"/>
              </w:rPr>
            </w:pPr>
          </w:p>
        </w:tc>
        <w:tc>
          <w:tcPr>
            <w:tcW w:w="1835" w:type="dxa"/>
            <w:gridSpan w:val="2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i/>
                <w:i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i/>
                <w:iCs/>
                <w:color w:val="000000"/>
                <w:kern w:val="0"/>
                <w:szCs w:val="21"/>
              </w:rPr>
              <w:t>PEQ</w:t>
            </w:r>
          </w:p>
        </w:tc>
        <w:tc>
          <w:tcPr>
            <w:tcW w:w="5394" w:type="dxa"/>
            <w:vAlign w:val="center"/>
          </w:tcPr>
          <w:p>
            <w:pPr>
              <w:rPr>
                <w:rFonts w:hint="eastAsia" w:ascii="仿宋" w:hAnsi="仿宋" w:eastAsia="仿宋" w:cs="仿宋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Cs w:val="21"/>
              </w:rPr>
              <w:t>Parameter equalizer 参量均衡</w:t>
            </w:r>
          </w:p>
        </w:tc>
      </w:tr>
      <w:tr>
        <w:tblPrEx>
          <w:tblBorders>
            <w:top w:val="single" w:color="D0CECE" w:themeColor="background2" w:themeShade="E6" w:sz="4" w:space="0"/>
            <w:left w:val="single" w:color="D0CECE" w:themeColor="background2" w:themeShade="E6" w:sz="4" w:space="0"/>
            <w:bottom w:val="single" w:color="D0CECE" w:themeColor="background2" w:themeShade="E6" w:sz="4" w:space="0"/>
            <w:right w:val="single" w:color="D0CECE" w:themeColor="background2" w:themeShade="E6" w:sz="4" w:space="0"/>
            <w:insideH w:val="single" w:color="D0CECE" w:themeColor="background2" w:themeShade="E6" w:sz="4" w:space="0"/>
            <w:insideV w:val="single" w:color="D0CECE" w:themeColor="background2" w:themeShade="E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continue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i/>
                <w:iCs/>
                <w:color w:val="000000"/>
                <w:kern w:val="0"/>
                <w:szCs w:val="21"/>
              </w:rPr>
            </w:pPr>
          </w:p>
        </w:tc>
        <w:tc>
          <w:tcPr>
            <w:tcW w:w="1835" w:type="dxa"/>
            <w:gridSpan w:val="2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i/>
                <w:iCs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b/>
                <w:bCs/>
                <w:i/>
                <w:iCs/>
                <w:color w:val="000000"/>
                <w:kern w:val="0"/>
                <w:szCs w:val="21"/>
              </w:rPr>
              <w:t>DEQ</w:t>
            </w:r>
          </w:p>
        </w:tc>
        <w:tc>
          <w:tcPr>
            <w:tcW w:w="5394" w:type="dxa"/>
            <w:vAlign w:val="center"/>
          </w:tcPr>
          <w:p>
            <w:pPr>
              <w:rPr>
                <w:rFonts w:hint="eastAsia" w:ascii="仿宋" w:hAnsi="仿宋" w:eastAsia="仿宋" w:cs="仿宋"/>
                <w:color w:val="000000"/>
                <w:kern w:val="0"/>
                <w:szCs w:val="21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Cs w:val="21"/>
              </w:rPr>
              <w:t>Dynamic equalizer 动态均衡</w:t>
            </w:r>
          </w:p>
        </w:tc>
      </w:tr>
      <w:tr>
        <w:tblPrEx>
          <w:tblBorders>
            <w:top w:val="single" w:color="D0CECE" w:themeColor="background2" w:themeShade="E6" w:sz="4" w:space="0"/>
            <w:left w:val="single" w:color="D0CECE" w:themeColor="background2" w:themeShade="E6" w:sz="4" w:space="0"/>
            <w:bottom w:val="single" w:color="D0CECE" w:themeColor="background2" w:themeShade="E6" w:sz="4" w:space="0"/>
            <w:right w:val="single" w:color="D0CECE" w:themeColor="background2" w:themeShade="E6" w:sz="4" w:space="0"/>
            <w:insideH w:val="single" w:color="D0CECE" w:themeColor="background2" w:themeShade="E6" w:sz="4" w:space="0"/>
            <w:insideV w:val="single" w:color="D0CECE" w:themeColor="background2" w:themeShade="E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restart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i/>
                <w:iCs/>
              </w:rPr>
            </w:pPr>
            <w:r>
              <w:rPr>
                <w:rFonts w:hint="eastAsia" w:ascii="仿宋" w:hAnsi="仿宋" w:eastAsia="仿宋" w:cs="仿宋"/>
                <w:b/>
                <w:bCs/>
                <w:i/>
                <w:iCs/>
              </w:rPr>
              <w:t>麦克风拓扑</w:t>
            </w:r>
          </w:p>
        </w:tc>
        <w:tc>
          <w:tcPr>
            <w:tcW w:w="1835" w:type="dxa"/>
            <w:gridSpan w:val="2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i/>
                <w:iCs/>
              </w:rPr>
            </w:pPr>
            <w:r>
              <w:rPr>
                <w:rFonts w:hint="eastAsia" w:ascii="仿宋" w:hAnsi="仿宋" w:eastAsia="仿宋" w:cs="仿宋"/>
                <w:b/>
                <w:bCs/>
                <w:i/>
                <w:iCs/>
              </w:rPr>
              <w:t>ST</w:t>
            </w:r>
          </w:p>
        </w:tc>
        <w:tc>
          <w:tcPr>
            <w:tcW w:w="5394" w:type="dxa"/>
            <w:vAlign w:val="center"/>
          </w:tcPr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Single Talk Microphone，支持一个麦克风作为通话主拾音单元的拓扑结构</w:t>
            </w:r>
          </w:p>
        </w:tc>
      </w:tr>
      <w:tr>
        <w:tblPrEx>
          <w:tblBorders>
            <w:top w:val="single" w:color="D0CECE" w:themeColor="background2" w:themeShade="E6" w:sz="4" w:space="0"/>
            <w:left w:val="single" w:color="D0CECE" w:themeColor="background2" w:themeShade="E6" w:sz="4" w:space="0"/>
            <w:bottom w:val="single" w:color="D0CECE" w:themeColor="background2" w:themeShade="E6" w:sz="4" w:space="0"/>
            <w:right w:val="single" w:color="D0CECE" w:themeColor="background2" w:themeShade="E6" w:sz="4" w:space="0"/>
            <w:insideH w:val="single" w:color="D0CECE" w:themeColor="background2" w:themeShade="E6" w:sz="4" w:space="0"/>
            <w:insideV w:val="single" w:color="D0CECE" w:themeColor="background2" w:themeShade="E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continue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i/>
                <w:iCs/>
              </w:rPr>
            </w:pPr>
          </w:p>
        </w:tc>
        <w:tc>
          <w:tcPr>
            <w:tcW w:w="1275" w:type="dxa"/>
            <w:vMerge w:val="restart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i/>
                <w:iCs/>
              </w:rPr>
            </w:pPr>
            <w:r>
              <w:rPr>
                <w:rFonts w:hint="eastAsia" w:ascii="仿宋" w:hAnsi="仿宋" w:eastAsia="仿宋" w:cs="仿宋"/>
                <w:b/>
                <w:bCs/>
                <w:i/>
                <w:iCs/>
              </w:rPr>
              <w:t>耳内拾音</w:t>
            </w:r>
          </w:p>
        </w:tc>
        <w:tc>
          <w:tcPr>
            <w:tcW w:w="560" w:type="dxa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i/>
                <w:iCs/>
              </w:rPr>
            </w:pPr>
            <w:r>
              <w:rPr>
                <w:rFonts w:hint="eastAsia" w:ascii="仿宋" w:hAnsi="仿宋" w:eastAsia="仿宋" w:cs="仿宋"/>
                <w:b/>
                <w:bCs/>
                <w:i/>
                <w:iCs/>
              </w:rPr>
              <w:t>TS</w:t>
            </w:r>
          </w:p>
        </w:tc>
        <w:tc>
          <w:tcPr>
            <w:tcW w:w="5394" w:type="dxa"/>
            <w:vAlign w:val="center"/>
          </w:tcPr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Transducer Sensor，换能传感</w:t>
            </w:r>
          </w:p>
        </w:tc>
      </w:tr>
      <w:tr>
        <w:tblPrEx>
          <w:tblBorders>
            <w:top w:val="single" w:color="D0CECE" w:themeColor="background2" w:themeShade="E6" w:sz="4" w:space="0"/>
            <w:left w:val="single" w:color="D0CECE" w:themeColor="background2" w:themeShade="E6" w:sz="4" w:space="0"/>
            <w:bottom w:val="single" w:color="D0CECE" w:themeColor="background2" w:themeShade="E6" w:sz="4" w:space="0"/>
            <w:right w:val="single" w:color="D0CECE" w:themeColor="background2" w:themeShade="E6" w:sz="4" w:space="0"/>
            <w:insideH w:val="single" w:color="D0CECE" w:themeColor="background2" w:themeShade="E6" w:sz="4" w:space="0"/>
            <w:insideV w:val="single" w:color="D0CECE" w:themeColor="background2" w:themeShade="E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continue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i/>
                <w:iCs/>
              </w:rPr>
            </w:pPr>
          </w:p>
        </w:tc>
        <w:tc>
          <w:tcPr>
            <w:tcW w:w="1275" w:type="dxa"/>
            <w:vMerge w:val="continue"/>
            <w:vAlign w:val="center"/>
          </w:tcPr>
          <w:p>
            <w:pPr>
              <w:rPr>
                <w:rFonts w:hint="eastAsia" w:ascii="仿宋" w:hAnsi="仿宋" w:eastAsia="仿宋" w:cs="仿宋"/>
              </w:rPr>
            </w:pPr>
          </w:p>
        </w:tc>
        <w:tc>
          <w:tcPr>
            <w:tcW w:w="560" w:type="dxa"/>
            <w:vAlign w:val="center"/>
          </w:tcPr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b/>
                <w:bCs/>
                <w:i/>
                <w:iCs/>
              </w:rPr>
              <w:t>FB</w:t>
            </w:r>
          </w:p>
        </w:tc>
        <w:tc>
          <w:tcPr>
            <w:tcW w:w="5394" w:type="dxa"/>
            <w:vAlign w:val="center"/>
          </w:tcPr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Feedback，支持一个麦克风作为后馈输入的拓扑设计</w:t>
            </w:r>
          </w:p>
        </w:tc>
      </w:tr>
      <w:tr>
        <w:tblPrEx>
          <w:tblBorders>
            <w:top w:val="single" w:color="D0CECE" w:themeColor="background2" w:themeShade="E6" w:sz="4" w:space="0"/>
            <w:left w:val="single" w:color="D0CECE" w:themeColor="background2" w:themeShade="E6" w:sz="4" w:space="0"/>
            <w:bottom w:val="single" w:color="D0CECE" w:themeColor="background2" w:themeShade="E6" w:sz="4" w:space="0"/>
            <w:right w:val="single" w:color="D0CECE" w:themeColor="background2" w:themeShade="E6" w:sz="4" w:space="0"/>
            <w:insideH w:val="single" w:color="D0CECE" w:themeColor="background2" w:themeShade="E6" w:sz="4" w:space="0"/>
            <w:insideV w:val="single" w:color="D0CECE" w:themeColor="background2" w:themeShade="E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continue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i/>
                <w:iCs/>
              </w:rPr>
            </w:pPr>
          </w:p>
        </w:tc>
        <w:tc>
          <w:tcPr>
            <w:tcW w:w="1835" w:type="dxa"/>
            <w:gridSpan w:val="2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i/>
                <w:iCs/>
              </w:rPr>
            </w:pPr>
            <w:r>
              <w:rPr>
                <w:rFonts w:hint="eastAsia" w:ascii="仿宋" w:hAnsi="仿宋" w:eastAsia="仿宋" w:cs="仿宋"/>
                <w:b/>
                <w:bCs/>
                <w:i/>
                <w:iCs/>
              </w:rPr>
              <w:t>FF</w:t>
            </w:r>
          </w:p>
        </w:tc>
        <w:tc>
          <w:tcPr>
            <w:tcW w:w="5394" w:type="dxa"/>
            <w:vAlign w:val="center"/>
          </w:tcPr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Feed Forward，支持一个麦克风作为前馈输入的拓扑设计.</w:t>
            </w:r>
          </w:p>
        </w:tc>
      </w:tr>
      <w:tr>
        <w:tblPrEx>
          <w:tblBorders>
            <w:top w:val="single" w:color="D0CECE" w:themeColor="background2" w:themeShade="E6" w:sz="4" w:space="0"/>
            <w:left w:val="single" w:color="D0CECE" w:themeColor="background2" w:themeShade="E6" w:sz="4" w:space="0"/>
            <w:bottom w:val="single" w:color="D0CECE" w:themeColor="background2" w:themeShade="E6" w:sz="4" w:space="0"/>
            <w:right w:val="single" w:color="D0CECE" w:themeColor="background2" w:themeShade="E6" w:sz="4" w:space="0"/>
            <w:insideH w:val="single" w:color="D0CECE" w:themeColor="background2" w:themeShade="E6" w:sz="4" w:space="0"/>
            <w:insideV w:val="single" w:color="D0CECE" w:themeColor="background2" w:themeShade="E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continue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i/>
                <w:iCs/>
              </w:rPr>
            </w:pPr>
          </w:p>
        </w:tc>
        <w:tc>
          <w:tcPr>
            <w:tcW w:w="1835" w:type="dxa"/>
            <w:gridSpan w:val="2"/>
            <w:vAlign w:val="center"/>
          </w:tcPr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b/>
                <w:bCs/>
                <w:i/>
                <w:iCs/>
              </w:rPr>
              <w:t>Hybrid2</w:t>
            </w:r>
            <w:r>
              <w:rPr>
                <w:rFonts w:hint="eastAsia" w:ascii="仿宋" w:hAnsi="仿宋" w:eastAsia="仿宋" w:cs="仿宋"/>
              </w:rPr>
              <w:t xml:space="preserve"> </w:t>
            </w:r>
          </w:p>
        </w:tc>
        <w:tc>
          <w:tcPr>
            <w:tcW w:w="5394" w:type="dxa"/>
            <w:vAlign w:val="center"/>
          </w:tcPr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同时包含FF 和FB的混合拓扑设计</w:t>
            </w:r>
          </w:p>
        </w:tc>
      </w:tr>
      <w:tr>
        <w:tblPrEx>
          <w:tblBorders>
            <w:top w:val="single" w:color="D0CECE" w:themeColor="background2" w:themeShade="E6" w:sz="4" w:space="0"/>
            <w:left w:val="single" w:color="D0CECE" w:themeColor="background2" w:themeShade="E6" w:sz="4" w:space="0"/>
            <w:bottom w:val="single" w:color="D0CECE" w:themeColor="background2" w:themeShade="E6" w:sz="4" w:space="0"/>
            <w:right w:val="single" w:color="D0CECE" w:themeColor="background2" w:themeShade="E6" w:sz="4" w:space="0"/>
            <w:insideH w:val="single" w:color="D0CECE" w:themeColor="background2" w:themeShade="E6" w:sz="4" w:space="0"/>
            <w:insideV w:val="single" w:color="D0CECE" w:themeColor="background2" w:themeShade="E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vMerge w:val="continue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i/>
                <w:iCs/>
              </w:rPr>
            </w:pPr>
          </w:p>
        </w:tc>
        <w:tc>
          <w:tcPr>
            <w:tcW w:w="1835" w:type="dxa"/>
            <w:gridSpan w:val="2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i/>
                <w:iCs/>
              </w:rPr>
            </w:pPr>
            <w:r>
              <w:rPr>
                <w:rFonts w:hint="eastAsia" w:ascii="仿宋" w:hAnsi="仿宋" w:eastAsia="仿宋" w:cs="仿宋"/>
                <w:b/>
                <w:bCs/>
                <w:i/>
                <w:iCs/>
              </w:rPr>
              <w:t>Hybrid3</w:t>
            </w:r>
          </w:p>
        </w:tc>
        <w:tc>
          <w:tcPr>
            <w:tcW w:w="5394" w:type="dxa"/>
            <w:vAlign w:val="center"/>
          </w:tcPr>
          <w:p>
            <w:pPr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同时包含ST、FF 和FB的混合拓扑设计</w:t>
            </w:r>
          </w:p>
        </w:tc>
      </w:tr>
    </w:tbl>
    <w:p>
      <w:pPr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4" w:name="_Toc13248"/>
      <w:r>
        <w:rPr>
          <w:rFonts w:hint="eastAsia"/>
          <w:lang w:val="en-US" w:eastAsia="zh-CN"/>
        </w:rPr>
        <w:t>技术要求</w:t>
      </w:r>
      <w:bookmarkEnd w:id="4"/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头戴式</w:t>
      </w:r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0129"/>
      <w:r>
        <w:rPr>
          <w:rFonts w:hint="eastAsia"/>
          <w:lang w:val="en-US" w:eastAsia="zh-CN"/>
        </w:rPr>
        <w:t>5.1通用要求</w:t>
      </w:r>
      <w:bookmarkEnd w:id="5"/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头戴式</w:t>
      </w:r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5.1.1硬件配置</w:t>
      </w:r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头戴式</w:t>
      </w:r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5.1.2软件功能</w:t>
      </w:r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头戴式</w:t>
      </w:r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3249"/>
      <w:r>
        <w:rPr>
          <w:rFonts w:hint="eastAsia"/>
          <w:lang w:val="en-US" w:eastAsia="zh-CN"/>
        </w:rPr>
        <w:t>5.2抗噪算法</w:t>
      </w:r>
      <w:bookmarkEnd w:id="6"/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头戴式</w:t>
      </w:r>
    </w:p>
    <w:p>
      <w:pPr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9652"/>
      <w:r>
        <w:rPr>
          <w:rFonts w:hint="eastAsia"/>
          <w:lang w:val="en-US" w:eastAsia="zh-CN"/>
        </w:rPr>
        <w:t>5.3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UI功能</w:t>
      </w:r>
      <w:bookmarkEnd w:id="7"/>
    </w:p>
    <w:p>
      <w:pPr>
        <w:ind w:firstLine="560" w:firstLineChars="20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头戴式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EB0A85"/>
    <w:multiLevelType w:val="singleLevel"/>
    <w:tmpl w:val="BFEB0A8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k4YzFhM2QzNzA4YWQ5MzliMTI2MzAwNTNlOTI4ZmIifQ=="/>
  </w:docVars>
  <w:rsids>
    <w:rsidRoot w:val="00633EF4"/>
    <w:rsid w:val="00120C75"/>
    <w:rsid w:val="0056134A"/>
    <w:rsid w:val="00633EF4"/>
    <w:rsid w:val="17791D0A"/>
    <w:rsid w:val="1DD275ED"/>
    <w:rsid w:val="1EEB54F0"/>
    <w:rsid w:val="26A5197A"/>
    <w:rsid w:val="2B9754BD"/>
    <w:rsid w:val="30D665D5"/>
    <w:rsid w:val="423F533B"/>
    <w:rsid w:val="426D46D4"/>
    <w:rsid w:val="48A26780"/>
    <w:rsid w:val="48C7095C"/>
    <w:rsid w:val="551D2B58"/>
    <w:rsid w:val="603C039D"/>
    <w:rsid w:val="6189583D"/>
    <w:rsid w:val="644C1226"/>
    <w:rsid w:val="68317078"/>
    <w:rsid w:val="70FE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semiHidden/>
    <w:unhideWhenUsed/>
    <w:uiPriority w:val="39"/>
  </w:style>
  <w:style w:type="paragraph" w:styleId="6">
    <w:name w:val="toc 2"/>
    <w:basedOn w:val="1"/>
    <w:next w:val="1"/>
    <w:qFormat/>
    <w:uiPriority w:val="0"/>
    <w:pPr>
      <w:tabs>
        <w:tab w:val="right" w:leader="hyphen" w:pos="9060"/>
      </w:tabs>
      <w:ind w:left="210"/>
      <w:jc w:val="left"/>
    </w:pPr>
    <w:rPr>
      <w:rFonts w:ascii="宋体" w:hAnsi="宋体"/>
      <w:smallCaps/>
      <w:szCs w:val="21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uiPriority w:val="0"/>
    <w:rPr>
      <w:rFonts w:eastAsia="宋体"/>
      <w:b/>
      <w:color w:val="0000FF"/>
      <w:kern w:val="2"/>
      <w:sz w:val="24"/>
      <w:szCs w:val="24"/>
      <w:u w:val="single"/>
      <w:lang w:val="en-US" w:eastAsia="zh-CN" w:bidi="ar-SA"/>
    </w:rPr>
  </w:style>
  <w:style w:type="character" w:customStyle="1" w:styleId="11">
    <w:name w:val="正文（首行缩进两字） Char"/>
    <w:link w:val="12"/>
    <w:uiPriority w:val="0"/>
    <w:rPr>
      <w:rFonts w:ascii="宋体"/>
    </w:rPr>
  </w:style>
  <w:style w:type="paragraph" w:customStyle="1" w:styleId="12">
    <w:name w:val="正文（首行缩进两字）"/>
    <w:basedOn w:val="1"/>
    <w:link w:val="11"/>
    <w:qFormat/>
    <w:uiPriority w:val="0"/>
    <w:pPr>
      <w:spacing w:line="360" w:lineRule="auto"/>
      <w:ind w:firstLine="420"/>
    </w:pPr>
    <w:rPr>
      <w:rFonts w:ascii="宋体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537</Words>
  <Characters>773</Characters>
  <Lines>1</Lines>
  <Paragraphs>1</Paragraphs>
  <TotalTime>7</TotalTime>
  <ScaleCrop>false</ScaleCrop>
  <LinksUpToDate>false</LinksUpToDate>
  <CharactersWithSpaces>808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2022-05-17T08:59:00Z</dcterms:created>
  <dc:creator>5319 sun</dc:creator>
  <cp:lastModifiedBy>YangFD</cp:lastModifiedBy>
  <dcterms:modified xsi:type="dcterms:W3CDTF">2022-05-18T06:30:00Z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21AA2FD048E644A8AA37CC80B230E24B</vt:lpwstr>
  </property>
</Properties>
</file>