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D1EC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b/>
          <w:bCs/>
          <w:i/>
          <w:iCs/>
          <w:color w:val="3C4353"/>
          <w:kern w:val="0"/>
          <w:sz w:val="30"/>
          <w:szCs w:val="30"/>
        </w:rPr>
        <w:t xml:space="preserve">1 </w:t>
      </w:r>
      <w:r w:rsidRPr="00EE4AB6">
        <w:rPr>
          <w:rFonts w:ascii="Helvetica Neue" w:eastAsia="宋体" w:hAnsi="Helvetica Neue" w:cs="宋体"/>
          <w:b/>
          <w:bCs/>
          <w:i/>
          <w:iCs/>
          <w:color w:val="3C4353"/>
          <w:kern w:val="0"/>
          <w:sz w:val="30"/>
          <w:szCs w:val="30"/>
        </w:rPr>
        <w:t>授权码的主要功能及目的：</w:t>
      </w:r>
    </w:p>
    <w:p w14:paraId="6E80055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1.1</w:t>
      </w: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）什么是授权码</w:t>
      </w:r>
    </w:p>
    <w:p w14:paraId="40594E81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授权码，是给客户管理员的一项烧录自控的权限</w:t>
      </w:r>
    </w:p>
    <w:p w14:paraId="3D258B26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6457F3F0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1.2</w:t>
      </w: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）授权码由谁发放</w:t>
      </w:r>
    </w:p>
    <w:p w14:paraId="1D3634CD" w14:textId="642E445A" w:rsidR="00EE4AB6" w:rsidRPr="00EE4AB6" w:rsidRDefault="00E5542F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>
        <w:rPr>
          <w:rFonts w:ascii="Helvetica Neue" w:eastAsia="宋体" w:hAnsi="Helvetica Neue" w:cs="宋体" w:hint="eastAsia"/>
          <w:color w:val="3C4353"/>
          <w:kern w:val="0"/>
          <w:szCs w:val="21"/>
        </w:rPr>
        <w:t>用户</w:t>
      </w:r>
      <w:r w:rsidR="00EE4AB6" w:rsidRPr="00EE4AB6">
        <w:rPr>
          <w:rFonts w:ascii="Helvetica Neue" w:eastAsia="宋体" w:hAnsi="Helvetica Neue" w:cs="宋体"/>
          <w:color w:val="3C4353"/>
          <w:kern w:val="0"/>
          <w:szCs w:val="21"/>
        </w:rPr>
        <w:t>（方案商</w:t>
      </w:r>
      <w:r w:rsidR="005B5BF6">
        <w:rPr>
          <w:rFonts w:ascii="Helvetica Neue" w:eastAsia="宋体" w:hAnsi="Helvetica Neue" w:cs="宋体" w:hint="eastAsia"/>
          <w:color w:val="3C4353"/>
          <w:kern w:val="0"/>
          <w:szCs w:val="21"/>
        </w:rPr>
        <w:t>/</w:t>
      </w:r>
      <w:r w:rsidR="005B5BF6">
        <w:rPr>
          <w:rFonts w:ascii="Helvetica Neue" w:eastAsia="宋体" w:hAnsi="Helvetica Neue" w:cs="宋体" w:hint="eastAsia"/>
          <w:color w:val="3C4353"/>
          <w:kern w:val="0"/>
          <w:szCs w:val="21"/>
        </w:rPr>
        <w:t>代理商</w:t>
      </w:r>
      <w:r w:rsidR="00EE4AB6" w:rsidRPr="00EE4AB6">
        <w:rPr>
          <w:rFonts w:ascii="Helvetica Neue" w:eastAsia="宋体" w:hAnsi="Helvetica Neue" w:cs="宋体"/>
          <w:color w:val="3C4353"/>
          <w:kern w:val="0"/>
          <w:szCs w:val="21"/>
        </w:rPr>
        <w:t>）通过登录管理员账户，可以针对任一项目去新建授权</w:t>
      </w:r>
      <w:r w:rsidR="00BE06A2">
        <w:rPr>
          <w:rFonts w:ascii="Helvetica Neue" w:eastAsia="宋体" w:hAnsi="Helvetica Neue" w:cs="宋体" w:hint="eastAsia"/>
          <w:color w:val="3C4353"/>
          <w:kern w:val="0"/>
          <w:szCs w:val="21"/>
        </w:rPr>
        <w:t>码</w:t>
      </w:r>
      <w:r>
        <w:rPr>
          <w:rFonts w:ascii="Helvetica Neue" w:eastAsia="宋体" w:hAnsi="Helvetica Neue" w:cs="宋体" w:hint="eastAsia"/>
          <w:color w:val="3C4353"/>
          <w:kern w:val="0"/>
          <w:szCs w:val="21"/>
        </w:rPr>
        <w:t>（授权给下游</w:t>
      </w:r>
      <w:r w:rsidR="00BE06A2">
        <w:rPr>
          <w:rFonts w:ascii="Helvetica Neue" w:eastAsia="宋体" w:hAnsi="Helvetica Neue" w:cs="宋体" w:hint="eastAsia"/>
          <w:color w:val="3C4353"/>
          <w:kern w:val="0"/>
          <w:szCs w:val="21"/>
        </w:rPr>
        <w:t>合作商</w:t>
      </w:r>
      <w:r>
        <w:rPr>
          <w:rFonts w:ascii="Helvetica Neue" w:eastAsia="宋体" w:hAnsi="Helvetica Neue" w:cs="宋体" w:hint="eastAsia"/>
          <w:color w:val="3C4353"/>
          <w:kern w:val="0"/>
          <w:szCs w:val="21"/>
        </w:rPr>
        <w:t>：品牌或工厂）</w:t>
      </w:r>
    </w:p>
    <w:p w14:paraId="5E010A62" w14:textId="161723A9" w:rsidR="00AD5A7B" w:rsidRPr="00EE4AB6" w:rsidRDefault="00EE4AB6" w:rsidP="00AD5A7B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成功获得授权之后，</w:t>
      </w:r>
      <w:r w:rsidR="00AD5A7B">
        <w:rPr>
          <w:rFonts w:ascii="Helvetica Neue" w:eastAsia="宋体" w:hAnsi="Helvetica Neue" w:cs="宋体" w:hint="eastAsia"/>
          <w:color w:val="3C4353"/>
          <w:kern w:val="0"/>
          <w:szCs w:val="21"/>
        </w:rPr>
        <w:t>下游合作商根据授权码登录烧录系统，并共享该授权项目下的烧录权限</w:t>
      </w:r>
    </w:p>
    <w:p w14:paraId="2EE26B63" w14:textId="77777777" w:rsidR="00EE4AB6" w:rsidRPr="00EE4AB6" w:rsidRDefault="00EE4AB6" w:rsidP="00EE4AB6">
      <w:pPr>
        <w:widowControl/>
        <w:spacing w:before="300" w:after="150"/>
        <w:jc w:val="left"/>
        <w:outlineLvl w:val="1"/>
        <w:rPr>
          <w:rFonts w:ascii="Helvetica Neue" w:eastAsia="宋体" w:hAnsi="Helvetica Neue" w:cs="宋体" w:hint="eastAsia"/>
          <w:b/>
          <w:bCs/>
          <w:color w:val="3C4353"/>
          <w:kern w:val="0"/>
          <w:sz w:val="27"/>
          <w:szCs w:val="27"/>
        </w:rPr>
      </w:pP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1.3</w:t>
      </w:r>
      <w:r w:rsidRPr="00EE4AB6">
        <w:rPr>
          <w:rFonts w:ascii="Helvetica Neue" w:eastAsia="宋体" w:hAnsi="Helvetica Neue" w:cs="宋体"/>
          <w:b/>
          <w:bCs/>
          <w:color w:val="3C4353"/>
          <w:kern w:val="0"/>
          <w:sz w:val="27"/>
          <w:szCs w:val="27"/>
        </w:rPr>
        <w:t>）授权码的使用</w:t>
      </w:r>
    </w:p>
    <w:p w14:paraId="3F3E7999" w14:textId="063AA0EE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</w:t>
      </w:r>
      <w:r w:rsidR="00BA1F38">
        <w:rPr>
          <w:rFonts w:ascii="Helvetica Neue" w:eastAsia="宋体" w:hAnsi="Helvetica Neue" w:cs="宋体" w:hint="eastAsia"/>
          <w:color w:val="3C4353"/>
          <w:kern w:val="0"/>
          <w:szCs w:val="21"/>
        </w:rPr>
        <w:t>用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户（方案商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/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代理商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）的终端或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C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端客户的成品，需要升级固件时，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用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户（方案商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/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代理商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）可以为其分发授权码；此时终端客户只能看到该项目的版本，看不到其他项目</w:t>
      </w:r>
    </w:p>
    <w:p w14:paraId="5ACBCB1B" w14:textId="15194A0D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</w:t>
      </w:r>
      <w:r w:rsidR="00BA1F38">
        <w:rPr>
          <w:rFonts w:ascii="Helvetica Neue" w:eastAsia="宋体" w:hAnsi="Helvetica Neue" w:cs="宋体" w:hint="eastAsia"/>
          <w:color w:val="3C4353"/>
          <w:kern w:val="0"/>
          <w:szCs w:val="21"/>
        </w:rPr>
        <w:t>用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户（方案商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/</w:t>
      </w:r>
      <w:r w:rsidR="00026474">
        <w:rPr>
          <w:rFonts w:ascii="Helvetica Neue" w:eastAsia="宋体" w:hAnsi="Helvetica Neue" w:cs="宋体" w:hint="eastAsia"/>
          <w:color w:val="3C4353"/>
          <w:kern w:val="0"/>
          <w:szCs w:val="21"/>
        </w:rPr>
        <w:t>代理商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）量产时，为提高效率，使用多台电脑同时升级；此时为多台电脑各自发放授权码，不同的授权码允许同时登录，解决同一个项目的客户端无法同时在线的问题</w:t>
      </w:r>
    </w:p>
    <w:p w14:paraId="28644C3E" w14:textId="77777777" w:rsidR="00EE4AB6" w:rsidRPr="00EE4AB6" w:rsidRDefault="00EE4AB6" w:rsidP="00EE4AB6">
      <w:pPr>
        <w:widowControl/>
        <w:spacing w:before="300" w:after="150"/>
        <w:jc w:val="left"/>
        <w:outlineLvl w:val="0"/>
        <w:rPr>
          <w:rFonts w:ascii="Helvetica Neue" w:eastAsia="宋体" w:hAnsi="Helvetica Neue" w:cs="宋体" w:hint="eastAsia"/>
          <w:b/>
          <w:bCs/>
          <w:color w:val="3C4353"/>
          <w:kern w:val="36"/>
          <w:sz w:val="30"/>
          <w:szCs w:val="30"/>
        </w:rPr>
      </w:pPr>
      <w:r w:rsidRPr="00EE4AB6">
        <w:rPr>
          <w:rFonts w:ascii="Helvetica Neue" w:eastAsia="宋体" w:hAnsi="Helvetica Neue" w:cs="宋体"/>
          <w:b/>
          <w:bCs/>
          <w:i/>
          <w:iCs/>
          <w:color w:val="3C4353"/>
          <w:kern w:val="36"/>
          <w:sz w:val="27"/>
          <w:szCs w:val="27"/>
        </w:rPr>
        <w:t xml:space="preserve">2 </w:t>
      </w:r>
      <w:r w:rsidRPr="00EE4AB6">
        <w:rPr>
          <w:rFonts w:ascii="Helvetica Neue" w:eastAsia="宋体" w:hAnsi="Helvetica Neue" w:cs="宋体"/>
          <w:b/>
          <w:bCs/>
          <w:i/>
          <w:iCs/>
          <w:color w:val="3C4353"/>
          <w:kern w:val="36"/>
          <w:sz w:val="27"/>
          <w:szCs w:val="27"/>
        </w:rPr>
        <w:t>关于授权码的使用和操作，主要包含以下三个部分；</w:t>
      </w:r>
    </w:p>
    <w:p w14:paraId="2ACDB17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）创建授权码；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）关闭授权码；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）使用授权码登录系统</w:t>
      </w:r>
    </w:p>
    <w:p w14:paraId="301D7B32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UI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按实际显示为主，以下为详细说明</w:t>
      </w:r>
    </w:p>
    <w:p w14:paraId="760BEEA6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25CC5B45" w14:textId="77777777" w:rsidR="00EE4AB6" w:rsidRPr="00EE4AB6" w:rsidRDefault="00EE4AB6" w:rsidP="00EE4AB6">
      <w:pPr>
        <w:widowControl/>
        <w:spacing w:before="300" w:after="150"/>
        <w:jc w:val="left"/>
        <w:outlineLvl w:val="0"/>
        <w:rPr>
          <w:rFonts w:ascii="Helvetica Neue" w:eastAsia="宋体" w:hAnsi="Helvetica Neue" w:cs="宋体" w:hint="eastAsia"/>
          <w:b/>
          <w:bCs/>
          <w:color w:val="3C4353"/>
          <w:kern w:val="36"/>
          <w:sz w:val="30"/>
          <w:szCs w:val="30"/>
        </w:rPr>
      </w:pPr>
      <w:r w:rsidRPr="00EE4AB6">
        <w:rPr>
          <w:rFonts w:ascii="Helvetica Neue" w:eastAsia="宋体" w:hAnsi="Helvetica Neue" w:cs="宋体"/>
          <w:b/>
          <w:bCs/>
          <w:color w:val="3C4353"/>
          <w:kern w:val="36"/>
          <w:sz w:val="30"/>
          <w:szCs w:val="30"/>
        </w:rPr>
        <w:t>一、创建授权码</w:t>
      </w:r>
    </w:p>
    <w:p w14:paraId="2BD63498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1 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用户中心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页面，点击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新增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按钮</w:t>
      </w:r>
    </w:p>
    <w:p w14:paraId="53AC6C7B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 xml:space="preserve">   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弹出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窗口</w:t>
      </w:r>
    </w:p>
    <w:p w14:paraId="18CA8C8B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2D7E6C8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2 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新增授权码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页面：</w:t>
      </w:r>
    </w:p>
    <w:p w14:paraId="6615CA62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2.1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授权项目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：显示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用户中心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页面选中的项目名称</w:t>
      </w:r>
    </w:p>
    <w:p w14:paraId="6D0207E9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01F66E95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2.2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授权天数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：填写授权时间</w:t>
      </w:r>
    </w:p>
    <w:p w14:paraId="65FD0432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0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：填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0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表示无期限限制</w:t>
      </w:r>
    </w:p>
    <w:p w14:paraId="3696E99A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其他：表示该授权码的有效期</w:t>
      </w:r>
    </w:p>
    <w:p w14:paraId="568C97F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6AAE51C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2.3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授权码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：申请成功后，显示授权号</w:t>
      </w:r>
    </w:p>
    <w:p w14:paraId="3C83BC26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</w:p>
    <w:p w14:paraId="24D5BF85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  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新增授权码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页面：点击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申请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按钮</w:t>
      </w:r>
    </w:p>
    <w:p w14:paraId="37211042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）后台新增成功：</w:t>
      </w:r>
    </w:p>
    <w:p w14:paraId="0A797DA2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lastRenderedPageBreak/>
        <w:t xml:space="preserve">       a) 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弹窗提示申请成功</w:t>
      </w:r>
    </w:p>
    <w:p w14:paraId="71D57887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    b)  "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用户中心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 xml:space="preserve">"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的授权码列表会更新新的授权码信息</w:t>
      </w:r>
    </w:p>
    <w:p w14:paraId="257DDA97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    c)  "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新增授权码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 xml:space="preserve">"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弹窗的授权码位置显示新的授权号</w:t>
      </w:r>
    </w:p>
    <w:p w14:paraId="68379CF5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）后台新增失败：</w:t>
      </w:r>
    </w:p>
    <w:p w14:paraId="388D557F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 xml:space="preserve">       a) 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网络不通：弹窗提示网络错误</w:t>
      </w:r>
    </w:p>
    <w:p w14:paraId="2115B198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 xml:space="preserve">       b)  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其他：待测试</w:t>
      </w:r>
    </w:p>
    <w:p w14:paraId="6AD2AB70" w14:textId="38CF8D4A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br/>
      </w:r>
      <w:r w:rsidRPr="00EE4AB6">
        <w:rPr>
          <w:rFonts w:ascii="Helvetica Neue" w:eastAsia="宋体" w:hAnsi="Helvetica Neue" w:cs="宋体" w:hint="eastAsia"/>
          <w:noProof/>
          <w:color w:val="3C4353"/>
          <w:kern w:val="0"/>
          <w:szCs w:val="21"/>
        </w:rPr>
        <w:drawing>
          <wp:inline distT="0" distB="0" distL="0" distR="0" wp14:anchorId="1B2BA238" wp14:editId="7AA0EEDD">
            <wp:extent cx="5274310" cy="5852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E532" w14:textId="77777777" w:rsidR="00EE4AB6" w:rsidRPr="00EE4AB6" w:rsidRDefault="00EE4AB6" w:rsidP="00EE4AB6">
      <w:pPr>
        <w:widowControl/>
        <w:spacing w:before="300" w:after="150"/>
        <w:jc w:val="left"/>
        <w:outlineLvl w:val="0"/>
        <w:rPr>
          <w:rFonts w:ascii="Helvetica Neue" w:eastAsia="宋体" w:hAnsi="Helvetica Neue" w:cs="宋体" w:hint="eastAsia"/>
          <w:b/>
          <w:bCs/>
          <w:color w:val="3C4353"/>
          <w:kern w:val="36"/>
          <w:sz w:val="30"/>
          <w:szCs w:val="30"/>
        </w:rPr>
      </w:pPr>
      <w:r w:rsidRPr="00EE4AB6">
        <w:rPr>
          <w:rFonts w:ascii="Helvetica Neue" w:eastAsia="宋体" w:hAnsi="Helvetica Neue" w:cs="宋体"/>
          <w:b/>
          <w:bCs/>
          <w:color w:val="3C4353"/>
          <w:kern w:val="36"/>
          <w:sz w:val="30"/>
          <w:szCs w:val="30"/>
        </w:rPr>
        <w:t>二、操作授权码（仅允许关闭）</w:t>
      </w:r>
    </w:p>
    <w:p w14:paraId="5CF06C3B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1 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用户中心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页面，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项目列表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中选中需要操作的项目</w:t>
      </w:r>
    </w:p>
    <w:p w14:paraId="0E74EEB3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1.1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）显示授权码：</w:t>
      </w:r>
    </w:p>
    <w:p w14:paraId="36F605A5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      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授权码列表中显示所有该项目的授权码信息：授权号、当前状态、截止日期、关闭授权（如果授权有效，此处为按钮，可以关闭该授权）</w:t>
      </w:r>
    </w:p>
    <w:p w14:paraId="174362C3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lastRenderedPageBreak/>
        <w:t>1.2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）关闭授权：</w:t>
      </w:r>
    </w:p>
    <w:p w14:paraId="52F12ADB" w14:textId="1A56F9FB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         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授权码列表中的操作列，如果显示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“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关闭授权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”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且为蓝色背景，则可以通过该按钮关闭当前授权，关闭后，状态显示为：授权已取消，同时，授权码列表及时更新授权信息的变化</w:t>
      </w:r>
    </w:p>
    <w:p w14:paraId="09EA13B1" w14:textId="0ADF807E" w:rsidR="00EE4AB6" w:rsidRPr="00EE4AB6" w:rsidRDefault="00EE4AB6" w:rsidP="00E61400">
      <w:pPr>
        <w:widowControl/>
        <w:jc w:val="left"/>
        <w:rPr>
          <w:rFonts w:ascii="Helvetica Neue" w:eastAsia="宋体" w:hAnsi="Helvetica Neue" w:cs="宋体" w:hint="eastAsia"/>
          <w:b/>
          <w:bCs/>
          <w:color w:val="3C4353"/>
          <w:kern w:val="36"/>
          <w:sz w:val="30"/>
          <w:szCs w:val="30"/>
        </w:rPr>
      </w:pPr>
      <w:r w:rsidRPr="00EE4AB6">
        <w:rPr>
          <w:rFonts w:ascii="Helvetica Neue" w:eastAsia="宋体" w:hAnsi="Helvetica Neue" w:cs="宋体" w:hint="eastAsia"/>
          <w:noProof/>
          <w:color w:val="3C4353"/>
          <w:kern w:val="0"/>
          <w:szCs w:val="21"/>
        </w:rPr>
        <w:drawing>
          <wp:inline distT="0" distB="0" distL="0" distR="0" wp14:anchorId="73FB09CB" wp14:editId="4DCEBD06">
            <wp:extent cx="5274310" cy="3028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br/>
      </w:r>
      <w:r w:rsidRPr="00EE4AB6">
        <w:rPr>
          <w:rFonts w:ascii="Helvetica Neue" w:eastAsia="宋体" w:hAnsi="Helvetica Neue" w:cs="宋体"/>
          <w:b/>
          <w:bCs/>
          <w:color w:val="3C4353"/>
          <w:kern w:val="36"/>
          <w:sz w:val="30"/>
          <w:szCs w:val="30"/>
        </w:rPr>
        <w:t>三、授权码登录</w:t>
      </w:r>
    </w:p>
    <w:p w14:paraId="74021B9B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3.1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）在登录页面，使用授权码登录方式，同样可以进入烧录页面。</w:t>
      </w:r>
    </w:p>
    <w:p w14:paraId="0FE9ECE4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3.2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）选用有效的授权码，可以成功登录；错误或失效的授权码，不能成功登录；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br/>
      </w:r>
    </w:p>
    <w:p w14:paraId="1C31A9BE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3.3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）授权码代表了被授权的项目，因此，使用授权码登录的烧录页面，仅显示并烧录被授权的项目，及其版本；</w:t>
      </w:r>
    </w:p>
    <w:p w14:paraId="3849995E" w14:textId="77777777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3.4</w:t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）多个授权码可以同时使用，解决同一个客户端不能同时登录的问题</w:t>
      </w:r>
    </w:p>
    <w:p w14:paraId="2164B8E5" w14:textId="0D6C32A4" w:rsidR="00EE4AB6" w:rsidRPr="00EE4AB6" w:rsidRDefault="00EE4AB6" w:rsidP="00EE4AB6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br/>
      </w:r>
      <w:r w:rsidRPr="00EE4AB6">
        <w:rPr>
          <w:rFonts w:ascii="Helvetica Neue" w:eastAsia="宋体" w:hAnsi="Helvetica Neue" w:cs="宋体"/>
          <w:color w:val="3C4353"/>
          <w:kern w:val="0"/>
          <w:szCs w:val="21"/>
        </w:rPr>
        <w:t>注意：成功登录后，只会显示授权码对应的项目，其他项目不会显示；但是要显示该项目下的所有版本</w:t>
      </w:r>
    </w:p>
    <w:p w14:paraId="7826F793" w14:textId="3B511D1E" w:rsidR="005E01C9" w:rsidRPr="00E61400" w:rsidRDefault="00EE4AB6" w:rsidP="00E61400">
      <w:pPr>
        <w:widowControl/>
        <w:jc w:val="left"/>
        <w:rPr>
          <w:rFonts w:ascii="Helvetica Neue" w:eastAsia="宋体" w:hAnsi="Helvetica Neue" w:cs="宋体" w:hint="eastAsia"/>
          <w:color w:val="3C4353"/>
          <w:kern w:val="0"/>
          <w:szCs w:val="21"/>
        </w:rPr>
      </w:pPr>
      <w:r w:rsidRPr="00EE4AB6">
        <w:rPr>
          <w:rFonts w:ascii="Helvetica Neue" w:eastAsia="宋体" w:hAnsi="Helvetica Neue" w:cs="宋体" w:hint="eastAsia"/>
          <w:noProof/>
          <w:color w:val="3C4353"/>
          <w:kern w:val="0"/>
          <w:szCs w:val="21"/>
        </w:rPr>
        <w:drawing>
          <wp:inline distT="0" distB="0" distL="0" distR="0" wp14:anchorId="00B3AD95" wp14:editId="10185CB4">
            <wp:extent cx="1582615" cy="1716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60" cy="17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1C9" w:rsidRPr="00E6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19B9" w14:textId="77777777" w:rsidR="000C6571" w:rsidRDefault="000C6571" w:rsidP="005B5BF6">
      <w:r>
        <w:separator/>
      </w:r>
    </w:p>
  </w:endnote>
  <w:endnote w:type="continuationSeparator" w:id="0">
    <w:p w14:paraId="0098EA60" w14:textId="77777777" w:rsidR="000C6571" w:rsidRDefault="000C6571" w:rsidP="005B5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FF49" w14:textId="77777777" w:rsidR="000C6571" w:rsidRDefault="000C6571" w:rsidP="005B5BF6">
      <w:r>
        <w:separator/>
      </w:r>
    </w:p>
  </w:footnote>
  <w:footnote w:type="continuationSeparator" w:id="0">
    <w:p w14:paraId="7C9E1C80" w14:textId="77777777" w:rsidR="000C6571" w:rsidRDefault="000C6571" w:rsidP="005B5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6"/>
    <w:rsid w:val="00017E6E"/>
    <w:rsid w:val="00026474"/>
    <w:rsid w:val="000C6571"/>
    <w:rsid w:val="001354BF"/>
    <w:rsid w:val="00332F3E"/>
    <w:rsid w:val="00356336"/>
    <w:rsid w:val="00497F75"/>
    <w:rsid w:val="005B5BF6"/>
    <w:rsid w:val="006B7841"/>
    <w:rsid w:val="00AD5A7B"/>
    <w:rsid w:val="00BA1F38"/>
    <w:rsid w:val="00BE06A2"/>
    <w:rsid w:val="00E5542F"/>
    <w:rsid w:val="00E61400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A220"/>
  <w15:chartTrackingRefBased/>
  <w15:docId w15:val="{177C4262-8F42-4034-98D6-4015732B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4A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E4A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A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E4A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4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E4AB6"/>
    <w:rPr>
      <w:i/>
      <w:iCs/>
    </w:rPr>
  </w:style>
  <w:style w:type="paragraph" w:styleId="a5">
    <w:name w:val="header"/>
    <w:basedOn w:val="a"/>
    <w:link w:val="a6"/>
    <w:uiPriority w:val="99"/>
    <w:unhideWhenUsed/>
    <w:rsid w:val="005B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5B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5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5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Rong Bai</cp:lastModifiedBy>
  <cp:revision>13</cp:revision>
  <dcterms:created xsi:type="dcterms:W3CDTF">2022-12-12T14:25:00Z</dcterms:created>
  <dcterms:modified xsi:type="dcterms:W3CDTF">2023-05-04T10:04:00Z</dcterms:modified>
</cp:coreProperties>
</file>