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2463" w:x="1266" w:y="582"/>
        <w:widowControl w:val="off"/>
        <w:autoSpaceDE w:val="off"/>
        <w:autoSpaceDN w:val="off"/>
        <w:spacing w:before="0" w:after="0" w:line="529" w:lineRule="exact"/>
        <w:ind w:left="0" w:right="0" w:firstLine="0"/>
        <w:jc w:val="left"/>
        <w:rPr>
          <w:rFonts w:ascii="Times New Roman"/>
          <w:color w:val="000000"/>
          <w:spacing w:val="0"/>
          <w:sz w:val="40"/>
        </w:rPr>
      </w:pPr>
      <w:r>
        <w:rPr>
          <w:rFonts w:ascii="Microsoft YaHei"/>
          <w:color w:val="000000"/>
          <w:spacing w:val="0"/>
          <w:sz w:val="40"/>
        </w:rPr>
        <w:t>2023/03/17</w:t>
      </w:r>
      <w:r>
        <w:rPr>
          <w:rFonts w:ascii="Times New Roman"/>
          <w:color w:val="000000"/>
          <w:spacing w:val="0"/>
          <w:sz w:val="40"/>
        </w:rPr>
      </w:r>
    </w:p>
    <w:p>
      <w:pPr>
        <w:pStyle w:val="Normal"/>
        <w:framePr w:w="14978" w:x="2236" w:y="4064"/>
        <w:widowControl w:val="off"/>
        <w:autoSpaceDE w:val="off"/>
        <w:autoSpaceDN w:val="off"/>
        <w:spacing w:before="0" w:after="0" w:line="846" w:lineRule="exact"/>
        <w:ind w:left="0" w:right="0" w:firstLine="0"/>
        <w:jc w:val="left"/>
        <w:rPr>
          <w:rFonts w:ascii="Times New Roman"/>
          <w:color w:val="000000"/>
          <w:spacing w:val="0"/>
          <w:sz w:val="64"/>
        </w:rPr>
      </w:pPr>
      <w:r>
        <w:rPr>
          <w:rFonts w:ascii="Microsoft YaHei" w:hAnsi="Microsoft YaHei" w:cs="Microsoft YaHei"/>
          <w:b w:val="on"/>
          <w:color w:val="ffffff"/>
          <w:spacing w:val="0"/>
          <w:sz w:val="64"/>
        </w:rPr>
        <w:t>新市场、新技术、新场景驱动下，龙头有望首先受益</w:t>
      </w:r>
      <w:r>
        <w:rPr>
          <w:rFonts w:ascii="Times New Roman"/>
          <w:color w:val="000000"/>
          <w:spacing w:val="0"/>
          <w:sz w:val="64"/>
        </w:rPr>
      </w:r>
    </w:p>
    <w:p>
      <w:pPr>
        <w:pStyle w:val="Normal"/>
        <w:framePr w:w="7926" w:x="8495" w:y="5684"/>
        <w:widowControl w:val="off"/>
        <w:autoSpaceDE w:val="off"/>
        <w:autoSpaceDN w:val="off"/>
        <w:spacing w:before="0" w:after="0" w:line="536" w:lineRule="exact"/>
        <w:ind w:left="0" w:right="0" w:firstLine="0"/>
        <w:jc w:val="left"/>
        <w:rPr>
          <w:rFonts w:ascii="Times New Roman"/>
          <w:color w:val="000000"/>
          <w:spacing w:val="0"/>
          <w:sz w:val="48"/>
        </w:rPr>
      </w:pPr>
      <w:r>
        <w:rPr>
          <w:rFonts w:ascii="Arial" w:hAnsi="Arial" w:cs="Arial"/>
          <w:color w:val="ffffff"/>
          <w:spacing w:val="0"/>
          <w:sz w:val="48"/>
        </w:rPr>
        <w:t>——</w:t>
      </w:r>
      <w:r>
        <w:rPr>
          <w:rFonts w:ascii="KaiTi" w:hAnsi="KaiTi" w:cs="KaiTi"/>
          <w:color w:val="ffffff"/>
          <w:spacing w:val="0"/>
          <w:sz w:val="48"/>
        </w:rPr>
        <w:t>电动两轮车行业现状及趋势研判</w:t>
      </w:r>
      <w:r>
        <w:rPr>
          <w:rFonts w:ascii="Times New Roman"/>
          <w:color w:val="000000"/>
          <w:spacing w:val="0"/>
          <w:sz w:val="48"/>
        </w:rPr>
      </w:r>
    </w:p>
    <w:p>
      <w:pPr>
        <w:pStyle w:val="Normal"/>
        <w:framePr w:w="2040" w:x="2438" w:y="7001"/>
        <w:widowControl w:val="off"/>
        <w:autoSpaceDE w:val="off"/>
        <w:autoSpaceDN w:val="off"/>
        <w:spacing w:before="0" w:after="0" w:line="300" w:lineRule="exact"/>
        <w:ind w:left="0" w:right="0" w:firstLine="0"/>
        <w:jc w:val="left"/>
        <w:rPr>
          <w:rFonts w:ascii="Times New Roman"/>
          <w:color w:val="000000"/>
          <w:spacing w:val="0"/>
          <w:sz w:val="30"/>
        </w:rPr>
      </w:pPr>
      <w:r>
        <w:rPr>
          <w:rFonts w:ascii="KaiTi" w:hAnsi="KaiTi" w:cs="KaiTi"/>
          <w:color w:val="ff0000"/>
          <w:spacing w:val="0"/>
          <w:sz w:val="30"/>
        </w:rPr>
        <w:t>证券研究报告</w:t>
      </w:r>
      <w:r>
        <w:rPr>
          <w:rFonts w:ascii="Times New Roman"/>
          <w:color w:val="000000"/>
          <w:spacing w:val="0"/>
          <w:sz w:val="30"/>
        </w:rPr>
      </w:r>
    </w:p>
    <w:p>
      <w:pPr>
        <w:pStyle w:val="Normal"/>
        <w:framePr w:w="3120" w:x="14375" w:y="7385"/>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0"/>
          <w:sz w:val="32"/>
        </w:rPr>
        <w:t>证券分析师：陈天蛟</w:t>
      </w:r>
      <w:r>
        <w:rPr>
          <w:rFonts w:ascii="Times New Roman"/>
          <w:color w:val="000000"/>
          <w:spacing w:val="0"/>
          <w:sz w:val="32"/>
        </w:rPr>
      </w:r>
    </w:p>
    <w:p>
      <w:pPr>
        <w:pStyle w:val="Normal"/>
        <w:framePr w:w="4357" w:x="13175" w:y="7831"/>
        <w:widowControl w:val="off"/>
        <w:autoSpaceDE w:val="off"/>
        <w:autoSpaceDN w:val="off"/>
        <w:spacing w:before="0" w:after="0" w:line="357" w:lineRule="exact"/>
        <w:ind w:left="1056" w:right="0" w:firstLine="0"/>
        <w:jc w:val="left"/>
        <w:rPr>
          <w:rFonts w:ascii="Arial"/>
          <w:color w:val="000000"/>
          <w:spacing w:val="0"/>
          <w:sz w:val="32"/>
        </w:rPr>
      </w:pPr>
      <w:r>
        <w:rPr>
          <w:rFonts w:ascii="KaiTi" w:hAnsi="KaiTi" w:cs="KaiTi"/>
          <w:color w:val="000000"/>
          <w:spacing w:val="2"/>
          <w:sz w:val="32"/>
        </w:rPr>
        <w:t>电话：</w:t>
      </w:r>
      <w:r>
        <w:rPr>
          <w:rFonts w:ascii="Arial"/>
          <w:color w:val="000000"/>
          <w:spacing w:val="0"/>
          <w:sz w:val="32"/>
        </w:rPr>
        <w:t>021-61376584</w:t>
      </w:r>
      <w:r>
        <w:rPr>
          <w:rFonts w:ascii="Arial"/>
          <w:color w:val="000000"/>
          <w:spacing w:val="0"/>
          <w:sz w:val="32"/>
        </w:rPr>
      </w:r>
    </w:p>
    <w:p>
      <w:pPr>
        <w:pStyle w:val="Normal"/>
        <w:framePr w:w="4357" w:x="13175" w:y="7831"/>
        <w:widowControl w:val="off"/>
        <w:autoSpaceDE w:val="off"/>
        <w:autoSpaceDN w:val="off"/>
        <w:spacing w:before="104" w:after="0" w:line="357" w:lineRule="exact"/>
        <w:ind w:left="0" w:right="0" w:firstLine="0"/>
        <w:jc w:val="left"/>
        <w:rPr>
          <w:rFonts w:ascii="Arial"/>
          <w:color w:val="000000"/>
          <w:spacing w:val="0"/>
          <w:sz w:val="32"/>
        </w:rPr>
      </w:pPr>
      <w:r>
        <w:rPr>
          <w:rFonts w:ascii="KaiTi" w:hAnsi="KaiTi" w:cs="KaiTi"/>
          <w:color w:val="000000"/>
          <w:spacing w:val="2"/>
          <w:sz w:val="32"/>
        </w:rPr>
        <w:t>执业证号：</w:t>
      </w:r>
      <w:r>
        <w:rPr>
          <w:rFonts w:ascii="Arial"/>
          <w:color w:val="000000"/>
          <w:spacing w:val="-4"/>
          <w:sz w:val="32"/>
        </w:rPr>
        <w:t>S1190517110002</w:t>
      </w:r>
      <w:r>
        <w:rPr>
          <w:rFonts w:ascii="Arial"/>
          <w:color w:val="000000"/>
          <w:spacing w:val="0"/>
          <w:sz w:val="32"/>
        </w:rPr>
      </w:r>
    </w:p>
    <w:p>
      <w:pPr>
        <w:pStyle w:val="Normal"/>
        <w:framePr w:w="4357" w:x="13175" w:y="7831"/>
        <w:widowControl w:val="off"/>
        <w:autoSpaceDE w:val="off"/>
        <w:autoSpaceDN w:val="off"/>
        <w:spacing w:before="119" w:after="0" w:line="319" w:lineRule="exact"/>
        <w:ind w:left="1841" w:right="0" w:firstLine="0"/>
        <w:jc w:val="left"/>
        <w:rPr>
          <w:rFonts w:ascii="Times New Roman"/>
          <w:color w:val="000000"/>
          <w:spacing w:val="0"/>
          <w:sz w:val="32"/>
        </w:rPr>
      </w:pPr>
      <w:r>
        <w:rPr>
          <w:rFonts w:ascii="KaiTi" w:hAnsi="KaiTi" w:cs="KaiTi"/>
          <w:color w:val="000000"/>
          <w:spacing w:val="0"/>
          <w:sz w:val="32"/>
        </w:rPr>
        <w:t>联系人：刘洁冰</w:t>
      </w:r>
      <w:r>
        <w:rPr>
          <w:rFonts w:ascii="Times New Roman"/>
          <w:color w:val="000000"/>
          <w:spacing w:val="0"/>
          <w:sz w:val="32"/>
        </w:rPr>
      </w:r>
    </w:p>
    <w:p>
      <w:pPr>
        <w:pStyle w:val="Normal"/>
        <w:framePr w:w="3548" w:x="13945" w:y="9214"/>
        <w:widowControl w:val="off"/>
        <w:autoSpaceDE w:val="off"/>
        <w:autoSpaceDN w:val="off"/>
        <w:spacing w:before="0" w:after="0" w:line="357" w:lineRule="exact"/>
        <w:ind w:left="0" w:right="0" w:firstLine="0"/>
        <w:jc w:val="left"/>
        <w:rPr>
          <w:rFonts w:ascii="Arial"/>
          <w:color w:val="000000"/>
          <w:spacing w:val="0"/>
          <w:sz w:val="32"/>
        </w:rPr>
      </w:pPr>
      <w:r>
        <w:rPr>
          <w:rFonts w:ascii="KaiTi" w:hAnsi="KaiTi" w:cs="KaiTi"/>
          <w:color w:val="000000"/>
          <w:spacing w:val="2"/>
          <w:sz w:val="32"/>
        </w:rPr>
        <w:t>邮箱：</w:t>
      </w:r>
      <w:r>
        <w:rPr>
          <w:rFonts w:ascii="Arial"/>
          <w:color w:val="000000"/>
          <w:spacing w:val="-1"/>
          <w:sz w:val="32"/>
        </w:rPr>
        <w:t>liujb@tpyzq.com</w:t>
      </w:r>
      <w:r>
        <w:rPr>
          <w:rFonts w:ascii="Arial"/>
          <w:color w:val="000000"/>
          <w:spacing w:val="0"/>
          <w:sz w:val="3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pt;margin-top:-1pt;z-index:-3;width:962pt;height:542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bookmarkStart w:name="br2" w:id="br2"/>
      </w:r>
      <w:r>
        <w:bookmarkEnd w:id="br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1095" w:x="681" w:y="430"/>
        <w:widowControl w:val="off"/>
        <w:autoSpaceDE w:val="off"/>
        <w:autoSpaceDN w:val="off"/>
        <w:spacing w:before="0" w:after="0" w:line="564" w:lineRule="exact"/>
        <w:ind w:left="0" w:right="0" w:firstLine="0"/>
        <w:jc w:val="left"/>
        <w:rPr>
          <w:rFonts w:ascii="Times New Roman"/>
          <w:color w:val="000000"/>
          <w:spacing w:val="0"/>
          <w:sz w:val="43"/>
        </w:rPr>
      </w:pPr>
      <w:r>
        <w:rPr>
          <w:rFonts w:ascii="Microsoft YaHei" w:hAnsi="Microsoft YaHei" w:cs="Microsoft YaHei"/>
          <w:b w:val="on"/>
          <w:color w:val="ffffff"/>
          <w:spacing w:val="-2"/>
          <w:sz w:val="43"/>
        </w:rPr>
        <w:t>概要</w:t>
      </w:r>
      <w:r>
        <w:rPr>
          <w:rFonts w:ascii="Times New Roman"/>
          <w:color w:val="000000"/>
          <w:spacing w:val="0"/>
          <w:sz w:val="43"/>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2</w:t>
      </w:r>
      <w:r>
        <w:rPr>
          <w:rFonts w:ascii="Times New Roman"/>
          <w:color w:val="000000"/>
          <w:spacing w:val="0"/>
          <w:sz w:val="21"/>
        </w:rPr>
      </w:r>
    </w:p>
    <w:p>
      <w:pPr>
        <w:pStyle w:val="Normal"/>
        <w:framePr w:w="494" w:x="666" w:y="1330"/>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1f208c"/>
          <w:spacing w:val="0"/>
          <w:sz w:val="32"/>
        </w:rPr>
        <w:t>➢</w:t>
      </w:r>
      <w:r>
        <w:rPr>
          <w:rFonts w:ascii="Times New Roman"/>
          <w:color w:val="000000"/>
          <w:spacing w:val="0"/>
          <w:sz w:val="32"/>
        </w:rPr>
      </w:r>
    </w:p>
    <w:p>
      <w:pPr>
        <w:pStyle w:val="Normal"/>
        <w:framePr w:w="17177" w:x="1386" w:y="1328"/>
        <w:widowControl w:val="off"/>
        <w:autoSpaceDE w:val="off"/>
        <w:autoSpaceDN w:val="off"/>
        <w:spacing w:before="0" w:after="0" w:line="357" w:lineRule="exact"/>
        <w:ind w:left="0" w:right="0" w:firstLine="0"/>
        <w:jc w:val="left"/>
        <w:rPr>
          <w:rFonts w:ascii="Times New Roman"/>
          <w:color w:val="000000"/>
          <w:spacing w:val="0"/>
          <w:sz w:val="32"/>
        </w:rPr>
      </w:pPr>
      <w:r>
        <w:rPr>
          <w:rFonts w:ascii="KaiTi" w:hAnsi="KaiTi" w:cs="KaiTi"/>
          <w:color w:val="1f208c"/>
          <w:spacing w:val="3"/>
          <w:sz w:val="32"/>
        </w:rPr>
        <w:t>本土《新国标》短期驱动已近尾声，原有渗透较高且市场格局既定，长期关注技术迭代下的新场景：</w:t>
      </w:r>
      <w:r>
        <w:rPr>
          <w:rFonts w:ascii="Arial"/>
          <w:color w:val="000000"/>
          <w:spacing w:val="-3"/>
          <w:sz w:val="32"/>
        </w:rPr>
        <w:t>1</w:t>
      </w:r>
      <w:r>
        <w:rPr>
          <w:rFonts w:ascii="KaiTi" w:hAnsi="KaiTi" w:cs="KaiTi"/>
          <w:color w:val="000000"/>
          <w:spacing w:val="0"/>
          <w:sz w:val="32"/>
        </w:rPr>
        <w:t>）《新国标》推升</w:t>
      </w:r>
      <w:r>
        <w:rPr>
          <w:rFonts w:ascii="Times New Roman"/>
          <w:color w:val="000000"/>
          <w:spacing w:val="0"/>
          <w:sz w:val="32"/>
        </w:rPr>
      </w:r>
    </w:p>
    <w:p>
      <w:pPr>
        <w:pStyle w:val="Normal"/>
        <w:framePr w:w="17177" w:x="1386" w:y="1328"/>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0"/>
          <w:sz w:val="32"/>
        </w:rPr>
        <w:t>的电动两轮车替换需求爆发已接近尾声，相关增长动力难以长期持续；</w:t>
      </w:r>
      <w:r>
        <w:rPr>
          <w:rFonts w:ascii="Arial"/>
          <w:color w:val="000000"/>
          <w:spacing w:val="0"/>
          <w:sz w:val="32"/>
        </w:rPr>
        <w:t>2</w:t>
      </w:r>
      <w:r>
        <w:rPr>
          <w:rFonts w:ascii="KaiTi" w:hAnsi="KaiTi" w:cs="KaiTi"/>
          <w:color w:val="000000"/>
          <w:spacing w:val="0"/>
          <w:sz w:val="32"/>
        </w:rPr>
        <w:t>）本土人均保有量达</w:t>
      </w:r>
      <w:r>
        <w:rPr>
          <w:rFonts w:ascii="Arial"/>
          <w:color w:val="000000"/>
          <w:spacing w:val="-1"/>
          <w:sz w:val="32"/>
        </w:rPr>
        <w:t>25%</w:t>
      </w:r>
      <w:r>
        <w:rPr>
          <w:rFonts w:ascii="KaiTi" w:hAnsi="KaiTi" w:cs="KaiTi"/>
          <w:color w:val="000000"/>
          <w:spacing w:val="0"/>
          <w:sz w:val="32"/>
        </w:rPr>
        <w:t>，行业渗透率较高，龙</w:t>
      </w:r>
      <w:r>
        <w:rPr>
          <w:rFonts w:ascii="Times New Roman"/>
          <w:color w:val="000000"/>
          <w:spacing w:val="0"/>
          <w:sz w:val="32"/>
        </w:rPr>
      </w:r>
    </w:p>
    <w:p>
      <w:pPr>
        <w:pStyle w:val="Normal"/>
        <w:framePr w:w="17177" w:x="1386" w:y="1328"/>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1"/>
          <w:sz w:val="32"/>
        </w:rPr>
        <w:t>头格局稳固；</w:t>
      </w:r>
      <w:r>
        <w:rPr>
          <w:rFonts w:ascii="Arial"/>
          <w:color w:val="000000"/>
          <w:spacing w:val="0"/>
          <w:sz w:val="32"/>
        </w:rPr>
        <w:t>3</w:t>
      </w:r>
      <w:r>
        <w:rPr>
          <w:rFonts w:ascii="KaiTi" w:hAnsi="KaiTi" w:cs="KaiTi"/>
          <w:color w:val="000000"/>
          <w:spacing w:val="0"/>
          <w:sz w:val="32"/>
        </w:rPr>
        <w:t>）本土长期增长机遇在于技术迭代下，共享、外送和低线城市等新场景和市场拓展。</w:t>
      </w:r>
      <w:r>
        <w:rPr>
          <w:rFonts w:ascii="Times New Roman"/>
          <w:color w:val="000000"/>
          <w:spacing w:val="0"/>
          <w:sz w:val="32"/>
        </w:rPr>
      </w:r>
    </w:p>
    <w:p>
      <w:pPr>
        <w:pStyle w:val="Normal"/>
        <w:framePr w:w="494" w:x="666" w:y="2559"/>
        <w:widowControl w:val="off"/>
        <w:autoSpaceDE w:val="off"/>
        <w:autoSpaceDN w:val="off"/>
        <w:spacing w:before="0" w:after="0" w:line="355" w:lineRule="exact"/>
        <w:ind w:left="0" w:right="0" w:firstLine="0"/>
        <w:jc w:val="left"/>
        <w:rPr>
          <w:rFonts w:ascii="Times New Roman"/>
          <w:color w:val="000000"/>
          <w:spacing w:val="0"/>
          <w:sz w:val="32"/>
        </w:rPr>
      </w:pPr>
      <w:r>
        <w:rPr>
          <w:rFonts w:ascii="FKMGSE+Wingdings" w:hAnsi="FKMGSE+Wingdings" w:cs="FKMGSE+Wingdings"/>
          <w:color w:val="1f208c"/>
          <w:spacing w:val="0"/>
          <w:sz w:val="32"/>
        </w:rPr>
        <w:t>➢</w:t>
      </w:r>
      <w:r>
        <w:rPr>
          <w:rFonts w:ascii="Times New Roman"/>
          <w:color w:val="000000"/>
          <w:spacing w:val="0"/>
          <w:sz w:val="32"/>
        </w:rPr>
      </w:r>
    </w:p>
    <w:p>
      <w:pPr>
        <w:pStyle w:val="Normal"/>
        <w:framePr w:w="12701" w:x="1386" w:y="2557"/>
        <w:widowControl w:val="off"/>
        <w:autoSpaceDE w:val="off"/>
        <w:autoSpaceDN w:val="off"/>
        <w:spacing w:before="0" w:after="0" w:line="357" w:lineRule="exact"/>
        <w:ind w:left="0" w:right="0" w:firstLine="0"/>
        <w:jc w:val="left"/>
        <w:rPr>
          <w:rFonts w:ascii="Times New Roman"/>
          <w:color w:val="000000"/>
          <w:spacing w:val="0"/>
          <w:sz w:val="32"/>
        </w:rPr>
      </w:pPr>
      <w:r>
        <w:rPr>
          <w:rFonts w:ascii="KaiTi" w:hAnsi="KaiTi" w:cs="KaiTi"/>
          <w:color w:val="1f208c"/>
          <w:spacing w:val="4"/>
          <w:sz w:val="32"/>
        </w:rPr>
        <w:t>欧洲电踏车存在</w:t>
      </w:r>
      <w:r>
        <w:rPr>
          <w:rFonts w:ascii="Arial"/>
          <w:b w:val="on"/>
          <w:color w:val="1f208c"/>
          <w:spacing w:val="0"/>
          <w:sz w:val="32"/>
        </w:rPr>
        <w:t>800</w:t>
      </w:r>
      <w:r>
        <w:rPr>
          <w:rFonts w:ascii="KaiTi" w:hAnsi="KaiTi" w:cs="KaiTi"/>
          <w:color w:val="1f208c"/>
          <w:spacing w:val="2"/>
          <w:sz w:val="32"/>
        </w:rPr>
        <w:t>万辆潜在空间，东南亚电动摩托在政策推动下的长期规模达千万辆：</w:t>
      </w:r>
      <w:r>
        <w:rPr>
          <w:rFonts w:ascii="Times New Roman"/>
          <w:color w:val="000000"/>
          <w:spacing w:val="0"/>
          <w:sz w:val="32"/>
        </w:rPr>
      </w:r>
    </w:p>
    <w:p>
      <w:pPr>
        <w:pStyle w:val="Normal"/>
        <w:framePr w:w="17065" w:x="1506" w:y="3018"/>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1</w:t>
      </w:r>
      <w:r>
        <w:rPr>
          <w:rFonts w:ascii="KaiTi" w:hAnsi="KaiTi" w:cs="KaiTi"/>
          <w:color w:val="000000"/>
          <w:spacing w:val="0"/>
          <w:sz w:val="32"/>
        </w:rPr>
        <w:t>）将欧美日发达地区做对比，北美地广人稀，两轮车主要是娱乐需求；日本电踏车渗透超</w:t>
      </w:r>
      <w:r>
        <w:rPr>
          <w:rFonts w:ascii="Arial"/>
          <w:color w:val="000000"/>
          <w:spacing w:val="-1"/>
          <w:sz w:val="32"/>
        </w:rPr>
        <w:t>40%</w:t>
      </w:r>
      <w:r>
        <w:rPr>
          <w:rFonts w:ascii="KaiTi" w:hAnsi="KaiTi" w:cs="KaiTi"/>
          <w:color w:val="000000"/>
          <w:spacing w:val="0"/>
          <w:sz w:val="32"/>
        </w:rPr>
        <w:t>已几近稳态，成长空间较</w:t>
      </w:r>
      <w:r>
        <w:rPr>
          <w:rFonts w:ascii="Times New Roman"/>
          <w:color w:val="000000"/>
          <w:spacing w:val="0"/>
          <w:sz w:val="32"/>
        </w:rPr>
      </w:r>
    </w:p>
    <w:p>
      <w:pPr>
        <w:pStyle w:val="Normal"/>
        <w:framePr w:w="17065" w:x="1506" w:y="3018"/>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0"/>
          <w:sz w:val="32"/>
        </w:rPr>
        <w:t>小；欧洲由于地理因素对两轮的交通需求强于北美，兼具潜在娱乐需求成长空间</w:t>
      </w:r>
      <w:r>
        <w:rPr>
          <w:rFonts w:ascii="Arial" w:hAnsi="Arial" w:cs="Arial"/>
          <w:color w:val="000000"/>
          <w:spacing w:val="-1"/>
          <w:sz w:val="32"/>
        </w:rPr>
        <w:t>——</w:t>
      </w:r>
      <w:r>
        <w:rPr>
          <w:rFonts w:ascii="KaiTi" w:hAnsi="KaiTi" w:cs="KaiTi"/>
          <w:color w:val="000000"/>
          <w:spacing w:val="0"/>
          <w:sz w:val="32"/>
        </w:rPr>
        <w:t>欧洲自行车市场已进入年销</w:t>
      </w:r>
      <w:r>
        <w:rPr>
          <w:rFonts w:ascii="Arial"/>
          <w:color w:val="000000"/>
          <w:spacing w:val="0"/>
          <w:sz w:val="32"/>
        </w:rPr>
        <w:t>2000</w:t>
      </w:r>
      <w:r>
        <w:rPr>
          <w:rFonts w:ascii="KaiTi" w:hAnsi="KaiTi" w:cs="KaiTi"/>
          <w:color w:val="000000"/>
          <w:spacing w:val="0"/>
          <w:sz w:val="32"/>
        </w:rPr>
        <w:t>万</w:t>
      </w:r>
      <w:r>
        <w:rPr>
          <w:rFonts w:ascii="Times New Roman"/>
          <w:color w:val="000000"/>
          <w:spacing w:val="0"/>
          <w:sz w:val="32"/>
        </w:rPr>
      </w:r>
    </w:p>
    <w:p>
      <w:pPr>
        <w:pStyle w:val="Normal"/>
        <w:framePr w:w="17065" w:x="1506" w:y="3018"/>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0"/>
          <w:sz w:val="32"/>
        </w:rPr>
        <w:t>辆的存量阶段，其中电踏车渗透率在</w:t>
      </w:r>
      <w:r>
        <w:rPr>
          <w:rFonts w:ascii="Arial"/>
          <w:color w:val="000000"/>
          <w:spacing w:val="0"/>
          <w:sz w:val="32"/>
        </w:rPr>
        <w:t>2022</w:t>
      </w:r>
      <w:r>
        <w:rPr>
          <w:rFonts w:ascii="KaiTi" w:hAnsi="KaiTi" w:cs="KaiTi"/>
          <w:color w:val="000000"/>
          <w:spacing w:val="0"/>
          <w:sz w:val="32"/>
        </w:rPr>
        <w:t>年约</w:t>
      </w:r>
      <w:r>
        <w:rPr>
          <w:rFonts w:ascii="Arial"/>
          <w:color w:val="000000"/>
          <w:spacing w:val="-1"/>
          <w:sz w:val="32"/>
        </w:rPr>
        <w:t>27%</w:t>
      </w:r>
      <w:r>
        <w:rPr>
          <w:rFonts w:ascii="KaiTi" w:hAnsi="KaiTi" w:cs="KaiTi"/>
          <w:color w:val="000000"/>
          <w:spacing w:val="0"/>
          <w:sz w:val="32"/>
        </w:rPr>
        <w:t>，对标日本，我们估计在长期中具有</w:t>
      </w:r>
      <w:r>
        <w:rPr>
          <w:rFonts w:ascii="Arial"/>
          <w:color w:val="000000"/>
          <w:spacing w:val="0"/>
          <w:sz w:val="32"/>
        </w:rPr>
        <w:t>800</w:t>
      </w:r>
      <w:r>
        <w:rPr>
          <w:rFonts w:ascii="KaiTi" w:hAnsi="KaiTi" w:cs="KaiTi"/>
          <w:color w:val="000000"/>
          <w:spacing w:val="-1"/>
          <w:sz w:val="32"/>
        </w:rPr>
        <w:t>万辆</w:t>
      </w:r>
      <w:r>
        <w:rPr>
          <w:rFonts w:ascii="Arial"/>
          <w:color w:val="000000"/>
          <w:spacing w:val="0"/>
          <w:sz w:val="32"/>
        </w:rPr>
        <w:t>/</w:t>
      </w:r>
      <w:r>
        <w:rPr>
          <w:rFonts w:ascii="KaiTi" w:hAnsi="KaiTi" w:cs="KaiTi"/>
          <w:color w:val="000000"/>
          <w:spacing w:val="0"/>
          <w:sz w:val="32"/>
        </w:rPr>
        <w:t>年的潜在销售空间。</w:t>
      </w:r>
      <w:r>
        <w:rPr>
          <w:rFonts w:ascii="Times New Roman"/>
          <w:color w:val="000000"/>
          <w:spacing w:val="0"/>
          <w:sz w:val="32"/>
        </w:rPr>
      </w:r>
    </w:p>
    <w:p>
      <w:pPr>
        <w:pStyle w:val="Normal"/>
        <w:framePr w:w="17191" w:x="1506" w:y="4247"/>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2</w:t>
      </w:r>
      <w:r>
        <w:rPr>
          <w:rFonts w:ascii="KaiTi" w:hAnsi="KaiTi" w:cs="KaiTi"/>
          <w:color w:val="000000"/>
          <w:spacing w:val="2"/>
          <w:sz w:val="32"/>
        </w:rPr>
        <w:t>）</w:t>
      </w:r>
      <w:r>
        <w:rPr>
          <w:rFonts w:ascii="Arial"/>
          <w:color w:val="000000"/>
          <w:spacing w:val="0"/>
          <w:sz w:val="32"/>
        </w:rPr>
        <w:t>2020</w:t>
      </w:r>
      <w:r>
        <w:rPr>
          <w:rFonts w:ascii="KaiTi" w:hAnsi="KaiTi" w:cs="KaiTi"/>
          <w:color w:val="000000"/>
          <w:spacing w:val="0"/>
          <w:sz w:val="32"/>
        </w:rPr>
        <w:t>年东盟十国注册摩托总量约</w:t>
      </w:r>
      <w:r>
        <w:rPr>
          <w:rFonts w:ascii="Arial"/>
          <w:color w:val="000000"/>
          <w:spacing w:val="0"/>
          <w:sz w:val="32"/>
        </w:rPr>
        <w:t>2.4</w:t>
      </w:r>
      <w:r>
        <w:rPr>
          <w:rFonts w:ascii="KaiTi" w:hAnsi="KaiTi" w:cs="KaiTi"/>
          <w:color w:val="000000"/>
          <w:spacing w:val="0"/>
          <w:sz w:val="32"/>
        </w:rPr>
        <w:t>亿辆，近年随着经济发展，在环保政策驱动下，东南亚有望成为继欧洲之后下一</w:t>
      </w:r>
      <w:r>
        <w:rPr>
          <w:rFonts w:ascii="Times New Roman"/>
          <w:color w:val="000000"/>
          <w:spacing w:val="0"/>
          <w:sz w:val="32"/>
        </w:rPr>
      </w:r>
    </w:p>
    <w:p>
      <w:pPr>
        <w:pStyle w:val="Normal"/>
        <w:framePr w:w="17191" w:x="1506" w:y="4247"/>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0"/>
          <w:sz w:val="32"/>
        </w:rPr>
        <w:t>个潜力市场；产能来看，东南亚本身不具备生产能力，传统摩托市场</w:t>
      </w:r>
      <w:r>
        <w:rPr>
          <w:rFonts w:ascii="Arial"/>
          <w:color w:val="000000"/>
          <w:spacing w:val="0"/>
          <w:sz w:val="32"/>
        </w:rPr>
        <w:t>9</w:t>
      </w:r>
      <w:r>
        <w:rPr>
          <w:rFonts w:ascii="KaiTi" w:hAnsi="KaiTi" w:cs="KaiTi"/>
          <w:color w:val="000000"/>
          <w:spacing w:val="0"/>
          <w:sz w:val="32"/>
        </w:rPr>
        <w:t>成以上由日系车占领，在电动两轮领域，中国已经</w:t>
      </w:r>
      <w:r>
        <w:rPr>
          <w:rFonts w:ascii="Times New Roman"/>
          <w:color w:val="000000"/>
          <w:spacing w:val="0"/>
          <w:sz w:val="32"/>
        </w:rPr>
      </w:r>
    </w:p>
    <w:p>
      <w:pPr>
        <w:pStyle w:val="Normal"/>
        <w:framePr w:w="17191" w:x="1506" w:y="4247"/>
        <w:widowControl w:val="off"/>
        <w:autoSpaceDE w:val="off"/>
        <w:autoSpaceDN w:val="off"/>
        <w:spacing w:before="59" w:after="0" w:line="319" w:lineRule="exact"/>
        <w:ind w:left="0" w:right="0" w:firstLine="0"/>
        <w:jc w:val="left"/>
        <w:rPr>
          <w:rFonts w:ascii="Times New Roman"/>
          <w:color w:val="000000"/>
          <w:spacing w:val="0"/>
          <w:sz w:val="32"/>
        </w:rPr>
      </w:pPr>
      <w:r>
        <w:rPr>
          <w:rFonts w:ascii="KaiTi" w:hAnsi="KaiTi" w:cs="KaiTi"/>
          <w:color w:val="000000"/>
          <w:spacing w:val="0"/>
          <w:sz w:val="32"/>
        </w:rPr>
        <w:t>具备独立完整的产业链，拥有出海实力的国内龙头也已基本脱离价格战的低端竞争，有望在电动两轮领域获取竞争力。我</w:t>
      </w:r>
      <w:r>
        <w:rPr>
          <w:rFonts w:ascii="Times New Roman"/>
          <w:color w:val="000000"/>
          <w:spacing w:val="0"/>
          <w:sz w:val="32"/>
        </w:rPr>
      </w:r>
    </w:p>
    <w:p>
      <w:pPr>
        <w:pStyle w:val="Normal"/>
        <w:framePr w:w="17191" w:x="1506" w:y="4247"/>
        <w:widowControl w:val="off"/>
        <w:autoSpaceDE w:val="off"/>
        <w:autoSpaceDN w:val="off"/>
        <w:spacing w:before="33" w:after="0" w:line="357" w:lineRule="exact"/>
        <w:ind w:left="0" w:right="0" w:firstLine="0"/>
        <w:jc w:val="left"/>
        <w:rPr>
          <w:rFonts w:ascii="Times New Roman"/>
          <w:color w:val="000000"/>
          <w:spacing w:val="0"/>
          <w:sz w:val="32"/>
        </w:rPr>
      </w:pPr>
      <w:r>
        <w:rPr>
          <w:rFonts w:ascii="KaiTi" w:hAnsi="KaiTi" w:cs="KaiTi"/>
          <w:color w:val="000000"/>
          <w:spacing w:val="0"/>
          <w:sz w:val="32"/>
        </w:rPr>
        <w:t>们预计，东南亚市场短期中首先受益于印泰菲越马</w:t>
      </w:r>
      <w:r>
        <w:rPr>
          <w:rFonts w:ascii="Arial"/>
          <w:color w:val="000000"/>
          <w:spacing w:val="0"/>
          <w:sz w:val="32"/>
        </w:rPr>
        <w:t>5</w:t>
      </w:r>
      <w:r>
        <w:rPr>
          <w:rFonts w:ascii="KaiTi" w:hAnsi="KaiTi" w:cs="KaiTi"/>
          <w:color w:val="000000"/>
          <w:spacing w:val="0"/>
          <w:sz w:val="32"/>
        </w:rPr>
        <w:t>国的存量转化，随着我国厂商在海外建厂进行本土化生产，长期中估</w:t>
      </w:r>
      <w:r>
        <w:rPr>
          <w:rFonts w:ascii="Times New Roman"/>
          <w:color w:val="000000"/>
          <w:spacing w:val="0"/>
          <w:sz w:val="32"/>
        </w:rPr>
      </w:r>
    </w:p>
    <w:p>
      <w:pPr>
        <w:pStyle w:val="Normal"/>
        <w:framePr w:w="17191" w:x="1506" w:y="4247"/>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1"/>
          <w:sz w:val="32"/>
        </w:rPr>
        <w:t>算市场销售空间约</w:t>
      </w:r>
      <w:r>
        <w:rPr>
          <w:rFonts w:ascii="Arial"/>
          <w:color w:val="000000"/>
          <w:spacing w:val="0"/>
          <w:sz w:val="32"/>
        </w:rPr>
        <w:t>2400</w:t>
      </w:r>
      <w:r>
        <w:rPr>
          <w:rFonts w:ascii="KaiTi" w:hAnsi="KaiTi" w:cs="KaiTi"/>
          <w:color w:val="000000"/>
          <w:spacing w:val="-1"/>
          <w:sz w:val="32"/>
        </w:rPr>
        <w:t>万辆</w:t>
      </w:r>
      <w:r>
        <w:rPr>
          <w:rFonts w:ascii="Arial"/>
          <w:color w:val="000000"/>
          <w:spacing w:val="0"/>
          <w:sz w:val="32"/>
        </w:rPr>
        <w:t>/</w:t>
      </w:r>
      <w:r>
        <w:rPr>
          <w:rFonts w:ascii="KaiTi" w:hAnsi="KaiTi" w:cs="KaiTi"/>
          <w:color w:val="000000"/>
          <w:spacing w:val="2"/>
          <w:sz w:val="32"/>
        </w:rPr>
        <w:t>年。</w:t>
      </w:r>
      <w:r>
        <w:rPr>
          <w:rFonts w:ascii="Times New Roman"/>
          <w:color w:val="000000"/>
          <w:spacing w:val="0"/>
          <w:sz w:val="32"/>
        </w:rPr>
      </w:r>
    </w:p>
    <w:p>
      <w:pPr>
        <w:pStyle w:val="Normal"/>
        <w:framePr w:w="494" w:x="666" w:y="6263"/>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1f208c"/>
          <w:spacing w:val="0"/>
          <w:sz w:val="32"/>
        </w:rPr>
        <w:t>➢</w:t>
      </w:r>
      <w:r>
        <w:rPr>
          <w:rFonts w:ascii="Times New Roman"/>
          <w:color w:val="000000"/>
          <w:spacing w:val="0"/>
          <w:sz w:val="32"/>
        </w:rPr>
      </w:r>
    </w:p>
    <w:p>
      <w:pPr>
        <w:pStyle w:val="Normal"/>
        <w:framePr w:w="494" w:x="666" w:y="6263"/>
        <w:widowControl w:val="off"/>
        <w:autoSpaceDE w:val="off"/>
        <w:autoSpaceDN w:val="off"/>
        <w:spacing w:before="2796" w:after="0" w:line="354" w:lineRule="exact"/>
        <w:ind w:left="0" w:right="0" w:firstLine="0"/>
        <w:jc w:val="left"/>
        <w:rPr>
          <w:rFonts w:ascii="Times New Roman"/>
          <w:color w:val="000000"/>
          <w:spacing w:val="0"/>
          <w:sz w:val="32"/>
        </w:rPr>
      </w:pPr>
      <w:r>
        <w:rPr>
          <w:rFonts w:ascii="FKMGSE+Wingdings" w:hAnsi="FKMGSE+Wingdings" w:cs="FKMGSE+Wingdings"/>
          <w:color w:val="c00000"/>
          <w:spacing w:val="0"/>
          <w:sz w:val="32"/>
        </w:rPr>
        <w:t>➢</w:t>
      </w:r>
      <w:r>
        <w:rPr>
          <w:rFonts w:ascii="Times New Roman"/>
          <w:color w:val="000000"/>
          <w:spacing w:val="0"/>
          <w:sz w:val="32"/>
        </w:rPr>
      </w:r>
    </w:p>
    <w:p>
      <w:pPr>
        <w:pStyle w:val="Normal"/>
        <w:framePr w:w="17405" w:x="1386" w:y="6276"/>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1f208c"/>
          <w:spacing w:val="2"/>
          <w:sz w:val="32"/>
        </w:rPr>
        <w:t>在电池核心技术进步、电机自研比例提升和智能赋能过程中，龙头有望首先受益，获得成本优势的同时取得一定的提价空</w:t>
      </w:r>
      <w:r>
        <w:rPr>
          <w:rFonts w:ascii="Times New Roman"/>
          <w:color w:val="000000"/>
          <w:spacing w:val="0"/>
          <w:sz w:val="32"/>
        </w:rPr>
      </w:r>
    </w:p>
    <w:p>
      <w:pPr>
        <w:pStyle w:val="Normal"/>
        <w:framePr w:w="17405" w:x="1386" w:y="6276"/>
        <w:widowControl w:val="off"/>
        <w:autoSpaceDE w:val="off"/>
        <w:autoSpaceDN w:val="off"/>
        <w:spacing w:before="33" w:after="0" w:line="357" w:lineRule="exact"/>
        <w:ind w:left="0" w:right="0" w:firstLine="0"/>
        <w:jc w:val="left"/>
        <w:rPr>
          <w:rFonts w:ascii="Times New Roman"/>
          <w:color w:val="000000"/>
          <w:spacing w:val="0"/>
          <w:sz w:val="32"/>
        </w:rPr>
      </w:pPr>
      <w:r>
        <w:rPr>
          <w:rFonts w:ascii="KaiTi" w:hAnsi="KaiTi" w:cs="KaiTi"/>
          <w:color w:val="1f208c"/>
          <w:spacing w:val="4"/>
          <w:sz w:val="32"/>
        </w:rPr>
        <w:t>间。</w:t>
      </w:r>
      <w:r>
        <w:rPr>
          <w:rFonts w:ascii="Arial"/>
          <w:b w:val="on"/>
          <w:color w:val="000000"/>
          <w:spacing w:val="-3"/>
          <w:sz w:val="32"/>
        </w:rPr>
        <w:t>1</w:t>
      </w:r>
      <w:r>
        <w:rPr>
          <w:rFonts w:ascii="KaiTi" w:hAnsi="KaiTi" w:cs="KaiTi"/>
          <w:color w:val="000000"/>
          <w:spacing w:val="3"/>
          <w:sz w:val="32"/>
        </w:rPr>
        <w:t>）爱玛科技：老牌龙头地位持续巩固，成本和渠道优势明显。公司</w:t>
      </w:r>
      <w:r>
        <w:rPr>
          <w:rFonts w:ascii="Arial"/>
          <w:color w:val="000000"/>
          <w:spacing w:val="0"/>
          <w:sz w:val="32"/>
        </w:rPr>
        <w:t>2022-2024</w:t>
      </w:r>
      <w:r>
        <w:rPr>
          <w:rFonts w:ascii="KaiTi" w:hAnsi="KaiTi" w:cs="KaiTi"/>
          <w:color w:val="000000"/>
          <w:spacing w:val="0"/>
          <w:sz w:val="32"/>
        </w:rPr>
        <w:t>三年收入增速为</w:t>
      </w:r>
      <w:r>
        <w:rPr>
          <w:rFonts w:ascii="Arial"/>
          <w:color w:val="000000"/>
          <w:spacing w:val="0"/>
          <w:sz w:val="32"/>
        </w:rPr>
        <w:t>35.1%\28.1%\21.3%</w:t>
      </w:r>
      <w:r>
        <w:rPr>
          <w:rFonts w:ascii="KaiTi" w:hAnsi="KaiTi" w:cs="KaiTi"/>
          <w:color w:val="000000"/>
          <w:spacing w:val="0"/>
          <w:sz w:val="32"/>
        </w:rPr>
        <w:t>，</w:t>
      </w:r>
      <w:r>
        <w:rPr>
          <w:rFonts w:ascii="Times New Roman"/>
          <w:color w:val="000000"/>
          <w:spacing w:val="0"/>
          <w:sz w:val="32"/>
        </w:rPr>
      </w:r>
    </w:p>
    <w:p>
      <w:pPr>
        <w:pStyle w:val="Normal"/>
        <w:framePr w:w="17405" w:x="1386" w:y="6276"/>
        <w:widowControl w:val="off"/>
        <w:autoSpaceDE w:val="off"/>
        <w:autoSpaceDN w:val="off"/>
        <w:spacing w:before="28" w:after="0" w:line="357" w:lineRule="exact"/>
        <w:ind w:left="0" w:right="0" w:firstLine="0"/>
        <w:jc w:val="left"/>
        <w:rPr>
          <w:rFonts w:ascii="Times New Roman"/>
          <w:color w:val="000000"/>
          <w:spacing w:val="0"/>
          <w:sz w:val="32"/>
        </w:rPr>
      </w:pPr>
      <w:r>
        <w:rPr>
          <w:rFonts w:ascii="KaiTi" w:hAnsi="KaiTi" w:cs="KaiTi"/>
          <w:color w:val="000000"/>
          <w:spacing w:val="2"/>
          <w:sz w:val="32"/>
        </w:rPr>
        <w:t>对应毛利率</w:t>
      </w:r>
      <w:r>
        <w:rPr>
          <w:rFonts w:ascii="Arial"/>
          <w:color w:val="000000"/>
          <w:spacing w:val="0"/>
          <w:sz w:val="32"/>
        </w:rPr>
        <w:t>16.0%\15.4%\15.1%</w:t>
      </w:r>
      <w:r>
        <w:rPr>
          <w:rFonts w:ascii="KaiTi" w:hAnsi="KaiTi" w:cs="KaiTi"/>
          <w:color w:val="000000"/>
          <w:spacing w:val="1"/>
          <w:sz w:val="32"/>
        </w:rPr>
        <w:t>，每股收益（摊薄）分别为</w:t>
      </w:r>
      <w:r>
        <w:rPr>
          <w:rFonts w:ascii="Arial"/>
          <w:color w:val="000000"/>
          <w:spacing w:val="0"/>
          <w:sz w:val="32"/>
        </w:rPr>
        <w:t>3.26\3.96\4.65</w:t>
      </w:r>
      <w:r>
        <w:rPr>
          <w:rFonts w:ascii="KaiTi" w:hAnsi="KaiTi" w:cs="KaiTi"/>
          <w:color w:val="000000"/>
          <w:spacing w:val="0"/>
          <w:sz w:val="32"/>
        </w:rPr>
        <w:t>元，根据当前股价计算的市盈率为</w:t>
      </w:r>
      <w:r>
        <w:rPr>
          <w:rFonts w:ascii="Times New Roman"/>
          <w:color w:val="000000"/>
          <w:spacing w:val="0"/>
          <w:sz w:val="32"/>
        </w:rPr>
      </w:r>
    </w:p>
    <w:p>
      <w:pPr>
        <w:pStyle w:val="Normal"/>
        <w:framePr w:w="17405" w:x="1386" w:y="6276"/>
        <w:widowControl w:val="off"/>
        <w:autoSpaceDE w:val="off"/>
        <w:autoSpaceDN w:val="off"/>
        <w:spacing w:before="27" w:after="0" w:line="357" w:lineRule="exact"/>
        <w:ind w:left="0" w:right="0" w:firstLine="0"/>
        <w:jc w:val="left"/>
        <w:rPr>
          <w:rFonts w:ascii="KaiTi"/>
          <w:color w:val="000000"/>
          <w:spacing w:val="0"/>
          <w:sz w:val="32"/>
        </w:rPr>
      </w:pPr>
      <w:r>
        <w:rPr>
          <w:rFonts w:ascii="Arial"/>
          <w:color w:val="000000"/>
          <w:spacing w:val="0"/>
          <w:sz w:val="32"/>
        </w:rPr>
        <w:t>18.83\15.49\13.19</w:t>
      </w:r>
      <w:r>
        <w:rPr>
          <w:rFonts w:ascii="KaiTi" w:hAnsi="KaiTi" w:cs="KaiTi"/>
          <w:color w:val="000000"/>
          <w:spacing w:val="2"/>
          <w:sz w:val="32"/>
        </w:rPr>
        <w:t>倍；</w:t>
      </w:r>
      <w:r>
        <w:rPr>
          <w:rFonts w:ascii="Arial"/>
          <w:b w:val="on"/>
          <w:color w:val="000000"/>
          <w:spacing w:val="0"/>
          <w:sz w:val="32"/>
        </w:rPr>
        <w:t>2</w:t>
      </w:r>
      <w:r>
        <w:rPr>
          <w:rFonts w:ascii="KaiTi" w:hAnsi="KaiTi" w:cs="KaiTi"/>
          <w:color w:val="000000"/>
          <w:spacing w:val="4"/>
          <w:sz w:val="32"/>
        </w:rPr>
        <w:t>）雅迪控股：</w:t>
      </w:r>
      <w:r>
        <w:rPr>
          <w:rFonts w:ascii="Times New Roman"/>
          <w:color w:val="000000"/>
          <w:spacing w:val="2"/>
          <w:sz w:val="32"/>
        </w:rPr>
        <w:t xml:space="preserve"> </w:t>
      </w:r>
      <w:r>
        <w:rPr>
          <w:rFonts w:ascii="KaiTi" w:hAnsi="KaiTi" w:cs="KaiTi"/>
          <w:color w:val="000000"/>
          <w:spacing w:val="4"/>
          <w:sz w:val="32"/>
        </w:rPr>
        <w:t>“技术</w:t>
      </w:r>
      <w:r>
        <w:rPr>
          <w:rFonts w:ascii="KaiTi"/>
          <w:color w:val="000000"/>
          <w:spacing w:val="3"/>
          <w:sz w:val="32"/>
        </w:rPr>
        <w:t>+</w:t>
      </w:r>
      <w:r>
        <w:rPr>
          <w:rFonts w:ascii="KaiTi" w:hAnsi="KaiTi" w:cs="KaiTi"/>
          <w:color w:val="000000"/>
          <w:spacing w:val="3"/>
          <w:sz w:val="32"/>
        </w:rPr>
        <w:t>渠道”扩大领导优势，海外布局初显效。</w:t>
      </w:r>
      <w:r>
        <w:rPr>
          <w:rFonts w:ascii="KaiTi"/>
          <w:color w:val="000000"/>
          <w:spacing w:val="0"/>
          <w:sz w:val="32"/>
        </w:rPr>
        <w:t>2021</w:t>
      </w:r>
      <w:r>
        <w:rPr>
          <w:rFonts w:ascii="KaiTi" w:hAnsi="KaiTi" w:cs="KaiTi"/>
          <w:color w:val="000000"/>
          <w:spacing w:val="0"/>
          <w:sz w:val="32"/>
        </w:rPr>
        <w:t>年公司本土线下门店约</w:t>
      </w:r>
      <w:r>
        <w:rPr>
          <w:rFonts w:ascii="KaiTi"/>
          <w:color w:val="000000"/>
          <w:spacing w:val="0"/>
          <w:sz w:val="32"/>
        </w:rPr>
        <w:t>28000</w:t>
      </w:r>
      <w:r>
        <w:rPr>
          <w:rFonts w:ascii="KaiTi"/>
          <w:color w:val="000000"/>
          <w:spacing w:val="0"/>
          <w:sz w:val="32"/>
        </w:rPr>
      </w:r>
    </w:p>
    <w:p>
      <w:pPr>
        <w:pStyle w:val="Normal"/>
        <w:framePr w:w="17405" w:x="1386" w:y="6276"/>
        <w:widowControl w:val="off"/>
        <w:autoSpaceDE w:val="off"/>
        <w:autoSpaceDN w:val="off"/>
        <w:spacing w:before="59" w:after="0" w:line="319" w:lineRule="exact"/>
        <w:ind w:left="0" w:right="0" w:firstLine="0"/>
        <w:jc w:val="left"/>
        <w:rPr>
          <w:rFonts w:ascii="Times New Roman"/>
          <w:color w:val="000000"/>
          <w:spacing w:val="0"/>
          <w:sz w:val="32"/>
        </w:rPr>
      </w:pPr>
      <w:r>
        <w:rPr>
          <w:rFonts w:ascii="KaiTi" w:hAnsi="KaiTi" w:cs="KaiTi"/>
          <w:color w:val="000000"/>
          <w:spacing w:val="0"/>
          <w:sz w:val="32"/>
        </w:rPr>
        <w:t>家，合作的经销商</w:t>
      </w:r>
      <w:r>
        <w:rPr>
          <w:rFonts w:ascii="KaiTi"/>
          <w:color w:val="000000"/>
          <w:spacing w:val="0"/>
          <w:sz w:val="32"/>
        </w:rPr>
        <w:t>3353</w:t>
      </w:r>
      <w:r>
        <w:rPr>
          <w:rFonts w:ascii="KaiTi" w:hAnsi="KaiTi" w:cs="KaiTi"/>
          <w:color w:val="000000"/>
          <w:spacing w:val="0"/>
          <w:sz w:val="32"/>
        </w:rPr>
        <w:t>个，行业领先；研发层面，公司持续在电池技术和产品设计上投入，支撑收入保持高双位数增长，</w:t>
      </w:r>
      <w:r>
        <w:rPr>
          <w:rFonts w:ascii="Times New Roman"/>
          <w:color w:val="000000"/>
          <w:spacing w:val="0"/>
          <w:sz w:val="32"/>
        </w:rPr>
      </w:r>
    </w:p>
    <w:p>
      <w:pPr>
        <w:pStyle w:val="Normal"/>
        <w:framePr w:w="17405" w:x="1386" w:y="6276"/>
        <w:widowControl w:val="off"/>
        <w:autoSpaceDE w:val="off"/>
        <w:autoSpaceDN w:val="off"/>
        <w:spacing w:before="65" w:after="0" w:line="319" w:lineRule="exact"/>
        <w:ind w:left="0" w:right="0" w:firstLine="0"/>
        <w:jc w:val="left"/>
        <w:rPr>
          <w:rFonts w:ascii="Times New Roman"/>
          <w:color w:val="000000"/>
          <w:spacing w:val="0"/>
          <w:sz w:val="32"/>
        </w:rPr>
      </w:pPr>
      <w:r>
        <w:rPr>
          <w:rFonts w:ascii="KaiTi" w:hAnsi="KaiTi" w:cs="KaiTi"/>
          <w:color w:val="000000"/>
          <w:spacing w:val="0"/>
          <w:sz w:val="32"/>
        </w:rPr>
        <w:t>近三年开始在越南投建产能，辐射东南亚市场，也初步取得良好的份额表现；</w:t>
      </w:r>
      <w:r>
        <w:rPr>
          <w:rFonts w:ascii="KaiTi"/>
          <w:color w:val="000000"/>
          <w:spacing w:val="1"/>
          <w:sz w:val="32"/>
        </w:rPr>
        <w:t>3</w:t>
      </w:r>
      <w:r>
        <w:rPr>
          <w:rFonts w:ascii="KaiTi" w:hAnsi="KaiTi" w:cs="KaiTi"/>
          <w:color w:val="000000"/>
          <w:spacing w:val="2"/>
          <w:sz w:val="32"/>
        </w:rPr>
        <w:t>）新日股份：持续发力渠道扩张产能，瞄</w:t>
      </w:r>
      <w:r>
        <w:rPr>
          <w:rFonts w:ascii="Times New Roman"/>
          <w:color w:val="000000"/>
          <w:spacing w:val="0"/>
          <w:sz w:val="32"/>
        </w:rPr>
      </w:r>
    </w:p>
    <w:p>
      <w:pPr>
        <w:pStyle w:val="Normal"/>
        <w:framePr w:w="17405" w:x="1386" w:y="6276"/>
        <w:widowControl w:val="off"/>
        <w:autoSpaceDE w:val="off"/>
        <w:autoSpaceDN w:val="off"/>
        <w:spacing w:before="33" w:after="0" w:line="357" w:lineRule="exact"/>
        <w:ind w:left="0" w:right="0" w:firstLine="0"/>
        <w:jc w:val="left"/>
        <w:rPr>
          <w:rFonts w:ascii="Times New Roman"/>
          <w:color w:val="000000"/>
          <w:spacing w:val="0"/>
          <w:sz w:val="32"/>
        </w:rPr>
      </w:pPr>
      <w:r>
        <w:rPr>
          <w:rFonts w:ascii="KaiTi" w:hAnsi="KaiTi" w:cs="KaiTi"/>
          <w:color w:val="000000"/>
          <w:spacing w:val="3"/>
          <w:sz w:val="32"/>
        </w:rPr>
        <w:t>准高端提升份额。公司</w:t>
      </w:r>
      <w:r>
        <w:rPr>
          <w:rFonts w:ascii="Arial"/>
          <w:color w:val="000000"/>
          <w:spacing w:val="0"/>
          <w:sz w:val="32"/>
        </w:rPr>
        <w:t>2022-2024</w:t>
      </w:r>
      <w:r>
        <w:rPr>
          <w:rFonts w:ascii="KaiTi" w:hAnsi="KaiTi" w:cs="KaiTi"/>
          <w:color w:val="000000"/>
          <w:spacing w:val="0"/>
          <w:sz w:val="32"/>
        </w:rPr>
        <w:t>三年收入增速为</w:t>
      </w:r>
      <w:r>
        <w:rPr>
          <w:rFonts w:ascii="Arial"/>
          <w:color w:val="000000"/>
          <w:spacing w:val="0"/>
          <w:sz w:val="32"/>
        </w:rPr>
        <w:t>23.0%\41.1%\21.0%</w:t>
      </w:r>
      <w:r>
        <w:rPr>
          <w:rFonts w:ascii="KaiTi" w:hAnsi="KaiTi" w:cs="KaiTi"/>
          <w:color w:val="000000"/>
          <w:spacing w:val="2"/>
          <w:sz w:val="32"/>
        </w:rPr>
        <w:t>，对应毛利率</w:t>
      </w:r>
      <w:r>
        <w:rPr>
          <w:rFonts w:ascii="Arial"/>
          <w:color w:val="000000"/>
          <w:spacing w:val="0"/>
          <w:sz w:val="32"/>
        </w:rPr>
        <w:t>13.4%\14.8%\14.7%</w:t>
      </w:r>
      <w:r>
        <w:rPr>
          <w:rFonts w:ascii="KaiTi" w:hAnsi="KaiTi" w:cs="KaiTi"/>
          <w:color w:val="000000"/>
          <w:spacing w:val="2"/>
          <w:sz w:val="32"/>
        </w:rPr>
        <w:t>，每股收益（摊</w:t>
      </w:r>
      <w:r>
        <w:rPr>
          <w:rFonts w:ascii="Times New Roman"/>
          <w:color w:val="000000"/>
          <w:spacing w:val="0"/>
          <w:sz w:val="32"/>
        </w:rPr>
      </w:r>
    </w:p>
    <w:p>
      <w:pPr>
        <w:pStyle w:val="Normal"/>
        <w:framePr w:w="17405" w:x="1386" w:y="6276"/>
        <w:widowControl w:val="off"/>
        <w:autoSpaceDE w:val="off"/>
        <w:autoSpaceDN w:val="off"/>
        <w:spacing w:before="27" w:after="0" w:line="357" w:lineRule="exact"/>
        <w:ind w:left="0" w:right="0" w:firstLine="0"/>
        <w:jc w:val="left"/>
        <w:rPr>
          <w:rFonts w:ascii="Times New Roman"/>
          <w:color w:val="000000"/>
          <w:spacing w:val="0"/>
          <w:sz w:val="32"/>
        </w:rPr>
      </w:pPr>
      <w:r>
        <w:rPr>
          <w:rFonts w:ascii="KaiTi" w:hAnsi="KaiTi" w:cs="KaiTi"/>
          <w:color w:val="000000"/>
          <w:spacing w:val="2"/>
          <w:sz w:val="32"/>
        </w:rPr>
        <w:t>薄）分别为</w:t>
      </w:r>
      <w:r>
        <w:rPr>
          <w:rFonts w:ascii="Arial"/>
          <w:color w:val="000000"/>
          <w:spacing w:val="0"/>
          <w:sz w:val="32"/>
        </w:rPr>
        <w:t>0.68\1.13\1.47</w:t>
      </w:r>
      <w:r>
        <w:rPr>
          <w:rFonts w:ascii="KaiTi" w:hAnsi="KaiTi" w:cs="KaiTi"/>
          <w:color w:val="000000"/>
          <w:spacing w:val="0"/>
          <w:sz w:val="32"/>
        </w:rPr>
        <w:t>元，根据当前股价计算的市盈率为</w:t>
      </w:r>
      <w:r>
        <w:rPr>
          <w:rFonts w:ascii="Arial"/>
          <w:color w:val="000000"/>
          <w:spacing w:val="0"/>
          <w:sz w:val="32"/>
        </w:rPr>
        <w:t>27.14\16.21\12.46</w:t>
      </w:r>
      <w:r>
        <w:rPr>
          <w:rFonts w:ascii="KaiTi" w:hAnsi="KaiTi" w:cs="KaiTi"/>
          <w:color w:val="000000"/>
          <w:spacing w:val="2"/>
          <w:sz w:val="32"/>
        </w:rPr>
        <w:t>倍。</w:t>
      </w:r>
      <w:r>
        <w:rPr>
          <w:rFonts w:ascii="Times New Roman"/>
          <w:color w:val="000000"/>
          <w:spacing w:val="0"/>
          <w:sz w:val="32"/>
        </w:rPr>
      </w:r>
    </w:p>
    <w:p>
      <w:pPr>
        <w:pStyle w:val="Normal"/>
        <w:framePr w:w="17323" w:x="1386" w:y="9426"/>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c00000"/>
          <w:spacing w:val="2"/>
          <w:sz w:val="32"/>
        </w:rPr>
        <w:t>风险提示：原料价格波动风险；汇率风险；行业竞争加剧超预期；宏观政策风险；技术发展或应用遇阻；海外市场推进不</w:t>
      </w:r>
      <w:r>
        <w:rPr>
          <w:rFonts w:ascii="Times New Roman"/>
          <w:color w:val="000000"/>
          <w:spacing w:val="0"/>
          <w:sz w:val="32"/>
        </w:rPr>
      </w:r>
    </w:p>
    <w:p>
      <w:pPr>
        <w:pStyle w:val="Normal"/>
        <w:framePr w:w="17323" w:x="1386" w:y="9426"/>
        <w:widowControl w:val="off"/>
        <w:autoSpaceDE w:val="off"/>
        <w:autoSpaceDN w:val="off"/>
        <w:spacing w:before="48" w:after="0" w:line="319" w:lineRule="exact"/>
        <w:ind w:left="0" w:right="0" w:firstLine="0"/>
        <w:jc w:val="left"/>
        <w:rPr>
          <w:rFonts w:ascii="Times New Roman"/>
          <w:color w:val="000000"/>
          <w:spacing w:val="0"/>
          <w:sz w:val="32"/>
        </w:rPr>
      </w:pPr>
      <w:r>
        <w:rPr>
          <w:rFonts w:ascii="KaiTi" w:hAnsi="KaiTi" w:cs="KaiTi"/>
          <w:color w:val="c00000"/>
          <w:spacing w:val="2"/>
          <w:sz w:val="32"/>
        </w:rPr>
        <w:t>理想或遭遇本土竞争过于激烈。</w:t>
      </w:r>
      <w:r>
        <w:rPr>
          <w:rFonts w:ascii="Times New Roman"/>
          <w:color w:val="000000"/>
          <w:spacing w:val="0"/>
          <w:sz w:val="32"/>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pt;margin-top:-1pt;z-index:-7;width:962pt;height:542pt;mso-position-horizontal:absolute;mso-position-horizontal-relative:page;mso-position-vertical:absolute;mso-position-vertical-relative:page" type="#_x0000_t75">
            <v:imagedata xmlns:r="http://schemas.openxmlformats.org/officeDocument/2006/relationships" r:id="rId2"/>
          </v:shape>
        </w:pict>
      </w:r>
      <w:r>
        <w:rPr>
          <w:rFonts w:ascii="Arial"/>
          <w:color w:val="ff0000"/>
          <w:spacing w:val="0"/>
          <w:sz w:val="2"/>
        </w:rPr>
      </w:r>
      <w:r>
        <w:bookmarkStart w:name="br3" w:id="br3"/>
      </w:r>
      <w:r>
        <w:bookmarkEnd w:id="br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1950" w:x="681" w:y="430"/>
        <w:widowControl w:val="off"/>
        <w:autoSpaceDE w:val="off"/>
        <w:autoSpaceDN w:val="off"/>
        <w:spacing w:before="0" w:after="0" w:line="564" w:lineRule="exact"/>
        <w:ind w:left="0" w:right="0" w:firstLine="0"/>
        <w:jc w:val="left"/>
        <w:rPr>
          <w:rFonts w:ascii="Times New Roman"/>
          <w:color w:val="000000"/>
          <w:spacing w:val="0"/>
          <w:sz w:val="43"/>
        </w:rPr>
      </w:pPr>
      <w:r>
        <w:rPr>
          <w:rFonts w:ascii="Microsoft YaHei" w:hAnsi="Microsoft YaHei" w:cs="Microsoft YaHei"/>
          <w:b w:val="on"/>
          <w:color w:val="ffffff"/>
          <w:spacing w:val="-2"/>
          <w:sz w:val="43"/>
        </w:rPr>
        <w:t>投资要件</w:t>
      </w:r>
      <w:r>
        <w:rPr>
          <w:rFonts w:ascii="Times New Roman"/>
          <w:color w:val="000000"/>
          <w:spacing w:val="0"/>
          <w:sz w:val="43"/>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3</w:t>
      </w:r>
      <w:r>
        <w:rPr>
          <w:rFonts w:ascii="Times New Roman"/>
          <w:color w:val="000000"/>
          <w:spacing w:val="0"/>
          <w:sz w:val="21"/>
        </w:rPr>
      </w:r>
    </w:p>
    <w:p>
      <w:pPr>
        <w:pStyle w:val="Normal"/>
        <w:framePr w:w="6759" w:x="975" w:y="1720"/>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c00000"/>
          <w:spacing w:val="0"/>
          <w:sz w:val="32"/>
        </w:rPr>
        <w:t></w:t>
      </w:r>
      <w:r>
        <w:rPr>
          <w:rFonts w:ascii="Times New Roman"/>
          <w:color w:val="c00000"/>
          <w:spacing w:val="355"/>
          <w:sz w:val="32"/>
        </w:rPr>
        <w:t xml:space="preserve"> </w:t>
      </w:r>
      <w:r>
        <w:rPr>
          <w:rFonts w:ascii="KaiTi" w:hAnsi="KaiTi" w:cs="KaiTi"/>
          <w:color w:val="c00000"/>
          <w:spacing w:val="2"/>
          <w:sz w:val="32"/>
        </w:rPr>
        <w:t>行业角度，本文论述了市场空间的问题：</w:t>
      </w:r>
      <w:r>
        <w:rPr>
          <w:rFonts w:ascii="Times New Roman"/>
          <w:color w:val="000000"/>
          <w:spacing w:val="0"/>
          <w:sz w:val="32"/>
        </w:rPr>
      </w:r>
    </w:p>
    <w:p>
      <w:pPr>
        <w:pStyle w:val="Normal"/>
        <w:framePr w:w="16633" w:x="1935" w:y="2195"/>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342"/>
          <w:sz w:val="32"/>
        </w:rPr>
        <w:t xml:space="preserve"> </w:t>
      </w:r>
      <w:r>
        <w:rPr>
          <w:rFonts w:ascii="KaiTi" w:hAnsi="KaiTi" w:cs="KaiTi"/>
          <w:color w:val="000000"/>
          <w:spacing w:val="0"/>
          <w:sz w:val="32"/>
        </w:rPr>
        <w:t>电动两轮车市场爆发的驱动力源于《新国标》带来的短期替换需求，虽然有部分城市过渡期有所延长，但整体替</w:t>
      </w:r>
      <w:r>
        <w:rPr>
          <w:rFonts w:ascii="Times New Roman"/>
          <w:color w:val="000000"/>
          <w:spacing w:val="0"/>
          <w:sz w:val="32"/>
        </w:rPr>
      </w:r>
    </w:p>
    <w:p>
      <w:pPr>
        <w:pStyle w:val="Normal"/>
        <w:framePr w:w="16633" w:x="1935" w:y="2195"/>
        <w:widowControl w:val="off"/>
        <w:autoSpaceDE w:val="off"/>
        <w:autoSpaceDN w:val="off"/>
        <w:spacing w:before="10" w:after="0" w:line="357" w:lineRule="exact"/>
        <w:ind w:left="600" w:right="0" w:firstLine="0"/>
        <w:jc w:val="left"/>
        <w:rPr>
          <w:rFonts w:ascii="Times New Roman"/>
          <w:color w:val="000000"/>
          <w:spacing w:val="0"/>
          <w:sz w:val="32"/>
        </w:rPr>
      </w:pPr>
      <w:r>
        <w:rPr>
          <w:rFonts w:ascii="KaiTi" w:hAnsi="KaiTi" w:cs="KaiTi"/>
          <w:color w:val="000000"/>
          <w:spacing w:val="1"/>
          <w:sz w:val="32"/>
        </w:rPr>
        <w:t>换程度已经较高，经过</w:t>
      </w:r>
      <w:r>
        <w:rPr>
          <w:rFonts w:ascii="Arial"/>
          <w:color w:val="000000"/>
          <w:spacing w:val="0"/>
          <w:sz w:val="32"/>
        </w:rPr>
        <w:t>2019-2021</w:t>
      </w:r>
      <w:r>
        <w:rPr>
          <w:rFonts w:ascii="KaiTi" w:hAnsi="KaiTi" w:cs="KaiTi"/>
          <w:color w:val="000000"/>
          <w:spacing w:val="0"/>
          <w:sz w:val="32"/>
        </w:rPr>
        <w:t>这三年间的过渡，消费者的路权意识得到提升，未来</w:t>
      </w:r>
      <w:r>
        <w:rPr>
          <w:rFonts w:ascii="Arial"/>
          <w:color w:val="000000"/>
          <w:spacing w:val="0"/>
          <w:sz w:val="32"/>
        </w:rPr>
        <w:t>2</w:t>
      </w:r>
      <w:r>
        <w:rPr>
          <w:rFonts w:ascii="KaiTi" w:hAnsi="KaiTi" w:cs="KaiTi"/>
          <w:color w:val="000000"/>
          <w:spacing w:val="0"/>
          <w:sz w:val="32"/>
        </w:rPr>
        <w:t>年的替换需求难以支撑行</w:t>
      </w:r>
      <w:r>
        <w:rPr>
          <w:rFonts w:ascii="Times New Roman"/>
          <w:color w:val="000000"/>
          <w:spacing w:val="0"/>
          <w:sz w:val="32"/>
        </w:rPr>
      </w:r>
    </w:p>
    <w:p>
      <w:pPr>
        <w:pStyle w:val="Normal"/>
        <w:framePr w:w="16633" w:x="1935" w:y="2195"/>
        <w:widowControl w:val="off"/>
        <w:autoSpaceDE w:val="off"/>
        <w:autoSpaceDN w:val="off"/>
        <w:spacing w:before="43" w:after="0" w:line="319" w:lineRule="exact"/>
        <w:ind w:left="600" w:right="0" w:firstLine="0"/>
        <w:jc w:val="left"/>
        <w:rPr>
          <w:rFonts w:ascii="Times New Roman"/>
          <w:color w:val="000000"/>
          <w:spacing w:val="0"/>
          <w:sz w:val="32"/>
        </w:rPr>
      </w:pPr>
      <w:r>
        <w:rPr>
          <w:rFonts w:ascii="KaiTi" w:hAnsi="KaiTi" w:cs="KaiTi"/>
          <w:color w:val="000000"/>
          <w:spacing w:val="0"/>
          <w:sz w:val="32"/>
        </w:rPr>
        <w:t>业的进一步增长。</w:t>
      </w:r>
      <w:r>
        <w:rPr>
          <w:rFonts w:ascii="Times New Roman"/>
          <w:color w:val="000000"/>
          <w:spacing w:val="0"/>
          <w:sz w:val="32"/>
        </w:rPr>
      </w:r>
    </w:p>
    <w:p>
      <w:pPr>
        <w:pStyle w:val="Normal"/>
        <w:framePr w:w="16617" w:x="1935" w:y="3425"/>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342"/>
          <w:sz w:val="32"/>
        </w:rPr>
        <w:t xml:space="preserve"> </w:t>
      </w:r>
      <w:r>
        <w:rPr>
          <w:rFonts w:ascii="KaiTi" w:hAnsi="KaiTi" w:cs="KaiTi"/>
          <w:color w:val="000000"/>
          <w:spacing w:val="0"/>
          <w:sz w:val="32"/>
        </w:rPr>
        <w:t>未来的市场规模在哪里？一方面，国内来看，原有的主要城市已经充分洗牌，格局较为稳定，整体渗透率也处于</w:t>
      </w:r>
      <w:r>
        <w:rPr>
          <w:rFonts w:ascii="Times New Roman"/>
          <w:color w:val="000000"/>
          <w:spacing w:val="0"/>
          <w:sz w:val="32"/>
        </w:rPr>
      </w:r>
    </w:p>
    <w:p>
      <w:pPr>
        <w:pStyle w:val="Normal"/>
        <w:framePr w:w="16617" w:x="1935" w:y="3425"/>
        <w:widowControl w:val="off"/>
        <w:autoSpaceDE w:val="off"/>
        <w:autoSpaceDN w:val="off"/>
        <w:spacing w:before="42" w:after="0" w:line="319" w:lineRule="exact"/>
        <w:ind w:left="600" w:right="0" w:firstLine="0"/>
        <w:jc w:val="left"/>
        <w:rPr>
          <w:rFonts w:ascii="Times New Roman"/>
          <w:color w:val="000000"/>
          <w:spacing w:val="0"/>
          <w:sz w:val="32"/>
        </w:rPr>
      </w:pPr>
      <w:r>
        <w:rPr>
          <w:rFonts w:ascii="KaiTi" w:hAnsi="KaiTi" w:cs="KaiTi"/>
          <w:color w:val="000000"/>
          <w:spacing w:val="0"/>
          <w:sz w:val="32"/>
        </w:rPr>
        <w:t>高位，长期的增长逻辑讲更多在于科技赋能下的新场景、以及还保有较多油摩的未禁摩低线城市及乡村（随着乡</w:t>
      </w:r>
      <w:r>
        <w:rPr>
          <w:rFonts w:ascii="Times New Roman"/>
          <w:color w:val="000000"/>
          <w:spacing w:val="0"/>
          <w:sz w:val="32"/>
        </w:rPr>
      </w:r>
    </w:p>
    <w:p>
      <w:pPr>
        <w:pStyle w:val="Normal"/>
        <w:framePr w:w="16617" w:x="1935" w:y="3425"/>
        <w:widowControl w:val="off"/>
        <w:autoSpaceDE w:val="off"/>
        <w:autoSpaceDN w:val="off"/>
        <w:spacing w:before="65" w:after="0" w:line="319" w:lineRule="exact"/>
        <w:ind w:left="600" w:right="0" w:firstLine="0"/>
        <w:jc w:val="left"/>
        <w:rPr>
          <w:rFonts w:ascii="Times New Roman"/>
          <w:color w:val="000000"/>
          <w:spacing w:val="0"/>
          <w:sz w:val="32"/>
        </w:rPr>
      </w:pPr>
      <w:r>
        <w:rPr>
          <w:rFonts w:ascii="KaiTi" w:hAnsi="KaiTi" w:cs="KaiTi"/>
          <w:color w:val="000000"/>
          <w:spacing w:val="0"/>
          <w:sz w:val="32"/>
        </w:rPr>
        <w:t>村振兴和公共设施完善而缓慢兴起）。另一方面，海外市场有望在中长期成为主要动力，本文论证了中国电动两</w:t>
      </w:r>
      <w:r>
        <w:rPr>
          <w:rFonts w:ascii="Times New Roman"/>
          <w:color w:val="000000"/>
          <w:spacing w:val="0"/>
          <w:sz w:val="32"/>
        </w:rPr>
      </w:r>
    </w:p>
    <w:p>
      <w:pPr>
        <w:pStyle w:val="Normal"/>
        <w:framePr w:w="16617" w:x="1935" w:y="3425"/>
        <w:widowControl w:val="off"/>
        <w:autoSpaceDE w:val="off"/>
        <w:autoSpaceDN w:val="off"/>
        <w:spacing w:before="64" w:after="0" w:line="320" w:lineRule="exact"/>
        <w:ind w:left="600" w:right="0" w:firstLine="0"/>
        <w:jc w:val="left"/>
        <w:rPr>
          <w:rFonts w:ascii="Times New Roman"/>
          <w:color w:val="000000"/>
          <w:spacing w:val="0"/>
          <w:sz w:val="32"/>
        </w:rPr>
      </w:pPr>
      <w:r>
        <w:rPr>
          <w:rFonts w:ascii="KaiTi" w:hAnsi="KaiTi" w:cs="KaiTi"/>
          <w:color w:val="000000"/>
          <w:spacing w:val="0"/>
          <w:sz w:val="32"/>
        </w:rPr>
        <w:t>轮产能溢出的可行性，同时指出在欧洲和东南亚分别对应高端和低端不同的需求，其中欧洲市场兼具较高的两轮</w:t>
      </w:r>
      <w:r>
        <w:rPr>
          <w:rFonts w:ascii="Times New Roman"/>
          <w:color w:val="000000"/>
          <w:spacing w:val="0"/>
          <w:sz w:val="32"/>
        </w:rPr>
      </w:r>
    </w:p>
    <w:p>
      <w:pPr>
        <w:pStyle w:val="Normal"/>
        <w:framePr w:w="16617" w:x="1935" w:y="3425"/>
        <w:widowControl w:val="off"/>
        <w:autoSpaceDE w:val="off"/>
        <w:autoSpaceDN w:val="off"/>
        <w:spacing w:before="65" w:after="0" w:line="319" w:lineRule="exact"/>
        <w:ind w:left="600" w:right="0" w:firstLine="0"/>
        <w:jc w:val="left"/>
        <w:rPr>
          <w:rFonts w:ascii="Times New Roman"/>
          <w:color w:val="000000"/>
          <w:spacing w:val="0"/>
          <w:sz w:val="32"/>
        </w:rPr>
      </w:pPr>
      <w:r>
        <w:rPr>
          <w:rFonts w:ascii="KaiTi" w:hAnsi="KaiTi" w:cs="KaiTi"/>
          <w:color w:val="000000"/>
          <w:spacing w:val="0"/>
          <w:sz w:val="32"/>
        </w:rPr>
        <w:t>车交通需求和娱乐需求，且油摩保有量高，在环保压力下，有望在相对短时期内成为我国电动两轮出海的主要成</w:t>
      </w:r>
      <w:r>
        <w:rPr>
          <w:rFonts w:ascii="Times New Roman"/>
          <w:color w:val="000000"/>
          <w:spacing w:val="0"/>
          <w:sz w:val="32"/>
        </w:rPr>
      </w:r>
    </w:p>
    <w:p>
      <w:pPr>
        <w:pStyle w:val="Normal"/>
        <w:framePr w:w="16617" w:x="1935" w:y="3425"/>
        <w:widowControl w:val="off"/>
        <w:autoSpaceDE w:val="off"/>
        <w:autoSpaceDN w:val="off"/>
        <w:spacing w:before="33" w:after="0" w:line="357" w:lineRule="exact"/>
        <w:ind w:left="600" w:right="0" w:firstLine="0"/>
        <w:jc w:val="left"/>
        <w:rPr>
          <w:rFonts w:ascii="Times New Roman"/>
          <w:color w:val="000000"/>
          <w:spacing w:val="0"/>
          <w:sz w:val="32"/>
        </w:rPr>
      </w:pPr>
      <w:r>
        <w:rPr>
          <w:rFonts w:ascii="KaiTi" w:hAnsi="KaiTi" w:cs="KaiTi"/>
          <w:color w:val="000000"/>
          <w:spacing w:val="0"/>
          <w:sz w:val="32"/>
        </w:rPr>
        <w:t>长动力；在相对长期里，随着东南亚相关政策的切实落地、以及经济</w:t>
      </w:r>
      <w:r>
        <w:rPr>
          <w:rFonts w:ascii="Arial"/>
          <w:color w:val="000000"/>
          <w:spacing w:val="0"/>
          <w:sz w:val="32"/>
        </w:rPr>
        <w:t>/</w:t>
      </w:r>
      <w:r>
        <w:rPr>
          <w:rFonts w:ascii="KaiTi" w:hAnsi="KaiTi" w:cs="KaiTi"/>
          <w:color w:val="000000"/>
          <w:spacing w:val="0"/>
          <w:sz w:val="32"/>
        </w:rPr>
        <w:t>基建配套的完善，以印菲越泰马为首的东南</w:t>
      </w:r>
      <w:r>
        <w:rPr>
          <w:rFonts w:ascii="Times New Roman"/>
          <w:color w:val="000000"/>
          <w:spacing w:val="0"/>
          <w:sz w:val="32"/>
        </w:rPr>
      </w:r>
    </w:p>
    <w:p>
      <w:pPr>
        <w:pStyle w:val="Normal"/>
        <w:framePr w:w="16617" w:x="1935" w:y="3425"/>
        <w:widowControl w:val="off"/>
        <w:autoSpaceDE w:val="off"/>
        <w:autoSpaceDN w:val="off"/>
        <w:spacing w:before="42" w:after="0" w:line="319" w:lineRule="exact"/>
        <w:ind w:left="600" w:right="0" w:firstLine="0"/>
        <w:jc w:val="left"/>
        <w:rPr>
          <w:rFonts w:ascii="Times New Roman"/>
          <w:color w:val="000000"/>
          <w:spacing w:val="0"/>
          <w:sz w:val="32"/>
        </w:rPr>
      </w:pPr>
      <w:r>
        <w:rPr>
          <w:rFonts w:ascii="KaiTi" w:hAnsi="KaiTi" w:cs="KaiTi"/>
          <w:color w:val="000000"/>
          <w:spacing w:val="0"/>
          <w:sz w:val="32"/>
        </w:rPr>
        <w:t>亚市场预计进一步驱动我国出海市场规模增长。</w:t>
      </w:r>
      <w:r>
        <w:rPr>
          <w:rFonts w:ascii="Times New Roman"/>
          <w:color w:val="000000"/>
          <w:spacing w:val="0"/>
          <w:sz w:val="32"/>
        </w:rPr>
      </w:r>
    </w:p>
    <w:p>
      <w:pPr>
        <w:pStyle w:val="Normal"/>
        <w:framePr w:w="7404" w:x="975" w:y="6175"/>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c00000"/>
          <w:spacing w:val="0"/>
          <w:sz w:val="32"/>
        </w:rPr>
        <w:t></w:t>
      </w:r>
      <w:r>
        <w:rPr>
          <w:rFonts w:ascii="Times New Roman"/>
          <w:color w:val="c00000"/>
          <w:spacing w:val="355"/>
          <w:sz w:val="32"/>
        </w:rPr>
        <w:t xml:space="preserve"> </w:t>
      </w:r>
      <w:r>
        <w:rPr>
          <w:rFonts w:ascii="KaiTi" w:hAnsi="KaiTi" w:cs="KaiTi"/>
          <w:color w:val="c00000"/>
          <w:spacing w:val="2"/>
          <w:sz w:val="32"/>
        </w:rPr>
        <w:t>公司角度，我们分析了龙头量价提升的逻辑：</w:t>
      </w:r>
      <w:r>
        <w:rPr>
          <w:rFonts w:ascii="Times New Roman"/>
          <w:color w:val="000000"/>
          <w:spacing w:val="0"/>
          <w:sz w:val="32"/>
        </w:rPr>
      </w:r>
    </w:p>
    <w:p>
      <w:pPr>
        <w:pStyle w:val="Normal"/>
        <w:framePr w:w="16511" w:x="1935" w:y="6650"/>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342"/>
          <w:sz w:val="32"/>
        </w:rPr>
        <w:t xml:space="preserve"> </w:t>
      </w:r>
      <w:r>
        <w:rPr>
          <w:rFonts w:ascii="KaiTi" w:hAnsi="KaiTi" w:cs="KaiTi"/>
          <w:color w:val="000000"/>
          <w:spacing w:val="0"/>
          <w:sz w:val="32"/>
        </w:rPr>
        <w:t>本土行业原有基本面即将迈入存量阶段，我们借鉴空调和啤酒两个行业的发展历史，看到在行业整体渗透见顶的</w:t>
      </w:r>
      <w:r>
        <w:rPr>
          <w:rFonts w:ascii="Times New Roman"/>
          <w:color w:val="000000"/>
          <w:spacing w:val="0"/>
          <w:sz w:val="32"/>
        </w:rPr>
      </w:r>
    </w:p>
    <w:p>
      <w:pPr>
        <w:pStyle w:val="Normal"/>
        <w:framePr w:w="16511" w:x="1935" w:y="6650"/>
        <w:widowControl w:val="off"/>
        <w:autoSpaceDE w:val="off"/>
        <w:autoSpaceDN w:val="off"/>
        <w:spacing w:before="26" w:after="0" w:line="319" w:lineRule="exact"/>
        <w:ind w:left="600" w:right="0" w:firstLine="0"/>
        <w:jc w:val="left"/>
        <w:rPr>
          <w:rFonts w:ascii="Times New Roman"/>
          <w:color w:val="000000"/>
          <w:spacing w:val="0"/>
          <w:sz w:val="32"/>
        </w:rPr>
      </w:pPr>
      <w:r>
        <w:rPr>
          <w:rFonts w:ascii="KaiTi" w:hAnsi="KaiTi" w:cs="KaiTi"/>
          <w:color w:val="000000"/>
          <w:spacing w:val="0"/>
          <w:sz w:val="32"/>
        </w:rPr>
        <w:t>情况下，龙头仍然具有集中度提升的潜力和路径。</w:t>
      </w:r>
      <w:r>
        <w:rPr>
          <w:rFonts w:ascii="Times New Roman"/>
          <w:color w:val="000000"/>
          <w:spacing w:val="0"/>
          <w:sz w:val="32"/>
        </w:rPr>
      </w:r>
    </w:p>
    <w:p>
      <w:pPr>
        <w:pStyle w:val="Normal"/>
        <w:framePr w:w="16512" w:x="1935" w:y="7496"/>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342"/>
          <w:sz w:val="32"/>
        </w:rPr>
        <w:t xml:space="preserve"> </w:t>
      </w:r>
      <w:r>
        <w:rPr>
          <w:rFonts w:ascii="KaiTi" w:hAnsi="KaiTi" w:cs="KaiTi"/>
          <w:color w:val="000000"/>
          <w:spacing w:val="0"/>
          <w:sz w:val="32"/>
        </w:rPr>
        <w:t>在此基础上，报告具体分析了目前龙头运用自己研发（电池、电机等）、规模和议价能力，可能取得成本优势；</w:t>
      </w:r>
      <w:r>
        <w:rPr>
          <w:rFonts w:ascii="Times New Roman"/>
          <w:color w:val="000000"/>
          <w:spacing w:val="0"/>
          <w:sz w:val="32"/>
        </w:rPr>
      </w:r>
    </w:p>
    <w:p>
      <w:pPr>
        <w:pStyle w:val="Normal"/>
        <w:framePr w:w="16512" w:x="1935" w:y="7496"/>
        <w:widowControl w:val="off"/>
        <w:autoSpaceDE w:val="off"/>
        <w:autoSpaceDN w:val="off"/>
        <w:spacing w:before="25" w:after="0" w:line="319" w:lineRule="exact"/>
        <w:ind w:left="600" w:right="0" w:firstLine="0"/>
        <w:jc w:val="left"/>
        <w:rPr>
          <w:rFonts w:ascii="Times New Roman"/>
          <w:color w:val="000000"/>
          <w:spacing w:val="0"/>
          <w:sz w:val="32"/>
        </w:rPr>
      </w:pPr>
      <w:r>
        <w:rPr>
          <w:rFonts w:ascii="KaiTi" w:hAnsi="KaiTi" w:cs="KaiTi"/>
          <w:color w:val="000000"/>
          <w:spacing w:val="0"/>
          <w:sz w:val="32"/>
        </w:rPr>
        <w:t>在智能化和产品升级支撑下，还有提升均价驱动业绩增厚的空间，看好盈利向下游转移倾斜。</w:t>
      </w:r>
      <w:r>
        <w:rPr>
          <w:rFonts w:ascii="Times New Roman"/>
          <w:color w:val="000000"/>
          <w:spacing w:val="0"/>
          <w:sz w:val="32"/>
        </w:rPr>
      </w:r>
    </w:p>
    <w:p>
      <w:pPr>
        <w:pStyle w:val="Normal"/>
        <w:framePr w:w="16512" w:x="1935" w:y="8341"/>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342"/>
          <w:sz w:val="32"/>
        </w:rPr>
        <w:t xml:space="preserve"> </w:t>
      </w:r>
      <w:r>
        <w:rPr>
          <w:rFonts w:ascii="KaiTi" w:hAnsi="KaiTi" w:cs="KaiTi"/>
          <w:color w:val="000000"/>
          <w:spacing w:val="0"/>
          <w:sz w:val="32"/>
        </w:rPr>
        <w:t>根据行业分析，我们认为当下可以重点关注老牌龙头雅迪、爱玛，以及具有核心技术壁垒以及海外布局先发优势</w:t>
      </w:r>
      <w:r>
        <w:rPr>
          <w:rFonts w:ascii="Times New Roman"/>
          <w:color w:val="000000"/>
          <w:spacing w:val="0"/>
          <w:sz w:val="32"/>
        </w:rPr>
      </w:r>
    </w:p>
    <w:p>
      <w:pPr>
        <w:pStyle w:val="Normal"/>
        <w:framePr w:w="16512" w:x="1935" w:y="8341"/>
        <w:widowControl w:val="off"/>
        <w:autoSpaceDE w:val="off"/>
        <w:autoSpaceDN w:val="off"/>
        <w:spacing w:before="25" w:after="0" w:line="320" w:lineRule="exact"/>
        <w:ind w:left="600" w:right="0" w:firstLine="0"/>
        <w:jc w:val="left"/>
        <w:rPr>
          <w:rFonts w:ascii="Times New Roman"/>
          <w:color w:val="000000"/>
          <w:spacing w:val="0"/>
          <w:sz w:val="32"/>
        </w:rPr>
      </w:pPr>
      <w:r>
        <w:rPr>
          <w:rFonts w:ascii="KaiTi" w:hAnsi="KaiTi" w:cs="KaiTi"/>
          <w:color w:val="000000"/>
          <w:spacing w:val="0"/>
          <w:sz w:val="32"/>
        </w:rPr>
        <w:t>的的头部厂商。</w:t>
      </w:r>
      <w:r>
        <w:rPr>
          <w:rFonts w:ascii="Times New Roman"/>
          <w:color w:val="000000"/>
          <w:spacing w:val="0"/>
          <w:sz w:val="32"/>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 style="position:absolute;margin-left:-1pt;margin-top:-1pt;z-index:-11;width:962pt;height:542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2"/>
        </w:rPr>
      </w:r>
      <w:r>
        <w:bookmarkStart w:name="br4" w:id="br4"/>
      </w:r>
      <w:r>
        <w:bookmarkEnd w:id="br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1200" w:x="681" w:y="425"/>
        <w:widowControl w:val="off"/>
        <w:autoSpaceDE w:val="off"/>
        <w:autoSpaceDN w:val="off"/>
        <w:spacing w:before="0" w:after="0" w:line="634" w:lineRule="exact"/>
        <w:ind w:left="0" w:right="0" w:firstLine="0"/>
        <w:jc w:val="left"/>
        <w:rPr>
          <w:rFonts w:ascii="Times New Roman"/>
          <w:color w:val="000000"/>
          <w:spacing w:val="0"/>
          <w:sz w:val="48"/>
        </w:rPr>
      </w:pPr>
      <w:r>
        <w:rPr>
          <w:rFonts w:ascii="Microsoft YaHei" w:hAnsi="Microsoft YaHei" w:cs="Microsoft YaHei"/>
          <w:b w:val="on"/>
          <w:color w:val="ffffff"/>
          <w:spacing w:val="0"/>
          <w:sz w:val="48"/>
        </w:rPr>
        <w:t>目录</w:t>
      </w:r>
      <w:r>
        <w:rPr>
          <w:rFonts w:ascii="Times New Roman"/>
          <w:color w:val="000000"/>
          <w:spacing w:val="0"/>
          <w:sz w:val="48"/>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4</w:t>
      </w:r>
      <w:r>
        <w:rPr>
          <w:rFonts w:ascii="Times New Roman"/>
          <w:color w:val="000000"/>
          <w:spacing w:val="0"/>
          <w:sz w:val="21"/>
        </w:rPr>
      </w:r>
    </w:p>
    <w:p>
      <w:pPr>
        <w:pStyle w:val="Normal"/>
        <w:framePr w:w="7981" w:x="1469" w:y="1905"/>
        <w:widowControl w:val="off"/>
        <w:autoSpaceDE w:val="off"/>
        <w:autoSpaceDN w:val="off"/>
        <w:spacing w:before="0" w:after="0" w:line="319" w:lineRule="exact"/>
        <w:ind w:left="0" w:right="0" w:firstLine="0"/>
        <w:jc w:val="left"/>
        <w:rPr>
          <w:rFonts w:ascii="Times New Roman"/>
          <w:color w:val="000000"/>
          <w:spacing w:val="0"/>
          <w:sz w:val="32"/>
        </w:rPr>
      </w:pPr>
      <w:r>
        <w:rPr>
          <w:rFonts w:ascii="SimHei"/>
          <w:color w:val="c00000"/>
          <w:spacing w:val="3"/>
          <w:sz w:val="32"/>
        </w:rPr>
        <w:t>1.</w:t>
      </w:r>
      <w:r>
        <w:rPr>
          <w:rFonts w:ascii="SimHei"/>
          <w:color w:val="c00000"/>
          <w:spacing w:val="1"/>
          <w:sz w:val="32"/>
        </w:rPr>
        <w:t xml:space="preserve"> </w:t>
      </w:r>
      <w:r>
        <w:rPr>
          <w:rFonts w:ascii="SimHei" w:hAnsi="SimHei" w:cs="SimHei"/>
          <w:color w:val="c00000"/>
          <w:spacing w:val="3"/>
          <w:sz w:val="32"/>
        </w:rPr>
        <w:t>本土：长期增长逻辑在于新技术</w:t>
      </w:r>
      <w:r>
        <w:rPr>
          <w:rFonts w:ascii="SimHei"/>
          <w:color w:val="c00000"/>
          <w:spacing w:val="1"/>
          <w:sz w:val="32"/>
        </w:rPr>
        <w:t>&amp;</w:t>
      </w:r>
      <w:r>
        <w:rPr>
          <w:rFonts w:ascii="SimHei" w:hAnsi="SimHei" w:cs="SimHei"/>
          <w:color w:val="c00000"/>
          <w:spacing w:val="2"/>
          <w:sz w:val="32"/>
        </w:rPr>
        <w:t>场景下的市场扩张</w:t>
      </w:r>
      <w:r>
        <w:rPr>
          <w:rFonts w:ascii="Times New Roman"/>
          <w:color w:val="000000"/>
          <w:spacing w:val="0"/>
          <w:sz w:val="32"/>
        </w:rPr>
      </w:r>
    </w:p>
    <w:p>
      <w:pPr>
        <w:pStyle w:val="Normal"/>
        <w:framePr w:w="8947" w:x="2429" w:y="2457"/>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2"/>
          <w:sz w:val="32"/>
        </w:rPr>
        <w:t>1.1</w:t>
      </w:r>
      <w:r>
        <w:rPr>
          <w:rFonts w:ascii="KaiTi" w:hAnsi="KaiTi" w:cs="KaiTi"/>
          <w:color w:val="000000"/>
          <w:spacing w:val="2"/>
          <w:sz w:val="32"/>
        </w:rPr>
        <w:t>《新国标》推升替换需求短期集中爆发，但已接近尾声</w:t>
      </w:r>
      <w:r>
        <w:rPr>
          <w:rFonts w:ascii="Times New Roman"/>
          <w:color w:val="000000"/>
          <w:spacing w:val="0"/>
          <w:sz w:val="32"/>
        </w:rPr>
      </w:r>
    </w:p>
    <w:p>
      <w:pPr>
        <w:pStyle w:val="Normal"/>
        <w:framePr w:w="8947" w:x="2429" w:y="2457"/>
        <w:widowControl w:val="off"/>
        <w:autoSpaceDE w:val="off"/>
        <w:autoSpaceDN w:val="off"/>
        <w:spacing w:before="142" w:after="0" w:line="319" w:lineRule="exact"/>
        <w:ind w:left="0" w:right="0" w:firstLine="0"/>
        <w:jc w:val="left"/>
        <w:rPr>
          <w:rFonts w:ascii="Times New Roman"/>
          <w:color w:val="000000"/>
          <w:spacing w:val="0"/>
          <w:sz w:val="32"/>
        </w:rPr>
      </w:pPr>
      <w:r>
        <w:rPr>
          <w:rFonts w:ascii="KaiTi"/>
          <w:color w:val="000000"/>
          <w:spacing w:val="3"/>
          <w:sz w:val="32"/>
        </w:rPr>
        <w:t>1.2</w:t>
      </w:r>
      <w:r>
        <w:rPr>
          <w:rFonts w:ascii="KaiTi"/>
          <w:color w:val="000000"/>
          <w:spacing w:val="1"/>
          <w:sz w:val="32"/>
        </w:rPr>
        <w:t xml:space="preserve"> </w:t>
      </w:r>
      <w:r>
        <w:rPr>
          <w:rFonts w:ascii="KaiTi" w:hAnsi="KaiTi" w:cs="KaiTi"/>
          <w:color w:val="000000"/>
          <w:spacing w:val="2"/>
          <w:sz w:val="32"/>
        </w:rPr>
        <w:t>本土渗透较高、龙头格局既定，原有基本面后续增长有限</w:t>
      </w:r>
      <w:r>
        <w:rPr>
          <w:rFonts w:ascii="Times New Roman"/>
          <w:color w:val="000000"/>
          <w:spacing w:val="0"/>
          <w:sz w:val="32"/>
        </w:rPr>
      </w:r>
    </w:p>
    <w:p>
      <w:pPr>
        <w:pStyle w:val="Normal"/>
        <w:framePr w:w="8947" w:x="2429" w:y="2457"/>
        <w:widowControl w:val="off"/>
        <w:autoSpaceDE w:val="off"/>
        <w:autoSpaceDN w:val="off"/>
        <w:spacing w:before="142" w:after="0" w:line="319" w:lineRule="exact"/>
        <w:ind w:left="0" w:right="0" w:firstLine="0"/>
        <w:jc w:val="left"/>
        <w:rPr>
          <w:rFonts w:ascii="Times New Roman"/>
          <w:color w:val="000000"/>
          <w:spacing w:val="0"/>
          <w:sz w:val="32"/>
        </w:rPr>
      </w:pPr>
      <w:r>
        <w:rPr>
          <w:rFonts w:ascii="KaiTi"/>
          <w:color w:val="000000"/>
          <w:spacing w:val="3"/>
          <w:sz w:val="32"/>
        </w:rPr>
        <w:t>1.3</w:t>
      </w:r>
      <w:r>
        <w:rPr>
          <w:rFonts w:ascii="KaiTi"/>
          <w:color w:val="000000"/>
          <w:spacing w:val="1"/>
          <w:sz w:val="32"/>
        </w:rPr>
        <w:t xml:space="preserve"> </w:t>
      </w:r>
      <w:r>
        <w:rPr>
          <w:rFonts w:ascii="KaiTi" w:hAnsi="KaiTi" w:cs="KaiTi"/>
          <w:color w:val="000000"/>
          <w:spacing w:val="2"/>
          <w:sz w:val="32"/>
        </w:rPr>
        <w:t>低线城市未禁摩区的“油改电”替换空间</w:t>
      </w:r>
      <w:r>
        <w:rPr>
          <w:rFonts w:ascii="Times New Roman"/>
          <w:color w:val="000000"/>
          <w:spacing w:val="0"/>
          <w:sz w:val="32"/>
        </w:rPr>
      </w:r>
    </w:p>
    <w:p>
      <w:pPr>
        <w:pStyle w:val="Normal"/>
        <w:framePr w:w="8626" w:x="2429" w:y="3840"/>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3"/>
          <w:sz w:val="32"/>
        </w:rPr>
        <w:t>1.4</w:t>
      </w:r>
      <w:r>
        <w:rPr>
          <w:rFonts w:ascii="KaiTi"/>
          <w:color w:val="000000"/>
          <w:spacing w:val="1"/>
          <w:sz w:val="32"/>
        </w:rPr>
        <w:t xml:space="preserve"> </w:t>
      </w:r>
      <w:r>
        <w:rPr>
          <w:rFonts w:ascii="KaiTi" w:hAnsi="KaiTi" w:cs="KaiTi"/>
          <w:color w:val="000000"/>
          <w:spacing w:val="2"/>
          <w:sz w:val="32"/>
        </w:rPr>
        <w:t>新消费业态不断发展，配送服务壮大提振电动两轮需求</w:t>
      </w:r>
      <w:r>
        <w:rPr>
          <w:rFonts w:ascii="Times New Roman"/>
          <w:color w:val="000000"/>
          <w:spacing w:val="0"/>
          <w:sz w:val="32"/>
        </w:rPr>
      </w:r>
    </w:p>
    <w:p>
      <w:pPr>
        <w:pStyle w:val="Normal"/>
        <w:framePr w:w="9428" w:x="1469" w:y="4402"/>
        <w:widowControl w:val="off"/>
        <w:autoSpaceDE w:val="off"/>
        <w:autoSpaceDN w:val="off"/>
        <w:spacing w:before="0" w:after="0" w:line="319" w:lineRule="exact"/>
        <w:ind w:left="0" w:right="0" w:firstLine="0"/>
        <w:jc w:val="left"/>
        <w:rPr>
          <w:rFonts w:ascii="Times New Roman"/>
          <w:color w:val="000000"/>
          <w:spacing w:val="0"/>
          <w:sz w:val="32"/>
        </w:rPr>
      </w:pPr>
      <w:r>
        <w:rPr>
          <w:rFonts w:ascii="SimHei"/>
          <w:color w:val="c00000"/>
          <w:spacing w:val="3"/>
          <w:sz w:val="32"/>
        </w:rPr>
        <w:t>2.</w:t>
      </w:r>
      <w:r>
        <w:rPr>
          <w:rFonts w:ascii="SimHei"/>
          <w:color w:val="c00000"/>
          <w:spacing w:val="1"/>
          <w:sz w:val="32"/>
        </w:rPr>
        <w:t xml:space="preserve"> </w:t>
      </w:r>
      <w:r>
        <w:rPr>
          <w:rFonts w:ascii="SimHei" w:hAnsi="SimHei" w:cs="SimHei"/>
          <w:color w:val="c00000"/>
          <w:spacing w:val="2"/>
          <w:sz w:val="32"/>
        </w:rPr>
        <w:t>海外：高端产能迎合欧洲需求，东南亚市场成为下一阶段风口</w:t>
      </w:r>
      <w:r>
        <w:rPr>
          <w:rFonts w:ascii="Times New Roman"/>
          <w:color w:val="000000"/>
          <w:spacing w:val="0"/>
          <w:sz w:val="32"/>
        </w:rPr>
      </w:r>
    </w:p>
    <w:p>
      <w:pPr>
        <w:pStyle w:val="Normal"/>
        <w:framePr w:w="7335" w:x="2429" w:y="4954"/>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3"/>
          <w:sz w:val="32"/>
        </w:rPr>
        <w:t>2.1</w:t>
      </w:r>
      <w:r>
        <w:rPr>
          <w:rFonts w:ascii="KaiTi"/>
          <w:color w:val="000000"/>
          <w:spacing w:val="1"/>
          <w:sz w:val="32"/>
        </w:rPr>
        <w:t xml:space="preserve"> </w:t>
      </w:r>
      <w:r>
        <w:rPr>
          <w:rFonts w:ascii="KaiTi" w:hAnsi="KaiTi" w:cs="KaiTi"/>
          <w:color w:val="000000"/>
          <w:spacing w:val="2"/>
          <w:sz w:val="32"/>
        </w:rPr>
        <w:t>机遇一：欧洲的高端电动两轮车渗透空间尚大</w:t>
      </w:r>
      <w:r>
        <w:rPr>
          <w:rFonts w:ascii="Times New Roman"/>
          <w:color w:val="000000"/>
          <w:spacing w:val="0"/>
          <w:sz w:val="32"/>
        </w:rPr>
      </w:r>
    </w:p>
    <w:p>
      <w:pPr>
        <w:pStyle w:val="Normal"/>
        <w:framePr w:w="8947" w:x="2429" w:y="5415"/>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3"/>
          <w:sz w:val="32"/>
        </w:rPr>
        <w:t>2.2</w:t>
      </w:r>
      <w:r>
        <w:rPr>
          <w:rFonts w:ascii="KaiTi"/>
          <w:color w:val="000000"/>
          <w:spacing w:val="1"/>
          <w:sz w:val="32"/>
        </w:rPr>
        <w:t xml:space="preserve"> </w:t>
      </w:r>
      <w:r>
        <w:rPr>
          <w:rFonts w:ascii="KaiTi" w:hAnsi="KaiTi" w:cs="KaiTi"/>
          <w:color w:val="000000"/>
          <w:spacing w:val="2"/>
          <w:sz w:val="32"/>
        </w:rPr>
        <w:t>机遇二：政策驱动下的东南亚市场长期需求空间超千万辆</w:t>
      </w:r>
      <w:r>
        <w:rPr>
          <w:rFonts w:ascii="Times New Roman"/>
          <w:color w:val="000000"/>
          <w:spacing w:val="0"/>
          <w:sz w:val="32"/>
        </w:rPr>
      </w:r>
    </w:p>
    <w:p>
      <w:pPr>
        <w:pStyle w:val="Normal"/>
        <w:framePr w:w="8138" w:x="1469" w:y="5976"/>
        <w:widowControl w:val="off"/>
        <w:autoSpaceDE w:val="off"/>
        <w:autoSpaceDN w:val="off"/>
        <w:spacing w:before="0" w:after="0" w:line="319" w:lineRule="exact"/>
        <w:ind w:left="0" w:right="0" w:firstLine="0"/>
        <w:jc w:val="left"/>
        <w:rPr>
          <w:rFonts w:ascii="Times New Roman"/>
          <w:color w:val="000000"/>
          <w:spacing w:val="0"/>
          <w:sz w:val="32"/>
        </w:rPr>
      </w:pPr>
      <w:r>
        <w:rPr>
          <w:rFonts w:ascii="SimHei"/>
          <w:color w:val="c00000"/>
          <w:spacing w:val="3"/>
          <w:sz w:val="32"/>
        </w:rPr>
        <w:t>3.</w:t>
      </w:r>
      <w:r>
        <w:rPr>
          <w:rFonts w:ascii="SimHei"/>
          <w:color w:val="c00000"/>
          <w:spacing w:val="1"/>
          <w:sz w:val="32"/>
        </w:rPr>
        <w:t xml:space="preserve"> </w:t>
      </w:r>
      <w:r>
        <w:rPr>
          <w:rFonts w:ascii="SimHei" w:hAnsi="SimHei" w:cs="SimHei"/>
          <w:color w:val="c00000"/>
          <w:spacing w:val="2"/>
          <w:sz w:val="32"/>
        </w:rPr>
        <w:t>成熟格局下，技术发展有望为龙头降本提价带来契机</w:t>
      </w:r>
      <w:r>
        <w:rPr>
          <w:rFonts w:ascii="Times New Roman"/>
          <w:color w:val="000000"/>
          <w:spacing w:val="0"/>
          <w:sz w:val="32"/>
        </w:rPr>
      </w:r>
    </w:p>
    <w:p>
      <w:pPr>
        <w:pStyle w:val="Normal"/>
        <w:framePr w:w="9271" w:x="2429" w:y="6529"/>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3"/>
          <w:sz w:val="32"/>
        </w:rPr>
        <w:t>3.1</w:t>
      </w:r>
      <w:r>
        <w:rPr>
          <w:rFonts w:ascii="KaiTi"/>
          <w:color w:val="000000"/>
          <w:spacing w:val="1"/>
          <w:sz w:val="32"/>
        </w:rPr>
        <w:t xml:space="preserve"> </w:t>
      </w:r>
      <w:r>
        <w:rPr>
          <w:rFonts w:ascii="KaiTi" w:hAnsi="KaiTi" w:cs="KaiTi"/>
          <w:color w:val="000000"/>
          <w:spacing w:val="2"/>
          <w:sz w:val="32"/>
        </w:rPr>
        <w:t>行业借鉴：“高渗透、高集中”下的龙头发展之路</w:t>
      </w:r>
      <w:r>
        <w:rPr>
          <w:rFonts w:ascii="Times New Roman"/>
          <w:color w:val="000000"/>
          <w:spacing w:val="0"/>
          <w:sz w:val="32"/>
        </w:rPr>
      </w:r>
    </w:p>
    <w:p>
      <w:pPr>
        <w:pStyle w:val="Normal"/>
        <w:framePr w:w="9271" w:x="2429" w:y="6529"/>
        <w:widowControl w:val="off"/>
        <w:autoSpaceDE w:val="off"/>
        <w:autoSpaceDN w:val="off"/>
        <w:spacing w:before="142" w:after="0" w:line="319" w:lineRule="exact"/>
        <w:ind w:left="0" w:right="0" w:firstLine="0"/>
        <w:jc w:val="left"/>
        <w:rPr>
          <w:rFonts w:ascii="Times New Roman"/>
          <w:color w:val="000000"/>
          <w:spacing w:val="0"/>
          <w:sz w:val="32"/>
        </w:rPr>
      </w:pPr>
      <w:r>
        <w:rPr>
          <w:rFonts w:ascii="KaiTi"/>
          <w:color w:val="000000"/>
          <w:spacing w:val="3"/>
          <w:sz w:val="32"/>
        </w:rPr>
        <w:t>3.2</w:t>
      </w:r>
      <w:r>
        <w:rPr>
          <w:rFonts w:ascii="KaiTi"/>
          <w:color w:val="000000"/>
          <w:spacing w:val="1"/>
          <w:sz w:val="32"/>
        </w:rPr>
        <w:t xml:space="preserve"> </w:t>
      </w:r>
      <w:r>
        <w:rPr>
          <w:rFonts w:ascii="KaiTi" w:hAnsi="KaiTi" w:cs="KaiTi"/>
          <w:color w:val="000000"/>
          <w:spacing w:val="3"/>
          <w:sz w:val="32"/>
        </w:rPr>
        <w:t>电池</w:t>
      </w:r>
      <w:r>
        <w:rPr>
          <w:rFonts w:ascii="KaiTi"/>
          <w:color w:val="000000"/>
          <w:spacing w:val="3"/>
          <w:sz w:val="32"/>
        </w:rPr>
        <w:t>&amp;</w:t>
      </w:r>
      <w:r>
        <w:rPr>
          <w:rFonts w:ascii="KaiTi" w:hAnsi="KaiTi" w:cs="KaiTi"/>
          <w:color w:val="000000"/>
          <w:spacing w:val="2"/>
          <w:sz w:val="32"/>
        </w:rPr>
        <w:t>电机技术升级下，龙头有望首先受益扩大成本优势</w:t>
      </w:r>
      <w:r>
        <w:rPr>
          <w:rFonts w:ascii="Times New Roman"/>
          <w:color w:val="000000"/>
          <w:spacing w:val="0"/>
          <w:sz w:val="32"/>
        </w:rPr>
      </w:r>
    </w:p>
    <w:p>
      <w:pPr>
        <w:pStyle w:val="Normal"/>
        <w:framePr w:w="9271" w:x="2429" w:y="6529"/>
        <w:widowControl w:val="off"/>
        <w:autoSpaceDE w:val="off"/>
        <w:autoSpaceDN w:val="off"/>
        <w:spacing w:before="142" w:after="0" w:line="319" w:lineRule="exact"/>
        <w:ind w:left="0" w:right="0" w:firstLine="0"/>
        <w:jc w:val="left"/>
        <w:rPr>
          <w:rFonts w:ascii="Times New Roman"/>
          <w:color w:val="000000"/>
          <w:spacing w:val="0"/>
          <w:sz w:val="32"/>
        </w:rPr>
      </w:pPr>
      <w:r>
        <w:rPr>
          <w:rFonts w:ascii="KaiTi"/>
          <w:color w:val="000000"/>
          <w:spacing w:val="3"/>
          <w:sz w:val="32"/>
        </w:rPr>
        <w:t>3.3</w:t>
      </w:r>
      <w:r>
        <w:rPr>
          <w:rFonts w:ascii="KaiTi"/>
          <w:color w:val="000000"/>
          <w:spacing w:val="1"/>
          <w:sz w:val="32"/>
        </w:rPr>
        <w:t xml:space="preserve"> </w:t>
      </w:r>
      <w:r>
        <w:rPr>
          <w:rFonts w:ascii="KaiTi" w:hAnsi="KaiTi" w:cs="KaiTi"/>
          <w:color w:val="000000"/>
          <w:spacing w:val="2"/>
          <w:sz w:val="32"/>
        </w:rPr>
        <w:t>新技术推动产品迭代加速，进一步支撑厂商提价、增厚盈利</w:t>
      </w:r>
      <w:r>
        <w:rPr>
          <w:rFonts w:ascii="Times New Roman"/>
          <w:color w:val="000000"/>
          <w:spacing w:val="0"/>
          <w:sz w:val="32"/>
        </w:rPr>
      </w:r>
    </w:p>
    <w:p>
      <w:pPr>
        <w:pStyle w:val="Normal"/>
        <w:framePr w:w="2979" w:x="1469" w:y="8012"/>
        <w:widowControl w:val="off"/>
        <w:autoSpaceDE w:val="off"/>
        <w:autoSpaceDN w:val="off"/>
        <w:spacing w:before="0" w:after="0" w:line="319" w:lineRule="exact"/>
        <w:ind w:left="0" w:right="0" w:firstLine="0"/>
        <w:jc w:val="left"/>
        <w:rPr>
          <w:rFonts w:ascii="Times New Roman"/>
          <w:color w:val="000000"/>
          <w:spacing w:val="0"/>
          <w:sz w:val="32"/>
        </w:rPr>
      </w:pPr>
      <w:r>
        <w:rPr>
          <w:rFonts w:ascii="SimHei"/>
          <w:color w:val="c00000"/>
          <w:spacing w:val="3"/>
          <w:sz w:val="32"/>
        </w:rPr>
        <w:t>4.</w:t>
      </w:r>
      <w:r>
        <w:rPr>
          <w:rFonts w:ascii="SimHei"/>
          <w:color w:val="c00000"/>
          <w:spacing w:val="1"/>
          <w:sz w:val="32"/>
        </w:rPr>
        <w:t xml:space="preserve"> </w:t>
      </w:r>
      <w:r>
        <w:rPr>
          <w:rFonts w:ascii="SimHei" w:hAnsi="SimHei" w:cs="SimHei"/>
          <w:color w:val="c00000"/>
          <w:spacing w:val="2"/>
          <w:sz w:val="32"/>
        </w:rPr>
        <w:t>估值及投资建议</w:t>
      </w:r>
      <w:r>
        <w:rPr>
          <w:rFonts w:ascii="Times New Roman"/>
          <w:color w:val="000000"/>
          <w:spacing w:val="0"/>
          <w:sz w:val="32"/>
        </w:rPr>
      </w:r>
    </w:p>
    <w:p>
      <w:pPr>
        <w:pStyle w:val="Normal"/>
        <w:framePr w:w="2979" w:x="1469" w:y="8012"/>
        <w:widowControl w:val="off"/>
        <w:autoSpaceDE w:val="off"/>
        <w:autoSpaceDN w:val="off"/>
        <w:spacing w:before="334" w:after="0" w:line="319" w:lineRule="exact"/>
        <w:ind w:left="0" w:right="0" w:firstLine="0"/>
        <w:jc w:val="left"/>
        <w:rPr>
          <w:rFonts w:ascii="Times New Roman"/>
          <w:color w:val="000000"/>
          <w:spacing w:val="0"/>
          <w:sz w:val="32"/>
        </w:rPr>
      </w:pPr>
      <w:r>
        <w:rPr>
          <w:rFonts w:ascii="SimHei"/>
          <w:color w:val="c00000"/>
          <w:spacing w:val="3"/>
          <w:sz w:val="32"/>
        </w:rPr>
        <w:t>5.</w:t>
      </w:r>
      <w:r>
        <w:rPr>
          <w:rFonts w:ascii="SimHei"/>
          <w:color w:val="c00000"/>
          <w:spacing w:val="1"/>
          <w:sz w:val="32"/>
        </w:rPr>
        <w:t xml:space="preserve"> </w:t>
      </w:r>
      <w:r>
        <w:rPr>
          <w:rFonts w:ascii="SimHei" w:hAnsi="SimHei" w:cs="SimHei"/>
          <w:color w:val="c00000"/>
          <w:spacing w:val="3"/>
          <w:sz w:val="32"/>
        </w:rPr>
        <w:t>风险提示</w:t>
      </w:r>
      <w:r>
        <w:rPr>
          <w:rFonts w:ascii="Times New Roman"/>
          <w:color w:val="000000"/>
          <w:spacing w:val="0"/>
          <w:sz w:val="32"/>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1pt;margin-top:-1pt;z-index:-15;width:962pt;height:542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2"/>
        </w:rPr>
      </w:r>
      <w:r>
        <w:bookmarkStart w:name="br5" w:id="br5"/>
      </w:r>
      <w:r>
        <w:bookmarkEnd w:id="br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11437"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w:t>
      </w:r>
      <w:r>
        <w:rPr>
          <w:rFonts w:ascii="Impact"/>
          <w:color w:val="ffffff"/>
          <w:spacing w:val="-1"/>
          <w:sz w:val="48"/>
        </w:rPr>
        <w:t xml:space="preserve"> </w:t>
      </w:r>
      <w:r>
        <w:rPr>
          <w:rFonts w:ascii="Microsoft YaHei" w:hAnsi="Microsoft YaHei" w:cs="Microsoft YaHei"/>
          <w:b w:val="on"/>
          <w:color w:val="ffffff"/>
          <w:spacing w:val="0"/>
          <w:sz w:val="48"/>
        </w:rPr>
        <w:t>本土：长期增长逻辑在于新技术</w:t>
      </w:r>
      <w:r>
        <w:rPr>
          <w:rFonts w:ascii="Impact"/>
          <w:color w:val="ffffff"/>
          <w:spacing w:val="2"/>
          <w:sz w:val="48"/>
        </w:rPr>
        <w:t>&amp;</w:t>
      </w:r>
      <w:r>
        <w:rPr>
          <w:rFonts w:ascii="Microsoft YaHei" w:hAnsi="Microsoft YaHei" w:cs="Microsoft YaHei"/>
          <w:b w:val="on"/>
          <w:color w:val="ffffff"/>
          <w:spacing w:val="0"/>
          <w:sz w:val="48"/>
        </w:rPr>
        <w:t>场景下的市场扩张</w:t>
      </w:r>
      <w:r>
        <w:rPr>
          <w:rFonts w:ascii="Times New Roman"/>
          <w:color w:val="000000"/>
          <w:spacing w:val="0"/>
          <w:sz w:val="48"/>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5</w:t>
      </w:r>
      <w:r>
        <w:rPr>
          <w:rFonts w:ascii="Times New Roman"/>
          <w:color w:val="000000"/>
          <w:spacing w:val="0"/>
          <w:sz w:val="21"/>
        </w:rPr>
      </w:r>
    </w:p>
    <w:p>
      <w:pPr>
        <w:pStyle w:val="Normal"/>
        <w:framePr w:w="854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电池“串联”起电动两轮车的发展，替换拐点推升市场爆发</w:t>
      </w:r>
      <w:r>
        <w:rPr>
          <w:rFonts w:ascii="Times New Roman"/>
          <w:color w:val="000000"/>
          <w:spacing w:val="0"/>
          <w:sz w:val="32"/>
        </w:rPr>
      </w:r>
    </w:p>
    <w:p>
      <w:pPr>
        <w:pStyle w:val="Normal"/>
        <w:framePr w:w="14218" w:x="1028" w:y="2232"/>
        <w:widowControl w:val="off"/>
        <w:autoSpaceDE w:val="off"/>
        <w:autoSpaceDN w:val="off"/>
        <w:spacing w:before="0" w:after="0" w:line="281" w:lineRule="exact"/>
        <w:ind w:left="0" w:right="0" w:firstLine="0"/>
        <w:jc w:val="left"/>
        <w:rPr>
          <w:rFonts w:ascii="Times New Roman"/>
          <w:color w:val="000000"/>
          <w:spacing w:val="0"/>
          <w:sz w:val="28"/>
        </w:rPr>
      </w:pPr>
      <w:r>
        <w:rPr>
          <w:rFonts w:ascii="KaiTi"/>
          <w:color w:val="000000"/>
          <w:spacing w:val="2"/>
          <w:sz w:val="28"/>
        </w:rPr>
        <w:t>1.</w:t>
      </w:r>
      <w:r>
        <w:rPr>
          <w:rFonts w:ascii="KaiTi"/>
          <w:color w:val="000000"/>
          <w:spacing w:val="117"/>
          <w:sz w:val="28"/>
        </w:rPr>
        <w:t xml:space="preserve"> </w:t>
      </w:r>
      <w:r>
        <w:rPr>
          <w:rFonts w:ascii="KaiTi" w:hAnsi="KaiTi" w:cs="KaiTi"/>
          <w:color w:val="000000"/>
          <w:spacing w:val="0"/>
          <w:sz w:val="28"/>
        </w:rPr>
        <w:t>纵观两轮车发展历史，电池作为重要线索，随着电池技术的发展升级，曾经的制约成为如今市场增长的驱动；</w:t>
      </w:r>
      <w:r>
        <w:rPr>
          <w:rFonts w:ascii="Times New Roman"/>
          <w:color w:val="000000"/>
          <w:spacing w:val="0"/>
          <w:sz w:val="28"/>
        </w:rPr>
      </w:r>
    </w:p>
    <w:p>
      <w:pPr>
        <w:pStyle w:val="Normal"/>
        <w:framePr w:w="17166" w:x="1028" w:y="2808"/>
        <w:widowControl w:val="off"/>
        <w:autoSpaceDE w:val="off"/>
        <w:autoSpaceDN w:val="off"/>
        <w:spacing w:before="0" w:after="0" w:line="281" w:lineRule="exact"/>
        <w:ind w:left="0" w:right="0" w:firstLine="0"/>
        <w:jc w:val="left"/>
        <w:rPr>
          <w:rFonts w:ascii="Times New Roman"/>
          <w:color w:val="000000"/>
          <w:spacing w:val="0"/>
          <w:sz w:val="28"/>
        </w:rPr>
      </w:pPr>
      <w:r>
        <w:rPr>
          <w:rFonts w:ascii="KaiTi"/>
          <w:color w:val="000000"/>
          <w:spacing w:val="2"/>
          <w:sz w:val="28"/>
        </w:rPr>
        <w:t>2.</w:t>
      </w:r>
      <w:r>
        <w:rPr>
          <w:rFonts w:ascii="KaiTi"/>
          <w:color w:val="000000"/>
          <w:spacing w:val="117"/>
          <w:sz w:val="28"/>
        </w:rPr>
        <w:t xml:space="preserve"> </w:t>
      </w:r>
      <w:r>
        <w:rPr>
          <w:rFonts w:ascii="KaiTi"/>
          <w:color w:val="000000"/>
          <w:spacing w:val="0"/>
          <w:sz w:val="28"/>
        </w:rPr>
        <w:t>2019</w:t>
      </w:r>
      <w:r>
        <w:rPr>
          <w:rFonts w:ascii="KaiTi" w:hAnsi="KaiTi" w:cs="KaiTi"/>
          <w:color w:val="000000"/>
          <w:spacing w:val="1"/>
          <w:sz w:val="28"/>
        </w:rPr>
        <w:t>年</w:t>
      </w:r>
      <w:r>
        <w:rPr>
          <w:rFonts w:ascii="KaiTi"/>
          <w:color w:val="000000"/>
          <w:spacing w:val="-1"/>
          <w:sz w:val="28"/>
        </w:rPr>
        <w:t>4</w:t>
      </w:r>
      <w:r>
        <w:rPr>
          <w:rFonts w:ascii="KaiTi" w:hAnsi="KaiTi" w:cs="KaiTi"/>
          <w:color w:val="000000"/>
          <w:spacing w:val="0"/>
          <w:sz w:val="28"/>
        </w:rPr>
        <w:t>月开始实施的新国标——《电动自行车安全技术规范》（</w:t>
      </w:r>
      <w:r>
        <w:rPr>
          <w:rFonts w:ascii="KaiTi"/>
          <w:color w:val="000000"/>
          <w:spacing w:val="-1"/>
          <w:sz w:val="28"/>
        </w:rPr>
        <w:t>GB</w:t>
      </w:r>
      <w:r>
        <w:rPr>
          <w:rFonts w:ascii="KaiTi"/>
          <w:color w:val="000000"/>
          <w:spacing w:val="-1"/>
          <w:sz w:val="28"/>
        </w:rPr>
        <w:t xml:space="preserve"> </w:t>
      </w:r>
      <w:r>
        <w:rPr>
          <w:rFonts w:ascii="KaiTi"/>
          <w:color w:val="000000"/>
          <w:spacing w:val="0"/>
          <w:sz w:val="28"/>
        </w:rPr>
        <w:t>17761-2018</w:t>
      </w:r>
      <w:r>
        <w:rPr>
          <w:rFonts w:ascii="KaiTi" w:hAnsi="KaiTi" w:cs="KaiTi"/>
          <w:color w:val="000000"/>
          <w:spacing w:val="0"/>
          <w:sz w:val="28"/>
        </w:rPr>
        <w:t>），在产品参数和管理资质等方面做出严格规定，并</w:t>
      </w:r>
      <w:r>
        <w:rPr>
          <w:rFonts w:ascii="Times New Roman"/>
          <w:color w:val="000000"/>
          <w:spacing w:val="0"/>
          <w:sz w:val="28"/>
        </w:rPr>
      </w:r>
    </w:p>
    <w:p>
      <w:pPr>
        <w:pStyle w:val="Normal"/>
        <w:framePr w:w="17166" w:x="1028" w:y="2808"/>
        <w:widowControl w:val="off"/>
        <w:autoSpaceDE w:val="off"/>
        <w:autoSpaceDN w:val="off"/>
        <w:spacing w:before="55" w:after="0" w:line="281" w:lineRule="exact"/>
        <w:ind w:left="540" w:right="0" w:firstLine="0"/>
        <w:jc w:val="left"/>
        <w:rPr>
          <w:rFonts w:ascii="Times New Roman"/>
          <w:color w:val="000000"/>
          <w:spacing w:val="0"/>
          <w:sz w:val="28"/>
        </w:rPr>
      </w:pPr>
      <w:r>
        <w:rPr>
          <w:rFonts w:ascii="KaiTi" w:hAnsi="KaiTi" w:cs="KaiTi"/>
          <w:color w:val="000000"/>
          <w:spacing w:val="0"/>
          <w:sz w:val="28"/>
        </w:rPr>
        <w:t>对不符合要求的存量市场给出</w:t>
      </w:r>
      <w:r>
        <w:rPr>
          <w:rFonts w:ascii="KaiTi"/>
          <w:color w:val="000000"/>
          <w:spacing w:val="-1"/>
          <w:sz w:val="28"/>
        </w:rPr>
        <w:t>3</w:t>
      </w:r>
      <w:r>
        <w:rPr>
          <w:rFonts w:ascii="KaiTi" w:hAnsi="KaiTi" w:cs="KaiTi"/>
          <w:color w:val="000000"/>
          <w:spacing w:val="0"/>
          <w:sz w:val="28"/>
        </w:rPr>
        <w:t>年过渡期，今年正是第三年，成为全面替换的重要节点。浙江、深圳、重庆、山东、陕西等地延长过渡</w:t>
      </w:r>
      <w:r>
        <w:rPr>
          <w:rFonts w:ascii="Times New Roman"/>
          <w:color w:val="000000"/>
          <w:spacing w:val="0"/>
          <w:sz w:val="28"/>
        </w:rPr>
      </w:r>
    </w:p>
    <w:p>
      <w:pPr>
        <w:pStyle w:val="Normal"/>
        <w:framePr w:w="17166" w:x="1028" w:y="2808"/>
        <w:widowControl w:val="off"/>
        <w:autoSpaceDE w:val="off"/>
        <w:autoSpaceDN w:val="off"/>
        <w:spacing w:before="55" w:after="0" w:line="281" w:lineRule="exact"/>
        <w:ind w:left="540" w:right="0" w:firstLine="0"/>
        <w:jc w:val="left"/>
        <w:rPr>
          <w:rFonts w:ascii="Times New Roman"/>
          <w:color w:val="000000"/>
          <w:spacing w:val="0"/>
          <w:sz w:val="28"/>
        </w:rPr>
      </w:pPr>
      <w:r>
        <w:rPr>
          <w:rFonts w:ascii="KaiTi" w:hAnsi="KaiTi" w:cs="KaiTi"/>
          <w:color w:val="000000"/>
          <w:spacing w:val="0"/>
          <w:sz w:val="28"/>
        </w:rPr>
        <w:t>期，替换需求在未来</w:t>
      </w:r>
      <w:r>
        <w:rPr>
          <w:rFonts w:ascii="KaiTi"/>
          <w:color w:val="000000"/>
          <w:spacing w:val="0"/>
          <w:sz w:val="28"/>
        </w:rPr>
        <w:t>1-3</w:t>
      </w:r>
      <w:r>
        <w:rPr>
          <w:rFonts w:ascii="KaiTi" w:hAnsi="KaiTi" w:cs="KaiTi"/>
          <w:color w:val="000000"/>
          <w:spacing w:val="0"/>
          <w:sz w:val="28"/>
        </w:rPr>
        <w:t>年还会持续释放。</w:t>
      </w:r>
      <w:r>
        <w:rPr>
          <w:rFonts w:ascii="Times New Roman"/>
          <w:color w:val="000000"/>
          <w:spacing w:val="0"/>
          <w:sz w:val="28"/>
        </w:rPr>
      </w:r>
    </w:p>
    <w:p>
      <w:pPr>
        <w:pStyle w:val="Normal"/>
        <w:framePr w:w="2754" w:x="1134" w:y="4236"/>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w:t>
      </w:r>
      <w:r>
        <w:rPr>
          <w:rFonts w:ascii="SimHei" w:hAnsi="SimHei" w:cs="SimHei"/>
          <w:color w:val="000000"/>
          <w:spacing w:val="0"/>
          <w:sz w:val="20"/>
        </w:rPr>
        <w:t>：两轮电动车的发展历程</w:t>
      </w:r>
      <w:r>
        <w:rPr>
          <w:rFonts w:ascii="Times New Roman"/>
          <w:color w:val="000000"/>
          <w:spacing w:val="0"/>
          <w:sz w:val="20"/>
        </w:rPr>
      </w:r>
    </w:p>
    <w:p>
      <w:pPr>
        <w:pStyle w:val="Normal"/>
        <w:framePr w:w="1200" w:x="14923" w:y="4470"/>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0"/>
          <w:sz w:val="32"/>
        </w:rPr>
        <w:t>下一站</w:t>
      </w:r>
      <w:r>
        <w:rPr>
          <w:rFonts w:ascii="Times New Roman"/>
          <w:color w:val="000000"/>
          <w:spacing w:val="0"/>
          <w:sz w:val="32"/>
        </w:rPr>
      </w:r>
    </w:p>
    <w:p>
      <w:pPr>
        <w:pStyle w:val="Normal"/>
        <w:framePr w:w="2103" w:x="14923" w:y="4978"/>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系统升级：智能</w:t>
      </w:r>
      <w:r>
        <w:rPr>
          <w:rFonts w:ascii="Times New Roman"/>
          <w:color w:val="000000"/>
          <w:spacing w:val="0"/>
          <w:sz w:val="24"/>
        </w:rPr>
      </w:r>
    </w:p>
    <w:p>
      <w:pPr>
        <w:pStyle w:val="Normal"/>
        <w:framePr w:w="2556" w:x="11584" w:y="5276"/>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2019</w:t>
      </w:r>
      <w:r>
        <w:rPr>
          <w:rFonts w:ascii="KaiTi" w:hAnsi="KaiTi" w:cs="KaiTi"/>
          <w:color w:val="000000"/>
          <w:spacing w:val="2"/>
          <w:sz w:val="32"/>
        </w:rPr>
        <w:t>年替换拐点</w:t>
      </w:r>
      <w:r>
        <w:rPr>
          <w:rFonts w:ascii="Times New Roman"/>
          <w:color w:val="000000"/>
          <w:spacing w:val="0"/>
          <w:sz w:val="32"/>
        </w:rPr>
      </w:r>
    </w:p>
    <w:p>
      <w:pPr>
        <w:pStyle w:val="Normal"/>
        <w:framePr w:w="2109" w:x="14923" w:y="5305"/>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2"/>
          <w:sz w:val="24"/>
        </w:rPr>
        <w:t>硬件升级：换电</w:t>
      </w:r>
      <w:r>
        <w:rPr>
          <w:rFonts w:ascii="Times New Roman"/>
          <w:color w:val="000000"/>
          <w:spacing w:val="0"/>
          <w:sz w:val="24"/>
        </w:rPr>
      </w:r>
    </w:p>
    <w:p>
      <w:pPr>
        <w:pStyle w:val="Normal"/>
        <w:framePr w:w="2109" w:x="14923" w:y="5305"/>
        <w:widowControl w:val="off"/>
        <w:autoSpaceDE w:val="off"/>
        <w:autoSpaceDN w:val="off"/>
        <w:spacing w:before="61"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模式扩展：共享</w:t>
      </w:r>
      <w:r>
        <w:rPr>
          <w:rFonts w:ascii="Times New Roman"/>
          <w:color w:val="000000"/>
          <w:spacing w:val="0"/>
          <w:sz w:val="24"/>
        </w:rPr>
      </w:r>
    </w:p>
    <w:p>
      <w:pPr>
        <w:pStyle w:val="Normal"/>
        <w:framePr w:w="1860" w:x="11584" w:y="580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实施新国标；</w:t>
      </w:r>
      <w:r>
        <w:rPr>
          <w:rFonts w:ascii="Times New Roman"/>
          <w:color w:val="000000"/>
          <w:spacing w:val="0"/>
          <w:sz w:val="24"/>
        </w:rPr>
      </w:r>
    </w:p>
    <w:p>
      <w:pPr>
        <w:pStyle w:val="Normal"/>
        <w:framePr w:w="2556" w:x="8267" w:y="6097"/>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2016</w:t>
      </w:r>
      <w:r>
        <w:rPr>
          <w:rFonts w:ascii="KaiTi" w:hAnsi="KaiTi" w:cs="KaiTi"/>
          <w:color w:val="000000"/>
          <w:spacing w:val="2"/>
          <w:sz w:val="32"/>
        </w:rPr>
        <w:t>开启高端化</w:t>
      </w:r>
      <w:r>
        <w:rPr>
          <w:rFonts w:ascii="Times New Roman"/>
          <w:color w:val="000000"/>
          <w:spacing w:val="0"/>
          <w:sz w:val="32"/>
        </w:rPr>
      </w:r>
    </w:p>
    <w:p>
      <w:pPr>
        <w:pStyle w:val="Normal"/>
        <w:framePr w:w="324" w:x="11584" w:y="6126"/>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2406" w:x="11764" w:y="613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锂电替换铅酸加快；</w:t>
      </w:r>
      <w:r>
        <w:rPr>
          <w:rFonts w:ascii="Times New Roman"/>
          <w:color w:val="000000"/>
          <w:spacing w:val="0"/>
          <w:sz w:val="24"/>
        </w:rPr>
      </w:r>
    </w:p>
    <w:p>
      <w:pPr>
        <w:pStyle w:val="Normal"/>
        <w:framePr w:w="2820" w:x="8267" w:y="662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雅迪率先布局高端化，</w:t>
      </w:r>
      <w:r>
        <w:rPr>
          <w:rFonts w:ascii="Times New Roman"/>
          <w:color w:val="000000"/>
          <w:spacing w:val="0"/>
          <w:sz w:val="24"/>
        </w:rPr>
      </w:r>
    </w:p>
    <w:p>
      <w:pPr>
        <w:pStyle w:val="Normal"/>
        <w:framePr w:w="2820" w:x="8267" w:y="6620"/>
        <w:widowControl w:val="off"/>
        <w:autoSpaceDE w:val="off"/>
        <w:autoSpaceDN w:val="off"/>
        <w:spacing w:before="13" w:after="0" w:line="268" w:lineRule="exact"/>
        <w:ind w:left="180" w:right="0" w:firstLine="0"/>
        <w:jc w:val="left"/>
        <w:rPr>
          <w:rFonts w:ascii="Arial"/>
          <w:color w:val="000000"/>
          <w:spacing w:val="0"/>
          <w:sz w:val="24"/>
        </w:rPr>
      </w:pPr>
      <w:r>
        <w:rPr>
          <w:rFonts w:ascii="Arial"/>
          <w:color w:val="000000"/>
          <w:spacing w:val="1"/>
          <w:sz w:val="24"/>
        </w:rPr>
        <w:t>1</w:t>
      </w:r>
      <w:r>
        <w:rPr>
          <w:rFonts w:ascii="KaiTi" w:hAnsi="KaiTi" w:cs="KaiTi"/>
          <w:color w:val="000000"/>
          <w:spacing w:val="0"/>
          <w:sz w:val="24"/>
        </w:rPr>
        <w:t>）投资</w:t>
      </w:r>
      <w:r>
        <w:rPr>
          <w:rFonts w:ascii="Arial"/>
          <w:color w:val="000000"/>
          <w:spacing w:val="0"/>
          <w:sz w:val="24"/>
        </w:rPr>
        <w:t>Lightning</w:t>
      </w:r>
      <w:r>
        <w:rPr>
          <w:rFonts w:ascii="Arial"/>
          <w:color w:val="000000"/>
          <w:spacing w:val="0"/>
          <w:sz w:val="24"/>
        </w:rPr>
      </w:r>
    </w:p>
    <w:p>
      <w:pPr>
        <w:pStyle w:val="Normal"/>
        <w:framePr w:w="2878" w:x="4828" w:y="6979"/>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2015</w:t>
      </w:r>
      <w:r>
        <w:rPr>
          <w:rFonts w:ascii="KaiTi" w:hAnsi="KaiTi" w:cs="KaiTi"/>
          <w:color w:val="000000"/>
          <w:spacing w:val="2"/>
          <w:sz w:val="32"/>
        </w:rPr>
        <w:t>年前红海竞争</w:t>
      </w:r>
      <w:r>
        <w:rPr>
          <w:rFonts w:ascii="Times New Roman"/>
          <w:color w:val="000000"/>
          <w:spacing w:val="0"/>
          <w:sz w:val="32"/>
        </w:rPr>
      </w:r>
    </w:p>
    <w:p>
      <w:pPr>
        <w:pStyle w:val="Normal"/>
        <w:framePr w:w="2544" w:x="8447" w:y="7182"/>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000000"/>
          <w:spacing w:val="0"/>
          <w:sz w:val="24"/>
        </w:rPr>
        <w:t>Motors</w:t>
      </w:r>
      <w:r>
        <w:rPr>
          <w:rFonts w:ascii="KaiTi" w:hAnsi="KaiTi" w:cs="KaiTi"/>
          <w:color w:val="000000"/>
          <w:spacing w:val="0"/>
          <w:sz w:val="24"/>
        </w:rPr>
        <w:t>进行联合研发</w:t>
      </w:r>
      <w:r>
        <w:rPr>
          <w:rFonts w:ascii="Times New Roman"/>
          <w:color w:val="000000"/>
          <w:spacing w:val="0"/>
          <w:sz w:val="24"/>
        </w:rPr>
      </w:r>
    </w:p>
    <w:p>
      <w:pPr>
        <w:pStyle w:val="Normal"/>
        <w:framePr w:w="2544" w:x="8447" w:y="7182"/>
        <w:widowControl w:val="off"/>
        <w:autoSpaceDE w:val="off"/>
        <w:autoSpaceDN w:val="off"/>
        <w:spacing w:before="13" w:after="0" w:line="268" w:lineRule="exact"/>
        <w:ind w:left="0" w:right="0" w:firstLine="0"/>
        <w:jc w:val="left"/>
        <w:rPr>
          <w:rFonts w:ascii="Times New Roman"/>
          <w:color w:val="000000"/>
          <w:spacing w:val="0"/>
          <w:sz w:val="36"/>
        </w:rPr>
      </w:pPr>
      <w:r>
        <w:rPr>
          <w:rFonts w:ascii="KaiTi" w:hAnsi="KaiTi" w:cs="KaiTi"/>
          <w:color w:val="000000"/>
          <w:spacing w:val="0"/>
          <w:sz w:val="24"/>
        </w:rPr>
        <w:t>产品提速；</w:t>
      </w:r>
      <w:r>
        <w:rPr>
          <w:rFonts w:ascii="Arial"/>
          <w:color w:val="000000"/>
          <w:spacing w:val="1"/>
          <w:sz w:val="36"/>
          <w:vertAlign w:val="superscript"/>
        </w:rPr>
        <w:t>2</w:t>
      </w:r>
      <w:r>
        <w:rPr>
          <w:rFonts w:ascii="KaiTi" w:hAnsi="KaiTi" w:cs="KaiTi"/>
          <w:color w:val="000000"/>
          <w:spacing w:val="0"/>
          <w:sz w:val="36"/>
          <w:vertAlign w:val="superscript"/>
        </w:rPr>
        <w:t>）推出智</w:t>
      </w:r>
      <w:r>
        <w:rPr>
          <w:rFonts w:ascii="Times New Roman"/>
          <w:color w:val="000000"/>
          <w:spacing w:val="0"/>
          <w:sz w:val="36"/>
        </w:rPr>
      </w:r>
    </w:p>
    <w:p>
      <w:pPr>
        <w:pStyle w:val="Normal"/>
        <w:framePr w:w="2544" w:x="8447" w:y="7182"/>
        <w:widowControl w:val="off"/>
        <w:autoSpaceDE w:val="off"/>
        <w:autoSpaceDN w:val="off"/>
        <w:spacing w:before="41" w:after="0" w:line="240" w:lineRule="exact"/>
        <w:ind w:left="0" w:right="0" w:firstLine="0"/>
        <w:jc w:val="left"/>
        <w:rPr>
          <w:rFonts w:ascii="Times New Roman"/>
          <w:color w:val="000000"/>
          <w:spacing w:val="0"/>
          <w:sz w:val="24"/>
        </w:rPr>
      </w:pPr>
      <w:r>
        <w:rPr>
          <w:rFonts w:ascii="KaiTi" w:hAnsi="KaiTi" w:cs="KaiTi"/>
          <w:color w:val="000000"/>
          <w:spacing w:val="0"/>
          <w:sz w:val="24"/>
        </w:rPr>
        <w:t>能系统对标手机，动</w:t>
      </w:r>
      <w:r>
        <w:rPr>
          <w:rFonts w:ascii="Times New Roman"/>
          <w:color w:val="000000"/>
          <w:spacing w:val="0"/>
          <w:sz w:val="24"/>
        </w:rPr>
      </w:r>
    </w:p>
    <w:p>
      <w:pPr>
        <w:pStyle w:val="Normal"/>
        <w:framePr w:w="2544" w:x="8447" w:y="7182"/>
        <w:widowControl w:val="off"/>
        <w:autoSpaceDE w:val="off"/>
        <w:autoSpaceDN w:val="off"/>
        <w:spacing w:before="29" w:after="0" w:line="269" w:lineRule="exact"/>
        <w:ind w:left="0" w:right="0" w:firstLine="0"/>
        <w:jc w:val="left"/>
        <w:rPr>
          <w:rFonts w:ascii="Arial"/>
          <w:color w:val="000000"/>
          <w:spacing w:val="0"/>
          <w:sz w:val="24"/>
        </w:rPr>
      </w:pPr>
      <w:r>
        <w:rPr>
          <w:rFonts w:ascii="KaiTi" w:hAnsi="KaiTi" w:cs="KaiTi"/>
          <w:color w:val="000000"/>
          <w:spacing w:val="0"/>
          <w:sz w:val="24"/>
        </w:rPr>
        <w:t>力系统对标汽车的</w:t>
      </w:r>
      <w:r>
        <w:rPr>
          <w:rFonts w:ascii="Arial"/>
          <w:color w:val="000000"/>
          <w:spacing w:val="0"/>
          <w:sz w:val="24"/>
        </w:rPr>
        <w:t>Z3</w:t>
      </w:r>
      <w:r>
        <w:rPr>
          <w:rFonts w:ascii="Arial"/>
          <w:color w:val="000000"/>
          <w:spacing w:val="0"/>
          <w:sz w:val="24"/>
        </w:rPr>
      </w:r>
    </w:p>
    <w:p>
      <w:pPr>
        <w:pStyle w:val="Normal"/>
        <w:framePr w:w="2544" w:x="8447" w:y="7182"/>
        <w:widowControl w:val="off"/>
        <w:autoSpaceDE w:val="off"/>
        <w:autoSpaceDN w:val="off"/>
        <w:spacing w:before="13" w:after="0" w:line="268" w:lineRule="exact"/>
        <w:ind w:left="0" w:right="0" w:firstLine="0"/>
        <w:jc w:val="left"/>
        <w:rPr>
          <w:rFonts w:ascii="Times New Roman"/>
          <w:color w:val="000000"/>
          <w:spacing w:val="0"/>
          <w:sz w:val="24"/>
        </w:rPr>
      </w:pPr>
      <w:r>
        <w:rPr>
          <w:rFonts w:ascii="KaiTi" w:hAnsi="KaiTi" w:cs="KaiTi"/>
          <w:color w:val="000000"/>
          <w:spacing w:val="0"/>
          <w:sz w:val="24"/>
        </w:rPr>
        <w:t>产品；</w:t>
      </w:r>
      <w:r>
        <w:rPr>
          <w:rFonts w:ascii="Arial"/>
          <w:color w:val="000000"/>
          <w:spacing w:val="1"/>
          <w:sz w:val="24"/>
        </w:rPr>
        <w:t>3</w:t>
      </w:r>
      <w:r>
        <w:rPr>
          <w:rFonts w:ascii="KaiTi" w:hAnsi="KaiTi" w:cs="KaiTi"/>
          <w:color w:val="000000"/>
          <w:spacing w:val="2"/>
          <w:sz w:val="24"/>
        </w:rPr>
        <w:t>）研发石墨烯</w:t>
      </w:r>
      <w:r>
        <w:rPr>
          <w:rFonts w:ascii="Times New Roman"/>
          <w:color w:val="000000"/>
          <w:spacing w:val="0"/>
          <w:sz w:val="24"/>
        </w:rPr>
      </w:r>
    </w:p>
    <w:p>
      <w:pPr>
        <w:pStyle w:val="Normal"/>
        <w:framePr w:w="2544" w:x="8447" w:y="7182"/>
        <w:widowControl w:val="off"/>
        <w:autoSpaceDE w:val="off"/>
        <w:autoSpaceDN w:val="off"/>
        <w:spacing w:before="24" w:after="0" w:line="240" w:lineRule="exact"/>
        <w:ind w:left="0" w:right="0" w:firstLine="0"/>
        <w:jc w:val="left"/>
        <w:rPr>
          <w:rFonts w:ascii="Times New Roman"/>
          <w:color w:val="000000"/>
          <w:spacing w:val="0"/>
          <w:sz w:val="24"/>
        </w:rPr>
      </w:pPr>
      <w:r>
        <w:rPr>
          <w:rFonts w:ascii="KaiTi" w:hAnsi="KaiTi" w:cs="KaiTi"/>
          <w:color w:val="000000"/>
          <w:spacing w:val="1"/>
          <w:sz w:val="24"/>
        </w:rPr>
        <w:t>电池技术提升性能</w:t>
      </w:r>
      <w:r>
        <w:rPr>
          <w:rFonts w:ascii="Times New Roman"/>
          <w:color w:val="000000"/>
          <w:spacing w:val="0"/>
          <w:sz w:val="24"/>
        </w:rPr>
      </w:r>
    </w:p>
    <w:p>
      <w:pPr>
        <w:pStyle w:val="Normal"/>
        <w:framePr w:w="2040" w:x="12702" w:y="7170"/>
        <w:widowControl w:val="off"/>
        <w:autoSpaceDE w:val="off"/>
        <w:autoSpaceDN w:val="off"/>
        <w:spacing w:before="0" w:after="0" w:line="180" w:lineRule="exact"/>
        <w:ind w:left="0" w:right="0" w:firstLine="0"/>
        <w:jc w:val="left"/>
        <w:rPr>
          <w:rFonts w:ascii="Times New Roman"/>
          <w:color w:val="000000"/>
          <w:spacing w:val="0"/>
          <w:sz w:val="18"/>
        </w:rPr>
      </w:pPr>
      <w:r>
        <w:rPr>
          <w:rFonts w:ascii="KaiTi" w:hAnsi="KaiTi" w:cs="KaiTi"/>
          <w:color w:val="595959"/>
          <w:spacing w:val="0"/>
          <w:sz w:val="18"/>
        </w:rPr>
        <w:t>电动两轮车企数量：家</w:t>
      </w:r>
      <w:r>
        <w:rPr>
          <w:rFonts w:ascii="Times New Roman"/>
          <w:color w:val="000000"/>
          <w:spacing w:val="0"/>
          <w:sz w:val="18"/>
        </w:rPr>
      </w:r>
    </w:p>
    <w:p>
      <w:pPr>
        <w:pStyle w:val="Normal"/>
        <w:framePr w:w="3118" w:x="4828" w:y="7502"/>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Arial"/>
          <w:color w:val="000000"/>
          <w:spacing w:val="1"/>
          <w:sz w:val="24"/>
        </w:rPr>
        <w:t>2000</w:t>
      </w:r>
      <w:r>
        <w:rPr>
          <w:rFonts w:ascii="KaiTi" w:hAnsi="KaiTi" w:cs="KaiTi"/>
          <w:color w:val="000000"/>
          <w:spacing w:val="0"/>
          <w:sz w:val="24"/>
        </w:rPr>
        <w:t>年左右，电动自行车</w:t>
      </w:r>
      <w:r>
        <w:rPr>
          <w:rFonts w:ascii="Times New Roman"/>
          <w:color w:val="000000"/>
          <w:spacing w:val="0"/>
          <w:sz w:val="24"/>
        </w:rPr>
      </w:r>
    </w:p>
    <w:p>
      <w:pPr>
        <w:pStyle w:val="Normal"/>
        <w:framePr w:w="3118" w:x="4828" w:y="7502"/>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技术突破</w:t>
      </w:r>
      <w:r>
        <w:rPr>
          <w:rFonts w:ascii="Times New Roman"/>
          <w:color w:val="000000"/>
          <w:spacing w:val="0"/>
          <w:sz w:val="24"/>
        </w:rPr>
      </w:r>
    </w:p>
    <w:p>
      <w:pPr>
        <w:pStyle w:val="Normal"/>
        <w:framePr w:w="640" w:x="11464" w:y="7493"/>
        <w:widowControl w:val="off"/>
        <w:autoSpaceDE w:val="off"/>
        <w:autoSpaceDN w:val="off"/>
        <w:spacing w:before="0" w:after="0" w:line="201" w:lineRule="exact"/>
        <w:ind w:left="0" w:right="0" w:firstLine="0"/>
        <w:jc w:val="left"/>
        <w:rPr>
          <w:rFonts w:ascii="Arial"/>
          <w:color w:val="000000"/>
          <w:spacing w:val="0"/>
          <w:sz w:val="18"/>
        </w:rPr>
      </w:pPr>
      <w:r>
        <w:rPr>
          <w:rFonts w:ascii="Arial"/>
          <w:color w:val="595959"/>
          <w:spacing w:val="0"/>
          <w:sz w:val="18"/>
        </w:rPr>
        <w:t>2000</w:t>
      </w:r>
      <w:r>
        <w:rPr>
          <w:rFonts w:ascii="Arial"/>
          <w:color w:val="000000"/>
          <w:spacing w:val="0"/>
          <w:sz w:val="18"/>
        </w:rPr>
      </w:r>
    </w:p>
    <w:p>
      <w:pPr>
        <w:pStyle w:val="Normal"/>
        <w:framePr w:w="2556" w:x="1663" w:y="7680"/>
        <w:widowControl w:val="off"/>
        <w:autoSpaceDE w:val="off"/>
        <w:autoSpaceDN w:val="off"/>
        <w:spacing w:before="0" w:after="0" w:line="357" w:lineRule="exact"/>
        <w:ind w:left="0" w:right="0" w:firstLine="0"/>
        <w:jc w:val="left"/>
        <w:rPr>
          <w:rFonts w:ascii="Times New Roman"/>
          <w:color w:val="000000"/>
          <w:spacing w:val="0"/>
          <w:sz w:val="32"/>
        </w:rPr>
      </w:pPr>
      <w:r>
        <w:rPr>
          <w:rFonts w:ascii="Arial"/>
          <w:color w:val="000000"/>
          <w:spacing w:val="0"/>
          <w:sz w:val="32"/>
        </w:rPr>
        <w:t>19</w:t>
      </w:r>
      <w:r>
        <w:rPr>
          <w:rFonts w:ascii="KaiTi" w:hAnsi="KaiTi" w:cs="KaiTi"/>
          <w:color w:val="000000"/>
          <w:spacing w:val="2"/>
          <w:sz w:val="32"/>
        </w:rPr>
        <w:t>世纪</w:t>
      </w:r>
      <w:r>
        <w:rPr>
          <w:rFonts w:ascii="Arial"/>
          <w:color w:val="000000"/>
          <w:spacing w:val="0"/>
          <w:sz w:val="32"/>
        </w:rPr>
        <w:t>90</w:t>
      </w:r>
      <w:r>
        <w:rPr>
          <w:rFonts w:ascii="KaiTi" w:hAnsi="KaiTi" w:cs="KaiTi"/>
          <w:color w:val="000000"/>
          <w:spacing w:val="2"/>
          <w:sz w:val="32"/>
        </w:rPr>
        <w:t>年代始</w:t>
      </w:r>
      <w:r>
        <w:rPr>
          <w:rFonts w:ascii="Times New Roman"/>
          <w:color w:val="000000"/>
          <w:spacing w:val="0"/>
          <w:sz w:val="32"/>
        </w:rPr>
      </w:r>
    </w:p>
    <w:p>
      <w:pPr>
        <w:pStyle w:val="Normal"/>
        <w:framePr w:w="3060" w:x="4828" w:y="8109"/>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低端同质竞争，价格战压</w:t>
      </w:r>
      <w:r>
        <w:rPr>
          <w:rFonts w:ascii="Times New Roman"/>
          <w:color w:val="000000"/>
          <w:spacing w:val="0"/>
          <w:sz w:val="24"/>
        </w:rPr>
      </w:r>
    </w:p>
    <w:p>
      <w:pPr>
        <w:pStyle w:val="Normal"/>
        <w:framePr w:w="3060" w:x="4828" w:y="8109"/>
        <w:widowControl w:val="off"/>
        <w:autoSpaceDE w:val="off"/>
        <w:autoSpaceDN w:val="off"/>
        <w:spacing w:before="23" w:after="0" w:line="240" w:lineRule="exact"/>
        <w:ind w:left="180" w:right="0" w:firstLine="0"/>
        <w:jc w:val="left"/>
        <w:rPr>
          <w:rFonts w:ascii="Times New Roman"/>
          <w:color w:val="000000"/>
          <w:spacing w:val="0"/>
          <w:sz w:val="24"/>
        </w:rPr>
      </w:pPr>
      <w:r>
        <w:rPr>
          <w:rFonts w:ascii="KaiTi" w:hAnsi="KaiTi" w:cs="KaiTi"/>
          <w:color w:val="000000"/>
          <w:spacing w:val="0"/>
          <w:sz w:val="24"/>
        </w:rPr>
        <w:t>缩毛利率</w:t>
      </w:r>
      <w:r>
        <w:rPr>
          <w:rFonts w:ascii="Times New Roman"/>
          <w:color w:val="000000"/>
          <w:spacing w:val="0"/>
          <w:sz w:val="24"/>
        </w:rPr>
      </w:r>
    </w:p>
    <w:p>
      <w:pPr>
        <w:pStyle w:val="Normal"/>
        <w:framePr w:w="641" w:x="11464" w:y="8102"/>
        <w:widowControl w:val="off"/>
        <w:autoSpaceDE w:val="off"/>
        <w:autoSpaceDN w:val="off"/>
        <w:spacing w:before="0" w:after="0" w:line="201" w:lineRule="exact"/>
        <w:ind w:left="0" w:right="0" w:firstLine="0"/>
        <w:jc w:val="left"/>
        <w:rPr>
          <w:rFonts w:ascii="Arial"/>
          <w:color w:val="000000"/>
          <w:spacing w:val="0"/>
          <w:sz w:val="18"/>
        </w:rPr>
      </w:pPr>
      <w:r>
        <w:rPr>
          <w:rFonts w:ascii="Arial"/>
          <w:color w:val="595959"/>
          <w:spacing w:val="0"/>
          <w:sz w:val="18"/>
        </w:rPr>
        <w:t>1000</w:t>
      </w:r>
      <w:r>
        <w:rPr>
          <w:rFonts w:ascii="Arial"/>
          <w:color w:val="000000"/>
          <w:spacing w:val="0"/>
          <w:sz w:val="18"/>
        </w:rPr>
      </w:r>
    </w:p>
    <w:p>
      <w:pPr>
        <w:pStyle w:val="Normal"/>
        <w:framePr w:w="641" w:x="11464" w:y="8102"/>
        <w:widowControl w:val="off"/>
        <w:autoSpaceDE w:val="off"/>
        <w:autoSpaceDN w:val="off"/>
        <w:spacing w:before="408" w:after="0" w:line="201" w:lineRule="exact"/>
        <w:ind w:left="300" w:right="0" w:firstLine="0"/>
        <w:jc w:val="left"/>
        <w:rPr>
          <w:rFonts w:ascii="Arial"/>
          <w:color w:val="000000"/>
          <w:spacing w:val="0"/>
          <w:sz w:val="18"/>
        </w:rPr>
      </w:pPr>
      <w:r>
        <w:rPr>
          <w:rFonts w:ascii="Arial"/>
          <w:color w:val="595959"/>
          <w:spacing w:val="0"/>
          <w:sz w:val="18"/>
        </w:rPr>
        <w:t>0</w:t>
      </w:r>
      <w:r>
        <w:rPr>
          <w:rFonts w:ascii="Arial"/>
          <w:color w:val="000000"/>
          <w:spacing w:val="0"/>
          <w:sz w:val="18"/>
        </w:rPr>
      </w:r>
    </w:p>
    <w:p>
      <w:pPr>
        <w:pStyle w:val="Normal"/>
        <w:framePr w:w="2475" w:x="1663" w:y="8203"/>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电力革命</w:t>
      </w:r>
      <w:r>
        <w:rPr>
          <w:rFonts w:ascii="Arial"/>
          <w:color w:val="000000"/>
          <w:spacing w:val="-1"/>
          <w:sz w:val="24"/>
        </w:rPr>
        <w:t>+</w:t>
      </w:r>
      <w:r>
        <w:rPr>
          <w:rFonts w:ascii="KaiTi" w:hAnsi="KaiTi" w:cs="KaiTi"/>
          <w:color w:val="000000"/>
          <w:spacing w:val="0"/>
          <w:sz w:val="24"/>
        </w:rPr>
        <w:t>自行车</w:t>
      </w:r>
      <w:r>
        <w:rPr>
          <w:rFonts w:ascii="FKMGSE+Wingdings" w:hAnsi="FKMGSE+Wingdings" w:cs="FKMGSE+Wingdings"/>
          <w:color w:val="000000"/>
          <w:spacing w:val="0"/>
          <w:sz w:val="24"/>
        </w:rPr>
        <w:t>→</w:t>
      </w:r>
      <w:r>
        <w:rPr>
          <w:rFonts w:ascii="Times New Roman"/>
          <w:color w:val="000000"/>
          <w:spacing w:val="0"/>
          <w:sz w:val="24"/>
        </w:rPr>
      </w:r>
    </w:p>
    <w:p>
      <w:pPr>
        <w:pStyle w:val="Normal"/>
        <w:framePr w:w="2475" w:x="1663" w:y="8203"/>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电动两轮车</w:t>
      </w:r>
      <w:r>
        <w:rPr>
          <w:rFonts w:ascii="Times New Roman"/>
          <w:color w:val="000000"/>
          <w:spacing w:val="0"/>
          <w:sz w:val="24"/>
        </w:rPr>
      </w:r>
    </w:p>
    <w:p>
      <w:pPr>
        <w:pStyle w:val="Normal"/>
        <w:framePr w:w="3060" w:x="4828" w:y="8719"/>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厂商数量锐减，龙头显现</w:t>
      </w:r>
      <w:r>
        <w:rPr>
          <w:rFonts w:ascii="Times New Roman"/>
          <w:color w:val="000000"/>
          <w:spacing w:val="0"/>
          <w:sz w:val="24"/>
        </w:rPr>
      </w:r>
    </w:p>
    <w:p>
      <w:pPr>
        <w:pStyle w:val="Normal"/>
        <w:framePr w:w="3060" w:x="4828" w:y="8719"/>
        <w:widowControl w:val="off"/>
        <w:autoSpaceDE w:val="off"/>
        <w:autoSpaceDN w:val="off"/>
        <w:spacing w:before="58"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1"/>
          <w:sz w:val="24"/>
        </w:rPr>
        <w:t>铅酸电池技术壁垒低</w:t>
      </w:r>
      <w:r>
        <w:rPr>
          <w:rFonts w:ascii="Times New Roman"/>
          <w:color w:val="000000"/>
          <w:spacing w:val="0"/>
          <w:sz w:val="24"/>
        </w:rPr>
      </w:r>
    </w:p>
    <w:p>
      <w:pPr>
        <w:pStyle w:val="Normal"/>
        <w:framePr w:w="2586" w:x="1663" w:y="8811"/>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1"/>
          <w:sz w:val="24"/>
        </w:rPr>
        <w:t>受限于电池技术难以</w:t>
      </w:r>
      <w:r>
        <w:rPr>
          <w:rFonts w:ascii="Times New Roman"/>
          <w:color w:val="000000"/>
          <w:spacing w:val="0"/>
          <w:sz w:val="24"/>
        </w:rPr>
      </w:r>
    </w:p>
    <w:p>
      <w:pPr>
        <w:pStyle w:val="Normal"/>
        <w:framePr w:w="2586" w:x="1663" w:y="8811"/>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1"/>
          <w:sz w:val="24"/>
        </w:rPr>
        <w:t>推广应用</w:t>
      </w:r>
      <w:r>
        <w:rPr>
          <w:rFonts w:ascii="Times New Roman"/>
          <w:color w:val="000000"/>
          <w:spacing w:val="0"/>
          <w:sz w:val="24"/>
        </w:rPr>
      </w:r>
    </w:p>
    <w:p>
      <w:pPr>
        <w:pStyle w:val="Normal"/>
        <w:framePr w:w="640" w:x="12228" w:y="8926"/>
        <w:widowControl w:val="off"/>
        <w:autoSpaceDE w:val="off"/>
        <w:autoSpaceDN w:val="off"/>
        <w:spacing w:before="0" w:after="0" w:line="201" w:lineRule="exact"/>
        <w:ind w:left="0" w:right="0" w:firstLine="0"/>
        <w:jc w:val="left"/>
        <w:rPr>
          <w:rFonts w:ascii="Times New Roman"/>
          <w:color w:val="000000"/>
          <w:spacing w:val="0"/>
          <w:sz w:val="18"/>
        </w:rPr>
      </w:pPr>
      <w:r>
        <w:rPr>
          <w:rFonts w:ascii="Arial"/>
          <w:b w:val="on"/>
          <w:color w:val="595959"/>
          <w:spacing w:val="0"/>
          <w:sz w:val="18"/>
        </w:rPr>
        <w:t>2013</w:t>
      </w:r>
      <w:r>
        <w:rPr>
          <w:rFonts w:ascii="Times New Roman"/>
          <w:color w:val="000000"/>
          <w:spacing w:val="0"/>
          <w:sz w:val="18"/>
        </w:rPr>
      </w:r>
    </w:p>
    <w:p>
      <w:pPr>
        <w:pStyle w:val="Normal"/>
        <w:framePr w:w="640" w:x="13044" w:y="8926"/>
        <w:widowControl w:val="off"/>
        <w:autoSpaceDE w:val="off"/>
        <w:autoSpaceDN w:val="off"/>
        <w:spacing w:before="0" w:after="0" w:line="201" w:lineRule="exact"/>
        <w:ind w:left="0" w:right="0" w:firstLine="0"/>
        <w:jc w:val="left"/>
        <w:rPr>
          <w:rFonts w:ascii="Times New Roman"/>
          <w:color w:val="000000"/>
          <w:spacing w:val="0"/>
          <w:sz w:val="18"/>
        </w:rPr>
      </w:pPr>
      <w:r>
        <w:rPr>
          <w:rFonts w:ascii="Arial"/>
          <w:b w:val="on"/>
          <w:color w:val="595959"/>
          <w:spacing w:val="0"/>
          <w:sz w:val="18"/>
        </w:rPr>
        <w:t>2015</w:t>
      </w:r>
      <w:r>
        <w:rPr>
          <w:rFonts w:ascii="Times New Roman"/>
          <w:color w:val="000000"/>
          <w:spacing w:val="0"/>
          <w:sz w:val="18"/>
        </w:rPr>
      </w:r>
    </w:p>
    <w:p>
      <w:pPr>
        <w:pStyle w:val="Normal"/>
        <w:framePr w:w="640" w:x="13861" w:y="8926"/>
        <w:widowControl w:val="off"/>
        <w:autoSpaceDE w:val="off"/>
        <w:autoSpaceDN w:val="off"/>
        <w:spacing w:before="0" w:after="0" w:line="201" w:lineRule="exact"/>
        <w:ind w:left="0" w:right="0" w:firstLine="0"/>
        <w:jc w:val="left"/>
        <w:rPr>
          <w:rFonts w:ascii="Times New Roman"/>
          <w:color w:val="000000"/>
          <w:spacing w:val="0"/>
          <w:sz w:val="18"/>
        </w:rPr>
      </w:pPr>
      <w:r>
        <w:rPr>
          <w:rFonts w:ascii="Arial"/>
          <w:b w:val="on"/>
          <w:color w:val="595959"/>
          <w:spacing w:val="0"/>
          <w:sz w:val="18"/>
        </w:rPr>
        <w:t>2016</w:t>
      </w:r>
      <w:r>
        <w:rPr>
          <w:rFonts w:ascii="Times New Roman"/>
          <w:color w:val="000000"/>
          <w:spacing w:val="0"/>
          <w:sz w:val="18"/>
        </w:rPr>
      </w:r>
    </w:p>
    <w:p>
      <w:pPr>
        <w:pStyle w:val="Normal"/>
        <w:framePr w:w="640" w:x="14677" w:y="8926"/>
        <w:widowControl w:val="off"/>
        <w:autoSpaceDE w:val="off"/>
        <w:autoSpaceDN w:val="off"/>
        <w:spacing w:before="0" w:after="0" w:line="201" w:lineRule="exact"/>
        <w:ind w:left="0" w:right="0" w:firstLine="0"/>
        <w:jc w:val="left"/>
        <w:rPr>
          <w:rFonts w:ascii="Times New Roman"/>
          <w:color w:val="000000"/>
          <w:spacing w:val="0"/>
          <w:sz w:val="18"/>
        </w:rPr>
      </w:pPr>
      <w:r>
        <w:rPr>
          <w:rFonts w:ascii="Arial"/>
          <w:b w:val="on"/>
          <w:color w:val="595959"/>
          <w:spacing w:val="0"/>
          <w:sz w:val="18"/>
        </w:rPr>
        <w:t>2017</w:t>
      </w:r>
      <w:r>
        <w:rPr>
          <w:rFonts w:ascii="Times New Roman"/>
          <w:color w:val="000000"/>
          <w:spacing w:val="0"/>
          <w:sz w:val="18"/>
        </w:rPr>
      </w:r>
    </w:p>
    <w:p>
      <w:pPr>
        <w:pStyle w:val="Normal"/>
        <w:framePr w:w="6701" w:x="1134" w:y="9579"/>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Times New Roman"/>
          <w:color w:val="000000"/>
          <w:spacing w:val="-2"/>
          <w:sz w:val="20"/>
        </w:rPr>
        <w:t xml:space="preserve"> </w:t>
      </w:r>
      <w:r>
        <w:rPr>
          <w:rFonts w:ascii="SimHei" w:hAnsi="SimHei" w:cs="SimHei"/>
          <w:color w:val="000000"/>
          <w:spacing w:val="0"/>
          <w:sz w:val="20"/>
        </w:rPr>
        <w:t>公开资料，远川研究院，华经产业研究院，太平洋证券研究院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1pt;margin-top:-1pt;z-index:-19;width:962pt;height:542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2"/>
        </w:rPr>
      </w:r>
      <w:r>
        <w:bookmarkStart w:name="br6" w:id="br6"/>
      </w:r>
      <w:r>
        <w:bookmarkEnd w:id="br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12304"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w:t>
      </w:r>
      <w:r>
        <w:rPr>
          <w:rFonts w:ascii="Impact"/>
          <w:color w:val="ffffff"/>
          <w:spacing w:val="-2"/>
          <w:sz w:val="48"/>
        </w:rPr>
        <w:t xml:space="preserve"> </w:t>
      </w:r>
      <w:r>
        <w:rPr>
          <w:rFonts w:ascii="Impact"/>
          <w:color w:val="ffffff"/>
          <w:spacing w:val="3"/>
          <w:sz w:val="48"/>
        </w:rPr>
        <w:t>1</w:t>
      </w:r>
      <w:r>
        <w:rPr>
          <w:rFonts w:ascii="Microsoft YaHei" w:hAnsi="Microsoft YaHei" w:cs="Microsoft YaHei"/>
          <w:b w:val="on"/>
          <w:color w:val="ffffff"/>
          <w:spacing w:val="0"/>
          <w:sz w:val="48"/>
        </w:rPr>
        <w:t>《新国标》推升替换需求短期集中爆发，但已接近尾声</w:t>
      </w:r>
      <w:r>
        <w:rPr>
          <w:rFonts w:ascii="Times New Roman"/>
          <w:color w:val="000000"/>
          <w:spacing w:val="0"/>
          <w:sz w:val="48"/>
        </w:rPr>
      </w:r>
    </w:p>
    <w:p>
      <w:pPr>
        <w:pStyle w:val="Normal"/>
        <w:framePr w:w="388" w:x="18365"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0"/>
          <w:sz w:val="27"/>
        </w:rPr>
        <w:t>6</w:t>
      </w:r>
      <w:r>
        <w:rPr>
          <w:rFonts w:ascii="Arial"/>
          <w:color w:val="000000"/>
          <w:spacing w:val="0"/>
          <w:sz w:val="27"/>
        </w:rPr>
      </w:r>
    </w:p>
    <w:p>
      <w:pPr>
        <w:pStyle w:val="Normal"/>
        <w:framePr w:w="778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政策背景：《新国标》</w:t>
      </w:r>
      <w:r>
        <w:rPr>
          <w:rFonts w:ascii="Microsoft YaHei"/>
          <w:b w:val="on"/>
          <w:color w:val="eb1c39"/>
          <w:spacing w:val="-1"/>
          <w:sz w:val="32"/>
        </w:rPr>
        <w:t>3</w:t>
      </w:r>
      <w:r>
        <w:rPr>
          <w:rFonts w:ascii="Microsoft YaHei" w:hAnsi="Microsoft YaHei" w:cs="Microsoft YaHei"/>
          <w:b w:val="on"/>
          <w:color w:val="eb1c39"/>
          <w:spacing w:val="0"/>
          <w:sz w:val="32"/>
        </w:rPr>
        <w:t>年过渡期已至，替换需求爆发</w:t>
      </w:r>
      <w:r>
        <w:rPr>
          <w:rFonts w:ascii="Times New Roman"/>
          <w:color w:val="000000"/>
          <w:spacing w:val="0"/>
          <w:sz w:val="32"/>
        </w:rPr>
      </w:r>
    </w:p>
    <w:p>
      <w:pPr>
        <w:pStyle w:val="Normal"/>
        <w:framePr w:w="9090" w:x="10042" w:y="1561"/>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u w:val="single"/>
        </w:rPr>
        <w:t>产品管理认证：</w:t>
      </w:r>
      <w:r>
        <w:rPr>
          <w:rFonts w:ascii="KaiTi" w:hAnsi="KaiTi" w:cs="KaiTi"/>
          <w:color w:val="000000"/>
          <w:spacing w:val="0"/>
          <w:sz w:val="28"/>
        </w:rPr>
        <w:t>提升产品安全，提振消费信心，保证行业健康发展；</w:t>
      </w:r>
      <w:r>
        <w:rPr>
          <w:rFonts w:ascii="Times New Roman"/>
          <w:color w:val="000000"/>
          <w:spacing w:val="0"/>
          <w:sz w:val="28"/>
        </w:rPr>
      </w:r>
    </w:p>
    <w:p>
      <w:pPr>
        <w:pStyle w:val="Normal"/>
        <w:framePr w:w="9090" w:x="10042" w:y="1561"/>
        <w:widowControl w:val="off"/>
        <w:autoSpaceDE w:val="off"/>
        <w:autoSpaceDN w:val="off"/>
        <w:spacing w:before="264"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u w:val="single"/>
        </w:rPr>
        <w:t>规范技术标准：</w:t>
      </w:r>
      <w:r>
        <w:rPr>
          <w:rFonts w:ascii="Times New Roman"/>
          <w:color w:val="000000"/>
          <w:spacing w:val="0"/>
          <w:sz w:val="28"/>
        </w:rPr>
      </w:r>
    </w:p>
    <w:p>
      <w:pPr>
        <w:pStyle w:val="Normal"/>
        <w:framePr w:w="6224" w:x="892" w:y="233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1</w:t>
      </w:r>
      <w:r>
        <w:rPr>
          <w:rFonts w:ascii="SimHei" w:hAnsi="SimHei" w:cs="SimHei"/>
          <w:color w:val="000000"/>
          <w:spacing w:val="0"/>
          <w:sz w:val="20"/>
        </w:rPr>
        <w:t>：《新国标》与旧国标明细对比</w:t>
      </w:r>
      <w:r>
        <w:rPr>
          <w:rFonts w:ascii="Times New Roman"/>
          <w:color w:val="000000"/>
          <w:spacing w:val="0"/>
          <w:sz w:val="20"/>
        </w:rPr>
      </w:r>
    </w:p>
    <w:p>
      <w:pPr>
        <w:pStyle w:val="Normal"/>
        <w:framePr w:w="6224" w:x="892" w:y="2330"/>
        <w:widowControl w:val="off"/>
        <w:autoSpaceDE w:val="off"/>
        <w:autoSpaceDN w:val="off"/>
        <w:spacing w:before="155" w:after="0" w:line="317" w:lineRule="exact"/>
        <w:ind w:left="3034" w:right="0" w:firstLine="0"/>
        <w:jc w:val="left"/>
        <w:rPr>
          <w:rFonts w:ascii="Times New Roman"/>
          <w:color w:val="000000"/>
          <w:spacing w:val="0"/>
          <w:sz w:val="24"/>
        </w:rPr>
      </w:pPr>
      <w:r>
        <w:rPr>
          <w:rFonts w:ascii="Microsoft YaHei" w:hAnsi="Microsoft YaHei" w:cs="Microsoft YaHei"/>
          <w:b w:val="on"/>
          <w:color w:val="000000"/>
          <w:spacing w:val="0"/>
          <w:sz w:val="24"/>
        </w:rPr>
        <w:t>新国标（强制要求</w:t>
      </w:r>
      <w:r>
        <w:rPr>
          <w:rFonts w:ascii="Microsoft YaHei"/>
          <w:b w:val="on"/>
          <w:color w:val="000000"/>
          <w:spacing w:val="0"/>
          <w:sz w:val="24"/>
        </w:rPr>
        <w:t>3C</w:t>
      </w:r>
      <w:r>
        <w:rPr>
          <w:rFonts w:ascii="Microsoft YaHei" w:hAnsi="Microsoft YaHei" w:cs="Microsoft YaHei"/>
          <w:b w:val="on"/>
          <w:color w:val="000000"/>
          <w:spacing w:val="0"/>
          <w:sz w:val="24"/>
        </w:rPr>
        <w:t>认证）</w:t>
      </w:r>
      <w:r>
        <w:rPr>
          <w:rFonts w:ascii="Times New Roman"/>
          <w:color w:val="000000"/>
          <w:spacing w:val="0"/>
          <w:sz w:val="24"/>
        </w:rPr>
      </w:r>
    </w:p>
    <w:p>
      <w:pPr>
        <w:pStyle w:val="Normal"/>
        <w:framePr w:w="6224" w:x="892" w:y="2330"/>
        <w:widowControl w:val="off"/>
        <w:autoSpaceDE w:val="off"/>
        <w:autoSpaceDN w:val="off"/>
        <w:spacing w:before="163" w:after="0" w:line="317" w:lineRule="exact"/>
        <w:ind w:left="3847" w:right="0" w:firstLine="0"/>
        <w:jc w:val="left"/>
        <w:rPr>
          <w:rFonts w:ascii="Times New Roman"/>
          <w:color w:val="000000"/>
          <w:spacing w:val="0"/>
          <w:sz w:val="24"/>
        </w:rPr>
      </w:pPr>
      <w:r>
        <w:rPr>
          <w:rFonts w:ascii="Microsoft YaHei" w:hAnsi="Microsoft YaHei" w:cs="Microsoft YaHei"/>
          <w:b w:val="on"/>
          <w:color w:val="000000"/>
          <w:spacing w:val="0"/>
          <w:sz w:val="24"/>
        </w:rPr>
        <w:t>电动轻便摩托</w:t>
      </w:r>
      <w:r>
        <w:rPr>
          <w:rFonts w:ascii="Times New Roman"/>
          <w:color w:val="000000"/>
          <w:spacing w:val="0"/>
          <w:sz w:val="24"/>
        </w:rPr>
      </w:r>
    </w:p>
    <w:p>
      <w:pPr>
        <w:pStyle w:val="Normal"/>
        <w:framePr w:w="961" w:x="8688" w:y="270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旧国标</w:t>
      </w:r>
      <w:r>
        <w:rPr>
          <w:rFonts w:ascii="Times New Roman"/>
          <w:color w:val="000000"/>
          <w:spacing w:val="0"/>
          <w:sz w:val="24"/>
        </w:rPr>
      </w:r>
    </w:p>
    <w:p>
      <w:pPr>
        <w:pStyle w:val="Normal"/>
        <w:framePr w:w="961" w:x="8688" w:y="2708"/>
        <w:widowControl w:val="off"/>
        <w:autoSpaceDE w:val="off"/>
        <w:autoSpaceDN w:val="off"/>
        <w:spacing w:before="307"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不区分</w:t>
      </w:r>
      <w:r>
        <w:rPr>
          <w:rFonts w:ascii="Times New Roman"/>
          <w:color w:val="000000"/>
          <w:spacing w:val="0"/>
          <w:sz w:val="24"/>
        </w:rPr>
      </w:r>
    </w:p>
    <w:p>
      <w:pPr>
        <w:pStyle w:val="Normal"/>
        <w:framePr w:w="7777" w:x="10762" w:y="2724"/>
        <w:widowControl w:val="off"/>
        <w:autoSpaceDE w:val="off"/>
        <w:autoSpaceDN w:val="off"/>
        <w:spacing w:before="0" w:after="0" w:line="281" w:lineRule="exact"/>
        <w:ind w:left="0" w:right="0" w:firstLine="0"/>
        <w:jc w:val="left"/>
        <w:rPr>
          <w:rFonts w:ascii="Times New Roman"/>
          <w:color w:val="000000"/>
          <w:spacing w:val="0"/>
          <w:sz w:val="28"/>
        </w:rPr>
      </w:pPr>
      <w:r>
        <w:rPr>
          <w:rFonts w:ascii="KaiTi"/>
          <w:color w:val="000000"/>
          <w:spacing w:val="2"/>
          <w:sz w:val="28"/>
        </w:rPr>
        <w:t>1.</w:t>
      </w:r>
      <w:r>
        <w:rPr>
          <w:rFonts w:ascii="KaiTi"/>
          <w:color w:val="000000"/>
          <w:spacing w:val="117"/>
          <w:sz w:val="28"/>
        </w:rPr>
        <w:t xml:space="preserve"> </w:t>
      </w:r>
      <w:r>
        <w:rPr>
          <w:rFonts w:ascii="KaiTi" w:hAnsi="KaiTi" w:cs="KaiTi"/>
          <w:color w:val="000000"/>
          <w:spacing w:val="0"/>
          <w:sz w:val="28"/>
        </w:rPr>
        <w:t>头部厂商的产线规模化优势更凸显，份额进一步提高；</w:t>
      </w:r>
      <w:r>
        <w:rPr>
          <w:rFonts w:ascii="Times New Roman"/>
          <w:color w:val="000000"/>
          <w:spacing w:val="0"/>
          <w:sz w:val="28"/>
        </w:rPr>
      </w:r>
    </w:p>
    <w:p>
      <w:pPr>
        <w:pStyle w:val="Normal"/>
        <w:framePr w:w="7777" w:x="10762" w:y="2724"/>
        <w:widowControl w:val="off"/>
        <w:autoSpaceDE w:val="off"/>
        <w:autoSpaceDN w:val="off"/>
        <w:spacing w:before="295" w:after="0" w:line="281" w:lineRule="exact"/>
        <w:ind w:left="0" w:right="0" w:firstLine="0"/>
        <w:jc w:val="left"/>
        <w:rPr>
          <w:rFonts w:ascii="Times New Roman"/>
          <w:color w:val="000000"/>
          <w:spacing w:val="0"/>
          <w:sz w:val="28"/>
        </w:rPr>
      </w:pPr>
      <w:r>
        <w:rPr>
          <w:rFonts w:ascii="KaiTi"/>
          <w:color w:val="000000"/>
          <w:spacing w:val="2"/>
          <w:sz w:val="28"/>
        </w:rPr>
        <w:t>2.</w:t>
      </w:r>
      <w:r>
        <w:rPr>
          <w:rFonts w:ascii="KaiTi"/>
          <w:color w:val="000000"/>
          <w:spacing w:val="117"/>
          <w:sz w:val="28"/>
        </w:rPr>
        <w:t xml:space="preserve"> </w:t>
      </w:r>
      <w:r>
        <w:rPr>
          <w:rFonts w:ascii="KaiTi" w:hAnsi="KaiTi" w:cs="KaiTi"/>
          <w:color w:val="000000"/>
          <w:spacing w:val="0"/>
          <w:sz w:val="28"/>
        </w:rPr>
        <w:t>产业链上下游配套打通，协同发展，衍生出更大的市场；</w:t>
      </w:r>
      <w:r>
        <w:rPr>
          <w:rFonts w:ascii="Times New Roman"/>
          <w:color w:val="000000"/>
          <w:spacing w:val="0"/>
          <w:sz w:val="28"/>
        </w:rPr>
      </w:r>
    </w:p>
    <w:p>
      <w:pPr>
        <w:pStyle w:val="Normal"/>
        <w:framePr w:w="1442" w:x="2944" w:y="333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电动自行车</w:t>
      </w:r>
      <w:r>
        <w:rPr>
          <w:rFonts w:ascii="Times New Roman"/>
          <w:color w:val="000000"/>
          <w:spacing w:val="0"/>
          <w:sz w:val="24"/>
        </w:rPr>
      </w:r>
    </w:p>
    <w:p>
      <w:pPr>
        <w:pStyle w:val="Normal"/>
        <w:framePr w:w="1440" w:x="6718" w:y="333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电动摩托车</w:t>
      </w:r>
      <w:r>
        <w:rPr>
          <w:rFonts w:ascii="Times New Roman"/>
          <w:color w:val="000000"/>
          <w:spacing w:val="0"/>
          <w:sz w:val="24"/>
        </w:rPr>
      </w:r>
    </w:p>
    <w:p>
      <w:pPr>
        <w:pStyle w:val="Normal"/>
        <w:framePr w:w="480" w:x="5340" w:y="347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车</w:t>
      </w:r>
      <w:r>
        <w:rPr>
          <w:rFonts w:ascii="Times New Roman"/>
          <w:color w:val="000000"/>
          <w:spacing w:val="0"/>
          <w:sz w:val="24"/>
        </w:rPr>
      </w:r>
    </w:p>
    <w:p>
      <w:pPr>
        <w:pStyle w:val="Normal"/>
        <w:framePr w:w="8339" w:x="10762" w:y="3877"/>
        <w:widowControl w:val="off"/>
        <w:autoSpaceDE w:val="off"/>
        <w:autoSpaceDN w:val="off"/>
        <w:spacing w:before="0" w:after="0" w:line="281" w:lineRule="exact"/>
        <w:ind w:left="0" w:right="0" w:firstLine="0"/>
        <w:jc w:val="left"/>
        <w:rPr>
          <w:rFonts w:ascii="Times New Roman"/>
          <w:color w:val="000000"/>
          <w:spacing w:val="0"/>
          <w:sz w:val="28"/>
        </w:rPr>
      </w:pPr>
      <w:r>
        <w:rPr>
          <w:rFonts w:ascii="KaiTi"/>
          <w:color w:val="000000"/>
          <w:spacing w:val="2"/>
          <w:sz w:val="28"/>
        </w:rPr>
        <w:t>3.</w:t>
      </w:r>
      <w:r>
        <w:rPr>
          <w:rFonts w:ascii="KaiTi"/>
          <w:color w:val="000000"/>
          <w:spacing w:val="117"/>
          <w:sz w:val="28"/>
        </w:rPr>
        <w:t xml:space="preserve"> </w:t>
      </w:r>
      <w:r>
        <w:rPr>
          <w:rFonts w:ascii="KaiTi" w:hAnsi="KaiTi" w:cs="KaiTi"/>
          <w:color w:val="000000"/>
          <w:spacing w:val="0"/>
          <w:sz w:val="28"/>
        </w:rPr>
        <w:t>迫使后来者跳出现有高集中、同质化竞争，寻求新的产品、设</w:t>
      </w:r>
      <w:r>
        <w:rPr>
          <w:rFonts w:ascii="Times New Roman"/>
          <w:color w:val="000000"/>
          <w:spacing w:val="0"/>
          <w:sz w:val="28"/>
        </w:rPr>
      </w:r>
    </w:p>
    <w:p>
      <w:pPr>
        <w:pStyle w:val="Normal"/>
        <w:framePr w:w="720" w:x="1418" w:y="395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类型</w:t>
      </w:r>
      <w:r>
        <w:rPr>
          <w:rFonts w:ascii="Times New Roman"/>
          <w:color w:val="000000"/>
          <w:spacing w:val="0"/>
          <w:sz w:val="24"/>
        </w:rPr>
      </w:r>
    </w:p>
    <w:p>
      <w:pPr>
        <w:pStyle w:val="Normal"/>
        <w:framePr w:w="1306" w:x="3010" w:y="3956"/>
        <w:widowControl w:val="off"/>
        <w:autoSpaceDE w:val="off"/>
        <w:autoSpaceDN w:val="off"/>
        <w:spacing w:before="0" w:after="0" w:line="317" w:lineRule="exact"/>
        <w:ind w:left="55" w:right="0" w:firstLine="0"/>
        <w:jc w:val="left"/>
        <w:rPr>
          <w:rFonts w:ascii="Times New Roman"/>
          <w:color w:val="000000"/>
          <w:spacing w:val="0"/>
          <w:sz w:val="24"/>
        </w:rPr>
      </w:pPr>
      <w:r>
        <w:rPr>
          <w:rFonts w:ascii="Microsoft YaHei" w:hAnsi="Microsoft YaHei" w:cs="Microsoft YaHei"/>
          <w:color w:val="000000"/>
          <w:spacing w:val="0"/>
          <w:sz w:val="24"/>
        </w:rPr>
        <w:t>非机动车</w:t>
      </w:r>
      <w:r>
        <w:rPr>
          <w:rFonts w:ascii="Times New Roman"/>
          <w:color w:val="000000"/>
          <w:spacing w:val="0"/>
          <w:sz w:val="24"/>
        </w:rPr>
      </w:r>
    </w:p>
    <w:p>
      <w:pPr>
        <w:pStyle w:val="Normal"/>
        <w:framePr w:w="1306" w:x="3010" w:y="3956"/>
        <w:widowControl w:val="off"/>
        <w:autoSpaceDE w:val="off"/>
        <w:autoSpaceDN w:val="off"/>
        <w:spacing w:before="163"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0"/>
          <w:sz w:val="24"/>
        </w:rPr>
        <w:t>25km/h</w:t>
      </w:r>
      <w:r>
        <w:rPr>
          <w:rFonts w:ascii="Times New Roman"/>
          <w:color w:val="000000"/>
          <w:spacing w:val="0"/>
          <w:sz w:val="24"/>
        </w:rPr>
      </w:r>
    </w:p>
    <w:p>
      <w:pPr>
        <w:pStyle w:val="Normal"/>
        <w:framePr w:w="1306" w:x="3010" w:y="3956"/>
        <w:widowControl w:val="off"/>
        <w:autoSpaceDE w:val="off"/>
        <w:autoSpaceDN w:val="off"/>
        <w:spacing w:before="163" w:after="0" w:line="317" w:lineRule="exact"/>
        <w:ind w:left="166"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2"/>
          <w:sz w:val="24"/>
        </w:rPr>
        <w:t>55kg</w:t>
      </w:r>
      <w:r>
        <w:rPr>
          <w:rFonts w:ascii="Times New Roman"/>
          <w:color w:val="000000"/>
          <w:spacing w:val="0"/>
          <w:sz w:val="24"/>
        </w:rPr>
      </w:r>
    </w:p>
    <w:p>
      <w:pPr>
        <w:pStyle w:val="Normal"/>
        <w:framePr w:w="960" w:x="5100" w:y="395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机动车</w:t>
      </w:r>
      <w:r>
        <w:rPr>
          <w:rFonts w:ascii="Times New Roman"/>
          <w:color w:val="000000"/>
          <w:spacing w:val="0"/>
          <w:sz w:val="24"/>
        </w:rPr>
      </w:r>
    </w:p>
    <w:p>
      <w:pPr>
        <w:pStyle w:val="Normal"/>
        <w:framePr w:w="1368" w:x="6751" w:y="3956"/>
        <w:widowControl w:val="off"/>
        <w:autoSpaceDE w:val="off"/>
        <w:autoSpaceDN w:val="off"/>
        <w:spacing w:before="0" w:after="0" w:line="317" w:lineRule="exact"/>
        <w:ind w:left="206" w:right="0" w:firstLine="0"/>
        <w:jc w:val="left"/>
        <w:rPr>
          <w:rFonts w:ascii="Times New Roman"/>
          <w:color w:val="000000"/>
          <w:spacing w:val="0"/>
          <w:sz w:val="24"/>
        </w:rPr>
      </w:pPr>
      <w:r>
        <w:rPr>
          <w:rFonts w:ascii="Microsoft YaHei" w:hAnsi="Microsoft YaHei" w:cs="Microsoft YaHei"/>
          <w:color w:val="000000"/>
          <w:spacing w:val="0"/>
          <w:sz w:val="24"/>
        </w:rPr>
        <w:t>机动车</w:t>
      </w:r>
      <w:r>
        <w:rPr>
          <w:rFonts w:ascii="Times New Roman"/>
          <w:color w:val="000000"/>
          <w:spacing w:val="0"/>
          <w:sz w:val="24"/>
        </w:rPr>
      </w:r>
    </w:p>
    <w:p>
      <w:pPr>
        <w:pStyle w:val="Normal"/>
        <w:framePr w:w="1368" w:x="6751" w:y="3956"/>
        <w:widowControl w:val="off"/>
        <w:autoSpaceDE w:val="off"/>
        <w:autoSpaceDN w:val="off"/>
        <w:spacing w:before="163"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0"/>
          <w:sz w:val="24"/>
        </w:rPr>
        <w:t>50km/h</w:t>
      </w:r>
      <w:r>
        <w:rPr>
          <w:rFonts w:ascii="Times New Roman"/>
          <w:color w:val="000000"/>
          <w:spacing w:val="0"/>
          <w:sz w:val="24"/>
        </w:rPr>
      </w:r>
    </w:p>
    <w:p>
      <w:pPr>
        <w:pStyle w:val="Normal"/>
        <w:framePr w:w="1368" w:x="6751" w:y="3956"/>
        <w:widowControl w:val="off"/>
        <w:autoSpaceDE w:val="off"/>
        <w:autoSpaceDN w:val="off"/>
        <w:spacing w:before="163" w:after="0" w:line="317" w:lineRule="exact"/>
        <w:ind w:left="77" w:right="0" w:firstLine="0"/>
        <w:jc w:val="left"/>
        <w:rPr>
          <w:rFonts w:ascii="Times New Roman"/>
          <w:color w:val="000000"/>
          <w:spacing w:val="0"/>
          <w:sz w:val="24"/>
        </w:rPr>
      </w:pPr>
      <w:r>
        <w:rPr>
          <w:rFonts w:ascii="Microsoft YaHei" w:hAnsi="Microsoft YaHei" w:cs="Microsoft YaHei"/>
          <w:color w:val="000000"/>
          <w:spacing w:val="0"/>
          <w:sz w:val="24"/>
        </w:rPr>
        <w:t>可≥</w:t>
      </w:r>
      <w:r>
        <w:rPr>
          <w:rFonts w:ascii="Microsoft YaHei"/>
          <w:color w:val="000000"/>
          <w:spacing w:val="-2"/>
          <w:sz w:val="24"/>
        </w:rPr>
        <w:t>55kg</w:t>
      </w:r>
      <w:r>
        <w:rPr>
          <w:rFonts w:ascii="Times New Roman"/>
          <w:color w:val="000000"/>
          <w:spacing w:val="0"/>
          <w:sz w:val="24"/>
        </w:rPr>
      </w:r>
    </w:p>
    <w:p>
      <w:pPr>
        <w:pStyle w:val="Normal"/>
        <w:framePr w:w="1368" w:x="6751" w:y="3956"/>
        <w:widowControl w:val="off"/>
        <w:autoSpaceDE w:val="off"/>
        <w:autoSpaceDN w:val="off"/>
        <w:spacing w:before="163" w:after="0" w:line="317" w:lineRule="exact"/>
        <w:ind w:left="206" w:right="0" w:firstLine="0"/>
        <w:jc w:val="left"/>
        <w:rPr>
          <w:rFonts w:ascii="Times New Roman"/>
          <w:color w:val="000000"/>
          <w:spacing w:val="0"/>
          <w:sz w:val="24"/>
        </w:rPr>
      </w:pPr>
      <w:r>
        <w:rPr>
          <w:rFonts w:ascii="Microsoft YaHei" w:hAnsi="Microsoft YaHei" w:cs="Microsoft YaHei"/>
          <w:color w:val="000000"/>
          <w:spacing w:val="0"/>
          <w:sz w:val="24"/>
        </w:rPr>
        <w:t>无限制</w:t>
      </w:r>
      <w:r>
        <w:rPr>
          <w:rFonts w:ascii="Times New Roman"/>
          <w:color w:val="000000"/>
          <w:spacing w:val="0"/>
          <w:sz w:val="24"/>
        </w:rPr>
      </w:r>
    </w:p>
    <w:p>
      <w:pPr>
        <w:pStyle w:val="Normal"/>
        <w:framePr w:w="1306" w:x="8513" w:y="3956"/>
        <w:widowControl w:val="off"/>
        <w:autoSpaceDE w:val="off"/>
        <w:autoSpaceDN w:val="off"/>
        <w:spacing w:before="0" w:after="0" w:line="317" w:lineRule="exact"/>
        <w:ind w:left="55" w:right="0" w:firstLine="0"/>
        <w:jc w:val="left"/>
        <w:rPr>
          <w:rFonts w:ascii="Times New Roman"/>
          <w:color w:val="000000"/>
          <w:spacing w:val="0"/>
          <w:sz w:val="24"/>
        </w:rPr>
      </w:pPr>
      <w:r>
        <w:rPr>
          <w:rFonts w:ascii="Microsoft YaHei" w:hAnsi="Microsoft YaHei" w:cs="Microsoft YaHei"/>
          <w:color w:val="000000"/>
          <w:spacing w:val="0"/>
          <w:sz w:val="24"/>
        </w:rPr>
        <w:t>非机动车</w:t>
      </w:r>
      <w:r>
        <w:rPr>
          <w:rFonts w:ascii="Times New Roman"/>
          <w:color w:val="000000"/>
          <w:spacing w:val="0"/>
          <w:sz w:val="24"/>
        </w:rPr>
      </w:r>
    </w:p>
    <w:p>
      <w:pPr>
        <w:pStyle w:val="Normal"/>
        <w:framePr w:w="1306" w:x="8513" w:y="3956"/>
        <w:widowControl w:val="off"/>
        <w:autoSpaceDE w:val="off"/>
        <w:autoSpaceDN w:val="off"/>
        <w:spacing w:before="163"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0"/>
          <w:sz w:val="24"/>
        </w:rPr>
        <w:t>20km/h</w:t>
      </w:r>
      <w:r>
        <w:rPr>
          <w:rFonts w:ascii="Times New Roman"/>
          <w:color w:val="000000"/>
          <w:spacing w:val="0"/>
          <w:sz w:val="24"/>
        </w:rPr>
      </w:r>
    </w:p>
    <w:p>
      <w:pPr>
        <w:pStyle w:val="Normal"/>
        <w:framePr w:w="1306" w:x="8513" w:y="3956"/>
        <w:widowControl w:val="off"/>
        <w:autoSpaceDE w:val="off"/>
        <w:autoSpaceDN w:val="off"/>
        <w:spacing w:before="163" w:after="0" w:line="317" w:lineRule="exact"/>
        <w:ind w:left="166"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2"/>
          <w:sz w:val="24"/>
        </w:rPr>
        <w:t>40kg</w:t>
      </w:r>
      <w:r>
        <w:rPr>
          <w:rFonts w:ascii="Times New Roman"/>
          <w:color w:val="000000"/>
          <w:spacing w:val="0"/>
          <w:sz w:val="24"/>
        </w:rPr>
      </w:r>
    </w:p>
    <w:p>
      <w:pPr>
        <w:pStyle w:val="Normal"/>
        <w:framePr w:w="2767" w:x="11302" w:y="4213"/>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计和商业模式创新。</w:t>
      </w:r>
      <w:r>
        <w:rPr>
          <w:rFonts w:ascii="Times New Roman"/>
          <w:color w:val="000000"/>
          <w:spacing w:val="0"/>
          <w:sz w:val="28"/>
        </w:rPr>
      </w:r>
    </w:p>
    <w:p>
      <w:pPr>
        <w:pStyle w:val="Normal"/>
        <w:framePr w:w="1200" w:x="1178" w:y="443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最高车速</w:t>
      </w:r>
      <w:r>
        <w:rPr>
          <w:rFonts w:ascii="Times New Roman"/>
          <w:color w:val="000000"/>
          <w:spacing w:val="0"/>
          <w:sz w:val="24"/>
        </w:rPr>
      </w:r>
    </w:p>
    <w:p>
      <w:pPr>
        <w:pStyle w:val="Normal"/>
        <w:framePr w:w="1200" w:x="1178" w:y="4436"/>
        <w:widowControl w:val="off"/>
        <w:autoSpaceDE w:val="off"/>
        <w:autoSpaceDN w:val="off"/>
        <w:spacing w:before="163"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整车质量</w:t>
      </w:r>
      <w:r>
        <w:rPr>
          <w:rFonts w:ascii="Times New Roman"/>
          <w:color w:val="000000"/>
          <w:spacing w:val="0"/>
          <w:sz w:val="24"/>
        </w:rPr>
      </w:r>
    </w:p>
    <w:p>
      <w:pPr>
        <w:pStyle w:val="Normal"/>
        <w:framePr w:w="1200" w:x="1178" w:y="4436"/>
        <w:widowControl w:val="off"/>
        <w:autoSpaceDE w:val="off"/>
        <w:autoSpaceDN w:val="off"/>
        <w:spacing w:before="163"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电池电压</w:t>
      </w:r>
      <w:r>
        <w:rPr>
          <w:rFonts w:ascii="Times New Roman"/>
          <w:color w:val="000000"/>
          <w:spacing w:val="0"/>
          <w:sz w:val="24"/>
        </w:rPr>
      </w:r>
    </w:p>
    <w:p>
      <w:pPr>
        <w:pStyle w:val="Normal"/>
        <w:framePr w:w="1306" w:x="4924" w:y="443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0"/>
          <w:sz w:val="24"/>
        </w:rPr>
        <w:t>50km/h</w:t>
      </w:r>
      <w:r>
        <w:rPr>
          <w:rFonts w:ascii="Times New Roman"/>
          <w:color w:val="000000"/>
          <w:spacing w:val="0"/>
          <w:sz w:val="24"/>
        </w:rPr>
      </w:r>
    </w:p>
    <w:p>
      <w:pPr>
        <w:pStyle w:val="Normal"/>
        <w:framePr w:w="1306" w:x="4924" w:y="4436"/>
        <w:widowControl w:val="off"/>
        <w:autoSpaceDE w:val="off"/>
        <w:autoSpaceDN w:val="off"/>
        <w:spacing w:before="163" w:after="0" w:line="317" w:lineRule="exact"/>
        <w:ind w:left="46" w:right="0" w:firstLine="0"/>
        <w:jc w:val="left"/>
        <w:rPr>
          <w:rFonts w:ascii="Times New Roman"/>
          <w:color w:val="000000"/>
          <w:spacing w:val="0"/>
          <w:sz w:val="24"/>
        </w:rPr>
      </w:pPr>
      <w:r>
        <w:rPr>
          <w:rFonts w:ascii="Microsoft YaHei" w:hAnsi="Microsoft YaHei" w:cs="Microsoft YaHei"/>
          <w:color w:val="000000"/>
          <w:spacing w:val="0"/>
          <w:sz w:val="24"/>
        </w:rPr>
        <w:t>可≥</w:t>
      </w:r>
      <w:r>
        <w:rPr>
          <w:rFonts w:ascii="Microsoft YaHei"/>
          <w:color w:val="000000"/>
          <w:spacing w:val="-2"/>
          <w:sz w:val="24"/>
        </w:rPr>
        <w:t>55kg</w:t>
      </w:r>
      <w:r>
        <w:rPr>
          <w:rFonts w:ascii="Times New Roman"/>
          <w:color w:val="000000"/>
          <w:spacing w:val="0"/>
          <w:sz w:val="24"/>
        </w:rPr>
      </w:r>
    </w:p>
    <w:p>
      <w:pPr>
        <w:pStyle w:val="Normal"/>
        <w:framePr w:w="1306" w:x="4924" w:y="4436"/>
        <w:widowControl w:val="off"/>
        <w:autoSpaceDE w:val="off"/>
        <w:autoSpaceDN w:val="off"/>
        <w:spacing w:before="163" w:after="0" w:line="317" w:lineRule="exact"/>
        <w:ind w:left="175" w:right="0" w:firstLine="0"/>
        <w:jc w:val="left"/>
        <w:rPr>
          <w:rFonts w:ascii="Times New Roman"/>
          <w:color w:val="000000"/>
          <w:spacing w:val="0"/>
          <w:sz w:val="24"/>
        </w:rPr>
      </w:pPr>
      <w:r>
        <w:rPr>
          <w:rFonts w:ascii="Microsoft YaHei" w:hAnsi="Microsoft YaHei" w:cs="Microsoft YaHei"/>
          <w:color w:val="000000"/>
          <w:spacing w:val="0"/>
          <w:sz w:val="24"/>
        </w:rPr>
        <w:t>无限制</w:t>
      </w:r>
      <w:r>
        <w:rPr>
          <w:rFonts w:ascii="Times New Roman"/>
          <w:color w:val="000000"/>
          <w:spacing w:val="0"/>
          <w:sz w:val="24"/>
        </w:rPr>
      </w:r>
    </w:p>
    <w:p>
      <w:pPr>
        <w:pStyle w:val="Normal"/>
        <w:framePr w:w="8898" w:x="10042" w:y="4778"/>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u w:val="single"/>
        </w:rPr>
        <w:t>设置过渡期：</w:t>
      </w:r>
      <w:r>
        <w:rPr>
          <w:rFonts w:ascii="KaiTi" w:hAnsi="KaiTi" w:cs="KaiTi"/>
          <w:color w:val="000000"/>
          <w:spacing w:val="0"/>
          <w:sz w:val="28"/>
        </w:rPr>
        <w:t>让替换需求集中爆发，快速容纳电池升级换代下，新</w:t>
      </w:r>
      <w:r>
        <w:rPr>
          <w:rFonts w:ascii="Times New Roman"/>
          <w:color w:val="000000"/>
          <w:spacing w:val="0"/>
          <w:sz w:val="28"/>
        </w:rPr>
      </w:r>
    </w:p>
    <w:p>
      <w:pPr>
        <w:pStyle w:val="Normal"/>
        <w:framePr w:w="3329" w:x="10582" w:y="5125"/>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旧产能交替产生的过剩。</w:t>
      </w:r>
      <w:r>
        <w:rPr>
          <w:rFonts w:ascii="Times New Roman"/>
          <w:color w:val="000000"/>
          <w:spacing w:val="0"/>
          <w:sz w:val="28"/>
        </w:rPr>
      </w:r>
    </w:p>
    <w:p>
      <w:pPr>
        <w:pStyle w:val="Normal"/>
        <w:framePr w:w="863" w:x="3233" w:y="539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Microsoft YaHei"/>
          <w:color w:val="000000"/>
          <w:spacing w:val="1"/>
          <w:sz w:val="24"/>
        </w:rPr>
        <w:t>48V</w:t>
      </w:r>
      <w:r>
        <w:rPr>
          <w:rFonts w:ascii="Times New Roman"/>
          <w:color w:val="000000"/>
          <w:spacing w:val="0"/>
          <w:sz w:val="24"/>
        </w:rPr>
      </w:r>
    </w:p>
    <w:p>
      <w:pPr>
        <w:pStyle w:val="Normal"/>
        <w:framePr w:w="381" w:x="8825" w:y="539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381" w:x="8967" w:y="539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8</w:t>
      </w:r>
      <w:r>
        <w:rPr>
          <w:rFonts w:ascii="Times New Roman"/>
          <w:color w:val="000000"/>
          <w:spacing w:val="0"/>
          <w:sz w:val="24"/>
        </w:rPr>
      </w:r>
    </w:p>
    <w:p>
      <w:pPr>
        <w:pStyle w:val="Normal"/>
        <w:framePr w:w="402" w:x="9108" w:y="539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V</w:t>
      </w:r>
      <w:r>
        <w:rPr>
          <w:rFonts w:ascii="Times New Roman"/>
          <w:color w:val="000000"/>
          <w:spacing w:val="0"/>
          <w:sz w:val="24"/>
        </w:rPr>
      </w:r>
    </w:p>
    <w:p>
      <w:pPr>
        <w:pStyle w:val="Normal"/>
        <w:framePr w:w="3156" w:x="10616" w:y="581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w:t>
      </w:r>
      <w:r>
        <w:rPr>
          <w:rFonts w:ascii="SimHei" w:hAnsi="SimHei" w:cs="SimHei"/>
          <w:color w:val="000000"/>
          <w:spacing w:val="0"/>
          <w:sz w:val="20"/>
        </w:rPr>
        <w:t>：新国标下的电动自行车标准</w:t>
      </w:r>
      <w:r>
        <w:rPr>
          <w:rFonts w:ascii="Times New Roman"/>
          <w:color w:val="000000"/>
          <w:spacing w:val="0"/>
          <w:sz w:val="20"/>
        </w:rPr>
      </w:r>
    </w:p>
    <w:p>
      <w:pPr>
        <w:pStyle w:val="Normal"/>
        <w:framePr w:w="1500" w:x="6689" w:y="587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可大于</w:t>
      </w:r>
      <w:r>
        <w:rPr>
          <w:rFonts w:ascii="Microsoft YaHei"/>
          <w:color w:val="000000"/>
          <w:spacing w:val="0"/>
          <w:sz w:val="24"/>
        </w:rPr>
        <w:t>4KW</w:t>
      </w:r>
      <w:r>
        <w:rPr>
          <w:rFonts w:ascii="Times New Roman"/>
          <w:color w:val="000000"/>
          <w:spacing w:val="0"/>
          <w:sz w:val="24"/>
        </w:rPr>
      </w:r>
    </w:p>
    <w:p>
      <w:pPr>
        <w:pStyle w:val="Normal"/>
        <w:framePr w:w="1680" w:x="93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最大电机功率</w:t>
      </w:r>
      <w:r>
        <w:rPr>
          <w:rFonts w:ascii="Times New Roman"/>
          <w:color w:val="000000"/>
          <w:spacing w:val="0"/>
          <w:sz w:val="24"/>
        </w:rPr>
      </w:r>
    </w:p>
    <w:p>
      <w:pPr>
        <w:pStyle w:val="Normal"/>
        <w:framePr w:w="1680" w:x="938" w:y="6021"/>
        <w:widowControl w:val="off"/>
        <w:autoSpaceDE w:val="off"/>
        <w:autoSpaceDN w:val="off"/>
        <w:spacing w:before="506" w:after="0" w:line="317" w:lineRule="exact"/>
        <w:ind w:left="240" w:right="0" w:firstLine="0"/>
        <w:jc w:val="left"/>
        <w:rPr>
          <w:rFonts w:ascii="Times New Roman"/>
          <w:color w:val="000000"/>
          <w:spacing w:val="0"/>
          <w:sz w:val="24"/>
        </w:rPr>
      </w:pPr>
      <w:r>
        <w:rPr>
          <w:rFonts w:ascii="Microsoft YaHei" w:hAnsi="Microsoft YaHei" w:cs="Microsoft YaHei"/>
          <w:color w:val="000000"/>
          <w:spacing w:val="0"/>
          <w:sz w:val="24"/>
        </w:rPr>
        <w:t>能否载人</w:t>
      </w:r>
      <w:r>
        <w:rPr>
          <w:rFonts w:ascii="Times New Roman"/>
          <w:color w:val="000000"/>
          <w:spacing w:val="0"/>
          <w:sz w:val="24"/>
        </w:rPr>
      </w:r>
    </w:p>
    <w:p>
      <w:pPr>
        <w:pStyle w:val="Normal"/>
        <w:framePr w:w="381" w:x="3209"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381" w:x="3350"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0</w:t>
      </w:r>
      <w:r>
        <w:rPr>
          <w:rFonts w:ascii="Times New Roman"/>
          <w:color w:val="000000"/>
          <w:spacing w:val="0"/>
          <w:sz w:val="24"/>
        </w:rPr>
      </w:r>
    </w:p>
    <w:p>
      <w:pPr>
        <w:pStyle w:val="Normal"/>
        <w:framePr w:w="381" w:x="3492"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0</w:t>
      </w:r>
      <w:r>
        <w:rPr>
          <w:rFonts w:ascii="Times New Roman"/>
          <w:color w:val="000000"/>
          <w:spacing w:val="0"/>
          <w:sz w:val="24"/>
        </w:rPr>
      </w:r>
    </w:p>
    <w:p>
      <w:pPr>
        <w:pStyle w:val="Normal"/>
        <w:framePr w:w="484" w:x="3634"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w:t>
      </w:r>
      <w:r>
        <w:rPr>
          <w:rFonts w:ascii="Times New Roman"/>
          <w:color w:val="000000"/>
          <w:spacing w:val="0"/>
          <w:sz w:val="24"/>
        </w:rPr>
      </w:r>
    </w:p>
    <w:p>
      <w:pPr>
        <w:pStyle w:val="Normal"/>
        <w:framePr w:w="381" w:x="4590"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392" w:x="4732"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K</w:t>
      </w:r>
      <w:r>
        <w:rPr>
          <w:rFonts w:ascii="Times New Roman"/>
          <w:color w:val="000000"/>
          <w:spacing w:val="0"/>
          <w:sz w:val="24"/>
        </w:rPr>
      </w:r>
    </w:p>
    <w:p>
      <w:pPr>
        <w:pStyle w:val="Normal"/>
        <w:framePr w:w="484" w:x="4883"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w:t>
      </w:r>
      <w:r>
        <w:rPr>
          <w:rFonts w:ascii="Times New Roman"/>
          <w:color w:val="000000"/>
          <w:spacing w:val="0"/>
          <w:sz w:val="24"/>
        </w:rPr>
      </w:r>
    </w:p>
    <w:p>
      <w:pPr>
        <w:pStyle w:val="Normal"/>
        <w:framePr w:w="480" w:x="512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Times New Roman"/>
          <w:color w:val="000000"/>
          <w:spacing w:val="0"/>
          <w:sz w:val="24"/>
        </w:rPr>
      </w:r>
    </w:p>
    <w:p>
      <w:pPr>
        <w:pStyle w:val="Normal"/>
        <w:framePr w:w="480" w:x="536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非</w:t>
      </w:r>
      <w:r>
        <w:rPr>
          <w:rFonts w:ascii="Times New Roman"/>
          <w:color w:val="000000"/>
          <w:spacing w:val="0"/>
          <w:sz w:val="24"/>
        </w:rPr>
      </w:r>
    </w:p>
    <w:p>
      <w:pPr>
        <w:pStyle w:val="Normal"/>
        <w:framePr w:w="480" w:x="560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强</w:t>
      </w:r>
      <w:r>
        <w:rPr>
          <w:rFonts w:ascii="Times New Roman"/>
          <w:color w:val="000000"/>
          <w:spacing w:val="0"/>
          <w:sz w:val="24"/>
        </w:rPr>
      </w:r>
    </w:p>
    <w:p>
      <w:pPr>
        <w:pStyle w:val="Normal"/>
        <w:framePr w:w="480" w:x="584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制</w:t>
      </w:r>
      <w:r>
        <w:rPr>
          <w:rFonts w:ascii="Times New Roman"/>
          <w:color w:val="000000"/>
          <w:spacing w:val="0"/>
          <w:sz w:val="24"/>
        </w:rPr>
      </w:r>
    </w:p>
    <w:p>
      <w:pPr>
        <w:pStyle w:val="Normal"/>
        <w:framePr w:w="480" w:x="6088"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Times New Roman"/>
          <w:color w:val="000000"/>
          <w:spacing w:val="0"/>
          <w:sz w:val="24"/>
        </w:rPr>
      </w:r>
    </w:p>
    <w:p>
      <w:pPr>
        <w:pStyle w:val="Normal"/>
        <w:framePr w:w="381" w:x="8712"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2</w:t>
      </w:r>
      <w:r>
        <w:rPr>
          <w:rFonts w:ascii="Times New Roman"/>
          <w:color w:val="000000"/>
          <w:spacing w:val="0"/>
          <w:sz w:val="24"/>
        </w:rPr>
      </w:r>
    </w:p>
    <w:p>
      <w:pPr>
        <w:pStyle w:val="Normal"/>
        <w:framePr w:w="381" w:x="8854"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381" w:x="8997"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0</w:t>
      </w:r>
      <w:r>
        <w:rPr>
          <w:rFonts w:ascii="Times New Roman"/>
          <w:color w:val="000000"/>
          <w:spacing w:val="0"/>
          <w:sz w:val="24"/>
        </w:rPr>
      </w:r>
    </w:p>
    <w:p>
      <w:pPr>
        <w:pStyle w:val="Normal"/>
        <w:framePr w:w="484" w:x="9139" w:y="602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w:t>
      </w:r>
      <w:r>
        <w:rPr>
          <w:rFonts w:ascii="Times New Roman"/>
          <w:color w:val="000000"/>
          <w:spacing w:val="0"/>
          <w:sz w:val="24"/>
        </w:rPr>
      </w:r>
    </w:p>
    <w:p>
      <w:pPr>
        <w:pStyle w:val="Normal"/>
        <w:framePr w:w="1440" w:x="6718" w:y="6165"/>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（非强制）</w:t>
      </w:r>
      <w:r>
        <w:rPr>
          <w:rFonts w:ascii="Times New Roman"/>
          <w:color w:val="000000"/>
          <w:spacing w:val="0"/>
          <w:sz w:val="24"/>
        </w:rPr>
      </w:r>
    </w:p>
    <w:p>
      <w:pPr>
        <w:pStyle w:val="Normal"/>
        <w:framePr w:w="1724" w:x="2803" w:y="669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可搭载一名</w:t>
      </w:r>
      <w:r>
        <w:rPr>
          <w:rFonts w:ascii="Microsoft YaHei"/>
          <w:color w:val="000000"/>
          <w:spacing w:val="1"/>
          <w:sz w:val="24"/>
        </w:rPr>
        <w:t>12</w:t>
      </w:r>
      <w:r>
        <w:rPr>
          <w:rFonts w:ascii="Times New Roman"/>
          <w:color w:val="000000"/>
          <w:spacing w:val="0"/>
          <w:sz w:val="24"/>
        </w:rPr>
      </w:r>
    </w:p>
    <w:p>
      <w:pPr>
        <w:pStyle w:val="Normal"/>
        <w:framePr w:w="1724" w:x="2803" w:y="6698"/>
        <w:widowControl w:val="off"/>
        <w:autoSpaceDE w:val="off"/>
        <w:autoSpaceDN w:val="off"/>
        <w:spacing w:before="0" w:after="0" w:line="288" w:lineRule="exact"/>
        <w:ind w:left="142" w:right="0" w:firstLine="0"/>
        <w:jc w:val="left"/>
        <w:rPr>
          <w:rFonts w:ascii="Times New Roman"/>
          <w:color w:val="000000"/>
          <w:spacing w:val="0"/>
          <w:sz w:val="24"/>
        </w:rPr>
      </w:pPr>
      <w:r>
        <w:rPr>
          <w:rFonts w:ascii="Microsoft YaHei" w:hAnsi="Microsoft YaHei" w:cs="Microsoft YaHei"/>
          <w:color w:val="000000"/>
          <w:spacing w:val="0"/>
          <w:sz w:val="24"/>
        </w:rPr>
        <w:t>岁以下儿童</w:t>
      </w:r>
      <w:r>
        <w:rPr>
          <w:rFonts w:ascii="Times New Roman"/>
          <w:color w:val="000000"/>
          <w:spacing w:val="0"/>
          <w:sz w:val="24"/>
        </w:rPr>
      </w:r>
    </w:p>
    <w:p>
      <w:pPr>
        <w:pStyle w:val="Normal"/>
        <w:framePr w:w="1442" w:x="6718" w:y="669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可载一名成</w:t>
      </w:r>
      <w:r>
        <w:rPr>
          <w:rFonts w:ascii="Times New Roman"/>
          <w:color w:val="000000"/>
          <w:spacing w:val="0"/>
          <w:sz w:val="24"/>
        </w:rPr>
      </w:r>
    </w:p>
    <w:p>
      <w:pPr>
        <w:pStyle w:val="Normal"/>
        <w:framePr w:w="1442" w:x="6718" w:y="6698"/>
        <w:widowControl w:val="off"/>
        <w:autoSpaceDE w:val="off"/>
        <w:autoSpaceDN w:val="off"/>
        <w:spacing w:before="0" w:after="0" w:line="288" w:lineRule="exact"/>
        <w:ind w:left="480" w:right="0" w:firstLine="0"/>
        <w:jc w:val="left"/>
        <w:rPr>
          <w:rFonts w:ascii="Times New Roman"/>
          <w:color w:val="000000"/>
          <w:spacing w:val="0"/>
          <w:sz w:val="24"/>
        </w:rPr>
      </w:pPr>
      <w:r>
        <w:rPr>
          <w:rFonts w:ascii="Microsoft YaHei" w:hAnsi="Microsoft YaHei" w:cs="Microsoft YaHei"/>
          <w:color w:val="000000"/>
          <w:spacing w:val="0"/>
          <w:sz w:val="24"/>
        </w:rPr>
        <w:t>人</w:t>
      </w:r>
      <w:r>
        <w:rPr>
          <w:rFonts w:ascii="Times New Roman"/>
          <w:color w:val="000000"/>
          <w:spacing w:val="0"/>
          <w:sz w:val="24"/>
        </w:rPr>
      </w:r>
    </w:p>
    <w:p>
      <w:pPr>
        <w:pStyle w:val="Normal"/>
        <w:framePr w:w="1200" w:x="4980" w:y="684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不可载人</w:t>
      </w:r>
      <w:r>
        <w:rPr>
          <w:rFonts w:ascii="Times New Roman"/>
          <w:color w:val="000000"/>
          <w:spacing w:val="0"/>
          <w:sz w:val="24"/>
        </w:rPr>
      </w:r>
    </w:p>
    <w:p>
      <w:pPr>
        <w:pStyle w:val="Normal"/>
        <w:framePr w:w="1200" w:x="4980" w:y="6843"/>
        <w:widowControl w:val="off"/>
        <w:autoSpaceDE w:val="off"/>
        <w:autoSpaceDN w:val="off"/>
        <w:spacing w:before="441" w:after="0" w:line="317"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无</w:t>
      </w:r>
      <w:r>
        <w:rPr>
          <w:rFonts w:ascii="Times New Roman"/>
          <w:color w:val="000000"/>
          <w:spacing w:val="0"/>
          <w:sz w:val="24"/>
        </w:rPr>
      </w:r>
    </w:p>
    <w:p>
      <w:pPr>
        <w:pStyle w:val="Normal"/>
        <w:framePr w:w="961" w:x="8688" w:y="684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未提及</w:t>
      </w:r>
      <w:r>
        <w:rPr>
          <w:rFonts w:ascii="Times New Roman"/>
          <w:color w:val="000000"/>
          <w:spacing w:val="0"/>
          <w:sz w:val="24"/>
        </w:rPr>
      </w:r>
    </w:p>
    <w:p>
      <w:pPr>
        <w:pStyle w:val="Normal"/>
        <w:framePr w:w="1680" w:x="938" w:y="760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有无脚踏功能</w:t>
      </w:r>
      <w:r>
        <w:rPr>
          <w:rFonts w:ascii="Times New Roman"/>
          <w:color w:val="000000"/>
          <w:spacing w:val="0"/>
          <w:sz w:val="24"/>
        </w:rPr>
      </w:r>
    </w:p>
    <w:p>
      <w:pPr>
        <w:pStyle w:val="Normal"/>
        <w:framePr w:w="1680" w:x="938" w:y="7601"/>
        <w:widowControl w:val="off"/>
        <w:autoSpaceDE w:val="off"/>
        <w:autoSpaceDN w:val="off"/>
        <w:spacing w:before="386" w:after="0" w:line="317"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驾驶证</w:t>
      </w:r>
      <w:r>
        <w:rPr>
          <w:rFonts w:ascii="Times New Roman"/>
          <w:color w:val="000000"/>
          <w:spacing w:val="0"/>
          <w:sz w:val="24"/>
        </w:rPr>
      </w:r>
    </w:p>
    <w:p>
      <w:pPr>
        <w:pStyle w:val="Normal"/>
        <w:framePr w:w="480" w:x="3425" w:y="760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有</w:t>
      </w:r>
      <w:r>
        <w:rPr>
          <w:rFonts w:ascii="Times New Roman"/>
          <w:color w:val="000000"/>
          <w:spacing w:val="0"/>
          <w:sz w:val="24"/>
        </w:rPr>
      </w:r>
    </w:p>
    <w:p>
      <w:pPr>
        <w:pStyle w:val="Normal"/>
        <w:framePr w:w="480" w:x="7198" w:y="760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无</w:t>
      </w:r>
      <w:r>
        <w:rPr>
          <w:rFonts w:ascii="Times New Roman"/>
          <w:color w:val="000000"/>
          <w:spacing w:val="0"/>
          <w:sz w:val="24"/>
        </w:rPr>
      </w:r>
    </w:p>
    <w:p>
      <w:pPr>
        <w:pStyle w:val="Normal"/>
        <w:framePr w:w="480" w:x="8929" w:y="7601"/>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有</w:t>
      </w:r>
      <w:r>
        <w:rPr>
          <w:rFonts w:ascii="Times New Roman"/>
          <w:color w:val="000000"/>
          <w:spacing w:val="0"/>
          <w:sz w:val="24"/>
        </w:rPr>
      </w:r>
    </w:p>
    <w:p>
      <w:pPr>
        <w:pStyle w:val="Normal"/>
        <w:framePr w:w="480" w:x="8929" w:y="7601"/>
        <w:widowControl w:val="off"/>
        <w:autoSpaceDE w:val="off"/>
        <w:autoSpaceDN w:val="off"/>
        <w:spacing w:before="386"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无</w:t>
      </w:r>
      <w:r>
        <w:rPr>
          <w:rFonts w:ascii="Times New Roman"/>
          <w:color w:val="000000"/>
          <w:spacing w:val="0"/>
          <w:sz w:val="24"/>
        </w:rPr>
      </w:r>
    </w:p>
    <w:p>
      <w:pPr>
        <w:pStyle w:val="Normal"/>
        <w:framePr w:w="1642" w:x="4759" w:y="8160"/>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D</w:t>
      </w:r>
      <w:r>
        <w:rPr>
          <w:rFonts w:ascii="Microsoft YaHei" w:hAnsi="Microsoft YaHei" w:cs="Microsoft YaHei"/>
          <w:color w:val="000000"/>
          <w:spacing w:val="0"/>
          <w:sz w:val="24"/>
        </w:rPr>
        <w:t>、</w:t>
      </w:r>
      <w:r>
        <w:rPr>
          <w:rFonts w:ascii="Microsoft YaHei"/>
          <w:color w:val="000000"/>
          <w:spacing w:val="0"/>
          <w:sz w:val="24"/>
        </w:rPr>
        <w:t>E</w:t>
      </w:r>
      <w:r>
        <w:rPr>
          <w:rFonts w:ascii="Microsoft YaHei" w:hAnsi="Microsoft YaHei" w:cs="Microsoft YaHei"/>
          <w:color w:val="000000"/>
          <w:spacing w:val="0"/>
          <w:sz w:val="24"/>
        </w:rPr>
        <w:t>、</w:t>
      </w:r>
      <w:r>
        <w:rPr>
          <w:rFonts w:ascii="Microsoft YaHei"/>
          <w:color w:val="000000"/>
          <w:spacing w:val="0"/>
          <w:sz w:val="24"/>
        </w:rPr>
        <w:t>F</w:t>
      </w:r>
      <w:r>
        <w:rPr>
          <w:rFonts w:ascii="Microsoft YaHei" w:hAnsi="Microsoft YaHei" w:cs="Microsoft YaHei"/>
          <w:color w:val="000000"/>
          <w:spacing w:val="0"/>
          <w:sz w:val="24"/>
        </w:rPr>
        <w:t>驾驶</w:t>
      </w:r>
      <w:r>
        <w:rPr>
          <w:rFonts w:ascii="Times New Roman"/>
          <w:color w:val="000000"/>
          <w:spacing w:val="0"/>
          <w:sz w:val="24"/>
        </w:rPr>
      </w:r>
    </w:p>
    <w:p>
      <w:pPr>
        <w:pStyle w:val="Normal"/>
        <w:framePr w:w="1642" w:x="4759" w:y="8160"/>
        <w:widowControl w:val="off"/>
        <w:autoSpaceDE w:val="off"/>
        <w:autoSpaceDN w:val="off"/>
        <w:spacing w:before="0" w:after="0" w:line="288" w:lineRule="exact"/>
        <w:ind w:left="101" w:right="0" w:firstLine="0"/>
        <w:jc w:val="left"/>
        <w:rPr>
          <w:rFonts w:ascii="Times New Roman"/>
          <w:color w:val="000000"/>
          <w:spacing w:val="0"/>
          <w:sz w:val="24"/>
        </w:rPr>
      </w:pPr>
      <w:r>
        <w:rPr>
          <w:rFonts w:ascii="Microsoft YaHei" w:hAnsi="Microsoft YaHei" w:cs="Microsoft YaHei"/>
          <w:color w:val="000000"/>
          <w:spacing w:val="0"/>
          <w:sz w:val="24"/>
        </w:rPr>
        <w:t>证其中之一</w:t>
      </w:r>
      <w:r>
        <w:rPr>
          <w:rFonts w:ascii="Times New Roman"/>
          <w:color w:val="000000"/>
          <w:spacing w:val="0"/>
          <w:sz w:val="24"/>
        </w:rPr>
      </w:r>
    </w:p>
    <w:p>
      <w:pPr>
        <w:pStyle w:val="Normal"/>
        <w:framePr w:w="1515" w:x="6679" w:y="8160"/>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D</w:t>
      </w:r>
      <w:r>
        <w:rPr>
          <w:rFonts w:ascii="Microsoft YaHei" w:hAnsi="Microsoft YaHei" w:cs="Microsoft YaHei"/>
          <w:color w:val="000000"/>
          <w:spacing w:val="0"/>
          <w:sz w:val="24"/>
        </w:rPr>
        <w:t>、</w:t>
      </w:r>
      <w:r>
        <w:rPr>
          <w:rFonts w:ascii="Microsoft YaHei"/>
          <w:color w:val="000000"/>
          <w:spacing w:val="0"/>
          <w:sz w:val="24"/>
        </w:rPr>
        <w:t>E</w:t>
      </w:r>
      <w:r>
        <w:rPr>
          <w:rFonts w:ascii="Microsoft YaHei" w:hAnsi="Microsoft YaHei" w:cs="Microsoft YaHei"/>
          <w:color w:val="000000"/>
          <w:spacing w:val="0"/>
          <w:sz w:val="24"/>
        </w:rPr>
        <w:t>驾驶证</w:t>
      </w:r>
      <w:r>
        <w:rPr>
          <w:rFonts w:ascii="Times New Roman"/>
          <w:color w:val="000000"/>
          <w:spacing w:val="0"/>
          <w:sz w:val="24"/>
        </w:rPr>
      </w:r>
    </w:p>
    <w:p>
      <w:pPr>
        <w:pStyle w:val="Normal"/>
        <w:framePr w:w="1515" w:x="6679" w:y="8160"/>
        <w:widowControl w:val="off"/>
        <w:autoSpaceDE w:val="off"/>
        <w:autoSpaceDN w:val="off"/>
        <w:spacing w:before="0" w:after="0" w:line="288" w:lineRule="exact"/>
        <w:ind w:left="158" w:right="0" w:firstLine="0"/>
        <w:jc w:val="left"/>
        <w:rPr>
          <w:rFonts w:ascii="Times New Roman"/>
          <w:color w:val="000000"/>
          <w:spacing w:val="0"/>
          <w:sz w:val="24"/>
        </w:rPr>
      </w:pPr>
      <w:r>
        <w:rPr>
          <w:rFonts w:ascii="Microsoft YaHei" w:hAnsi="Microsoft YaHei" w:cs="Microsoft YaHei"/>
          <w:color w:val="000000"/>
          <w:spacing w:val="0"/>
          <w:sz w:val="24"/>
        </w:rPr>
        <w:t>其中之一</w:t>
      </w:r>
      <w:r>
        <w:rPr>
          <w:rFonts w:ascii="Times New Roman"/>
          <w:color w:val="000000"/>
          <w:spacing w:val="0"/>
          <w:sz w:val="24"/>
        </w:rPr>
      </w:r>
    </w:p>
    <w:p>
      <w:pPr>
        <w:pStyle w:val="Normal"/>
        <w:framePr w:w="1442" w:x="2944" w:y="8304"/>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无需驾驶证</w:t>
      </w:r>
      <w:r>
        <w:rPr>
          <w:rFonts w:ascii="Times New Roman"/>
          <w:color w:val="000000"/>
          <w:spacing w:val="0"/>
          <w:sz w:val="24"/>
        </w:rPr>
      </w:r>
    </w:p>
    <w:p>
      <w:pPr>
        <w:pStyle w:val="Normal"/>
        <w:framePr w:w="1680" w:x="4740" w:y="892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蓝色机动车牌</w:t>
      </w:r>
      <w:r>
        <w:rPr>
          <w:rFonts w:ascii="Times New Roman"/>
          <w:color w:val="000000"/>
          <w:spacing w:val="0"/>
          <w:sz w:val="24"/>
        </w:rPr>
      </w:r>
    </w:p>
    <w:p>
      <w:pPr>
        <w:pStyle w:val="Normal"/>
        <w:framePr w:w="1680" w:x="4740" w:y="8928"/>
        <w:widowControl w:val="off"/>
        <w:autoSpaceDE w:val="off"/>
        <w:autoSpaceDN w:val="off"/>
        <w:spacing w:before="0" w:after="0" w:line="288" w:lineRule="exact"/>
        <w:ind w:left="600" w:right="0" w:firstLine="0"/>
        <w:jc w:val="left"/>
        <w:rPr>
          <w:rFonts w:ascii="Times New Roman"/>
          <w:color w:val="000000"/>
          <w:spacing w:val="0"/>
          <w:sz w:val="24"/>
        </w:rPr>
      </w:pPr>
      <w:r>
        <w:rPr>
          <w:rFonts w:ascii="Microsoft YaHei" w:hAnsi="Microsoft YaHei" w:cs="Microsoft YaHei"/>
          <w:color w:val="000000"/>
          <w:spacing w:val="0"/>
          <w:sz w:val="24"/>
        </w:rPr>
        <w:t>照</w:t>
      </w:r>
      <w:r>
        <w:rPr>
          <w:rFonts w:ascii="Times New Roman"/>
          <w:color w:val="000000"/>
          <w:spacing w:val="0"/>
          <w:sz w:val="24"/>
        </w:rPr>
      </w:r>
    </w:p>
    <w:p>
      <w:pPr>
        <w:pStyle w:val="Normal"/>
        <w:framePr w:w="1440" w:x="6718" w:y="892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黄色机动车</w:t>
      </w:r>
      <w:r>
        <w:rPr>
          <w:rFonts w:ascii="Times New Roman"/>
          <w:color w:val="000000"/>
          <w:spacing w:val="0"/>
          <w:sz w:val="24"/>
        </w:rPr>
      </w:r>
    </w:p>
    <w:p>
      <w:pPr>
        <w:pStyle w:val="Normal"/>
        <w:framePr w:w="1440" w:x="6718" w:y="8928"/>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牌照</w:t>
      </w:r>
      <w:r>
        <w:rPr>
          <w:rFonts w:ascii="Times New Roman"/>
          <w:color w:val="000000"/>
          <w:spacing w:val="0"/>
          <w:sz w:val="24"/>
        </w:rPr>
      </w:r>
    </w:p>
    <w:p>
      <w:pPr>
        <w:pStyle w:val="Normal"/>
        <w:framePr w:w="720" w:x="1418" w:y="907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牌照</w:t>
      </w:r>
      <w:r>
        <w:rPr>
          <w:rFonts w:ascii="Times New Roman"/>
          <w:color w:val="000000"/>
          <w:spacing w:val="0"/>
          <w:sz w:val="24"/>
        </w:rPr>
      </w:r>
    </w:p>
    <w:p>
      <w:pPr>
        <w:pStyle w:val="Normal"/>
        <w:framePr w:w="1682" w:x="2824" w:y="907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绿色电自牌照</w:t>
      </w:r>
      <w:r>
        <w:rPr>
          <w:rFonts w:ascii="Times New Roman"/>
          <w:color w:val="000000"/>
          <w:spacing w:val="0"/>
          <w:sz w:val="24"/>
        </w:rPr>
      </w:r>
    </w:p>
    <w:p>
      <w:pPr>
        <w:pStyle w:val="Normal"/>
        <w:framePr w:w="480" w:x="8929" w:y="907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无</w:t>
      </w:r>
      <w:r>
        <w:rPr>
          <w:rFonts w:ascii="Times New Roman"/>
          <w:color w:val="000000"/>
          <w:spacing w:val="0"/>
          <w:sz w:val="24"/>
        </w:rPr>
      </w:r>
    </w:p>
    <w:p>
      <w:pPr>
        <w:pStyle w:val="Normal"/>
        <w:framePr w:w="4239" w:x="892" w:y="9737"/>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资料来源：公开资料整理，太平洋证券研究院</w:t>
      </w:r>
      <w:r>
        <w:rPr>
          <w:rFonts w:ascii="Times New Roman"/>
          <w:color w:val="000000"/>
          <w:spacing w:val="0"/>
          <w:sz w:val="20"/>
        </w:rPr>
      </w:r>
    </w:p>
    <w:p>
      <w:pPr>
        <w:pStyle w:val="Normal"/>
        <w:framePr w:w="3839" w:x="10616" w:y="9830"/>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资料来源：电动车网，太平洋证券研究院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 style="position:absolute;margin-left:-1pt;margin-top:-1pt;z-index:-23;width:962pt;height:542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2"/>
        </w:rPr>
      </w:r>
      <w:r>
        <w:bookmarkStart w:name="br7" w:id="br7"/>
      </w:r>
      <w:r>
        <w:bookmarkEnd w:id="br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12304"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w:t>
      </w:r>
      <w:r>
        <w:rPr>
          <w:rFonts w:ascii="Impact"/>
          <w:color w:val="ffffff"/>
          <w:spacing w:val="-2"/>
          <w:sz w:val="48"/>
        </w:rPr>
        <w:t xml:space="preserve"> </w:t>
      </w:r>
      <w:r>
        <w:rPr>
          <w:rFonts w:ascii="Impact"/>
          <w:color w:val="ffffff"/>
          <w:spacing w:val="3"/>
          <w:sz w:val="48"/>
        </w:rPr>
        <w:t>1</w:t>
      </w:r>
      <w:r>
        <w:rPr>
          <w:rFonts w:ascii="Microsoft YaHei" w:hAnsi="Microsoft YaHei" w:cs="Microsoft YaHei"/>
          <w:b w:val="on"/>
          <w:color w:val="ffffff"/>
          <w:spacing w:val="0"/>
          <w:sz w:val="48"/>
        </w:rPr>
        <w:t>《新国标》推升替换需求短期集中爆发，但已接近尾声</w:t>
      </w:r>
      <w:r>
        <w:rPr>
          <w:rFonts w:ascii="Times New Roman"/>
          <w:color w:val="000000"/>
          <w:spacing w:val="0"/>
          <w:sz w:val="48"/>
        </w:rPr>
      </w:r>
    </w:p>
    <w:p>
      <w:pPr>
        <w:pStyle w:val="Normal"/>
        <w:framePr w:w="388" w:x="18365"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0"/>
          <w:sz w:val="27"/>
        </w:rPr>
        <w:t>7</w:t>
      </w:r>
      <w:r>
        <w:rPr>
          <w:rFonts w:ascii="Arial"/>
          <w:color w:val="000000"/>
          <w:spacing w:val="0"/>
          <w:sz w:val="27"/>
        </w:rPr>
      </w:r>
    </w:p>
    <w:p>
      <w:pPr>
        <w:pStyle w:val="Normal"/>
        <w:framePr w:w="819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超标车产生替换需求，</w:t>
      </w:r>
      <w:r>
        <w:rPr>
          <w:rFonts w:ascii="Microsoft YaHei"/>
          <w:b w:val="on"/>
          <w:color w:val="eb1c39"/>
          <w:spacing w:val="-1"/>
          <w:sz w:val="32"/>
        </w:rPr>
        <w:t>22-24</w:t>
      </w:r>
      <w:r>
        <w:rPr>
          <w:rFonts w:ascii="Microsoft YaHei" w:hAnsi="Microsoft YaHei" w:cs="Microsoft YaHei"/>
          <w:b w:val="on"/>
          <w:color w:val="eb1c39"/>
          <w:spacing w:val="0"/>
          <w:sz w:val="32"/>
        </w:rPr>
        <w:t>年是新国标车型替换高峰。</w:t>
      </w:r>
      <w:r>
        <w:rPr>
          <w:rFonts w:ascii="Times New Roman"/>
          <w:color w:val="000000"/>
          <w:spacing w:val="0"/>
          <w:sz w:val="32"/>
        </w:rPr>
      </w:r>
    </w:p>
    <w:p>
      <w:pPr>
        <w:pStyle w:val="Normal"/>
        <w:framePr w:w="3156" w:x="9464" w:y="1892"/>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2</w:t>
      </w:r>
      <w:r>
        <w:rPr>
          <w:rFonts w:ascii="SimHei" w:hAnsi="SimHei" w:cs="SimHei"/>
          <w:color w:val="000000"/>
          <w:spacing w:val="0"/>
          <w:sz w:val="20"/>
        </w:rPr>
        <w:t>：全国各省市过渡期政策梳理</w:t>
      </w:r>
      <w:r>
        <w:rPr>
          <w:rFonts w:ascii="Times New Roman"/>
          <w:color w:val="000000"/>
          <w:spacing w:val="0"/>
          <w:sz w:val="20"/>
        </w:rPr>
      </w:r>
    </w:p>
    <w:p>
      <w:pPr>
        <w:pStyle w:val="Normal"/>
        <w:framePr w:w="1920" w:x="9384" w:y="22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过渡期截至年份</w:t>
      </w:r>
      <w:r>
        <w:rPr>
          <w:rFonts w:ascii="Times New Roman"/>
          <w:color w:val="000000"/>
          <w:spacing w:val="0"/>
          <w:sz w:val="24"/>
        </w:rPr>
      </w:r>
    </w:p>
    <w:p>
      <w:pPr>
        <w:pStyle w:val="Normal"/>
        <w:framePr w:w="1200" w:x="11476" w:y="22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截至日期</w:t>
      </w:r>
      <w:r>
        <w:rPr>
          <w:rFonts w:ascii="Times New Roman"/>
          <w:color w:val="000000"/>
          <w:spacing w:val="0"/>
          <w:sz w:val="24"/>
        </w:rPr>
      </w:r>
    </w:p>
    <w:p>
      <w:pPr>
        <w:pStyle w:val="Normal"/>
        <w:framePr w:w="1200" w:x="11476" w:y="2230"/>
        <w:widowControl w:val="off"/>
        <w:autoSpaceDE w:val="off"/>
        <w:autoSpaceDN w:val="off"/>
        <w:spacing w:before="61" w:after="0" w:line="240" w:lineRule="exact"/>
        <w:ind w:left="120" w:right="0" w:firstLine="0"/>
        <w:jc w:val="left"/>
        <w:rPr>
          <w:rFonts w:ascii="Times New Roman"/>
          <w:color w:val="000000"/>
          <w:spacing w:val="0"/>
          <w:sz w:val="24"/>
        </w:rPr>
      </w:pPr>
      <w:r>
        <w:rPr>
          <w:rFonts w:ascii="KaiTi"/>
          <w:color w:val="000000"/>
          <w:spacing w:val="0"/>
          <w:sz w:val="24"/>
        </w:rPr>
        <w:t>5</w:t>
      </w:r>
      <w:r>
        <w:rPr>
          <w:rFonts w:ascii="KaiTi" w:hAnsi="KaiTi" w:cs="KaiTi"/>
          <w:color w:val="000000"/>
          <w:spacing w:val="0"/>
          <w:sz w:val="24"/>
        </w:rPr>
        <w:t>月</w:t>
      </w:r>
      <w:r>
        <w:rPr>
          <w:rFonts w:ascii="KaiTi"/>
          <w:color w:val="000000"/>
          <w:spacing w:val="0"/>
          <w:sz w:val="24"/>
        </w:rPr>
        <w:t>8</w:t>
      </w:r>
      <w:r>
        <w:rPr>
          <w:rFonts w:ascii="KaiTi" w:hAnsi="KaiTi" w:cs="KaiTi"/>
          <w:color w:val="000000"/>
          <w:spacing w:val="0"/>
          <w:sz w:val="24"/>
        </w:rPr>
        <w:t>日</w:t>
      </w:r>
      <w:r>
        <w:rPr>
          <w:rFonts w:ascii="Times New Roman"/>
          <w:color w:val="000000"/>
          <w:spacing w:val="0"/>
          <w:sz w:val="24"/>
        </w:rPr>
      </w:r>
    </w:p>
    <w:p>
      <w:pPr>
        <w:pStyle w:val="Normal"/>
        <w:framePr w:w="720" w:x="13049" w:y="22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省份</w:t>
      </w:r>
      <w:r>
        <w:rPr>
          <w:rFonts w:ascii="Times New Roman"/>
          <w:color w:val="000000"/>
          <w:spacing w:val="0"/>
          <w:sz w:val="24"/>
        </w:rPr>
      </w:r>
    </w:p>
    <w:p>
      <w:pPr>
        <w:pStyle w:val="Normal"/>
        <w:framePr w:w="720" w:x="13049" w:y="2230"/>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天津</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广东</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湖北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北京</w:t>
      </w:r>
      <w:r>
        <w:rPr>
          <w:rFonts w:ascii="Times New Roman"/>
          <w:color w:val="000000"/>
          <w:spacing w:val="0"/>
          <w:sz w:val="24"/>
        </w:rPr>
      </w:r>
    </w:p>
    <w:p>
      <w:pPr>
        <w:pStyle w:val="Normal"/>
        <w:framePr w:w="720" w:x="13049" w:y="2230"/>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甘肃</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上海</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河南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浙江</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深圳</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广东</w:t>
      </w:r>
      <w:r>
        <w:rPr>
          <w:rFonts w:ascii="Times New Roman"/>
          <w:color w:val="000000"/>
          <w:spacing w:val="0"/>
          <w:sz w:val="24"/>
        </w:rPr>
      </w:r>
    </w:p>
    <w:p>
      <w:pPr>
        <w:pStyle w:val="Normal"/>
        <w:framePr w:w="720" w:x="13049" w:y="2230"/>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湖北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湖南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湖北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重庆</w:t>
      </w:r>
      <w:r>
        <w:rPr>
          <w:rFonts w:ascii="Times New Roman"/>
          <w:color w:val="000000"/>
          <w:spacing w:val="0"/>
          <w:sz w:val="24"/>
        </w:rPr>
      </w:r>
    </w:p>
    <w:p>
      <w:pPr>
        <w:pStyle w:val="Normal"/>
        <w:framePr w:w="720" w:x="13049" w:y="2230"/>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福建</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山东</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湖南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云南</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广西</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湖南</w:t>
      </w:r>
      <w:r>
        <w:rPr>
          <w:rFonts w:ascii="Times New Roman"/>
          <w:color w:val="000000"/>
          <w:spacing w:val="0"/>
          <w:sz w:val="24"/>
        </w:rPr>
      </w:r>
    </w:p>
    <w:p>
      <w:pPr>
        <w:pStyle w:val="Normal"/>
        <w:framePr w:w="720" w:x="13049" w:y="2230"/>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江西</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江苏</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山西</w:t>
      </w:r>
      <w:r>
        <w:rPr>
          <w:rFonts w:ascii="Times New Roman"/>
          <w:color w:val="000000"/>
          <w:spacing w:val="0"/>
          <w:sz w:val="24"/>
        </w:rPr>
      </w:r>
    </w:p>
    <w:p>
      <w:pPr>
        <w:pStyle w:val="Normal"/>
        <w:framePr w:w="720" w:x="13049" w:y="2230"/>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江西</w:t>
      </w:r>
      <w:r>
        <w:rPr>
          <w:rFonts w:ascii="Times New Roman"/>
          <w:color w:val="000000"/>
          <w:spacing w:val="0"/>
          <w:sz w:val="24"/>
        </w:rPr>
      </w:r>
    </w:p>
    <w:p>
      <w:pPr>
        <w:pStyle w:val="Normal"/>
        <w:framePr w:w="720" w:x="15068" w:y="22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城市</w:t>
      </w:r>
      <w:r>
        <w:rPr>
          <w:rFonts w:ascii="Times New Roman"/>
          <w:color w:val="000000"/>
          <w:spacing w:val="0"/>
          <w:sz w:val="24"/>
        </w:rPr>
      </w:r>
    </w:p>
    <w:p>
      <w:pPr>
        <w:pStyle w:val="Normal"/>
        <w:framePr w:w="720" w:x="15068" w:y="2230"/>
        <w:widowControl w:val="off"/>
        <w:autoSpaceDE w:val="off"/>
        <w:autoSpaceDN w:val="off"/>
        <w:spacing w:before="61" w:after="0" w:line="240" w:lineRule="exact"/>
        <w:ind w:left="180" w:right="0" w:firstLine="0"/>
        <w:jc w:val="left"/>
        <w:rPr>
          <w:rFonts w:ascii="KaiTi"/>
          <w:color w:val="000000"/>
          <w:spacing w:val="0"/>
          <w:sz w:val="24"/>
        </w:rPr>
      </w:pPr>
      <w:r>
        <w:rPr>
          <w:rFonts w:ascii="KaiTi"/>
          <w:color w:val="000000"/>
          <w:spacing w:val="0"/>
          <w:sz w:val="24"/>
        </w:rPr>
        <w:t>-</w:t>
      </w:r>
      <w:r>
        <w:rPr>
          <w:rFonts w:ascii="KaiTi"/>
          <w:color w:val="000000"/>
          <w:spacing w:val="0"/>
          <w:sz w:val="24"/>
        </w:rPr>
      </w:r>
    </w:p>
    <w:p>
      <w:pPr>
        <w:pStyle w:val="Normal"/>
        <w:framePr w:w="1200" w:x="17103" w:y="22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过渡时间</w:t>
      </w:r>
      <w:r>
        <w:rPr>
          <w:rFonts w:ascii="Times New Roman"/>
          <w:color w:val="000000"/>
          <w:spacing w:val="0"/>
          <w:sz w:val="24"/>
        </w:rPr>
      </w:r>
    </w:p>
    <w:p>
      <w:pPr>
        <w:pStyle w:val="Normal"/>
        <w:framePr w:w="1200" w:x="17103" w:y="2230"/>
        <w:widowControl w:val="off"/>
        <w:autoSpaceDE w:val="off"/>
        <w:autoSpaceDN w:val="off"/>
        <w:spacing w:before="61" w:after="0" w:line="240" w:lineRule="exact"/>
        <w:ind w:left="30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8033" w:x="1025" w:y="2298"/>
        <w:widowControl w:val="off"/>
        <w:autoSpaceDE w:val="off"/>
        <w:autoSpaceDN w:val="off"/>
        <w:spacing w:before="0" w:after="0" w:line="386" w:lineRule="exact"/>
        <w:ind w:left="0" w:right="0" w:firstLine="0"/>
        <w:jc w:val="left"/>
        <w:rPr>
          <w:rFonts w:ascii="Times New Roman"/>
          <w:color w:val="000000"/>
          <w:spacing w:val="0"/>
          <w:sz w:val="29"/>
        </w:rPr>
      </w:pPr>
      <w:r>
        <w:rPr>
          <w:rFonts w:ascii="Arial" w:hAnsi="Arial" w:cs="Arial"/>
          <w:color w:val="000000"/>
          <w:spacing w:val="0"/>
          <w:sz w:val="29"/>
        </w:rPr>
        <w:t>•</w:t>
      </w:r>
      <w:r>
        <w:rPr>
          <w:rFonts w:ascii="Times New Roman"/>
          <w:color w:val="000000"/>
          <w:spacing w:val="277"/>
          <w:sz w:val="29"/>
        </w:rPr>
        <w:t xml:space="preserve"> </w:t>
      </w:r>
      <w:r>
        <w:rPr>
          <w:rFonts w:ascii="Microsoft YaHei" w:hAnsi="Microsoft YaHei" w:cs="Microsoft YaHei"/>
          <w:color w:val="000000"/>
          <w:spacing w:val="3"/>
          <w:sz w:val="29"/>
        </w:rPr>
        <w:t>据立鼎产业研究网数据，我国电动两轮车保有量在</w:t>
      </w:r>
      <w:r>
        <w:rPr>
          <w:rFonts w:ascii="Microsoft YaHei"/>
          <w:color w:val="000000"/>
          <w:spacing w:val="2"/>
          <w:sz w:val="29"/>
        </w:rPr>
        <w:t>2.5-3</w:t>
      </w:r>
      <w:r>
        <w:rPr>
          <w:rFonts w:ascii="Times New Roman"/>
          <w:color w:val="000000"/>
          <w:spacing w:val="0"/>
          <w:sz w:val="29"/>
        </w:rPr>
      </w:r>
    </w:p>
    <w:p>
      <w:pPr>
        <w:pStyle w:val="Normal"/>
        <w:framePr w:w="8033" w:x="1025" w:y="2298"/>
        <w:widowControl w:val="off"/>
        <w:autoSpaceDE w:val="off"/>
        <w:autoSpaceDN w:val="off"/>
        <w:spacing w:before="142"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亿台，</w:t>
      </w:r>
      <w:r>
        <w:rPr>
          <w:rFonts w:ascii="Microsoft YaHei" w:hAnsi="Microsoft YaHei" w:cs="Microsoft YaHei"/>
          <w:b w:val="on"/>
          <w:color w:val="000000"/>
          <w:spacing w:val="3"/>
          <w:sz w:val="29"/>
        </w:rPr>
        <w:t>存在替换需求的超标车约为</w:t>
      </w:r>
      <w:r>
        <w:rPr>
          <w:rFonts w:ascii="Microsoft YaHei"/>
          <w:b w:val="on"/>
          <w:color w:val="000000"/>
          <w:spacing w:val="1"/>
          <w:sz w:val="29"/>
        </w:rPr>
        <w:t>1</w:t>
      </w:r>
      <w:r>
        <w:rPr>
          <w:rFonts w:ascii="Microsoft YaHei" w:hAnsi="Microsoft YaHei" w:cs="Microsoft YaHei"/>
          <w:b w:val="on"/>
          <w:color w:val="000000"/>
          <w:spacing w:val="3"/>
          <w:sz w:val="29"/>
        </w:rPr>
        <w:t>亿台</w:t>
      </w:r>
      <w:r>
        <w:rPr>
          <w:rFonts w:ascii="Microsoft YaHei" w:hAnsi="Microsoft YaHei" w:cs="Microsoft YaHei"/>
          <w:color w:val="000000"/>
          <w:spacing w:val="3"/>
          <w:sz w:val="29"/>
        </w:rPr>
        <w:t>，预计</w:t>
      </w:r>
      <w:r>
        <w:rPr>
          <w:rFonts w:ascii="Times New Roman"/>
          <w:color w:val="000000"/>
          <w:spacing w:val="9"/>
          <w:sz w:val="29"/>
        </w:rPr>
        <w:t xml:space="preserve"> </w:t>
      </w:r>
      <w:r>
        <w:rPr>
          <w:rFonts w:ascii="Microsoft YaHei"/>
          <w:color w:val="000000"/>
          <w:spacing w:val="3"/>
          <w:sz w:val="29"/>
        </w:rPr>
        <w:t>22-24</w:t>
      </w:r>
      <w:r>
        <w:rPr>
          <w:rFonts w:ascii="Microsoft YaHei" w:hAnsi="Microsoft YaHei" w:cs="Microsoft YaHei"/>
          <w:color w:val="000000"/>
          <w:spacing w:val="0"/>
          <w:sz w:val="29"/>
        </w:rPr>
        <w:t>年</w:t>
      </w:r>
      <w:r>
        <w:rPr>
          <w:rFonts w:ascii="Times New Roman"/>
          <w:color w:val="000000"/>
          <w:spacing w:val="0"/>
          <w:sz w:val="29"/>
        </w:rPr>
      </w:r>
    </w:p>
    <w:p>
      <w:pPr>
        <w:pStyle w:val="Normal"/>
        <w:framePr w:w="8033" w:x="1025" w:y="2298"/>
        <w:widowControl w:val="off"/>
        <w:autoSpaceDE w:val="off"/>
        <w:autoSpaceDN w:val="off"/>
        <w:spacing w:before="142"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新国标替换量为</w:t>
      </w:r>
      <w:r>
        <w:rPr>
          <w:rFonts w:ascii="Microsoft YaHei"/>
          <w:color w:val="000000"/>
          <w:spacing w:val="3"/>
          <w:sz w:val="29"/>
        </w:rPr>
        <w:t>2500</w:t>
      </w:r>
      <w:r>
        <w:rPr>
          <w:rFonts w:ascii="Microsoft YaHei" w:hAnsi="Microsoft YaHei" w:cs="Microsoft YaHei"/>
          <w:color w:val="000000"/>
          <w:spacing w:val="3"/>
          <w:sz w:val="29"/>
        </w:rPr>
        <w:t>、</w:t>
      </w:r>
      <w:r>
        <w:rPr>
          <w:rFonts w:ascii="Microsoft YaHei"/>
          <w:color w:val="000000"/>
          <w:spacing w:val="3"/>
          <w:sz w:val="29"/>
        </w:rPr>
        <w:t>3000</w:t>
      </w:r>
      <w:r>
        <w:rPr>
          <w:rFonts w:ascii="Microsoft YaHei" w:hAnsi="Microsoft YaHei" w:cs="Microsoft YaHei"/>
          <w:color w:val="000000"/>
          <w:spacing w:val="3"/>
          <w:sz w:val="29"/>
        </w:rPr>
        <w:t>、</w:t>
      </w:r>
      <w:r>
        <w:rPr>
          <w:rFonts w:ascii="Microsoft YaHei"/>
          <w:color w:val="000000"/>
          <w:spacing w:val="3"/>
          <w:sz w:val="29"/>
        </w:rPr>
        <w:t>2500</w:t>
      </w:r>
      <w:r>
        <w:rPr>
          <w:rFonts w:ascii="Microsoft YaHei" w:hAnsi="Microsoft YaHei" w:cs="Microsoft YaHei"/>
          <w:color w:val="000000"/>
          <w:spacing w:val="3"/>
          <w:sz w:val="29"/>
        </w:rPr>
        <w:t>万辆，同比增速分别</w:t>
      </w:r>
      <w:r>
        <w:rPr>
          <w:rFonts w:ascii="Times New Roman"/>
          <w:color w:val="000000"/>
          <w:spacing w:val="0"/>
          <w:sz w:val="29"/>
        </w:rPr>
      </w:r>
    </w:p>
    <w:p>
      <w:pPr>
        <w:pStyle w:val="Normal"/>
        <w:framePr w:w="8033" w:x="1025" w:y="2298"/>
        <w:widowControl w:val="off"/>
        <w:autoSpaceDE w:val="off"/>
        <w:autoSpaceDN w:val="off"/>
        <w:spacing w:before="141" w:after="0" w:line="387"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为</w:t>
      </w:r>
      <w:r>
        <w:rPr>
          <w:rFonts w:ascii="Microsoft YaHei"/>
          <w:color w:val="000000"/>
          <w:spacing w:val="3"/>
          <w:sz w:val="29"/>
        </w:rPr>
        <w:t>15%</w:t>
      </w:r>
      <w:r>
        <w:rPr>
          <w:rFonts w:ascii="Microsoft YaHei" w:hAnsi="Microsoft YaHei" w:cs="Microsoft YaHei"/>
          <w:color w:val="000000"/>
          <w:spacing w:val="3"/>
          <w:sz w:val="29"/>
        </w:rPr>
        <w:t>、</w:t>
      </w:r>
      <w:r>
        <w:rPr>
          <w:rFonts w:ascii="Microsoft YaHei"/>
          <w:color w:val="000000"/>
          <w:spacing w:val="3"/>
          <w:sz w:val="29"/>
        </w:rPr>
        <w:t>10%</w:t>
      </w:r>
      <w:r>
        <w:rPr>
          <w:rFonts w:ascii="Microsoft YaHei" w:hAnsi="Microsoft YaHei" w:cs="Microsoft YaHei"/>
          <w:color w:val="000000"/>
          <w:spacing w:val="3"/>
          <w:sz w:val="29"/>
        </w:rPr>
        <w:t>、</w:t>
      </w:r>
      <w:r>
        <w:rPr>
          <w:rFonts w:ascii="Microsoft YaHei"/>
          <w:color w:val="000000"/>
          <w:spacing w:val="3"/>
          <w:sz w:val="29"/>
        </w:rPr>
        <w:t>-7%</w:t>
      </w:r>
      <w:r>
        <w:rPr>
          <w:rFonts w:ascii="Microsoft YaHei" w:hAnsi="Microsoft YaHei" w:cs="Microsoft YaHei"/>
          <w:color w:val="000000"/>
          <w:spacing w:val="0"/>
          <w:sz w:val="29"/>
        </w:rPr>
        <w:t>。</w:t>
      </w:r>
      <w:r>
        <w:rPr>
          <w:rFonts w:ascii="Times New Roman"/>
          <w:color w:val="000000"/>
          <w:spacing w:val="0"/>
          <w:sz w:val="29"/>
        </w:rPr>
      </w:r>
    </w:p>
    <w:p>
      <w:pPr>
        <w:pStyle w:val="Normal"/>
        <w:framePr w:w="1200" w:x="11476" w:y="2831"/>
        <w:widowControl w:val="off"/>
        <w:autoSpaceDE w:val="off"/>
        <w:autoSpaceDN w:val="off"/>
        <w:spacing w:before="0" w:after="0" w:line="240" w:lineRule="exact"/>
        <w:ind w:left="60" w:right="0" w:firstLine="0"/>
        <w:jc w:val="left"/>
        <w:rPr>
          <w:rFonts w:ascii="Times New Roman"/>
          <w:color w:val="000000"/>
          <w:spacing w:val="0"/>
          <w:sz w:val="24"/>
        </w:rPr>
      </w:pPr>
      <w:r>
        <w:rPr>
          <w:rFonts w:ascii="KaiTi"/>
          <w:color w:val="000000"/>
          <w:spacing w:val="0"/>
          <w:sz w:val="24"/>
        </w:rPr>
        <w:t>6</w:t>
      </w:r>
      <w:r>
        <w:rPr>
          <w:rFonts w:ascii="KaiTi" w:hAnsi="KaiTi" w:cs="KaiTi"/>
          <w:color w:val="000000"/>
          <w:spacing w:val="0"/>
          <w:sz w:val="24"/>
        </w:rPr>
        <w:t>月</w:t>
      </w:r>
      <w:r>
        <w:rPr>
          <w:rFonts w:ascii="KaiTi"/>
          <w:color w:val="000000"/>
          <w:spacing w:val="0"/>
          <w:sz w:val="24"/>
        </w:rPr>
        <w:t>15</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8</w:t>
      </w:r>
      <w:r>
        <w:rPr>
          <w:rFonts w:ascii="KaiTi" w:hAnsi="KaiTi" w:cs="KaiTi"/>
          <w:color w:val="000000"/>
          <w:spacing w:val="0"/>
          <w:sz w:val="24"/>
        </w:rPr>
        <w:t>月</w:t>
      </w:r>
      <w:r>
        <w:rPr>
          <w:rFonts w:ascii="KaiTi"/>
          <w:color w:val="000000"/>
          <w:spacing w:val="0"/>
          <w:sz w:val="24"/>
        </w:rPr>
        <w:t>19</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10</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1" w:after="0" w:line="240" w:lineRule="exact"/>
        <w:ind w:left="60" w:right="0" w:firstLine="0"/>
        <w:jc w:val="left"/>
        <w:rPr>
          <w:rFonts w:ascii="Times New Roman"/>
          <w:color w:val="000000"/>
          <w:spacing w:val="0"/>
          <w:sz w:val="24"/>
        </w:rPr>
      </w:pPr>
      <w:r>
        <w:rPr>
          <w:rFonts w:ascii="KaiTi"/>
          <w:color w:val="000000"/>
          <w:spacing w:val="0"/>
          <w:sz w:val="24"/>
        </w:rPr>
        <w:t>11</w:t>
      </w:r>
      <w:r>
        <w:rPr>
          <w:rFonts w:ascii="KaiTi" w:hAnsi="KaiTi" w:cs="KaiTi"/>
          <w:color w:val="000000"/>
          <w:spacing w:val="0"/>
          <w:sz w:val="24"/>
        </w:rPr>
        <w:t>月</w:t>
      </w:r>
      <w:r>
        <w:rPr>
          <w:rFonts w:ascii="KaiTi"/>
          <w:color w:val="000000"/>
          <w:spacing w:val="0"/>
          <w:sz w:val="24"/>
        </w:rPr>
        <w:t>8</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月</w:t>
      </w:r>
      <w:r>
        <w:rPr>
          <w:rFonts w:ascii="KaiTi"/>
          <w:color w:val="000000"/>
          <w:spacing w:val="0"/>
          <w:sz w:val="24"/>
        </w:rPr>
        <w:t>15</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1" w:after="0" w:line="240" w:lineRule="exact"/>
        <w:ind w:left="6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月</w:t>
      </w:r>
      <w:r>
        <w:rPr>
          <w:rFonts w:ascii="KaiTi"/>
          <w:color w:val="000000"/>
          <w:spacing w:val="0"/>
          <w:sz w:val="24"/>
        </w:rPr>
        <w:t>30</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6</w:t>
      </w:r>
      <w:r>
        <w:rPr>
          <w:rFonts w:ascii="KaiTi" w:hAnsi="KaiTi" w:cs="KaiTi"/>
          <w:color w:val="000000"/>
          <w:spacing w:val="0"/>
          <w:sz w:val="24"/>
        </w:rPr>
        <w:t>月</w:t>
      </w:r>
      <w:r>
        <w:rPr>
          <w:rFonts w:ascii="KaiTi"/>
          <w:color w:val="000000"/>
          <w:spacing w:val="0"/>
          <w:sz w:val="24"/>
        </w:rPr>
        <w:t>15</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9</w:t>
      </w:r>
      <w:r>
        <w:rPr>
          <w:rFonts w:ascii="KaiTi" w:hAnsi="KaiTi" w:cs="KaiTi"/>
          <w:color w:val="000000"/>
          <w:spacing w:val="0"/>
          <w:sz w:val="24"/>
        </w:rPr>
        <w:t>月</w:t>
      </w:r>
      <w:r>
        <w:rPr>
          <w:rFonts w:ascii="KaiTi"/>
          <w:color w:val="000000"/>
          <w:spacing w:val="0"/>
          <w:sz w:val="24"/>
        </w:rPr>
        <w:t>30</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10</w:t>
      </w:r>
      <w:r>
        <w:rPr>
          <w:rFonts w:ascii="KaiTi" w:hAnsi="KaiTi" w:cs="KaiTi"/>
          <w:color w:val="000000"/>
          <w:spacing w:val="0"/>
          <w:sz w:val="24"/>
        </w:rPr>
        <w:t>月</w:t>
      </w:r>
      <w:r>
        <w:rPr>
          <w:rFonts w:ascii="KaiTi"/>
          <w:color w:val="000000"/>
          <w:spacing w:val="0"/>
          <w:sz w:val="24"/>
        </w:rPr>
        <w:t>14</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1" w:after="0" w:line="240" w:lineRule="exact"/>
        <w:ind w:left="0" w:right="0" w:firstLine="0"/>
        <w:jc w:val="left"/>
        <w:rPr>
          <w:rFonts w:ascii="Times New Roman"/>
          <w:color w:val="000000"/>
          <w:spacing w:val="0"/>
          <w:sz w:val="24"/>
        </w:rPr>
      </w:pPr>
      <w:r>
        <w:rPr>
          <w:rFonts w:ascii="KaiTi"/>
          <w:color w:val="000000"/>
          <w:spacing w:val="0"/>
          <w:sz w:val="24"/>
        </w:rPr>
        <w:t>10</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2831"/>
        <w:widowControl w:val="off"/>
        <w:autoSpaceDE w:val="off"/>
        <w:autoSpaceDN w:val="off"/>
        <w:spacing w:before="60" w:after="0" w:line="240" w:lineRule="exact"/>
        <w:ind w:left="12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月</w:t>
      </w:r>
      <w:r>
        <w:rPr>
          <w:rFonts w:ascii="KaiTi"/>
          <w:color w:val="000000"/>
          <w:spacing w:val="0"/>
          <w:sz w:val="24"/>
        </w:rPr>
        <w:t>1</w:t>
      </w:r>
      <w:r>
        <w:rPr>
          <w:rFonts w:ascii="KaiTi" w:hAnsi="KaiTi" w:cs="KaiTi"/>
          <w:color w:val="000000"/>
          <w:spacing w:val="0"/>
          <w:sz w:val="24"/>
        </w:rPr>
        <w:t>日</w:t>
      </w:r>
      <w:r>
        <w:rPr>
          <w:rFonts w:ascii="Times New Roman"/>
          <w:color w:val="000000"/>
          <w:spacing w:val="0"/>
          <w:sz w:val="24"/>
        </w:rPr>
      </w:r>
    </w:p>
    <w:p>
      <w:pPr>
        <w:pStyle w:val="Normal"/>
        <w:framePr w:w="720" w:x="15068" w:y="283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佛山</w:t>
      </w:r>
      <w:r>
        <w:rPr>
          <w:rFonts w:ascii="Times New Roman"/>
          <w:color w:val="000000"/>
          <w:spacing w:val="0"/>
          <w:sz w:val="24"/>
        </w:rPr>
      </w:r>
    </w:p>
    <w:p>
      <w:pPr>
        <w:pStyle w:val="Normal"/>
        <w:framePr w:w="720" w:x="15068" w:y="2831"/>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威宁</w:t>
      </w:r>
      <w:r>
        <w:rPr>
          <w:rFonts w:ascii="Times New Roman"/>
          <w:color w:val="000000"/>
          <w:spacing w:val="0"/>
          <w:sz w:val="24"/>
        </w:rPr>
      </w:r>
    </w:p>
    <w:p>
      <w:pPr>
        <w:pStyle w:val="Normal"/>
        <w:framePr w:w="720" w:x="15068" w:y="2831"/>
        <w:widowControl w:val="off"/>
        <w:autoSpaceDE w:val="off"/>
        <w:autoSpaceDN w:val="off"/>
        <w:spacing w:before="60" w:after="0" w:line="240" w:lineRule="exact"/>
        <w:ind w:left="180" w:right="0" w:firstLine="0"/>
        <w:jc w:val="left"/>
        <w:rPr>
          <w:rFonts w:ascii="KaiTi"/>
          <w:color w:val="000000"/>
          <w:spacing w:val="0"/>
          <w:sz w:val="24"/>
        </w:rPr>
      </w:pPr>
      <w:r>
        <w:rPr>
          <w:rFonts w:ascii="KaiTi"/>
          <w:color w:val="000000"/>
          <w:spacing w:val="0"/>
          <w:sz w:val="24"/>
        </w:rPr>
        <w:t>-</w:t>
      </w:r>
      <w:r>
        <w:rPr>
          <w:rFonts w:ascii="KaiTi"/>
          <w:color w:val="000000"/>
          <w:spacing w:val="0"/>
          <w:sz w:val="24"/>
        </w:rPr>
      </w:r>
    </w:p>
    <w:p>
      <w:pPr>
        <w:pStyle w:val="Normal"/>
        <w:framePr w:w="1080" w:x="17163" w:y="2831"/>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1</w:t>
      </w:r>
      <w:r>
        <w:rPr>
          <w:rFonts w:ascii="KaiTi" w:hAnsi="KaiTi" w:cs="KaiTi"/>
          <w:color w:val="000000"/>
          <w:spacing w:val="0"/>
          <w:sz w:val="24"/>
        </w:rPr>
        <w:t>年</w:t>
      </w:r>
      <w:r>
        <w:rPr>
          <w:rFonts w:ascii="KaiTi"/>
          <w:color w:val="000000"/>
          <w:spacing w:val="0"/>
          <w:sz w:val="24"/>
        </w:rPr>
        <w:t>/2</w:t>
      </w:r>
      <w:r>
        <w:rPr>
          <w:rFonts w:ascii="KaiTi" w:hAnsi="KaiTi" w:cs="KaiTi"/>
          <w:color w:val="000000"/>
          <w:spacing w:val="0"/>
          <w:sz w:val="24"/>
        </w:rPr>
        <w:t>年</w:t>
      </w:r>
      <w:r>
        <w:rPr>
          <w:rFonts w:ascii="Times New Roman"/>
          <w:color w:val="000000"/>
          <w:spacing w:val="0"/>
          <w:sz w:val="24"/>
        </w:rPr>
      </w:r>
    </w:p>
    <w:p>
      <w:pPr>
        <w:pStyle w:val="Normal"/>
        <w:framePr w:w="1080" w:x="17163" w:y="2831"/>
        <w:widowControl w:val="off"/>
        <w:autoSpaceDE w:val="off"/>
        <w:autoSpaceDN w:val="off"/>
        <w:spacing w:before="60" w:after="0" w:line="240" w:lineRule="exact"/>
        <w:ind w:left="24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1080" w:x="17163" w:y="2831"/>
        <w:widowControl w:val="off"/>
        <w:autoSpaceDE w:val="off"/>
        <w:autoSpaceDN w:val="off"/>
        <w:spacing w:before="60" w:after="0" w:line="240" w:lineRule="exact"/>
        <w:ind w:left="24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960" w:x="9864" w:y="3732"/>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2021</w:t>
      </w:r>
      <w:r>
        <w:rPr>
          <w:rFonts w:ascii="KaiTi" w:hAnsi="KaiTi" w:cs="KaiTi"/>
          <w:color w:val="000000"/>
          <w:spacing w:val="0"/>
          <w:sz w:val="24"/>
        </w:rPr>
        <w:t>年</w:t>
      </w:r>
      <w:r>
        <w:rPr>
          <w:rFonts w:ascii="Times New Roman"/>
          <w:color w:val="000000"/>
          <w:spacing w:val="0"/>
          <w:sz w:val="24"/>
        </w:rPr>
      </w:r>
    </w:p>
    <w:p>
      <w:pPr>
        <w:pStyle w:val="Normal"/>
        <w:framePr w:w="720" w:x="15068" w:y="373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兰州</w:t>
      </w:r>
      <w:r>
        <w:rPr>
          <w:rFonts w:ascii="Times New Roman"/>
          <w:color w:val="000000"/>
          <w:spacing w:val="0"/>
          <w:sz w:val="24"/>
        </w:rPr>
      </w:r>
    </w:p>
    <w:p>
      <w:pPr>
        <w:pStyle w:val="Normal"/>
        <w:framePr w:w="600" w:x="17403" w:y="3732"/>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3732"/>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1440" w:x="14708" w:y="4332"/>
        <w:widowControl w:val="off"/>
        <w:autoSpaceDE w:val="off"/>
        <w:autoSpaceDN w:val="off"/>
        <w:spacing w:before="0" w:after="0" w:line="240" w:lineRule="exact"/>
        <w:ind w:left="360" w:right="0" w:firstLine="0"/>
        <w:jc w:val="left"/>
        <w:rPr>
          <w:rFonts w:ascii="Times New Roman"/>
          <w:color w:val="000000"/>
          <w:spacing w:val="0"/>
          <w:sz w:val="24"/>
        </w:rPr>
      </w:pPr>
      <w:r>
        <w:rPr>
          <w:rFonts w:ascii="KaiTi" w:hAnsi="KaiTi" w:cs="KaiTi"/>
          <w:color w:val="000000"/>
          <w:spacing w:val="0"/>
          <w:sz w:val="24"/>
        </w:rPr>
        <w:t>郑州</w:t>
      </w:r>
      <w:r>
        <w:rPr>
          <w:rFonts w:ascii="Times New Roman"/>
          <w:color w:val="000000"/>
          <w:spacing w:val="0"/>
          <w:sz w:val="24"/>
        </w:rPr>
      </w:r>
    </w:p>
    <w:p>
      <w:pPr>
        <w:pStyle w:val="Normal"/>
        <w:framePr w:w="1440" w:x="14708" w:y="4332"/>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杭州、宁波</w:t>
      </w:r>
      <w:r>
        <w:rPr>
          <w:rFonts w:ascii="Times New Roman"/>
          <w:color w:val="000000"/>
          <w:spacing w:val="0"/>
          <w:sz w:val="24"/>
        </w:rPr>
      </w:r>
    </w:p>
    <w:p>
      <w:pPr>
        <w:pStyle w:val="Normal"/>
        <w:framePr w:w="600" w:x="17403" w:y="4332"/>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4332"/>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8297" w:x="1025" w:y="4410"/>
        <w:widowControl w:val="off"/>
        <w:autoSpaceDE w:val="off"/>
        <w:autoSpaceDN w:val="off"/>
        <w:spacing w:before="0" w:after="0" w:line="386" w:lineRule="exact"/>
        <w:ind w:left="0" w:right="0" w:firstLine="0"/>
        <w:jc w:val="left"/>
        <w:rPr>
          <w:rFonts w:ascii="Times New Roman"/>
          <w:color w:val="000000"/>
          <w:spacing w:val="0"/>
          <w:sz w:val="29"/>
        </w:rPr>
      </w:pPr>
      <w:r>
        <w:rPr>
          <w:rFonts w:ascii="Arial" w:hAnsi="Arial" w:cs="Arial"/>
          <w:color w:val="000000"/>
          <w:spacing w:val="0"/>
          <w:sz w:val="29"/>
        </w:rPr>
        <w:t>•</w:t>
      </w:r>
      <w:r>
        <w:rPr>
          <w:rFonts w:ascii="Times New Roman"/>
          <w:color w:val="000000"/>
          <w:spacing w:val="277"/>
          <w:sz w:val="29"/>
        </w:rPr>
        <w:t xml:space="preserve"> </w:t>
      </w:r>
      <w:r>
        <w:rPr>
          <w:rFonts w:ascii="Microsoft YaHei" w:hAnsi="Microsoft YaHei" w:cs="Microsoft YaHei"/>
          <w:color w:val="000000"/>
          <w:spacing w:val="3"/>
          <w:sz w:val="29"/>
        </w:rPr>
        <w:t>各省份设定一定期限的过渡期，山东、江西、广西、安徽、</w:t>
      </w:r>
      <w:r>
        <w:rPr>
          <w:rFonts w:ascii="Times New Roman"/>
          <w:color w:val="000000"/>
          <w:spacing w:val="0"/>
          <w:sz w:val="29"/>
        </w:rPr>
      </w:r>
    </w:p>
    <w:p>
      <w:pPr>
        <w:pStyle w:val="Normal"/>
        <w:framePr w:w="8297" w:x="1025" w:y="4410"/>
        <w:widowControl w:val="off"/>
        <w:autoSpaceDE w:val="off"/>
        <w:autoSpaceDN w:val="off"/>
        <w:spacing w:before="144"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江苏等电动车保有量大省的过渡期陆续在</w:t>
      </w:r>
      <w:r>
        <w:rPr>
          <w:rFonts w:ascii="Microsoft YaHei"/>
          <w:color w:val="000000"/>
          <w:spacing w:val="3"/>
          <w:sz w:val="29"/>
        </w:rPr>
        <w:t>2022-2024</w:t>
      </w:r>
      <w:r>
        <w:rPr>
          <w:rFonts w:ascii="Microsoft YaHei" w:hAnsi="Microsoft YaHei" w:cs="Microsoft YaHei"/>
          <w:color w:val="000000"/>
          <w:spacing w:val="3"/>
          <w:sz w:val="29"/>
        </w:rPr>
        <w:t>年截</w:t>
      </w:r>
      <w:r>
        <w:rPr>
          <w:rFonts w:ascii="Times New Roman"/>
          <w:color w:val="000000"/>
          <w:spacing w:val="0"/>
          <w:sz w:val="29"/>
        </w:rPr>
      </w:r>
    </w:p>
    <w:p>
      <w:pPr>
        <w:pStyle w:val="Normal"/>
        <w:framePr w:w="8297" w:x="1025" w:y="4410"/>
        <w:widowControl w:val="off"/>
        <w:autoSpaceDE w:val="off"/>
        <w:autoSpaceDN w:val="off"/>
        <w:spacing w:before="142"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止。</w:t>
      </w:r>
      <w:r>
        <w:rPr>
          <w:rFonts w:ascii="Microsoft YaHei"/>
          <w:color w:val="000000"/>
          <w:spacing w:val="3"/>
          <w:sz w:val="29"/>
        </w:rPr>
        <w:t>2023-2024</w:t>
      </w:r>
      <w:r>
        <w:rPr>
          <w:rFonts w:ascii="Microsoft YaHei" w:hAnsi="Microsoft YaHei" w:cs="Microsoft YaHei"/>
          <w:color w:val="000000"/>
          <w:spacing w:val="3"/>
          <w:sz w:val="29"/>
        </w:rPr>
        <w:t>年尚未完全实现替代的城市主要集中在陕</w:t>
      </w:r>
      <w:r>
        <w:rPr>
          <w:rFonts w:ascii="Times New Roman"/>
          <w:color w:val="000000"/>
          <w:spacing w:val="0"/>
          <w:sz w:val="29"/>
        </w:rPr>
      </w:r>
    </w:p>
    <w:p>
      <w:pPr>
        <w:pStyle w:val="Normal"/>
        <w:framePr w:w="8297" w:x="1025" w:y="4410"/>
        <w:widowControl w:val="off"/>
        <w:autoSpaceDE w:val="off"/>
        <w:autoSpaceDN w:val="off"/>
        <w:spacing w:before="141" w:after="0" w:line="387"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西、江西、云南、湖南等地，据统计局的各地两轮车保有</w:t>
      </w:r>
      <w:r>
        <w:rPr>
          <w:rFonts w:ascii="Times New Roman"/>
          <w:color w:val="000000"/>
          <w:spacing w:val="0"/>
          <w:sz w:val="29"/>
        </w:rPr>
      </w:r>
    </w:p>
    <w:p>
      <w:pPr>
        <w:pStyle w:val="Normal"/>
        <w:framePr w:w="8297" w:x="1025" w:y="4410"/>
        <w:widowControl w:val="off"/>
        <w:autoSpaceDE w:val="off"/>
        <w:autoSpaceDN w:val="off"/>
        <w:spacing w:before="142"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情况，我们估计截至</w:t>
      </w:r>
      <w:r>
        <w:rPr>
          <w:rFonts w:ascii="Microsoft YaHei"/>
          <w:color w:val="000000"/>
          <w:spacing w:val="3"/>
          <w:sz w:val="29"/>
        </w:rPr>
        <w:t>2022</w:t>
      </w:r>
      <w:r>
        <w:rPr>
          <w:rFonts w:ascii="Microsoft YaHei" w:hAnsi="Microsoft YaHei" w:cs="Microsoft YaHei"/>
          <w:color w:val="000000"/>
          <w:spacing w:val="3"/>
          <w:sz w:val="29"/>
        </w:rPr>
        <w:t>年替换需求已经完成</w:t>
      </w:r>
      <w:r>
        <w:rPr>
          <w:rFonts w:ascii="Microsoft YaHei"/>
          <w:color w:val="000000"/>
          <w:spacing w:val="2"/>
          <w:sz w:val="29"/>
        </w:rPr>
        <w:t>80%</w:t>
      </w:r>
      <w:r>
        <w:rPr>
          <w:rFonts w:ascii="Microsoft YaHei" w:hAnsi="Microsoft YaHei" w:cs="Microsoft YaHei"/>
          <w:color w:val="000000"/>
          <w:spacing w:val="2"/>
          <w:sz w:val="29"/>
        </w:rPr>
        <w:t>以上，</w:t>
      </w:r>
      <w:r>
        <w:rPr>
          <w:rFonts w:ascii="Times New Roman"/>
          <w:color w:val="000000"/>
          <w:spacing w:val="0"/>
          <w:sz w:val="29"/>
        </w:rPr>
      </w:r>
    </w:p>
    <w:p>
      <w:pPr>
        <w:pStyle w:val="Normal"/>
        <w:framePr w:w="8297" w:x="1025" w:y="4410"/>
        <w:widowControl w:val="off"/>
        <w:autoSpaceDE w:val="off"/>
        <w:autoSpaceDN w:val="off"/>
        <w:spacing w:before="142" w:after="0" w:line="386" w:lineRule="exact"/>
        <w:ind w:left="451" w:right="0" w:firstLine="0"/>
        <w:jc w:val="left"/>
        <w:rPr>
          <w:rFonts w:ascii="Times New Roman"/>
          <w:color w:val="000000"/>
          <w:spacing w:val="0"/>
          <w:sz w:val="29"/>
        </w:rPr>
      </w:pPr>
      <w:r>
        <w:rPr>
          <w:rFonts w:ascii="Microsoft YaHei" w:hAnsi="Microsoft YaHei" w:cs="Microsoft YaHei"/>
          <w:color w:val="000000"/>
          <w:spacing w:val="3"/>
          <w:sz w:val="29"/>
        </w:rPr>
        <w:t>之后尚有一定空间但会逐步减弱。</w:t>
      </w:r>
      <w:r>
        <w:rPr>
          <w:rFonts w:ascii="Times New Roman"/>
          <w:color w:val="000000"/>
          <w:spacing w:val="0"/>
          <w:sz w:val="29"/>
        </w:rPr>
      </w:r>
    </w:p>
    <w:p>
      <w:pPr>
        <w:pStyle w:val="Normal"/>
        <w:framePr w:w="2160" w:x="14348" w:y="493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坪山、宝安、光明</w:t>
      </w:r>
      <w:r>
        <w:rPr>
          <w:rFonts w:ascii="Times New Roman"/>
          <w:color w:val="000000"/>
          <w:spacing w:val="0"/>
          <w:sz w:val="24"/>
        </w:rPr>
      </w:r>
    </w:p>
    <w:p>
      <w:pPr>
        <w:pStyle w:val="Normal"/>
        <w:framePr w:w="2160" w:x="14348" w:y="4933"/>
        <w:widowControl w:val="off"/>
        <w:autoSpaceDE w:val="off"/>
        <w:autoSpaceDN w:val="off"/>
        <w:spacing w:before="60" w:after="0" w:line="240" w:lineRule="exact"/>
        <w:ind w:left="720" w:right="0" w:firstLine="0"/>
        <w:jc w:val="left"/>
        <w:rPr>
          <w:rFonts w:ascii="Times New Roman"/>
          <w:color w:val="000000"/>
          <w:spacing w:val="0"/>
          <w:sz w:val="24"/>
        </w:rPr>
      </w:pPr>
      <w:r>
        <w:rPr>
          <w:rFonts w:ascii="KaiTi" w:hAnsi="KaiTi" w:cs="KaiTi"/>
          <w:color w:val="000000"/>
          <w:spacing w:val="0"/>
          <w:sz w:val="24"/>
        </w:rPr>
        <w:t>梅州</w:t>
      </w:r>
      <w:r>
        <w:rPr>
          <w:rFonts w:ascii="Times New Roman"/>
          <w:color w:val="000000"/>
          <w:spacing w:val="0"/>
          <w:sz w:val="24"/>
        </w:rPr>
      </w:r>
    </w:p>
    <w:p>
      <w:pPr>
        <w:pStyle w:val="Normal"/>
        <w:framePr w:w="600" w:x="17403" w:y="4933"/>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4933"/>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720" w:x="15068" w:y="553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宜昌</w:t>
      </w:r>
      <w:r>
        <w:rPr>
          <w:rFonts w:ascii="Times New Roman"/>
          <w:color w:val="000000"/>
          <w:spacing w:val="0"/>
          <w:sz w:val="24"/>
        </w:rPr>
      </w:r>
    </w:p>
    <w:p>
      <w:pPr>
        <w:pStyle w:val="Normal"/>
        <w:framePr w:w="720" w:x="15068" w:y="5533"/>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益阳</w:t>
      </w:r>
      <w:r>
        <w:rPr>
          <w:rFonts w:ascii="Times New Roman"/>
          <w:color w:val="000000"/>
          <w:spacing w:val="0"/>
          <w:sz w:val="24"/>
        </w:rPr>
      </w:r>
    </w:p>
    <w:p>
      <w:pPr>
        <w:pStyle w:val="Normal"/>
        <w:framePr w:w="600" w:x="17403" w:y="5533"/>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5533"/>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960" w:x="9864" w:y="61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2022</w:t>
      </w:r>
      <w:r>
        <w:rPr>
          <w:rFonts w:ascii="KaiTi" w:hAnsi="KaiTi" w:cs="KaiTi"/>
          <w:color w:val="000000"/>
          <w:spacing w:val="0"/>
          <w:sz w:val="24"/>
        </w:rPr>
        <w:t>年</w:t>
      </w:r>
      <w:r>
        <w:rPr>
          <w:rFonts w:ascii="Times New Roman"/>
          <w:color w:val="000000"/>
          <w:spacing w:val="0"/>
          <w:sz w:val="24"/>
        </w:rPr>
      </w:r>
    </w:p>
    <w:p>
      <w:pPr>
        <w:pStyle w:val="Normal"/>
        <w:framePr w:w="720" w:x="15068" w:y="61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荆州</w:t>
      </w:r>
      <w:r>
        <w:rPr>
          <w:rFonts w:ascii="Times New Roman"/>
          <w:color w:val="000000"/>
          <w:spacing w:val="0"/>
          <w:sz w:val="24"/>
        </w:rPr>
      </w:r>
    </w:p>
    <w:p>
      <w:pPr>
        <w:pStyle w:val="Normal"/>
        <w:framePr w:w="600" w:x="17403" w:y="61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6134"/>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720" w:x="15068" w:y="6434"/>
        <w:widowControl w:val="off"/>
        <w:autoSpaceDE w:val="off"/>
        <w:autoSpaceDN w:val="off"/>
        <w:spacing w:before="0" w:after="0" w:line="240" w:lineRule="exact"/>
        <w:ind w:left="180" w:right="0" w:firstLine="0"/>
        <w:jc w:val="left"/>
        <w:rPr>
          <w:rFonts w:ascii="KaiTi"/>
          <w:color w:val="000000"/>
          <w:spacing w:val="0"/>
          <w:sz w:val="24"/>
        </w:rPr>
      </w:pPr>
      <w:r>
        <w:rPr>
          <w:rFonts w:ascii="KaiTi"/>
          <w:color w:val="000000"/>
          <w:spacing w:val="0"/>
          <w:sz w:val="24"/>
        </w:rPr>
        <w:t>-</w:t>
      </w:r>
      <w:r>
        <w:rPr>
          <w:rFonts w:ascii="KaiTi"/>
          <w:color w:val="000000"/>
          <w:spacing w:val="0"/>
          <w:sz w:val="24"/>
        </w:rPr>
      </w:r>
    </w:p>
    <w:p>
      <w:pPr>
        <w:pStyle w:val="Normal"/>
        <w:framePr w:w="720" w:x="15068" w:y="6434"/>
        <w:widowControl w:val="off"/>
        <w:autoSpaceDE w:val="off"/>
        <w:autoSpaceDN w:val="off"/>
        <w:spacing w:before="61" w:after="0" w:line="240" w:lineRule="exact"/>
        <w:ind w:left="0" w:right="0" w:firstLine="0"/>
        <w:jc w:val="left"/>
        <w:rPr>
          <w:rFonts w:ascii="Times New Roman"/>
          <w:color w:val="000000"/>
          <w:spacing w:val="0"/>
          <w:sz w:val="24"/>
        </w:rPr>
      </w:pPr>
      <w:r>
        <w:rPr>
          <w:rFonts w:ascii="KaiTi" w:hAnsi="KaiTi" w:cs="KaiTi"/>
          <w:color w:val="000000"/>
          <w:spacing w:val="0"/>
          <w:sz w:val="24"/>
        </w:rPr>
        <w:t>福清</w:t>
      </w:r>
      <w:r>
        <w:rPr>
          <w:rFonts w:ascii="Times New Roman"/>
          <w:color w:val="000000"/>
          <w:spacing w:val="0"/>
          <w:sz w:val="24"/>
        </w:rPr>
      </w:r>
    </w:p>
    <w:p>
      <w:pPr>
        <w:pStyle w:val="Normal"/>
        <w:framePr w:w="600" w:x="17403" w:y="67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6734"/>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720" w:x="15068" w:y="70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全省</w:t>
      </w:r>
      <w:r>
        <w:rPr>
          <w:rFonts w:ascii="Times New Roman"/>
          <w:color w:val="000000"/>
          <w:spacing w:val="0"/>
          <w:sz w:val="24"/>
        </w:rPr>
      </w:r>
    </w:p>
    <w:p>
      <w:pPr>
        <w:pStyle w:val="Normal"/>
        <w:framePr w:w="720" w:x="15068" w:y="7034"/>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湘潭</w:t>
      </w:r>
      <w:r>
        <w:rPr>
          <w:rFonts w:ascii="Times New Roman"/>
          <w:color w:val="000000"/>
          <w:spacing w:val="0"/>
          <w:sz w:val="24"/>
        </w:rPr>
      </w:r>
    </w:p>
    <w:p>
      <w:pPr>
        <w:pStyle w:val="Normal"/>
        <w:framePr w:w="600" w:x="17403" w:y="7335"/>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年</w:t>
      </w:r>
      <w:r>
        <w:rPr>
          <w:rFonts w:ascii="Times New Roman"/>
          <w:color w:val="000000"/>
          <w:spacing w:val="0"/>
          <w:sz w:val="24"/>
        </w:rPr>
      </w:r>
    </w:p>
    <w:p>
      <w:pPr>
        <w:pStyle w:val="Normal"/>
        <w:framePr w:w="600" w:x="17403" w:y="7335"/>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年</w:t>
      </w:r>
      <w:r>
        <w:rPr>
          <w:rFonts w:ascii="Times New Roman"/>
          <w:color w:val="000000"/>
          <w:spacing w:val="0"/>
          <w:sz w:val="24"/>
        </w:rPr>
      </w:r>
    </w:p>
    <w:p>
      <w:pPr>
        <w:pStyle w:val="Normal"/>
        <w:framePr w:w="1200" w:x="11476" w:y="7635"/>
        <w:widowControl w:val="off"/>
        <w:autoSpaceDE w:val="off"/>
        <w:autoSpaceDN w:val="off"/>
        <w:spacing w:before="0" w:after="0" w:line="240" w:lineRule="exact"/>
        <w:ind w:left="6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月</w:t>
      </w:r>
      <w:r>
        <w:rPr>
          <w:rFonts w:ascii="KaiTi"/>
          <w:color w:val="000000"/>
          <w:spacing w:val="0"/>
          <w:sz w:val="24"/>
        </w:rPr>
        <w:t>14</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8</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1" w:after="0" w:line="240" w:lineRule="exact"/>
        <w:ind w:left="0" w:right="0" w:firstLine="0"/>
        <w:jc w:val="left"/>
        <w:rPr>
          <w:rFonts w:ascii="Times New Roman"/>
          <w:color w:val="000000"/>
          <w:spacing w:val="0"/>
          <w:sz w:val="24"/>
        </w:rPr>
      </w:pPr>
      <w:r>
        <w:rPr>
          <w:rFonts w:ascii="KaiTi"/>
          <w:color w:val="000000"/>
          <w:spacing w:val="0"/>
          <w:sz w:val="24"/>
        </w:rPr>
        <w:t>12</w:t>
      </w:r>
      <w:r>
        <w:rPr>
          <w:rFonts w:ascii="KaiTi" w:hAnsi="KaiTi" w:cs="KaiTi"/>
          <w:color w:val="000000"/>
          <w:spacing w:val="0"/>
          <w:sz w:val="24"/>
        </w:rPr>
        <w:t>月</w:t>
      </w:r>
      <w:r>
        <w:rPr>
          <w:rFonts w:ascii="KaiTi"/>
          <w:color w:val="000000"/>
          <w:spacing w:val="0"/>
          <w:sz w:val="24"/>
        </w:rPr>
        <w:t>31</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月</w:t>
      </w:r>
      <w:r>
        <w:rPr>
          <w:rFonts w:ascii="KaiTi"/>
          <w:color w:val="000000"/>
          <w:spacing w:val="0"/>
          <w:sz w:val="24"/>
        </w:rPr>
        <w:t>14</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月</w:t>
      </w:r>
      <w:r>
        <w:rPr>
          <w:rFonts w:ascii="KaiTi"/>
          <w:color w:val="000000"/>
          <w:spacing w:val="0"/>
          <w:sz w:val="24"/>
        </w:rPr>
        <w:t>14</w:t>
      </w:r>
      <w:r>
        <w:rPr>
          <w:rFonts w:ascii="KaiTi" w:hAnsi="KaiTi" w:cs="KaiTi"/>
          <w:color w:val="000000"/>
          <w:spacing w:val="0"/>
          <w:sz w:val="24"/>
        </w:rPr>
        <w:t>日</w:t>
      </w:r>
      <w:r>
        <w:rPr>
          <w:rFonts w:ascii="Times New Roman"/>
          <w:color w:val="000000"/>
          <w:spacing w:val="0"/>
          <w:sz w:val="24"/>
        </w:rPr>
      </w:r>
    </w:p>
    <w:p>
      <w:pPr>
        <w:pStyle w:val="Normal"/>
        <w:framePr w:w="1200" w:x="11476" w:y="7635"/>
        <w:widowControl w:val="off"/>
        <w:autoSpaceDE w:val="off"/>
        <w:autoSpaceDN w:val="off"/>
        <w:spacing w:before="60" w:after="0" w:line="240" w:lineRule="exact"/>
        <w:ind w:left="60" w:right="0" w:firstLine="0"/>
        <w:jc w:val="left"/>
        <w:rPr>
          <w:rFonts w:ascii="Times New Roman"/>
          <w:color w:val="000000"/>
          <w:spacing w:val="0"/>
          <w:sz w:val="24"/>
        </w:rPr>
      </w:pPr>
      <w:r>
        <w:rPr>
          <w:rFonts w:ascii="KaiTi"/>
          <w:color w:val="000000"/>
          <w:spacing w:val="0"/>
          <w:sz w:val="24"/>
        </w:rPr>
        <w:t>9</w:t>
      </w:r>
      <w:r>
        <w:rPr>
          <w:rFonts w:ascii="KaiTi" w:hAnsi="KaiTi" w:cs="KaiTi"/>
          <w:color w:val="000000"/>
          <w:spacing w:val="0"/>
          <w:sz w:val="24"/>
        </w:rPr>
        <w:t>月</w:t>
      </w:r>
      <w:r>
        <w:rPr>
          <w:rFonts w:ascii="KaiTi"/>
          <w:color w:val="000000"/>
          <w:spacing w:val="0"/>
          <w:sz w:val="24"/>
        </w:rPr>
        <w:t>30</w:t>
      </w:r>
      <w:r>
        <w:rPr>
          <w:rFonts w:ascii="KaiTi" w:hAnsi="KaiTi" w:cs="KaiTi"/>
          <w:color w:val="000000"/>
          <w:spacing w:val="0"/>
          <w:sz w:val="24"/>
        </w:rPr>
        <w:t>日</w:t>
      </w:r>
      <w:r>
        <w:rPr>
          <w:rFonts w:ascii="Times New Roman"/>
          <w:color w:val="000000"/>
          <w:spacing w:val="0"/>
          <w:sz w:val="24"/>
        </w:rPr>
      </w:r>
    </w:p>
    <w:p>
      <w:pPr>
        <w:pStyle w:val="Normal"/>
        <w:framePr w:w="720" w:x="15068" w:y="763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昆明</w:t>
      </w:r>
      <w:r>
        <w:rPr>
          <w:rFonts w:ascii="Times New Roman"/>
          <w:color w:val="000000"/>
          <w:spacing w:val="0"/>
          <w:sz w:val="24"/>
        </w:rPr>
      </w:r>
    </w:p>
    <w:p>
      <w:pPr>
        <w:pStyle w:val="Normal"/>
        <w:framePr w:w="720" w:x="15068" w:y="7635"/>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南宁</w:t>
      </w:r>
      <w:r>
        <w:rPr>
          <w:rFonts w:ascii="Times New Roman"/>
          <w:color w:val="000000"/>
          <w:spacing w:val="0"/>
          <w:sz w:val="24"/>
        </w:rPr>
      </w:r>
    </w:p>
    <w:p>
      <w:pPr>
        <w:pStyle w:val="Normal"/>
        <w:framePr w:w="960" w:x="9864" w:y="7935"/>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2023</w:t>
      </w:r>
      <w:r>
        <w:rPr>
          <w:rFonts w:ascii="KaiTi" w:hAnsi="KaiTi" w:cs="KaiTi"/>
          <w:color w:val="000000"/>
          <w:spacing w:val="0"/>
          <w:sz w:val="24"/>
        </w:rPr>
        <w:t>年</w:t>
      </w:r>
      <w:r>
        <w:rPr>
          <w:rFonts w:ascii="Times New Roman"/>
          <w:color w:val="000000"/>
          <w:spacing w:val="0"/>
          <w:sz w:val="24"/>
        </w:rPr>
      </w:r>
    </w:p>
    <w:p>
      <w:pPr>
        <w:pStyle w:val="Normal"/>
        <w:framePr w:w="960" w:x="9864" w:y="7935"/>
        <w:widowControl w:val="off"/>
        <w:autoSpaceDE w:val="off"/>
        <w:autoSpaceDN w:val="off"/>
        <w:spacing w:before="961" w:after="0" w:line="240" w:lineRule="exact"/>
        <w:ind w:left="0" w:right="0" w:firstLine="0"/>
        <w:jc w:val="left"/>
        <w:rPr>
          <w:rFonts w:ascii="Times New Roman"/>
          <w:color w:val="000000"/>
          <w:spacing w:val="0"/>
          <w:sz w:val="24"/>
        </w:rPr>
      </w:pPr>
      <w:r>
        <w:rPr>
          <w:rFonts w:ascii="KaiTi"/>
          <w:color w:val="000000"/>
          <w:spacing w:val="0"/>
          <w:sz w:val="24"/>
        </w:rPr>
        <w:t>2024</w:t>
      </w:r>
      <w:r>
        <w:rPr>
          <w:rFonts w:ascii="KaiTi" w:hAnsi="KaiTi" w:cs="KaiTi"/>
          <w:color w:val="000000"/>
          <w:spacing w:val="0"/>
          <w:sz w:val="24"/>
        </w:rPr>
        <w:t>年</w:t>
      </w:r>
      <w:r>
        <w:rPr>
          <w:rFonts w:ascii="Times New Roman"/>
          <w:color w:val="000000"/>
          <w:spacing w:val="0"/>
          <w:sz w:val="24"/>
        </w:rPr>
      </w:r>
    </w:p>
    <w:p>
      <w:pPr>
        <w:pStyle w:val="Normal"/>
        <w:framePr w:w="600" w:x="17403" w:y="7935"/>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3</w:t>
      </w:r>
      <w:r>
        <w:rPr>
          <w:rFonts w:ascii="KaiTi" w:hAnsi="KaiTi" w:cs="KaiTi"/>
          <w:color w:val="000000"/>
          <w:spacing w:val="0"/>
          <w:sz w:val="24"/>
        </w:rPr>
        <w:t>年</w:t>
      </w:r>
      <w:r>
        <w:rPr>
          <w:rFonts w:ascii="Times New Roman"/>
          <w:color w:val="000000"/>
          <w:spacing w:val="0"/>
          <w:sz w:val="24"/>
        </w:rPr>
      </w:r>
    </w:p>
    <w:p>
      <w:pPr>
        <w:pStyle w:val="Normal"/>
        <w:framePr w:w="600" w:x="17403" w:y="7935"/>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4</w:t>
      </w:r>
      <w:r>
        <w:rPr>
          <w:rFonts w:ascii="KaiTi" w:hAnsi="KaiTi" w:cs="KaiTi"/>
          <w:color w:val="000000"/>
          <w:spacing w:val="0"/>
          <w:sz w:val="24"/>
        </w:rPr>
        <w:t>年</w:t>
      </w:r>
      <w:r>
        <w:rPr>
          <w:rFonts w:ascii="Times New Roman"/>
          <w:color w:val="000000"/>
          <w:spacing w:val="0"/>
          <w:sz w:val="24"/>
        </w:rPr>
      </w:r>
    </w:p>
    <w:p>
      <w:pPr>
        <w:pStyle w:val="Normal"/>
        <w:framePr w:w="2885" w:x="13988" w:y="8235"/>
        <w:widowControl w:val="off"/>
        <w:autoSpaceDE w:val="off"/>
        <w:autoSpaceDN w:val="off"/>
        <w:spacing w:before="0" w:after="0" w:line="240" w:lineRule="exact"/>
        <w:ind w:left="721" w:right="0" w:firstLine="0"/>
        <w:jc w:val="left"/>
        <w:rPr>
          <w:rFonts w:ascii="Times New Roman"/>
          <w:color w:val="000000"/>
          <w:spacing w:val="0"/>
          <w:sz w:val="24"/>
        </w:rPr>
      </w:pPr>
      <w:r>
        <w:rPr>
          <w:rFonts w:ascii="KaiTi" w:hAnsi="KaiTi" w:cs="KaiTi"/>
          <w:color w:val="000000"/>
          <w:spacing w:val="0"/>
          <w:sz w:val="24"/>
        </w:rPr>
        <w:t>长沙、株洲</w:t>
      </w:r>
      <w:r>
        <w:rPr>
          <w:rFonts w:ascii="Times New Roman"/>
          <w:color w:val="000000"/>
          <w:spacing w:val="0"/>
          <w:sz w:val="24"/>
        </w:rPr>
      </w:r>
    </w:p>
    <w:p>
      <w:pPr>
        <w:pStyle w:val="Normal"/>
        <w:framePr w:w="2885" w:x="13988" w:y="8235"/>
        <w:widowControl w:val="off"/>
        <w:autoSpaceDE w:val="off"/>
        <w:autoSpaceDN w:val="off"/>
        <w:spacing w:before="61" w:after="0" w:line="240" w:lineRule="exact"/>
        <w:ind w:left="1081" w:right="0" w:firstLine="0"/>
        <w:jc w:val="left"/>
        <w:rPr>
          <w:rFonts w:ascii="Times New Roman"/>
          <w:color w:val="000000"/>
          <w:spacing w:val="0"/>
          <w:sz w:val="24"/>
        </w:rPr>
      </w:pPr>
      <w:r>
        <w:rPr>
          <w:rFonts w:ascii="KaiTi" w:hAnsi="KaiTi" w:cs="KaiTi"/>
          <w:color w:val="000000"/>
          <w:spacing w:val="0"/>
          <w:sz w:val="24"/>
        </w:rPr>
        <w:t>赣州</w:t>
      </w:r>
      <w:r>
        <w:rPr>
          <w:rFonts w:ascii="Times New Roman"/>
          <w:color w:val="000000"/>
          <w:spacing w:val="0"/>
          <w:sz w:val="24"/>
        </w:rPr>
      </w:r>
    </w:p>
    <w:p>
      <w:pPr>
        <w:pStyle w:val="Normal"/>
        <w:framePr w:w="2885" w:x="13988" w:y="8235"/>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扬州、无锡、徐州、泗洪</w:t>
      </w:r>
      <w:r>
        <w:rPr>
          <w:rFonts w:ascii="Times New Roman"/>
          <w:color w:val="000000"/>
          <w:spacing w:val="0"/>
          <w:sz w:val="24"/>
        </w:rPr>
      </w:r>
    </w:p>
    <w:p>
      <w:pPr>
        <w:pStyle w:val="Normal"/>
        <w:framePr w:w="600" w:x="17403" w:y="8536"/>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5</w:t>
      </w:r>
      <w:r>
        <w:rPr>
          <w:rFonts w:ascii="KaiTi" w:hAnsi="KaiTi" w:cs="KaiTi"/>
          <w:color w:val="000000"/>
          <w:spacing w:val="0"/>
          <w:sz w:val="24"/>
        </w:rPr>
        <w:t>年</w:t>
      </w:r>
      <w:r>
        <w:rPr>
          <w:rFonts w:ascii="Times New Roman"/>
          <w:color w:val="000000"/>
          <w:spacing w:val="0"/>
          <w:sz w:val="24"/>
        </w:rPr>
      </w:r>
    </w:p>
    <w:p>
      <w:pPr>
        <w:pStyle w:val="Normal"/>
        <w:framePr w:w="600" w:x="17403" w:y="8536"/>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5</w:t>
      </w:r>
      <w:r>
        <w:rPr>
          <w:rFonts w:ascii="KaiTi" w:hAnsi="KaiTi" w:cs="KaiTi"/>
          <w:color w:val="000000"/>
          <w:spacing w:val="0"/>
          <w:sz w:val="24"/>
        </w:rPr>
        <w:t>年</w:t>
      </w:r>
      <w:r>
        <w:rPr>
          <w:rFonts w:ascii="Times New Roman"/>
          <w:color w:val="000000"/>
          <w:spacing w:val="0"/>
          <w:sz w:val="24"/>
        </w:rPr>
      </w:r>
    </w:p>
    <w:p>
      <w:pPr>
        <w:pStyle w:val="Normal"/>
        <w:framePr w:w="720" w:x="15068" w:y="913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沂州</w:t>
      </w:r>
      <w:r>
        <w:rPr>
          <w:rFonts w:ascii="Times New Roman"/>
          <w:color w:val="000000"/>
          <w:spacing w:val="0"/>
          <w:sz w:val="24"/>
        </w:rPr>
      </w:r>
    </w:p>
    <w:p>
      <w:pPr>
        <w:pStyle w:val="Normal"/>
        <w:framePr w:w="720" w:x="15068" w:y="9136"/>
        <w:widowControl w:val="off"/>
        <w:autoSpaceDE w:val="off"/>
        <w:autoSpaceDN w:val="off"/>
        <w:spacing w:before="60" w:after="0" w:line="240" w:lineRule="exact"/>
        <w:ind w:left="0" w:right="0" w:firstLine="0"/>
        <w:jc w:val="left"/>
        <w:rPr>
          <w:rFonts w:ascii="Times New Roman"/>
          <w:color w:val="000000"/>
          <w:spacing w:val="0"/>
          <w:sz w:val="24"/>
        </w:rPr>
      </w:pPr>
      <w:r>
        <w:rPr>
          <w:rFonts w:ascii="KaiTi" w:hAnsi="KaiTi" w:cs="KaiTi"/>
          <w:color w:val="000000"/>
          <w:spacing w:val="0"/>
          <w:sz w:val="24"/>
        </w:rPr>
        <w:t>新余</w:t>
      </w:r>
      <w:r>
        <w:rPr>
          <w:rFonts w:ascii="Times New Roman"/>
          <w:color w:val="000000"/>
          <w:spacing w:val="0"/>
          <w:sz w:val="24"/>
        </w:rPr>
      </w:r>
    </w:p>
    <w:p>
      <w:pPr>
        <w:pStyle w:val="Normal"/>
        <w:framePr w:w="600" w:x="17403" w:y="9136"/>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5</w:t>
      </w:r>
      <w:r>
        <w:rPr>
          <w:rFonts w:ascii="KaiTi" w:hAnsi="KaiTi" w:cs="KaiTi"/>
          <w:color w:val="000000"/>
          <w:spacing w:val="0"/>
          <w:sz w:val="24"/>
        </w:rPr>
        <w:t>年</w:t>
      </w:r>
      <w:r>
        <w:rPr>
          <w:rFonts w:ascii="Times New Roman"/>
          <w:color w:val="000000"/>
          <w:spacing w:val="0"/>
          <w:sz w:val="24"/>
        </w:rPr>
      </w:r>
    </w:p>
    <w:p>
      <w:pPr>
        <w:pStyle w:val="Normal"/>
        <w:framePr w:w="600" w:x="17403" w:y="9136"/>
        <w:widowControl w:val="off"/>
        <w:autoSpaceDE w:val="off"/>
        <w:autoSpaceDN w:val="off"/>
        <w:spacing w:before="60" w:after="0" w:line="240" w:lineRule="exact"/>
        <w:ind w:left="0" w:right="0" w:firstLine="0"/>
        <w:jc w:val="left"/>
        <w:rPr>
          <w:rFonts w:ascii="Times New Roman"/>
          <w:color w:val="000000"/>
          <w:spacing w:val="0"/>
          <w:sz w:val="24"/>
        </w:rPr>
      </w:pPr>
      <w:r>
        <w:rPr>
          <w:rFonts w:ascii="KaiTi"/>
          <w:color w:val="000000"/>
          <w:spacing w:val="0"/>
          <w:sz w:val="24"/>
        </w:rPr>
        <w:t>5</w:t>
      </w:r>
      <w:r>
        <w:rPr>
          <w:rFonts w:ascii="KaiTi" w:hAnsi="KaiTi" w:cs="KaiTi"/>
          <w:color w:val="000000"/>
          <w:spacing w:val="0"/>
          <w:sz w:val="24"/>
        </w:rPr>
        <w:t>年</w:t>
      </w:r>
      <w:r>
        <w:rPr>
          <w:rFonts w:ascii="Times New Roman"/>
          <w:color w:val="000000"/>
          <w:spacing w:val="0"/>
          <w:sz w:val="24"/>
        </w:rPr>
      </w:r>
    </w:p>
    <w:p>
      <w:pPr>
        <w:pStyle w:val="Normal"/>
        <w:framePr w:w="4239" w:x="9464" w:y="9761"/>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资料来源：立鼎产业研究院，太平洋证券整理</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1pt;margin-top:-1pt;z-index:-27;width:962pt;height:542pt;mso-position-horizontal:absolute;mso-position-horizontal-relative:page;mso-position-vertical:absolute;mso-position-vertical-relative:page" type="#_x0000_t75">
            <v:imagedata xmlns:r="http://schemas.openxmlformats.org/officeDocument/2006/relationships" r:id="rId7"/>
          </v:shape>
        </w:pict>
      </w:r>
      <w:r>
        <w:rPr>
          <w:rFonts w:ascii="Arial"/>
          <w:color w:val="ff0000"/>
          <w:spacing w:val="0"/>
          <w:sz w:val="2"/>
        </w:rPr>
      </w:r>
      <w:r>
        <w:bookmarkStart w:name="br8" w:id="br8"/>
      </w:r>
      <w:r>
        <w:bookmarkEnd w:id="br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1283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1.2</w:t>
      </w:r>
      <w:r>
        <w:rPr>
          <w:rFonts w:ascii="Impact"/>
          <w:color w:val="ffffff"/>
          <w:spacing w:val="-4"/>
          <w:sz w:val="48"/>
        </w:rPr>
        <w:t xml:space="preserve"> </w:t>
      </w:r>
      <w:r>
        <w:rPr>
          <w:rFonts w:ascii="Microsoft YaHei" w:hAnsi="Microsoft YaHei" w:cs="Microsoft YaHei"/>
          <w:b w:val="on"/>
          <w:color w:val="ffffff"/>
          <w:spacing w:val="0"/>
          <w:sz w:val="48"/>
        </w:rPr>
        <w:t>本土渗透较高、龙头格局既定，原有基本面后续增长有限</w:t>
      </w:r>
      <w:r>
        <w:rPr>
          <w:rFonts w:ascii="Times New Roman"/>
          <w:color w:val="000000"/>
          <w:spacing w:val="0"/>
          <w:sz w:val="48"/>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8</w:t>
      </w:r>
      <w:r>
        <w:rPr>
          <w:rFonts w:ascii="Times New Roman"/>
          <w:color w:val="000000"/>
          <w:spacing w:val="0"/>
          <w:sz w:val="21"/>
        </w:rPr>
      </w:r>
    </w:p>
    <w:p>
      <w:pPr>
        <w:pStyle w:val="Normal"/>
        <w:framePr w:w="854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行业规模：新国标刺激行业规模二次增长，但市场渗透乏力</w:t>
      </w:r>
      <w:r>
        <w:rPr>
          <w:rFonts w:ascii="Times New Roman"/>
          <w:color w:val="000000"/>
          <w:spacing w:val="0"/>
          <w:sz w:val="32"/>
        </w:rPr>
      </w:r>
    </w:p>
    <w:p>
      <w:pPr>
        <w:pStyle w:val="Normal"/>
        <w:framePr w:w="3555" w:x="6389" w:y="216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w:t>
      </w:r>
      <w:r>
        <w:rPr>
          <w:rFonts w:ascii="SimHei" w:hAnsi="SimHei" w:cs="SimHei"/>
          <w:color w:val="000000"/>
          <w:spacing w:val="0"/>
          <w:sz w:val="20"/>
        </w:rPr>
        <w:t>：电动两轮车现有行业规模及趋势</w:t>
      </w:r>
      <w:r>
        <w:rPr>
          <w:rFonts w:ascii="Times New Roman"/>
          <w:color w:val="000000"/>
          <w:spacing w:val="0"/>
          <w:sz w:val="20"/>
        </w:rPr>
      </w:r>
    </w:p>
    <w:p>
      <w:pPr>
        <w:pStyle w:val="Normal"/>
        <w:framePr w:w="5495" w:x="825" w:y="2325"/>
        <w:widowControl w:val="off"/>
        <w:autoSpaceDE w:val="off"/>
        <w:autoSpaceDN w:val="off"/>
        <w:spacing w:before="0" w:after="0" w:line="355"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新国标规范实施后，市场交易规</w:t>
      </w:r>
      <w:r>
        <w:rPr>
          <w:rFonts w:ascii="Times New Roman"/>
          <w:color w:val="000000"/>
          <w:spacing w:val="0"/>
          <w:sz w:val="32"/>
        </w:rPr>
      </w:r>
    </w:p>
    <w:p>
      <w:pPr>
        <w:pStyle w:val="Normal"/>
        <w:framePr w:w="5495" w:x="825" w:y="2325"/>
        <w:widowControl w:val="off"/>
        <w:autoSpaceDE w:val="off"/>
        <w:autoSpaceDN w:val="off"/>
        <w:spacing w:before="11" w:after="0" w:line="357" w:lineRule="exact"/>
        <w:ind w:left="451" w:right="0" w:firstLine="0"/>
        <w:jc w:val="left"/>
        <w:rPr>
          <w:rFonts w:ascii="Times New Roman"/>
          <w:color w:val="000000"/>
          <w:spacing w:val="0"/>
          <w:sz w:val="32"/>
        </w:rPr>
      </w:pPr>
      <w:r>
        <w:rPr>
          <w:rFonts w:ascii="KaiTi" w:hAnsi="KaiTi" w:cs="KaiTi"/>
          <w:color w:val="000000"/>
          <w:spacing w:val="4"/>
          <w:sz w:val="32"/>
        </w:rPr>
        <w:t>模保持</w:t>
      </w:r>
      <w:r>
        <w:rPr>
          <w:rFonts w:ascii="Arial"/>
          <w:b w:val="on"/>
          <w:color w:val="000000"/>
          <w:spacing w:val="-2"/>
          <w:sz w:val="32"/>
        </w:rPr>
        <w:t>15%~20%</w:t>
      </w:r>
      <w:r>
        <w:rPr>
          <w:rFonts w:ascii="KaiTi" w:hAnsi="KaiTi" w:cs="KaiTi"/>
          <w:color w:val="000000"/>
          <w:spacing w:val="4"/>
          <w:sz w:val="32"/>
        </w:rPr>
        <w:t>的较高成长速度</w:t>
      </w:r>
      <w:r>
        <w:rPr>
          <w:rFonts w:ascii="Times New Roman"/>
          <w:color w:val="000000"/>
          <w:spacing w:val="0"/>
          <w:sz w:val="32"/>
        </w:rPr>
      </w:r>
    </w:p>
    <w:p>
      <w:pPr>
        <w:pStyle w:val="Normal"/>
        <w:framePr w:w="5495" w:x="825" w:y="2325"/>
        <w:widowControl w:val="off"/>
        <w:autoSpaceDE w:val="off"/>
        <w:autoSpaceDN w:val="off"/>
        <w:spacing w:before="59" w:after="0" w:line="319" w:lineRule="exact"/>
        <w:ind w:left="451" w:right="0" w:firstLine="0"/>
        <w:jc w:val="left"/>
        <w:rPr>
          <w:rFonts w:ascii="Times New Roman"/>
          <w:color w:val="000000"/>
          <w:spacing w:val="0"/>
          <w:sz w:val="32"/>
        </w:rPr>
      </w:pPr>
      <w:r>
        <w:rPr>
          <w:rFonts w:ascii="KaiTi" w:hAnsi="KaiTi" w:cs="KaiTi"/>
          <w:color w:val="000000"/>
          <w:spacing w:val="0"/>
          <w:sz w:val="32"/>
        </w:rPr>
        <w:t>。我国电动两轮车市场交易规模自</w:t>
      </w:r>
      <w:r>
        <w:rPr>
          <w:rFonts w:ascii="Times New Roman"/>
          <w:color w:val="000000"/>
          <w:spacing w:val="0"/>
          <w:sz w:val="32"/>
        </w:rPr>
      </w:r>
    </w:p>
    <w:p>
      <w:pPr>
        <w:pStyle w:val="Normal"/>
        <w:framePr w:w="5495" w:x="825" w:y="2325"/>
        <w:widowControl w:val="off"/>
        <w:autoSpaceDE w:val="off"/>
        <w:autoSpaceDN w:val="off"/>
        <w:spacing w:before="33" w:after="0" w:line="357" w:lineRule="exact"/>
        <w:ind w:left="451" w:right="0" w:firstLine="0"/>
        <w:jc w:val="left"/>
        <w:rPr>
          <w:rFonts w:ascii="Times New Roman"/>
          <w:color w:val="000000"/>
          <w:spacing w:val="0"/>
          <w:sz w:val="32"/>
        </w:rPr>
      </w:pPr>
      <w:r>
        <w:rPr>
          <w:rFonts w:ascii="Arial"/>
          <w:color w:val="000000"/>
          <w:spacing w:val="0"/>
          <w:sz w:val="32"/>
        </w:rPr>
        <w:t>2019</w:t>
      </w:r>
      <w:r>
        <w:rPr>
          <w:rFonts w:ascii="KaiTi" w:hAnsi="KaiTi" w:cs="KaiTi"/>
          <w:color w:val="000000"/>
          <w:spacing w:val="1"/>
          <w:sz w:val="32"/>
        </w:rPr>
        <w:t>年开始高速扩增，在</w:t>
      </w:r>
      <w:r>
        <w:rPr>
          <w:rFonts w:ascii="Arial"/>
          <w:color w:val="000000"/>
          <w:spacing w:val="0"/>
          <w:sz w:val="32"/>
        </w:rPr>
        <w:t>2020</w:t>
      </w:r>
      <w:r>
        <w:rPr>
          <w:rFonts w:ascii="KaiTi" w:hAnsi="KaiTi" w:cs="KaiTi"/>
          <w:color w:val="000000"/>
          <w:spacing w:val="0"/>
          <w:sz w:val="32"/>
        </w:rPr>
        <w:t>年</w:t>
      </w:r>
      <w:r>
        <w:rPr>
          <w:rFonts w:ascii="Times New Roman"/>
          <w:color w:val="000000"/>
          <w:spacing w:val="0"/>
          <w:sz w:val="32"/>
        </w:rPr>
      </w:r>
    </w:p>
    <w:p>
      <w:pPr>
        <w:pStyle w:val="Normal"/>
        <w:framePr w:w="5495" w:x="825" w:y="2325"/>
        <w:widowControl w:val="off"/>
        <w:autoSpaceDE w:val="off"/>
        <w:autoSpaceDN w:val="off"/>
        <w:spacing w:before="27" w:after="0" w:line="357" w:lineRule="exact"/>
        <w:ind w:left="451" w:right="0" w:firstLine="0"/>
        <w:jc w:val="left"/>
        <w:rPr>
          <w:rFonts w:ascii="Arial"/>
          <w:color w:val="000000"/>
          <w:spacing w:val="0"/>
          <w:sz w:val="32"/>
        </w:rPr>
      </w:pPr>
      <w:r>
        <w:rPr>
          <w:rFonts w:ascii="KaiTi" w:hAnsi="KaiTi" w:cs="KaiTi"/>
          <w:color w:val="000000"/>
          <w:spacing w:val="1"/>
          <w:sz w:val="32"/>
        </w:rPr>
        <w:t>已经突破千万级别，预计</w:t>
      </w:r>
      <w:r>
        <w:rPr>
          <w:rFonts w:ascii="Arial"/>
          <w:color w:val="000000"/>
          <w:spacing w:val="0"/>
          <w:sz w:val="32"/>
        </w:rPr>
        <w:t>2021-</w:t>
      </w:r>
      <w:r>
        <w:rPr>
          <w:rFonts w:ascii="Arial"/>
          <w:color w:val="000000"/>
          <w:spacing w:val="0"/>
          <w:sz w:val="32"/>
        </w:rPr>
      </w:r>
    </w:p>
    <w:p>
      <w:pPr>
        <w:pStyle w:val="Normal"/>
        <w:framePr w:w="5495" w:x="825" w:y="2325"/>
        <w:widowControl w:val="off"/>
        <w:autoSpaceDE w:val="off"/>
        <w:autoSpaceDN w:val="off"/>
        <w:spacing w:before="27" w:after="0" w:line="357" w:lineRule="exact"/>
        <w:ind w:left="451" w:right="0" w:firstLine="0"/>
        <w:jc w:val="left"/>
        <w:rPr>
          <w:rFonts w:ascii="Times New Roman"/>
          <w:color w:val="000000"/>
          <w:spacing w:val="0"/>
          <w:sz w:val="32"/>
        </w:rPr>
      </w:pPr>
      <w:r>
        <w:rPr>
          <w:rFonts w:ascii="Arial"/>
          <w:color w:val="000000"/>
          <w:spacing w:val="0"/>
          <w:sz w:val="32"/>
        </w:rPr>
        <w:t>2022</w:t>
      </w:r>
      <w:r>
        <w:rPr>
          <w:rFonts w:ascii="KaiTi" w:hAnsi="KaiTi" w:cs="KaiTi"/>
          <w:color w:val="000000"/>
          <w:spacing w:val="2"/>
          <w:sz w:val="32"/>
        </w:rPr>
        <w:t>年将保持</w:t>
      </w:r>
      <w:r>
        <w:rPr>
          <w:rFonts w:ascii="Arial"/>
          <w:color w:val="000000"/>
          <w:spacing w:val="-1"/>
          <w:sz w:val="32"/>
        </w:rPr>
        <w:t>15%~20%</w:t>
      </w:r>
      <w:r>
        <w:rPr>
          <w:rFonts w:ascii="KaiTi" w:hAnsi="KaiTi" w:cs="KaiTi"/>
          <w:color w:val="000000"/>
          <w:spacing w:val="2"/>
          <w:sz w:val="32"/>
        </w:rPr>
        <w:t>的速度增</w:t>
      </w:r>
      <w:r>
        <w:rPr>
          <w:rFonts w:ascii="Times New Roman"/>
          <w:color w:val="000000"/>
          <w:spacing w:val="0"/>
          <w:sz w:val="32"/>
        </w:rPr>
      </w:r>
    </w:p>
    <w:p>
      <w:pPr>
        <w:pStyle w:val="Normal"/>
        <w:framePr w:w="5495" w:x="825" w:y="2325"/>
        <w:widowControl w:val="off"/>
        <w:autoSpaceDE w:val="off"/>
        <w:autoSpaceDN w:val="off"/>
        <w:spacing w:before="42" w:after="0" w:line="320" w:lineRule="exact"/>
        <w:ind w:left="451" w:right="0" w:firstLine="0"/>
        <w:jc w:val="left"/>
        <w:rPr>
          <w:rFonts w:ascii="Times New Roman"/>
          <w:color w:val="000000"/>
          <w:spacing w:val="0"/>
          <w:sz w:val="32"/>
        </w:rPr>
      </w:pPr>
      <w:r>
        <w:rPr>
          <w:rFonts w:ascii="KaiTi" w:hAnsi="KaiTi" w:cs="KaiTi"/>
          <w:color w:val="000000"/>
          <w:spacing w:val="2"/>
          <w:sz w:val="32"/>
        </w:rPr>
        <w:t>长。</w:t>
      </w:r>
      <w:r>
        <w:rPr>
          <w:rFonts w:ascii="Times New Roman"/>
          <w:color w:val="000000"/>
          <w:spacing w:val="0"/>
          <w:sz w:val="32"/>
        </w:rPr>
      </w:r>
    </w:p>
    <w:p>
      <w:pPr>
        <w:pStyle w:val="Normal"/>
        <w:framePr w:w="2160" w:x="8117" w:y="285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交易规模（亿元）</w:t>
      </w:r>
      <w:r>
        <w:rPr>
          <w:rFonts w:ascii="Times New Roman"/>
          <w:color w:val="000000"/>
          <w:spacing w:val="0"/>
          <w:sz w:val="24"/>
        </w:rPr>
      </w:r>
    </w:p>
    <w:p>
      <w:pPr>
        <w:pStyle w:val="Normal"/>
        <w:framePr w:w="987" w:x="10623" w:y="284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yoy(%)</w:t>
      </w:r>
      <w:r>
        <w:rPr>
          <w:rFonts w:ascii="Arial"/>
          <w:color w:val="000000"/>
          <w:spacing w:val="0"/>
          <w:sz w:val="24"/>
        </w:rPr>
      </w:r>
    </w:p>
    <w:p>
      <w:pPr>
        <w:pStyle w:val="Normal"/>
        <w:framePr w:w="1680" w:x="14143" w:y="285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销量（万辆）</w:t>
      </w:r>
      <w:r>
        <w:rPr>
          <w:rFonts w:ascii="Times New Roman"/>
          <w:color w:val="000000"/>
          <w:spacing w:val="0"/>
          <w:sz w:val="24"/>
        </w:rPr>
      </w:r>
    </w:p>
    <w:p>
      <w:pPr>
        <w:pStyle w:val="Normal"/>
        <w:framePr w:w="987" w:x="16330" w:y="284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yoy(%)</w:t>
      </w:r>
      <w:r>
        <w:rPr>
          <w:rFonts w:ascii="Arial"/>
          <w:color w:val="000000"/>
          <w:spacing w:val="0"/>
          <w:sz w:val="24"/>
        </w:rPr>
      </w:r>
    </w:p>
    <w:p>
      <w:pPr>
        <w:pStyle w:val="Normal"/>
        <w:framePr w:w="841" w:x="6559" w:y="316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841" w:x="6559" w:y="3162"/>
        <w:widowControl w:val="off"/>
        <w:autoSpaceDE w:val="off"/>
        <w:autoSpaceDN w:val="off"/>
        <w:spacing w:before="142" w:after="0" w:line="268" w:lineRule="exact"/>
        <w:ind w:left="0" w:right="0" w:firstLine="0"/>
        <w:jc w:val="left"/>
        <w:rPr>
          <w:rFonts w:ascii="Arial"/>
          <w:color w:val="000000"/>
          <w:spacing w:val="0"/>
          <w:sz w:val="24"/>
        </w:rPr>
      </w:pPr>
      <w:r>
        <w:rPr>
          <w:rFonts w:ascii="Arial"/>
          <w:color w:val="595959"/>
          <w:spacing w:val="0"/>
          <w:sz w:val="24"/>
        </w:rPr>
        <w:t>1,500</w:t>
      </w:r>
      <w:r>
        <w:rPr>
          <w:rFonts w:ascii="Arial"/>
          <w:color w:val="000000"/>
          <w:spacing w:val="0"/>
          <w:sz w:val="24"/>
        </w:rPr>
      </w:r>
    </w:p>
    <w:p>
      <w:pPr>
        <w:pStyle w:val="Normal"/>
        <w:framePr w:w="841" w:x="6559" w:y="3162"/>
        <w:widowControl w:val="off"/>
        <w:autoSpaceDE w:val="off"/>
        <w:autoSpaceDN w:val="off"/>
        <w:spacing w:before="141"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841" w:x="6559" w:y="3162"/>
        <w:widowControl w:val="off"/>
        <w:autoSpaceDE w:val="off"/>
        <w:autoSpaceDN w:val="off"/>
        <w:spacing w:before="141" w:after="0" w:line="268" w:lineRule="exact"/>
        <w:ind w:left="200"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1778" w:x="11488" w:y="316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595959"/>
          <w:spacing w:val="190"/>
          <w:sz w:val="24"/>
        </w:rPr>
        <w:t xml:space="preserve"> </w:t>
      </w:r>
      <w:r>
        <w:rPr>
          <w:rFonts w:ascii="Arial"/>
          <w:color w:val="595959"/>
          <w:spacing w:val="0"/>
          <w:sz w:val="24"/>
        </w:rPr>
        <w:t>8,000</w:t>
      </w:r>
      <w:r>
        <w:rPr>
          <w:rFonts w:ascii="Arial"/>
          <w:color w:val="000000"/>
          <w:spacing w:val="0"/>
          <w:sz w:val="24"/>
        </w:rPr>
      </w:r>
    </w:p>
    <w:p>
      <w:pPr>
        <w:pStyle w:val="Normal"/>
        <w:framePr w:w="1778" w:x="11488" w:y="3162"/>
        <w:widowControl w:val="off"/>
        <w:autoSpaceDE w:val="off"/>
        <w:autoSpaceDN w:val="off"/>
        <w:spacing w:before="5"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1778" w:x="11488" w:y="3162"/>
        <w:widowControl w:val="off"/>
        <w:autoSpaceDE w:val="off"/>
        <w:autoSpaceDN w:val="off"/>
        <w:spacing w:before="5"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1778" w:x="11488" w:y="3162"/>
        <w:widowControl w:val="off"/>
        <w:autoSpaceDE w:val="off"/>
        <w:autoSpaceDN w:val="off"/>
        <w:spacing w:before="5"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1778" w:x="11488" w:y="3162"/>
        <w:widowControl w:val="off"/>
        <w:autoSpaceDE w:val="off"/>
        <w:autoSpaceDN w:val="off"/>
        <w:spacing w:before="5" w:after="0" w:line="268" w:lineRule="exact"/>
        <w:ind w:left="0" w:right="0" w:firstLine="0"/>
        <w:jc w:val="left"/>
        <w:rPr>
          <w:rFonts w:ascii="Arial"/>
          <w:color w:val="000000"/>
          <w:spacing w:val="0"/>
          <w:sz w:val="24"/>
        </w:rPr>
      </w:pPr>
      <w:r>
        <w:rPr>
          <w:rFonts w:ascii="Arial"/>
          <w:color w:val="595959"/>
          <w:spacing w:val="0"/>
          <w:sz w:val="24"/>
        </w:rPr>
        <w:t>5.0%</w:t>
      </w:r>
      <w:r>
        <w:rPr>
          <w:rFonts w:ascii="Arial"/>
          <w:color w:val="000000"/>
          <w:spacing w:val="0"/>
          <w:sz w:val="24"/>
        </w:rPr>
      </w:r>
    </w:p>
    <w:p>
      <w:pPr>
        <w:pStyle w:val="Normal"/>
        <w:framePr w:w="922" w:x="17275" w:y="316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60.0%</w:t>
      </w:r>
      <w:r>
        <w:rPr>
          <w:rFonts w:ascii="Arial"/>
          <w:color w:val="000000"/>
          <w:spacing w:val="0"/>
          <w:sz w:val="24"/>
        </w:rPr>
      </w:r>
    </w:p>
    <w:p>
      <w:pPr>
        <w:pStyle w:val="Normal"/>
        <w:framePr w:w="922" w:x="17275" w:y="3162"/>
        <w:widowControl w:val="off"/>
        <w:autoSpaceDE w:val="off"/>
        <w:autoSpaceDN w:val="off"/>
        <w:spacing w:before="176" w:after="0" w:line="269" w:lineRule="exact"/>
        <w:ind w:left="0"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922" w:x="17275" w:y="3162"/>
        <w:widowControl w:val="off"/>
        <w:autoSpaceDE w:val="off"/>
        <w:autoSpaceDN w:val="off"/>
        <w:spacing w:before="177"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922" w:x="17275" w:y="3162"/>
        <w:widowControl w:val="off"/>
        <w:autoSpaceDE w:val="off"/>
        <w:autoSpaceDN w:val="off"/>
        <w:spacing w:before="176" w:after="0" w:line="268" w:lineRule="exact"/>
        <w:ind w:left="0"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842" w:x="12425" w:y="3605"/>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6,000</w:t>
      </w:r>
      <w:r>
        <w:rPr>
          <w:rFonts w:ascii="Arial"/>
          <w:color w:val="000000"/>
          <w:spacing w:val="0"/>
          <w:sz w:val="24"/>
        </w:rPr>
      </w:r>
    </w:p>
    <w:p>
      <w:pPr>
        <w:pStyle w:val="Normal"/>
        <w:framePr w:w="842" w:x="12425" w:y="3605"/>
        <w:widowControl w:val="off"/>
        <w:autoSpaceDE w:val="off"/>
        <w:autoSpaceDN w:val="off"/>
        <w:spacing w:before="177" w:after="0" w:line="268" w:lineRule="exact"/>
        <w:ind w:left="0"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842" w:x="12425" w:y="3605"/>
        <w:widowControl w:val="off"/>
        <w:autoSpaceDE w:val="off"/>
        <w:autoSpaceDN w:val="off"/>
        <w:spacing w:before="176"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842" w:x="12425" w:y="3605"/>
        <w:widowControl w:val="off"/>
        <w:autoSpaceDE w:val="off"/>
        <w:autoSpaceDN w:val="off"/>
        <w:spacing w:before="176" w:after="0" w:line="268" w:lineRule="exact"/>
        <w:ind w:left="467"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867" w:x="11488" w:y="4526"/>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867" w:x="11488" w:y="4526"/>
        <w:widowControl w:val="off"/>
        <w:autoSpaceDE w:val="off"/>
        <w:autoSpaceDN w:val="off"/>
        <w:spacing w:before="5" w:after="0" w:line="268" w:lineRule="exact"/>
        <w:ind w:left="0" w:right="0" w:firstLine="0"/>
        <w:jc w:val="left"/>
        <w:rPr>
          <w:rFonts w:ascii="Arial"/>
          <w:color w:val="000000"/>
          <w:spacing w:val="0"/>
          <w:sz w:val="24"/>
        </w:rPr>
      </w:pPr>
      <w:r>
        <w:rPr>
          <w:rFonts w:ascii="Arial"/>
          <w:color w:val="595959"/>
          <w:spacing w:val="0"/>
          <w:sz w:val="24"/>
        </w:rPr>
        <w:t>-5.0%</w:t>
      </w:r>
      <w:r>
        <w:rPr>
          <w:rFonts w:ascii="Arial"/>
          <w:color w:val="000000"/>
          <w:spacing w:val="0"/>
          <w:sz w:val="24"/>
        </w:rPr>
      </w:r>
    </w:p>
    <w:p>
      <w:pPr>
        <w:pStyle w:val="Normal"/>
        <w:framePr w:w="373" w:x="7026" w:y="480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1000" w:x="17275" w:y="494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5263" w:x="825" w:y="5254"/>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近三年产量保持双位数增长，供</w:t>
      </w:r>
      <w:r>
        <w:rPr>
          <w:rFonts w:ascii="Times New Roman"/>
          <w:color w:val="000000"/>
          <w:spacing w:val="0"/>
          <w:sz w:val="32"/>
        </w:rPr>
      </w:r>
    </w:p>
    <w:p>
      <w:pPr>
        <w:pStyle w:val="Normal"/>
        <w:framePr w:w="5263" w:x="825" w:y="5254"/>
        <w:widowControl w:val="off"/>
        <w:autoSpaceDE w:val="off"/>
        <w:autoSpaceDN w:val="off"/>
        <w:spacing w:before="11" w:after="0" w:line="357" w:lineRule="exact"/>
        <w:ind w:left="451" w:right="0" w:firstLine="0"/>
        <w:jc w:val="left"/>
        <w:rPr>
          <w:rFonts w:ascii="Times New Roman"/>
          <w:color w:val="000000"/>
          <w:spacing w:val="0"/>
          <w:sz w:val="32"/>
        </w:rPr>
      </w:pPr>
      <w:r>
        <w:rPr>
          <w:rFonts w:ascii="KaiTi" w:hAnsi="KaiTi" w:cs="KaiTi"/>
          <w:color w:val="000000"/>
          <w:spacing w:val="4"/>
          <w:sz w:val="32"/>
        </w:rPr>
        <w:t>应能力充足。</w:t>
      </w:r>
      <w:r>
        <w:rPr>
          <w:rFonts w:ascii="Arial"/>
          <w:color w:val="000000"/>
          <w:spacing w:val="0"/>
          <w:sz w:val="32"/>
        </w:rPr>
        <w:t>2021</w:t>
      </w:r>
      <w:r>
        <w:rPr>
          <w:rFonts w:ascii="KaiTi" w:hAnsi="KaiTi" w:cs="KaiTi"/>
          <w:color w:val="000000"/>
          <w:spacing w:val="0"/>
          <w:sz w:val="32"/>
        </w:rPr>
        <w:t>年，我国两轮</w:t>
      </w:r>
      <w:r>
        <w:rPr>
          <w:rFonts w:ascii="Times New Roman"/>
          <w:color w:val="000000"/>
          <w:spacing w:val="0"/>
          <w:sz w:val="32"/>
        </w:rPr>
      </w:r>
    </w:p>
    <w:p>
      <w:pPr>
        <w:pStyle w:val="Normal"/>
        <w:framePr w:w="5263" w:x="825" w:y="5254"/>
        <w:widowControl w:val="off"/>
        <w:autoSpaceDE w:val="off"/>
        <w:autoSpaceDN w:val="off"/>
        <w:spacing w:before="27" w:after="0" w:line="357" w:lineRule="exact"/>
        <w:ind w:left="451" w:right="0" w:firstLine="0"/>
        <w:jc w:val="left"/>
        <w:rPr>
          <w:rFonts w:ascii="Times New Roman"/>
          <w:color w:val="000000"/>
          <w:spacing w:val="0"/>
          <w:sz w:val="32"/>
        </w:rPr>
      </w:pPr>
      <w:r>
        <w:rPr>
          <w:rFonts w:ascii="KaiTi" w:hAnsi="KaiTi" w:cs="KaiTi"/>
          <w:color w:val="000000"/>
          <w:spacing w:val="1"/>
          <w:sz w:val="32"/>
        </w:rPr>
        <w:t>车产量预计接近</w:t>
      </w:r>
      <w:r>
        <w:rPr>
          <w:rFonts w:ascii="Arial"/>
          <w:color w:val="000000"/>
          <w:spacing w:val="0"/>
          <w:sz w:val="32"/>
        </w:rPr>
        <w:t>6000</w:t>
      </w:r>
      <w:r>
        <w:rPr>
          <w:rFonts w:ascii="KaiTi" w:hAnsi="KaiTi" w:cs="KaiTi"/>
          <w:color w:val="000000"/>
          <w:spacing w:val="0"/>
          <w:sz w:val="32"/>
        </w:rPr>
        <w:t>万辆，且有</w:t>
      </w:r>
      <w:r>
        <w:rPr>
          <w:rFonts w:ascii="Times New Roman"/>
          <w:color w:val="000000"/>
          <w:spacing w:val="0"/>
          <w:sz w:val="32"/>
        </w:rPr>
      </w:r>
    </w:p>
    <w:p>
      <w:pPr>
        <w:pStyle w:val="Normal"/>
        <w:framePr w:w="5263" w:x="825" w:y="5254"/>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望持续增长；</w:t>
      </w:r>
      <w:r>
        <w:rPr>
          <w:rFonts w:ascii="Times New Roman"/>
          <w:color w:val="000000"/>
          <w:spacing w:val="0"/>
          <w:sz w:val="32"/>
        </w:rPr>
      </w:r>
    </w:p>
    <w:p>
      <w:pPr>
        <w:pStyle w:val="Normal"/>
        <w:framePr w:w="3126" w:x="13373" w:y="607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电动两轮车保有量（亿辆）</w:t>
      </w:r>
      <w:r>
        <w:rPr>
          <w:rFonts w:ascii="Times New Roman"/>
          <w:color w:val="000000"/>
          <w:spacing w:val="0"/>
          <w:sz w:val="24"/>
        </w:rPr>
      </w:r>
    </w:p>
    <w:p>
      <w:pPr>
        <w:pStyle w:val="Normal"/>
        <w:framePr w:w="987" w:x="16935" w:y="60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yoy(%)</w:t>
      </w:r>
      <w:r>
        <w:rPr>
          <w:rFonts w:ascii="Arial"/>
          <w:color w:val="000000"/>
          <w:spacing w:val="0"/>
          <w:sz w:val="24"/>
        </w:rPr>
      </w:r>
    </w:p>
    <w:p>
      <w:pPr>
        <w:pStyle w:val="Normal"/>
        <w:framePr w:w="1680" w:x="8170" w:y="62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产量（万辆）</w:t>
      </w:r>
      <w:r>
        <w:rPr>
          <w:rFonts w:ascii="Times New Roman"/>
          <w:color w:val="000000"/>
          <w:spacing w:val="0"/>
          <w:sz w:val="24"/>
        </w:rPr>
      </w:r>
    </w:p>
    <w:p>
      <w:pPr>
        <w:pStyle w:val="Normal"/>
        <w:framePr w:w="1307" w:x="10250" w:y="6223"/>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595959"/>
          <w:spacing w:val="-1"/>
          <w:sz w:val="24"/>
        </w:rPr>
        <w:t>yoy</w:t>
      </w:r>
      <w:r>
        <w:rPr>
          <w:rFonts w:ascii="KaiTi" w:hAnsi="KaiTi" w:cs="KaiTi"/>
          <w:color w:val="595959"/>
          <w:spacing w:val="0"/>
          <w:sz w:val="24"/>
        </w:rPr>
        <w:t>（</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574" w:x="12425" w:y="640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4.0</w:t>
      </w:r>
      <w:r>
        <w:rPr>
          <w:rFonts w:ascii="Arial"/>
          <w:color w:val="000000"/>
          <w:spacing w:val="0"/>
          <w:sz w:val="24"/>
        </w:rPr>
      </w:r>
    </w:p>
    <w:p>
      <w:pPr>
        <w:pStyle w:val="Normal"/>
        <w:framePr w:w="574" w:x="12425" w:y="6404"/>
        <w:widowControl w:val="off"/>
        <w:autoSpaceDE w:val="off"/>
        <w:autoSpaceDN w:val="off"/>
        <w:spacing w:before="183" w:after="0" w:line="268" w:lineRule="exact"/>
        <w:ind w:left="0" w:right="0" w:firstLine="0"/>
        <w:jc w:val="left"/>
        <w:rPr>
          <w:rFonts w:ascii="Arial"/>
          <w:color w:val="000000"/>
          <w:spacing w:val="0"/>
          <w:sz w:val="24"/>
        </w:rPr>
      </w:pPr>
      <w:r>
        <w:rPr>
          <w:rFonts w:ascii="Arial"/>
          <w:color w:val="595959"/>
          <w:spacing w:val="-1"/>
          <w:sz w:val="24"/>
        </w:rPr>
        <w:t>3.0</w:t>
      </w:r>
      <w:r>
        <w:rPr>
          <w:rFonts w:ascii="Arial"/>
          <w:color w:val="000000"/>
          <w:spacing w:val="0"/>
          <w:sz w:val="24"/>
        </w:rPr>
      </w:r>
    </w:p>
    <w:p>
      <w:pPr>
        <w:pStyle w:val="Normal"/>
        <w:framePr w:w="922" w:x="17454" w:y="640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000000"/>
          <w:spacing w:val="0"/>
          <w:sz w:val="24"/>
        </w:rPr>
      </w:r>
    </w:p>
    <w:p>
      <w:pPr>
        <w:pStyle w:val="Normal"/>
        <w:framePr w:w="922" w:x="17454" w:y="6404"/>
        <w:widowControl w:val="off"/>
        <w:autoSpaceDE w:val="off"/>
        <w:autoSpaceDN w:val="off"/>
        <w:spacing w:before="93"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922" w:x="17454" w:y="6404"/>
        <w:widowControl w:val="off"/>
        <w:autoSpaceDE w:val="off"/>
        <w:autoSpaceDN w:val="off"/>
        <w:spacing w:before="93"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922" w:x="17454" w:y="6404"/>
        <w:widowControl w:val="off"/>
        <w:autoSpaceDE w:val="off"/>
        <w:autoSpaceDN w:val="off"/>
        <w:spacing w:before="92" w:after="0" w:line="269"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922" w:x="17454" w:y="6404"/>
        <w:widowControl w:val="off"/>
        <w:autoSpaceDE w:val="off"/>
        <w:autoSpaceDN w:val="off"/>
        <w:spacing w:before="93" w:after="0" w:line="268" w:lineRule="exact"/>
        <w:ind w:left="0" w:right="0" w:firstLine="0"/>
        <w:jc w:val="left"/>
        <w:rPr>
          <w:rFonts w:ascii="Arial"/>
          <w:color w:val="000000"/>
          <w:spacing w:val="0"/>
          <w:sz w:val="24"/>
        </w:rPr>
      </w:pPr>
      <w:r>
        <w:rPr>
          <w:rFonts w:ascii="Arial"/>
          <w:color w:val="595959"/>
          <w:spacing w:val="0"/>
          <w:sz w:val="24"/>
        </w:rPr>
        <w:t>5.0%</w:t>
      </w:r>
      <w:r>
        <w:rPr>
          <w:rFonts w:ascii="Arial"/>
          <w:color w:val="000000"/>
          <w:spacing w:val="0"/>
          <w:sz w:val="24"/>
        </w:rPr>
      </w:r>
    </w:p>
    <w:p>
      <w:pPr>
        <w:pStyle w:val="Normal"/>
        <w:framePr w:w="841" w:x="6559" w:y="654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8,000</w:t>
      </w:r>
      <w:r>
        <w:rPr>
          <w:rFonts w:ascii="Arial"/>
          <w:color w:val="000000"/>
          <w:spacing w:val="0"/>
          <w:sz w:val="24"/>
        </w:rPr>
      </w:r>
    </w:p>
    <w:p>
      <w:pPr>
        <w:pStyle w:val="Normal"/>
        <w:framePr w:w="841" w:x="6559" w:y="6543"/>
        <w:widowControl w:val="off"/>
        <w:autoSpaceDE w:val="off"/>
        <w:autoSpaceDN w:val="off"/>
        <w:spacing w:before="168" w:after="0" w:line="268" w:lineRule="exact"/>
        <w:ind w:left="0" w:right="0" w:firstLine="0"/>
        <w:jc w:val="left"/>
        <w:rPr>
          <w:rFonts w:ascii="Arial"/>
          <w:color w:val="000000"/>
          <w:spacing w:val="0"/>
          <w:sz w:val="24"/>
        </w:rPr>
      </w:pPr>
      <w:r>
        <w:rPr>
          <w:rFonts w:ascii="Arial"/>
          <w:color w:val="595959"/>
          <w:spacing w:val="0"/>
          <w:sz w:val="24"/>
        </w:rPr>
        <w:t>6,000</w:t>
      </w:r>
      <w:r>
        <w:rPr>
          <w:rFonts w:ascii="Arial"/>
          <w:color w:val="000000"/>
          <w:spacing w:val="0"/>
          <w:sz w:val="24"/>
        </w:rPr>
      </w:r>
    </w:p>
    <w:p>
      <w:pPr>
        <w:pStyle w:val="Normal"/>
        <w:framePr w:w="841" w:x="6559" w:y="6543"/>
        <w:widowControl w:val="off"/>
        <w:autoSpaceDE w:val="off"/>
        <w:autoSpaceDN w:val="off"/>
        <w:spacing w:before="169" w:after="0" w:line="268" w:lineRule="exact"/>
        <w:ind w:left="0"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841" w:x="6559" w:y="6543"/>
        <w:widowControl w:val="off"/>
        <w:autoSpaceDE w:val="off"/>
        <w:autoSpaceDN w:val="off"/>
        <w:spacing w:before="169"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841" w:x="6559" w:y="6543"/>
        <w:widowControl w:val="off"/>
        <w:autoSpaceDE w:val="off"/>
        <w:autoSpaceDN w:val="off"/>
        <w:spacing w:before="169" w:after="0" w:line="268" w:lineRule="exact"/>
        <w:ind w:left="467"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922" w:x="11408" w:y="654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922" w:x="11408" w:y="6543"/>
        <w:widowControl w:val="off"/>
        <w:autoSpaceDE w:val="off"/>
        <w:autoSpaceDN w:val="off"/>
        <w:spacing w:before="0" w:after="0" w:line="249" w:lineRule="exact"/>
        <w:ind w:left="0"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922" w:x="11408" w:y="6543"/>
        <w:widowControl w:val="off"/>
        <w:autoSpaceDE w:val="off"/>
        <w:autoSpaceDN w:val="off"/>
        <w:spacing w:before="0" w:after="0" w:line="250" w:lineRule="exact"/>
        <w:ind w:left="0" w:right="0" w:firstLine="0"/>
        <w:jc w:val="left"/>
        <w:rPr>
          <w:rFonts w:ascii="Arial"/>
          <w:color w:val="000000"/>
          <w:spacing w:val="0"/>
          <w:sz w:val="24"/>
        </w:rPr>
      </w:pPr>
      <w:r>
        <w:rPr>
          <w:rFonts w:ascii="Arial"/>
          <w:color w:val="595959"/>
          <w:spacing w:val="0"/>
          <w:sz w:val="24"/>
        </w:rPr>
        <w:t>30.0%</w:t>
      </w:r>
      <w:r>
        <w:rPr>
          <w:rFonts w:ascii="Arial"/>
          <w:color w:val="000000"/>
          <w:spacing w:val="0"/>
          <w:sz w:val="24"/>
        </w:rPr>
      </w:r>
    </w:p>
    <w:p>
      <w:pPr>
        <w:pStyle w:val="Normal"/>
        <w:framePr w:w="5488" w:x="825" w:y="7031"/>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本土市场多年渗透，增势趋缓。</w:t>
      </w:r>
      <w:r>
        <w:rPr>
          <w:rFonts w:ascii="Times New Roman"/>
          <w:color w:val="000000"/>
          <w:spacing w:val="0"/>
          <w:sz w:val="32"/>
        </w:rPr>
      </w:r>
    </w:p>
    <w:p>
      <w:pPr>
        <w:pStyle w:val="Normal"/>
        <w:framePr w:w="5488" w:x="825" w:y="7031"/>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近十年间我国电动两轮车保有量一</w:t>
      </w:r>
      <w:r>
        <w:rPr>
          <w:rFonts w:ascii="Times New Roman"/>
          <w:color w:val="000000"/>
          <w:spacing w:val="0"/>
          <w:sz w:val="32"/>
        </w:rPr>
      </w:r>
    </w:p>
    <w:p>
      <w:pPr>
        <w:pStyle w:val="Normal"/>
        <w:framePr w:w="5488" w:x="825" w:y="7031"/>
        <w:widowControl w:val="off"/>
        <w:autoSpaceDE w:val="off"/>
        <w:autoSpaceDN w:val="off"/>
        <w:spacing w:before="33" w:after="0" w:line="357" w:lineRule="exact"/>
        <w:ind w:left="451" w:right="0" w:firstLine="0"/>
        <w:jc w:val="left"/>
        <w:rPr>
          <w:rFonts w:ascii="Times New Roman"/>
          <w:color w:val="000000"/>
          <w:spacing w:val="0"/>
          <w:sz w:val="32"/>
        </w:rPr>
      </w:pPr>
      <w:r>
        <w:rPr>
          <w:rFonts w:ascii="KaiTi" w:hAnsi="KaiTi" w:cs="KaiTi"/>
          <w:color w:val="000000"/>
          <w:spacing w:val="1"/>
          <w:sz w:val="32"/>
        </w:rPr>
        <w:t>直保持正向增长，及至</w:t>
      </w:r>
      <w:r>
        <w:rPr>
          <w:rFonts w:ascii="Arial"/>
          <w:color w:val="000000"/>
          <w:spacing w:val="0"/>
          <w:sz w:val="32"/>
        </w:rPr>
        <w:t>2022</w:t>
      </w:r>
      <w:r>
        <w:rPr>
          <w:rFonts w:ascii="KaiTi" w:hAnsi="KaiTi" w:cs="KaiTi"/>
          <w:color w:val="000000"/>
          <w:spacing w:val="2"/>
          <w:sz w:val="32"/>
        </w:rPr>
        <w:t>年，</w:t>
      </w:r>
      <w:r>
        <w:rPr>
          <w:rFonts w:ascii="Times New Roman"/>
          <w:color w:val="000000"/>
          <w:spacing w:val="0"/>
          <w:sz w:val="32"/>
        </w:rPr>
      </w:r>
    </w:p>
    <w:p>
      <w:pPr>
        <w:pStyle w:val="Normal"/>
        <w:framePr w:w="5488" w:x="825" w:y="7031"/>
        <w:widowControl w:val="off"/>
        <w:autoSpaceDE w:val="off"/>
        <w:autoSpaceDN w:val="off"/>
        <w:spacing w:before="27" w:after="0" w:line="357" w:lineRule="exact"/>
        <w:ind w:left="451" w:right="0" w:firstLine="0"/>
        <w:jc w:val="left"/>
        <w:rPr>
          <w:rFonts w:ascii="Times New Roman"/>
          <w:color w:val="000000"/>
          <w:spacing w:val="0"/>
          <w:sz w:val="32"/>
        </w:rPr>
      </w:pPr>
      <w:r>
        <w:rPr>
          <w:rFonts w:ascii="KaiTi" w:hAnsi="KaiTi" w:cs="KaiTi"/>
          <w:color w:val="000000"/>
          <w:spacing w:val="2"/>
          <w:sz w:val="32"/>
        </w:rPr>
        <w:t>预计共保有</w:t>
      </w:r>
      <w:r>
        <w:rPr>
          <w:rFonts w:ascii="Arial"/>
          <w:color w:val="000000"/>
          <w:spacing w:val="0"/>
          <w:sz w:val="32"/>
        </w:rPr>
        <w:t>3.5</w:t>
      </w:r>
      <w:r>
        <w:rPr>
          <w:rFonts w:ascii="KaiTi" w:hAnsi="KaiTi" w:cs="KaiTi"/>
          <w:color w:val="000000"/>
          <w:spacing w:val="0"/>
          <w:sz w:val="32"/>
        </w:rPr>
        <w:t>亿辆，相当于每四</w:t>
      </w:r>
      <w:r>
        <w:rPr>
          <w:rFonts w:ascii="Times New Roman"/>
          <w:color w:val="000000"/>
          <w:spacing w:val="0"/>
          <w:sz w:val="32"/>
        </w:rPr>
      </w:r>
    </w:p>
    <w:p>
      <w:pPr>
        <w:pStyle w:val="Normal"/>
        <w:framePr w:w="5488" w:x="825" w:y="7031"/>
        <w:widowControl w:val="off"/>
        <w:autoSpaceDE w:val="off"/>
        <w:autoSpaceDN w:val="off"/>
        <w:spacing w:before="59" w:after="0" w:line="319" w:lineRule="exact"/>
        <w:ind w:left="451" w:right="0" w:firstLine="0"/>
        <w:jc w:val="left"/>
        <w:rPr>
          <w:rFonts w:ascii="Times New Roman"/>
          <w:color w:val="000000"/>
          <w:spacing w:val="0"/>
          <w:sz w:val="32"/>
        </w:rPr>
      </w:pPr>
      <w:r>
        <w:rPr>
          <w:rFonts w:ascii="KaiTi" w:hAnsi="KaiTi" w:cs="KaiTi"/>
          <w:color w:val="000000"/>
          <w:spacing w:val="0"/>
          <w:sz w:val="32"/>
        </w:rPr>
        <w:t>个人就拥有一辆，随着渗透率提升</w:t>
      </w:r>
      <w:r>
        <w:rPr>
          <w:rFonts w:ascii="Times New Roman"/>
          <w:color w:val="000000"/>
          <w:spacing w:val="0"/>
          <w:sz w:val="32"/>
        </w:rPr>
      </w:r>
    </w:p>
    <w:p>
      <w:pPr>
        <w:pStyle w:val="Normal"/>
        <w:framePr w:w="5488" w:x="825" w:y="7031"/>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000000"/>
          <w:spacing w:val="0"/>
          <w:sz w:val="32"/>
        </w:rPr>
        <w:t>至较高水平，整体保有量增势预计</w:t>
      </w:r>
      <w:r>
        <w:rPr>
          <w:rFonts w:ascii="Times New Roman"/>
          <w:color w:val="000000"/>
          <w:spacing w:val="0"/>
          <w:sz w:val="32"/>
        </w:rPr>
      </w:r>
    </w:p>
    <w:p>
      <w:pPr>
        <w:pStyle w:val="Normal"/>
        <w:framePr w:w="5488" w:x="825" w:y="7031"/>
        <w:widowControl w:val="off"/>
        <w:autoSpaceDE w:val="off"/>
        <w:autoSpaceDN w:val="off"/>
        <w:spacing w:before="48" w:after="0" w:line="319" w:lineRule="exact"/>
        <w:ind w:left="451" w:right="0" w:firstLine="0"/>
        <w:jc w:val="left"/>
        <w:rPr>
          <w:rFonts w:ascii="Times New Roman"/>
          <w:color w:val="000000"/>
          <w:spacing w:val="0"/>
          <w:sz w:val="32"/>
        </w:rPr>
      </w:pPr>
      <w:r>
        <w:rPr>
          <w:rFonts w:ascii="KaiTi" w:hAnsi="KaiTi" w:cs="KaiTi"/>
          <w:color w:val="000000"/>
          <w:spacing w:val="0"/>
          <w:sz w:val="32"/>
        </w:rPr>
        <w:t>将逐步放缓。</w:t>
      </w:r>
      <w:r>
        <w:rPr>
          <w:rFonts w:ascii="Times New Roman"/>
          <w:color w:val="000000"/>
          <w:spacing w:val="0"/>
          <w:sz w:val="32"/>
        </w:rPr>
      </w:r>
    </w:p>
    <w:p>
      <w:pPr>
        <w:pStyle w:val="Normal"/>
        <w:framePr w:w="1589" w:x="11408" w:y="729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595959"/>
          <w:spacing w:val="269"/>
          <w:sz w:val="24"/>
        </w:rPr>
        <w:t xml:space="preserve"> </w:t>
      </w:r>
      <w:r>
        <w:rPr>
          <w:rFonts w:ascii="Arial"/>
          <w:color w:val="595959"/>
          <w:spacing w:val="-1"/>
          <w:sz w:val="24"/>
        </w:rPr>
        <w:t>2.0</w:t>
      </w:r>
      <w:r>
        <w:rPr>
          <w:rFonts w:ascii="Arial"/>
          <w:color w:val="000000"/>
          <w:spacing w:val="0"/>
          <w:sz w:val="24"/>
        </w:rPr>
      </w:r>
    </w:p>
    <w:p>
      <w:pPr>
        <w:pStyle w:val="Normal"/>
        <w:framePr w:w="1589" w:x="11408" w:y="7291"/>
        <w:widowControl w:val="off"/>
        <w:autoSpaceDE w:val="off"/>
        <w:autoSpaceDN w:val="off"/>
        <w:spacing w:before="0" w:after="0" w:line="250"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574" w:x="12425" w:y="775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1.0</w:t>
      </w:r>
      <w:r>
        <w:rPr>
          <w:rFonts w:ascii="Arial"/>
          <w:color w:val="000000"/>
          <w:spacing w:val="0"/>
          <w:sz w:val="24"/>
        </w:rPr>
      </w:r>
    </w:p>
    <w:p>
      <w:pPr>
        <w:pStyle w:val="Normal"/>
        <w:framePr w:w="1000" w:x="11408" w:y="779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1000" w:x="11408" w:y="7791"/>
        <w:widowControl w:val="off"/>
        <w:autoSpaceDE w:val="off"/>
        <w:autoSpaceDN w:val="off"/>
        <w:spacing w:before="0" w:after="0" w:line="250"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1000" w:x="11408" w:y="7791"/>
        <w:widowControl w:val="off"/>
        <w:autoSpaceDE w:val="off"/>
        <w:autoSpaceDN w:val="off"/>
        <w:spacing w:before="0" w:after="0" w:line="250"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574" w:x="12425" w:y="82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0.0</w:t>
      </w:r>
      <w:r>
        <w:rPr>
          <w:rFonts w:ascii="Arial"/>
          <w:color w:val="000000"/>
          <w:spacing w:val="0"/>
          <w:sz w:val="24"/>
        </w:rPr>
      </w:r>
    </w:p>
    <w:p>
      <w:pPr>
        <w:pStyle w:val="Normal"/>
        <w:framePr w:w="787" w:x="17454" w:y="82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11093" w:x="6389" w:y="9585"/>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资料来源：华经情报网，艾瑞咨询，中国自行车协会，观研报告网，太平洋证券研究院</w:t>
      </w:r>
      <w:r>
        <w:rPr>
          <w:rFonts w:ascii="Times New Roman"/>
          <w:color w:val="000000"/>
          <w:spacing w:val="0"/>
          <w:sz w:val="20"/>
        </w:rPr>
      </w:r>
    </w:p>
    <w:p>
      <w:pPr>
        <w:pStyle w:val="Normal"/>
        <w:framePr w:w="11093" w:x="6389" w:y="9585"/>
        <w:widowControl w:val="off"/>
        <w:autoSpaceDE w:val="off"/>
        <w:autoSpaceDN w:val="off"/>
        <w:spacing w:before="32" w:after="0" w:line="223" w:lineRule="exact"/>
        <w:ind w:left="0" w:right="0" w:firstLine="0"/>
        <w:jc w:val="left"/>
        <w:rPr>
          <w:rFonts w:ascii="Times New Roman"/>
          <w:color w:val="000000"/>
          <w:spacing w:val="0"/>
          <w:sz w:val="20"/>
        </w:rPr>
      </w:pPr>
      <w:r>
        <w:rPr>
          <w:rFonts w:ascii="Arial"/>
          <w:color w:val="000000"/>
          <w:spacing w:val="-1"/>
          <w:sz w:val="20"/>
        </w:rPr>
        <w:t>*</w:t>
      </w:r>
      <w:r>
        <w:rPr>
          <w:rFonts w:ascii="SimHei" w:hAnsi="SimHei" w:cs="SimHei"/>
          <w:color w:val="000000"/>
          <w:spacing w:val="2"/>
          <w:sz w:val="20"/>
        </w:rPr>
        <w:t>注：</w:t>
      </w:r>
      <w:r>
        <w:rPr>
          <w:rFonts w:ascii="Arial"/>
          <w:color w:val="000000"/>
          <w:spacing w:val="-1"/>
          <w:sz w:val="20"/>
        </w:rPr>
        <w:t>1</w:t>
      </w:r>
      <w:r>
        <w:rPr>
          <w:rFonts w:ascii="SimHei" w:hAnsi="SimHei" w:cs="SimHei"/>
          <w:color w:val="000000"/>
          <w:spacing w:val="0"/>
          <w:sz w:val="20"/>
        </w:rPr>
        <w:t>、预测值均源于艾瑞咨询；</w:t>
      </w:r>
      <w:r>
        <w:rPr>
          <w:rFonts w:ascii="Arial"/>
          <w:color w:val="000000"/>
          <w:spacing w:val="-1"/>
          <w:sz w:val="20"/>
        </w:rPr>
        <w:t>2</w:t>
      </w:r>
      <w:r>
        <w:rPr>
          <w:rFonts w:ascii="SimHei" w:hAnsi="SimHei" w:cs="SimHei"/>
          <w:color w:val="000000"/>
          <w:spacing w:val="-1"/>
          <w:sz w:val="20"/>
        </w:rPr>
        <w:t>、</w:t>
      </w:r>
      <w:r>
        <w:rPr>
          <w:rFonts w:ascii="Arial"/>
          <w:color w:val="000000"/>
          <w:spacing w:val="-1"/>
          <w:sz w:val="20"/>
        </w:rPr>
        <w:t>2021</w:t>
      </w:r>
      <w:r>
        <w:rPr>
          <w:rFonts w:ascii="SimHei" w:hAnsi="SimHei" w:cs="SimHei"/>
          <w:color w:val="000000"/>
          <w:spacing w:val="0"/>
          <w:sz w:val="20"/>
        </w:rPr>
        <w:t>销量为华经情报网提供的实际值；</w:t>
      </w:r>
      <w:r>
        <w:rPr>
          <w:rFonts w:ascii="Arial"/>
          <w:color w:val="000000"/>
          <w:spacing w:val="-1"/>
          <w:sz w:val="20"/>
        </w:rPr>
        <w:t>3</w:t>
      </w:r>
      <w:r>
        <w:rPr>
          <w:rFonts w:ascii="SimHei" w:hAnsi="SimHei" w:cs="SimHei"/>
          <w:color w:val="000000"/>
          <w:spacing w:val="0"/>
          <w:sz w:val="20"/>
        </w:rPr>
        <w:t>、交易规模含两轮电动车、改装车和衍生品。</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 style="position:absolute;margin-left:-1pt;margin-top:-1pt;z-index:-31;width:962pt;height:542pt;mso-position-horizontal:absolute;mso-position-horizontal-relative:page;mso-position-vertical:absolute;mso-position-vertical-relative:page" type="#_x0000_t75">
            <v:imagedata xmlns:r="http://schemas.openxmlformats.org/officeDocument/2006/relationships" r:id="rId8"/>
          </v:shape>
        </w:pict>
      </w:r>
      <w:r>
        <w:rPr>
          <w:rFonts w:ascii="Arial"/>
          <w:color w:val="ff0000"/>
          <w:spacing w:val="0"/>
          <w:sz w:val="2"/>
        </w:rPr>
      </w:r>
      <w:r>
        <w:bookmarkStart w:name="br9" w:id="br9"/>
      </w:r>
      <w:r>
        <w:bookmarkEnd w:id="br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1283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1.2</w:t>
      </w:r>
      <w:r>
        <w:rPr>
          <w:rFonts w:ascii="Impact"/>
          <w:color w:val="ffffff"/>
          <w:spacing w:val="-4"/>
          <w:sz w:val="48"/>
        </w:rPr>
        <w:t xml:space="preserve"> </w:t>
      </w:r>
      <w:r>
        <w:rPr>
          <w:rFonts w:ascii="Microsoft YaHei" w:hAnsi="Microsoft YaHei" w:cs="Microsoft YaHei"/>
          <w:b w:val="on"/>
          <w:color w:val="ffffff"/>
          <w:spacing w:val="0"/>
          <w:sz w:val="48"/>
        </w:rPr>
        <w:t>本土渗透较高、龙头格局既定，原有基本面后续增长有限</w:t>
      </w:r>
      <w:r>
        <w:rPr>
          <w:rFonts w:ascii="Times New Roman"/>
          <w:color w:val="000000"/>
          <w:spacing w:val="0"/>
          <w:sz w:val="48"/>
        </w:rPr>
      </w:r>
    </w:p>
    <w:p>
      <w:pPr>
        <w:pStyle w:val="Normal"/>
        <w:framePr w:w="357"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0"/>
          <w:sz w:val="21"/>
        </w:rPr>
        <w:t>9</w:t>
      </w:r>
      <w:r>
        <w:rPr>
          <w:rFonts w:ascii="Times New Roman"/>
          <w:color w:val="000000"/>
          <w:spacing w:val="0"/>
          <w:sz w:val="21"/>
        </w:rPr>
      </w:r>
    </w:p>
    <w:p>
      <w:pPr>
        <w:pStyle w:val="Normal"/>
        <w:framePr w:w="790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竞争格局：二次增长下洗牌加速，龙头地位进一步巩固</w:t>
      </w:r>
      <w:r>
        <w:rPr>
          <w:rFonts w:ascii="Times New Roman"/>
          <w:color w:val="000000"/>
          <w:spacing w:val="0"/>
          <w:sz w:val="32"/>
        </w:rPr>
      </w:r>
    </w:p>
    <w:p>
      <w:pPr>
        <w:pStyle w:val="Normal"/>
        <w:framePr w:w="17038" w:x="1104" w:y="2274"/>
        <w:widowControl w:val="off"/>
        <w:autoSpaceDE w:val="off"/>
        <w:autoSpaceDN w:val="off"/>
        <w:spacing w:before="0" w:after="0" w:line="314" w:lineRule="exact"/>
        <w:ind w:left="0" w:right="0" w:firstLine="0"/>
        <w:jc w:val="left"/>
        <w:rPr>
          <w:rFonts w:ascii="Arial"/>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近三年来，行业趋于高度集中化。</w:t>
      </w:r>
      <w:r>
        <w:rPr>
          <w:rFonts w:ascii="Times New Roman"/>
          <w:color w:val="000000"/>
          <w:spacing w:val="2"/>
          <w:sz w:val="28"/>
        </w:rPr>
        <w:t xml:space="preserve"> </w:t>
      </w:r>
      <w:r>
        <w:rPr>
          <w:rFonts w:ascii="KaiTi" w:hAnsi="KaiTi" w:cs="KaiTi"/>
          <w:color w:val="000000"/>
          <w:spacing w:val="1"/>
          <w:sz w:val="28"/>
        </w:rPr>
        <w:t>根据艾瑞咨询统计，</w:t>
      </w:r>
      <w:r>
        <w:rPr>
          <w:rFonts w:ascii="Arial"/>
          <w:color w:val="000000"/>
          <w:spacing w:val="-1"/>
          <w:sz w:val="28"/>
        </w:rPr>
        <w:t>2021</w:t>
      </w:r>
      <w:r>
        <w:rPr>
          <w:rFonts w:ascii="KaiTi" w:hAnsi="KaiTi" w:cs="KaiTi"/>
          <w:color w:val="000000"/>
          <w:spacing w:val="1"/>
          <w:sz w:val="28"/>
        </w:rPr>
        <w:t>年我国</w:t>
      </w:r>
      <w:r>
        <w:rPr>
          <w:rFonts w:ascii="Arial"/>
          <w:color w:val="000000"/>
          <w:spacing w:val="-2"/>
          <w:sz w:val="28"/>
        </w:rPr>
        <w:t>TOP10</w:t>
      </w:r>
      <w:r>
        <w:rPr>
          <w:rFonts w:ascii="KaiTi" w:hAnsi="KaiTi" w:cs="KaiTi"/>
          <w:color w:val="000000"/>
          <w:spacing w:val="0"/>
          <w:sz w:val="28"/>
        </w:rPr>
        <w:t>电动两轮车品牌销量共计</w:t>
      </w:r>
      <w:r>
        <w:rPr>
          <w:rFonts w:ascii="Arial"/>
          <w:color w:val="000000"/>
          <w:spacing w:val="-1"/>
          <w:sz w:val="28"/>
        </w:rPr>
        <w:t>3768</w:t>
      </w:r>
      <w:r>
        <w:rPr>
          <w:rFonts w:ascii="KaiTi" w:hAnsi="KaiTi" w:cs="KaiTi"/>
          <w:color w:val="000000"/>
          <w:spacing w:val="0"/>
          <w:sz w:val="28"/>
        </w:rPr>
        <w:t>万辆，占当年总销量（</w:t>
      </w:r>
      <w:r>
        <w:rPr>
          <w:rFonts w:ascii="Arial"/>
          <w:color w:val="000000"/>
          <w:spacing w:val="-1"/>
          <w:sz w:val="28"/>
        </w:rPr>
        <w:t>4100</w:t>
      </w:r>
      <w:r>
        <w:rPr>
          <w:rFonts w:ascii="Arial"/>
          <w:color w:val="000000"/>
          <w:spacing w:val="0"/>
          <w:sz w:val="28"/>
        </w:rPr>
      </w:r>
    </w:p>
    <w:p>
      <w:pPr>
        <w:pStyle w:val="Normal"/>
        <w:framePr w:w="17038" w:x="1104" w:y="2274"/>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3"/>
          <w:sz w:val="28"/>
        </w:rPr>
        <w:t>万）的</w:t>
      </w:r>
      <w:r>
        <w:rPr>
          <w:rFonts w:ascii="Arial"/>
          <w:color w:val="000000"/>
          <w:spacing w:val="0"/>
          <w:sz w:val="28"/>
        </w:rPr>
        <w:t>92%</w:t>
      </w:r>
      <w:r>
        <w:rPr>
          <w:rFonts w:ascii="KaiTi" w:hAnsi="KaiTi" w:cs="KaiTi"/>
          <w:color w:val="000000"/>
          <w:spacing w:val="0"/>
          <w:sz w:val="28"/>
        </w:rPr>
        <w:t>，其中，</w:t>
      </w:r>
      <w:r>
        <w:rPr>
          <w:rFonts w:ascii="Arial"/>
          <w:color w:val="000000"/>
          <w:spacing w:val="-2"/>
          <w:sz w:val="28"/>
        </w:rPr>
        <w:t>TOP</w:t>
      </w:r>
      <w:r>
        <w:rPr>
          <w:rFonts w:ascii="KaiTi" w:hAnsi="KaiTi" w:cs="KaiTi"/>
          <w:color w:val="000000"/>
          <w:spacing w:val="0"/>
          <w:sz w:val="28"/>
        </w:rPr>
        <w:t>品牌实现销量</w:t>
      </w:r>
      <w:r>
        <w:rPr>
          <w:rFonts w:ascii="Arial"/>
          <w:color w:val="000000"/>
          <w:spacing w:val="-1"/>
          <w:sz w:val="28"/>
        </w:rPr>
        <w:t>3130</w:t>
      </w:r>
      <w:r>
        <w:rPr>
          <w:rFonts w:ascii="KaiTi" w:hAnsi="KaiTi" w:cs="KaiTi"/>
          <w:color w:val="000000"/>
          <w:spacing w:val="0"/>
          <w:sz w:val="28"/>
        </w:rPr>
        <w:t>万辆，占总体的</w:t>
      </w:r>
      <w:r>
        <w:rPr>
          <w:rFonts w:ascii="Arial"/>
          <w:color w:val="000000"/>
          <w:spacing w:val="0"/>
          <w:sz w:val="28"/>
        </w:rPr>
        <w:t>76%</w:t>
      </w:r>
      <w:r>
        <w:rPr>
          <w:rFonts w:ascii="KaiTi" w:hAnsi="KaiTi" w:cs="KaiTi"/>
          <w:color w:val="000000"/>
          <w:spacing w:val="1"/>
          <w:sz w:val="28"/>
        </w:rPr>
        <w:t>，</w:t>
      </w:r>
      <w:r>
        <w:rPr>
          <w:rFonts w:ascii="Arial"/>
          <w:color w:val="000000"/>
          <w:spacing w:val="0"/>
          <w:sz w:val="28"/>
        </w:rPr>
        <w:t>CR3</w:t>
      </w:r>
      <w:r>
        <w:rPr>
          <w:rFonts w:ascii="KaiTi" w:hAnsi="KaiTi" w:cs="KaiTi"/>
          <w:color w:val="000000"/>
          <w:spacing w:val="1"/>
          <w:sz w:val="28"/>
        </w:rPr>
        <w:t>和</w:t>
      </w:r>
      <w:r>
        <w:rPr>
          <w:rFonts w:ascii="Arial"/>
          <w:color w:val="000000"/>
          <w:spacing w:val="0"/>
          <w:sz w:val="28"/>
        </w:rPr>
        <w:t>CR5</w:t>
      </w:r>
      <w:r>
        <w:rPr>
          <w:rFonts w:ascii="KaiTi" w:hAnsi="KaiTi" w:cs="KaiTi"/>
          <w:color w:val="000000"/>
          <w:spacing w:val="1"/>
          <w:sz w:val="28"/>
        </w:rPr>
        <w:t>分别较</w:t>
      </w:r>
      <w:r>
        <w:rPr>
          <w:rFonts w:ascii="Arial"/>
          <w:color w:val="000000"/>
          <w:spacing w:val="-1"/>
          <w:sz w:val="28"/>
        </w:rPr>
        <w:t>2018</w:t>
      </w:r>
      <w:r>
        <w:rPr>
          <w:rFonts w:ascii="KaiTi" w:hAnsi="KaiTi" w:cs="KaiTi"/>
          <w:color w:val="000000"/>
          <w:spacing w:val="0"/>
          <w:sz w:val="28"/>
        </w:rPr>
        <w:t>年提升</w:t>
      </w:r>
      <w:r>
        <w:rPr>
          <w:rFonts w:ascii="Arial"/>
          <w:color w:val="000000"/>
          <w:spacing w:val="-1"/>
          <w:sz w:val="28"/>
        </w:rPr>
        <w:t>34pct</w:t>
      </w:r>
      <w:r>
        <w:rPr>
          <w:rFonts w:ascii="KaiTi" w:hAnsi="KaiTi" w:cs="KaiTi"/>
          <w:color w:val="000000"/>
          <w:spacing w:val="1"/>
          <w:sz w:val="28"/>
        </w:rPr>
        <w:t>和</w:t>
      </w:r>
      <w:r>
        <w:rPr>
          <w:rFonts w:ascii="Arial"/>
          <w:color w:val="000000"/>
          <w:spacing w:val="-1"/>
          <w:sz w:val="28"/>
        </w:rPr>
        <w:t>32pct</w:t>
      </w:r>
      <w:r>
        <w:rPr>
          <w:rFonts w:ascii="KaiTi" w:hAnsi="KaiTi" w:cs="KaiTi"/>
          <w:color w:val="000000"/>
          <w:spacing w:val="0"/>
          <w:sz w:val="28"/>
        </w:rPr>
        <w:t>，《新国标》对市场提</w:t>
      </w:r>
      <w:r>
        <w:rPr>
          <w:rFonts w:ascii="Times New Roman"/>
          <w:color w:val="000000"/>
          <w:spacing w:val="0"/>
          <w:sz w:val="28"/>
        </w:rPr>
      </w:r>
    </w:p>
    <w:p>
      <w:pPr>
        <w:pStyle w:val="Normal"/>
        <w:framePr w:w="17038" w:x="1104" w:y="2274"/>
        <w:widowControl w:val="off"/>
        <w:autoSpaceDE w:val="off"/>
        <w:autoSpaceDN w:val="off"/>
        <w:spacing w:before="36" w:after="0" w:line="281" w:lineRule="exact"/>
        <w:ind w:left="451" w:right="0" w:firstLine="0"/>
        <w:jc w:val="left"/>
        <w:rPr>
          <w:rFonts w:ascii="Times New Roman"/>
          <w:color w:val="000000"/>
          <w:spacing w:val="0"/>
          <w:sz w:val="28"/>
        </w:rPr>
      </w:pPr>
      <w:r>
        <w:rPr>
          <w:rFonts w:ascii="KaiTi" w:hAnsi="KaiTi" w:cs="KaiTi"/>
          <w:color w:val="000000"/>
          <w:spacing w:val="0"/>
          <w:sz w:val="28"/>
        </w:rPr>
        <w:t>质、出清的作用，促使近三年来市占结构快速集中化，市场格局逐渐清晰。</w:t>
      </w:r>
      <w:r>
        <w:rPr>
          <w:rFonts w:ascii="Times New Roman"/>
          <w:color w:val="000000"/>
          <w:spacing w:val="0"/>
          <w:sz w:val="28"/>
        </w:rPr>
      </w:r>
    </w:p>
    <w:p>
      <w:pPr>
        <w:pStyle w:val="Normal"/>
        <w:framePr w:w="17076" w:x="1104" w:y="3523"/>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龙头地位愈发稳固，其高端化战略优势逐渐凸显。</w:t>
      </w:r>
      <w:r>
        <w:rPr>
          <w:rFonts w:ascii="Times New Roman"/>
          <w:color w:val="000000"/>
          <w:spacing w:val="2"/>
          <w:sz w:val="28"/>
        </w:rPr>
        <w:t xml:space="preserve"> </w:t>
      </w:r>
      <w:r>
        <w:rPr>
          <w:rFonts w:ascii="KaiTi" w:hAnsi="KaiTi" w:cs="KaiTi"/>
          <w:color w:val="000000"/>
          <w:spacing w:val="0"/>
          <w:sz w:val="28"/>
        </w:rPr>
        <w:t>一方面，雅迪、爱玛、台铃始终保持强势，且份额持续扩张；另一方面，</w:t>
      </w:r>
      <w:r>
        <w:rPr>
          <w:rFonts w:ascii="Arial"/>
          <w:color w:val="000000"/>
          <w:spacing w:val="-2"/>
          <w:sz w:val="28"/>
        </w:rPr>
        <w:t>2016</w:t>
      </w:r>
      <w:r>
        <w:rPr>
          <w:rFonts w:ascii="KaiTi" w:hAnsi="KaiTi" w:cs="KaiTi"/>
          <w:color w:val="000000"/>
          <w:spacing w:val="1"/>
          <w:sz w:val="28"/>
        </w:rPr>
        <w:t>年，</w:t>
      </w:r>
      <w:r>
        <w:rPr>
          <w:rFonts w:ascii="Times New Roman"/>
          <w:color w:val="000000"/>
          <w:spacing w:val="0"/>
          <w:sz w:val="28"/>
        </w:rPr>
      </w:r>
    </w:p>
    <w:p>
      <w:pPr>
        <w:pStyle w:val="Normal"/>
        <w:framePr w:w="17076" w:x="1104" w:y="3523"/>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0"/>
          <w:sz w:val="28"/>
        </w:rPr>
        <w:t>雅迪刚走上高端化竞争之初，市占份额</w:t>
      </w:r>
      <w:r>
        <w:rPr>
          <w:rFonts w:ascii="Arial"/>
          <w:color w:val="000000"/>
          <w:spacing w:val="-7"/>
          <w:sz w:val="28"/>
        </w:rPr>
        <w:t>11%</w:t>
      </w:r>
      <w:r>
        <w:rPr>
          <w:rFonts w:ascii="KaiTi" w:hAnsi="KaiTi" w:cs="KaiTi"/>
          <w:color w:val="000000"/>
          <w:spacing w:val="0"/>
          <w:sz w:val="28"/>
        </w:rPr>
        <w:t>，略高于爱玛的</w:t>
      </w:r>
      <w:r>
        <w:rPr>
          <w:rFonts w:ascii="Arial"/>
          <w:color w:val="000000"/>
          <w:spacing w:val="0"/>
          <w:sz w:val="28"/>
        </w:rPr>
        <w:t>10.3%</w:t>
      </w:r>
      <w:r>
        <w:rPr>
          <w:rFonts w:ascii="KaiTi" w:hAnsi="KaiTi" w:cs="KaiTi"/>
          <w:color w:val="000000"/>
          <w:spacing w:val="0"/>
          <w:sz w:val="28"/>
        </w:rPr>
        <w:t>，此后</w:t>
      </w:r>
      <w:r>
        <w:rPr>
          <w:rFonts w:ascii="Arial"/>
          <w:color w:val="000000"/>
          <w:spacing w:val="-1"/>
          <w:sz w:val="28"/>
        </w:rPr>
        <w:t>2019</w:t>
      </w:r>
      <w:r>
        <w:rPr>
          <w:rFonts w:ascii="KaiTi" w:hAnsi="KaiTi" w:cs="KaiTi"/>
          <w:color w:val="000000"/>
          <w:spacing w:val="0"/>
          <w:sz w:val="28"/>
        </w:rPr>
        <w:t>年以前份额略低于爱玛</w:t>
      </w:r>
      <w:r>
        <w:rPr>
          <w:rFonts w:ascii="Arial"/>
          <w:color w:val="000000"/>
          <w:spacing w:val="-1"/>
          <w:sz w:val="28"/>
        </w:rPr>
        <w:t>2-3pct</w:t>
      </w:r>
      <w:r>
        <w:rPr>
          <w:rFonts w:ascii="KaiTi" w:hAnsi="KaiTi" w:cs="KaiTi"/>
          <w:color w:val="000000"/>
          <w:spacing w:val="-2"/>
          <w:sz w:val="28"/>
        </w:rPr>
        <w:t>；</w:t>
      </w:r>
      <w:r>
        <w:rPr>
          <w:rFonts w:ascii="Arial"/>
          <w:color w:val="000000"/>
          <w:spacing w:val="-1"/>
          <w:sz w:val="28"/>
        </w:rPr>
        <w:t>2019</w:t>
      </w:r>
      <w:r>
        <w:rPr>
          <w:rFonts w:ascii="KaiTi" w:hAnsi="KaiTi" w:cs="KaiTi"/>
          <w:color w:val="000000"/>
          <w:spacing w:val="0"/>
          <w:sz w:val="28"/>
        </w:rPr>
        <w:t>年至今，随着雅迪</w:t>
      </w:r>
      <w:r>
        <w:rPr>
          <w:rFonts w:ascii="Times New Roman"/>
          <w:color w:val="000000"/>
          <w:spacing w:val="0"/>
          <w:sz w:val="28"/>
        </w:rPr>
      </w:r>
    </w:p>
    <w:p>
      <w:pPr>
        <w:pStyle w:val="Normal"/>
        <w:framePr w:w="17076" w:x="1104" w:y="3523"/>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0"/>
          <w:sz w:val="28"/>
        </w:rPr>
        <w:t>高端技术研发和产品创新取得成效，配合龙头成本、渠道优势，降维瞄准升级需求，份额从</w:t>
      </w:r>
      <w:r>
        <w:rPr>
          <w:rFonts w:ascii="Arial"/>
          <w:color w:val="000000"/>
          <w:spacing w:val="-1"/>
          <w:sz w:val="28"/>
        </w:rPr>
        <w:t>2019</w:t>
      </w:r>
      <w:r>
        <w:rPr>
          <w:rFonts w:ascii="KaiTi" w:hAnsi="KaiTi" w:cs="KaiTi"/>
          <w:color w:val="000000"/>
          <w:spacing w:val="1"/>
          <w:sz w:val="28"/>
        </w:rPr>
        <w:t>的</w:t>
      </w:r>
      <w:r>
        <w:rPr>
          <w:rFonts w:ascii="Arial"/>
          <w:color w:val="000000"/>
          <w:spacing w:val="0"/>
          <w:sz w:val="28"/>
        </w:rPr>
        <w:t>16.5%</w:t>
      </w:r>
      <w:r>
        <w:rPr>
          <w:rFonts w:ascii="KaiTi" w:hAnsi="KaiTi" w:cs="KaiTi"/>
          <w:color w:val="000000"/>
          <w:spacing w:val="0"/>
          <w:sz w:val="28"/>
        </w:rPr>
        <w:t>增至</w:t>
      </w:r>
      <w:r>
        <w:rPr>
          <w:rFonts w:ascii="Arial"/>
          <w:color w:val="000000"/>
          <w:spacing w:val="-1"/>
          <w:sz w:val="28"/>
        </w:rPr>
        <w:t>2021</w:t>
      </w:r>
      <w:r>
        <w:rPr>
          <w:rFonts w:ascii="KaiTi" w:hAnsi="KaiTi" w:cs="KaiTi"/>
          <w:color w:val="000000"/>
          <w:spacing w:val="1"/>
          <w:sz w:val="28"/>
        </w:rPr>
        <w:t>年的</w:t>
      </w:r>
      <w:r>
        <w:rPr>
          <w:rFonts w:ascii="Arial"/>
          <w:color w:val="000000"/>
          <w:spacing w:val="0"/>
          <w:sz w:val="28"/>
        </w:rPr>
        <w:t>33.7%</w:t>
      </w:r>
      <w:r>
        <w:rPr>
          <w:rFonts w:ascii="KaiTi" w:hAnsi="KaiTi" w:cs="KaiTi"/>
          <w:color w:val="000000"/>
          <w:spacing w:val="1"/>
          <w:sz w:val="28"/>
        </w:rPr>
        <w:t>，</w:t>
      </w:r>
      <w:r>
        <w:rPr>
          <w:rFonts w:ascii="Arial"/>
          <w:color w:val="000000"/>
          <w:spacing w:val="-2"/>
          <w:sz w:val="28"/>
        </w:rPr>
        <w:t>3</w:t>
      </w:r>
      <w:r>
        <w:rPr>
          <w:rFonts w:ascii="KaiTi" w:hAnsi="KaiTi" w:cs="KaiTi"/>
          <w:color w:val="000000"/>
          <w:spacing w:val="0"/>
          <w:sz w:val="28"/>
        </w:rPr>
        <w:t>年</w:t>
      </w:r>
      <w:r>
        <w:rPr>
          <w:rFonts w:ascii="Times New Roman"/>
          <w:color w:val="000000"/>
          <w:spacing w:val="0"/>
          <w:sz w:val="28"/>
        </w:rPr>
      </w:r>
    </w:p>
    <w:p>
      <w:pPr>
        <w:pStyle w:val="Normal"/>
        <w:framePr w:w="17076" w:x="1104" w:y="3523"/>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1"/>
          <w:sz w:val="28"/>
        </w:rPr>
        <w:t>间翻了一倍，</w:t>
      </w:r>
      <w:r>
        <w:rPr>
          <w:rFonts w:ascii="Arial"/>
          <w:color w:val="000000"/>
          <w:spacing w:val="-1"/>
          <w:sz w:val="28"/>
        </w:rPr>
        <w:t>2021</w:t>
      </w:r>
      <w:r>
        <w:rPr>
          <w:rFonts w:ascii="KaiTi" w:hAnsi="KaiTi" w:cs="KaiTi"/>
          <w:color w:val="000000"/>
          <w:spacing w:val="0"/>
          <w:sz w:val="28"/>
        </w:rPr>
        <w:t>年累计销量高于爱玛超</w:t>
      </w:r>
      <w:r>
        <w:rPr>
          <w:rFonts w:ascii="Arial"/>
          <w:color w:val="000000"/>
          <w:spacing w:val="-1"/>
          <w:sz w:val="28"/>
        </w:rPr>
        <w:t>500</w:t>
      </w:r>
      <w:r>
        <w:rPr>
          <w:rFonts w:ascii="KaiTi" w:hAnsi="KaiTi" w:cs="KaiTi"/>
          <w:color w:val="000000"/>
          <w:spacing w:val="1"/>
          <w:sz w:val="28"/>
        </w:rPr>
        <w:t>万辆</w:t>
      </w:r>
      <w:r>
        <w:rPr>
          <w:rFonts w:ascii="Arial" w:hAnsi="Arial" w:cs="Arial"/>
          <w:color w:val="000000"/>
          <w:spacing w:val="0"/>
          <w:sz w:val="28"/>
        </w:rPr>
        <w:t>——</w:t>
      </w:r>
      <w:r>
        <w:rPr>
          <w:rFonts w:ascii="KaiTi" w:hAnsi="KaiTi" w:cs="KaiTi"/>
          <w:color w:val="000000"/>
          <w:spacing w:val="0"/>
          <w:sz w:val="28"/>
        </w:rPr>
        <w:t>代表高端的九号品牌，近两年增速超</w:t>
      </w:r>
      <w:r>
        <w:rPr>
          <w:rFonts w:ascii="Arial"/>
          <w:color w:val="000000"/>
          <w:spacing w:val="0"/>
          <w:sz w:val="28"/>
        </w:rPr>
        <w:t>300%</w:t>
      </w:r>
      <w:r>
        <w:rPr>
          <w:rFonts w:ascii="KaiTi" w:hAnsi="KaiTi" w:cs="KaiTi"/>
          <w:color w:val="000000"/>
          <w:spacing w:val="1"/>
          <w:sz w:val="28"/>
        </w:rPr>
        <w:t>，</w:t>
      </w:r>
      <w:r>
        <w:rPr>
          <w:rFonts w:ascii="Arial"/>
          <w:color w:val="000000"/>
          <w:spacing w:val="-1"/>
          <w:sz w:val="28"/>
        </w:rPr>
        <w:t>2021</w:t>
      </w:r>
      <w:r>
        <w:rPr>
          <w:rFonts w:ascii="KaiTi" w:hAnsi="KaiTi" w:cs="KaiTi"/>
          <w:color w:val="000000"/>
          <w:spacing w:val="0"/>
          <w:sz w:val="28"/>
        </w:rPr>
        <w:t>年累计销量近</w:t>
      </w:r>
      <w:r>
        <w:rPr>
          <w:rFonts w:ascii="Arial"/>
          <w:color w:val="000000"/>
          <w:spacing w:val="-1"/>
          <w:sz w:val="28"/>
        </w:rPr>
        <w:t>378</w:t>
      </w:r>
      <w:r>
        <w:rPr>
          <w:rFonts w:ascii="KaiTi" w:hAnsi="KaiTi" w:cs="KaiTi"/>
          <w:color w:val="000000"/>
          <w:spacing w:val="0"/>
          <w:sz w:val="28"/>
        </w:rPr>
        <w:t>万台，超过</w:t>
      </w:r>
      <w:r>
        <w:rPr>
          <w:rFonts w:ascii="Times New Roman"/>
          <w:color w:val="000000"/>
          <w:spacing w:val="0"/>
          <w:sz w:val="28"/>
        </w:rPr>
      </w:r>
    </w:p>
    <w:p>
      <w:pPr>
        <w:pStyle w:val="Normal"/>
        <w:framePr w:w="17076" w:x="1104" w:y="3523"/>
        <w:widowControl w:val="off"/>
        <w:autoSpaceDE w:val="off"/>
        <w:autoSpaceDN w:val="off"/>
        <w:spacing w:before="23" w:after="0" w:line="314" w:lineRule="exact"/>
        <w:ind w:left="451" w:right="0" w:firstLine="0"/>
        <w:jc w:val="left"/>
        <w:rPr>
          <w:rFonts w:ascii="Times New Roman"/>
          <w:color w:val="000000"/>
          <w:spacing w:val="0"/>
          <w:sz w:val="28"/>
        </w:rPr>
      </w:pPr>
      <w:r>
        <w:rPr>
          <w:rFonts w:ascii="KaiTi" w:hAnsi="KaiTi" w:cs="KaiTi"/>
          <w:color w:val="000000"/>
          <w:spacing w:val="3"/>
          <w:sz w:val="28"/>
        </w:rPr>
        <w:t>新日（</w:t>
      </w:r>
      <w:r>
        <w:rPr>
          <w:rFonts w:ascii="Arial"/>
          <w:color w:val="000000"/>
          <w:spacing w:val="-1"/>
          <w:sz w:val="28"/>
        </w:rPr>
        <w:t>228</w:t>
      </w:r>
      <w:r>
        <w:rPr>
          <w:rFonts w:ascii="KaiTi" w:hAnsi="KaiTi" w:cs="KaiTi"/>
          <w:color w:val="000000"/>
          <w:spacing w:val="0"/>
          <w:sz w:val="28"/>
        </w:rPr>
        <w:t>万台），也从侧面印证高端化趋势。</w:t>
      </w:r>
      <w:r>
        <w:rPr>
          <w:rFonts w:ascii="Times New Roman"/>
          <w:color w:val="000000"/>
          <w:spacing w:val="0"/>
          <w:sz w:val="28"/>
        </w:rPr>
      </w:r>
    </w:p>
    <w:p>
      <w:pPr>
        <w:pStyle w:val="Normal"/>
        <w:framePr w:w="4504" w:x="1219" w:y="541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w:t>
      </w:r>
      <w:r>
        <w:rPr>
          <w:rFonts w:ascii="SimHei" w:hAnsi="SimHei" w:cs="SimHei"/>
          <w:color w:val="000000"/>
          <w:spacing w:val="2"/>
          <w:sz w:val="20"/>
        </w:rPr>
        <w:t>：</w:t>
      </w:r>
      <w:r>
        <w:rPr>
          <w:rFonts w:ascii="Arial"/>
          <w:color w:val="000000"/>
          <w:spacing w:val="-1"/>
          <w:sz w:val="20"/>
        </w:rPr>
        <w:t>2016-2021</w:t>
      </w:r>
      <w:r>
        <w:rPr>
          <w:rFonts w:ascii="SimHei" w:hAnsi="SimHei" w:cs="SimHei"/>
          <w:color w:val="000000"/>
          <w:spacing w:val="0"/>
          <w:sz w:val="20"/>
        </w:rPr>
        <w:t>年两轮电动车市场销额份额结构</w:t>
      </w:r>
      <w:r>
        <w:rPr>
          <w:rFonts w:ascii="Times New Roman"/>
          <w:color w:val="000000"/>
          <w:spacing w:val="0"/>
          <w:sz w:val="20"/>
        </w:rPr>
      </w:r>
    </w:p>
    <w:p>
      <w:pPr>
        <w:pStyle w:val="Normal"/>
        <w:framePr w:w="3755" w:x="9745" w:y="540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5</w:t>
      </w:r>
      <w:r>
        <w:rPr>
          <w:rFonts w:ascii="SimHei" w:hAnsi="SimHei" w:cs="SimHei"/>
          <w:color w:val="000000"/>
          <w:spacing w:val="0"/>
          <w:sz w:val="20"/>
        </w:rPr>
        <w:t>：中国电动车前十制造商销量及份额</w:t>
      </w:r>
      <w:r>
        <w:rPr>
          <w:rFonts w:ascii="Times New Roman"/>
          <w:color w:val="000000"/>
          <w:spacing w:val="0"/>
          <w:sz w:val="20"/>
        </w:rPr>
      </w:r>
    </w:p>
    <w:p>
      <w:pPr>
        <w:pStyle w:val="Normal"/>
        <w:framePr w:w="1056" w:x="1216" w:y="5813"/>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1680" w:x="12576" w:y="589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销量（万辆）</w:t>
      </w:r>
      <w:r>
        <w:rPr>
          <w:rFonts w:ascii="Times New Roman"/>
          <w:color w:val="000000"/>
          <w:spacing w:val="0"/>
          <w:sz w:val="24"/>
        </w:rPr>
      </w:r>
    </w:p>
    <w:p>
      <w:pPr>
        <w:pStyle w:val="Normal"/>
        <w:framePr w:w="1894" w:x="14943" w:y="5880"/>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市场份额（</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923" w:x="10625" w:y="6053"/>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27.8%</w:t>
      </w:r>
      <w:r>
        <w:rPr>
          <w:rFonts w:ascii="Arial"/>
          <w:color w:val="000000"/>
          <w:spacing w:val="0"/>
          <w:sz w:val="24"/>
        </w:rPr>
      </w:r>
    </w:p>
    <w:p>
      <w:pPr>
        <w:pStyle w:val="Normal"/>
        <w:framePr w:w="775" w:x="9932" w:y="616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1600</w:t>
      </w:r>
      <w:r>
        <w:rPr>
          <w:rFonts w:ascii="Arial"/>
          <w:color w:val="000000"/>
          <w:spacing w:val="0"/>
          <w:sz w:val="24"/>
        </w:rPr>
      </w:r>
    </w:p>
    <w:p>
      <w:pPr>
        <w:pStyle w:val="Normal"/>
        <w:framePr w:w="775" w:x="9932" w:y="6167"/>
        <w:widowControl w:val="off"/>
        <w:autoSpaceDE w:val="off"/>
        <w:autoSpaceDN w:val="off"/>
        <w:spacing w:before="0" w:after="0" w:line="266" w:lineRule="exact"/>
        <w:ind w:left="0" w:right="0" w:firstLine="0"/>
        <w:jc w:val="left"/>
        <w:rPr>
          <w:rFonts w:ascii="Arial"/>
          <w:color w:val="000000"/>
          <w:spacing w:val="0"/>
          <w:sz w:val="24"/>
        </w:rPr>
      </w:pPr>
      <w:r>
        <w:rPr>
          <w:rFonts w:ascii="Arial"/>
          <w:color w:val="595959"/>
          <w:spacing w:val="0"/>
          <w:sz w:val="24"/>
        </w:rPr>
        <w:t>1400</w:t>
      </w:r>
      <w:r>
        <w:rPr>
          <w:rFonts w:ascii="Arial"/>
          <w:color w:val="000000"/>
          <w:spacing w:val="0"/>
          <w:sz w:val="24"/>
        </w:rPr>
      </w:r>
    </w:p>
    <w:p>
      <w:pPr>
        <w:pStyle w:val="Normal"/>
        <w:framePr w:w="775" w:x="9932" w:y="6167"/>
        <w:widowControl w:val="off"/>
        <w:autoSpaceDE w:val="off"/>
        <w:autoSpaceDN w:val="off"/>
        <w:spacing w:before="0" w:after="0" w:line="266" w:lineRule="exact"/>
        <w:ind w:left="0" w:right="0" w:firstLine="0"/>
        <w:jc w:val="left"/>
        <w:rPr>
          <w:rFonts w:ascii="Arial"/>
          <w:color w:val="000000"/>
          <w:spacing w:val="0"/>
          <w:sz w:val="24"/>
        </w:rPr>
      </w:pPr>
      <w:r>
        <w:rPr>
          <w:rFonts w:ascii="Arial"/>
          <w:color w:val="595959"/>
          <w:spacing w:val="0"/>
          <w:sz w:val="24"/>
        </w:rPr>
        <w:t>1200</w:t>
      </w:r>
      <w:r>
        <w:rPr>
          <w:rFonts w:ascii="Arial"/>
          <w:color w:val="000000"/>
          <w:spacing w:val="0"/>
          <w:sz w:val="24"/>
        </w:rPr>
      </w:r>
    </w:p>
    <w:p>
      <w:pPr>
        <w:pStyle w:val="Normal"/>
        <w:framePr w:w="775" w:x="9932" w:y="6167"/>
        <w:widowControl w:val="off"/>
        <w:autoSpaceDE w:val="off"/>
        <w:autoSpaceDN w:val="off"/>
        <w:spacing w:before="0" w:after="0" w:line="266"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775" w:x="9932" w:y="6167"/>
        <w:widowControl w:val="off"/>
        <w:autoSpaceDE w:val="off"/>
        <w:autoSpaceDN w:val="off"/>
        <w:spacing w:before="0" w:after="0" w:line="266" w:lineRule="exact"/>
        <w:ind w:left="134" w:right="0" w:firstLine="0"/>
        <w:jc w:val="left"/>
        <w:rPr>
          <w:rFonts w:ascii="Arial"/>
          <w:color w:val="000000"/>
          <w:spacing w:val="0"/>
          <w:sz w:val="24"/>
        </w:rPr>
      </w:pPr>
      <w:r>
        <w:rPr>
          <w:rFonts w:ascii="Arial"/>
          <w:color w:val="595959"/>
          <w:spacing w:val="0"/>
          <w:sz w:val="24"/>
        </w:rPr>
        <w:t>800</w:t>
      </w:r>
      <w:r>
        <w:rPr>
          <w:rFonts w:ascii="Arial"/>
          <w:color w:val="000000"/>
          <w:spacing w:val="0"/>
          <w:sz w:val="24"/>
        </w:rPr>
      </w:r>
    </w:p>
    <w:p>
      <w:pPr>
        <w:pStyle w:val="Normal"/>
        <w:framePr w:w="775" w:x="9932" w:y="6167"/>
        <w:widowControl w:val="off"/>
        <w:autoSpaceDE w:val="off"/>
        <w:autoSpaceDN w:val="off"/>
        <w:spacing w:before="0" w:after="0" w:line="266" w:lineRule="exact"/>
        <w:ind w:left="134" w:right="0" w:firstLine="0"/>
        <w:jc w:val="left"/>
        <w:rPr>
          <w:rFonts w:ascii="Arial"/>
          <w:color w:val="000000"/>
          <w:spacing w:val="0"/>
          <w:sz w:val="24"/>
        </w:rPr>
      </w:pPr>
      <w:r>
        <w:rPr>
          <w:rFonts w:ascii="Arial"/>
          <w:color w:val="595959"/>
          <w:spacing w:val="0"/>
          <w:sz w:val="24"/>
        </w:rPr>
        <w:t>600</w:t>
      </w:r>
      <w:r>
        <w:rPr>
          <w:rFonts w:ascii="Arial"/>
          <w:color w:val="000000"/>
          <w:spacing w:val="0"/>
          <w:sz w:val="24"/>
        </w:rPr>
      </w:r>
    </w:p>
    <w:p>
      <w:pPr>
        <w:pStyle w:val="Normal"/>
        <w:framePr w:w="775" w:x="9932" w:y="6167"/>
        <w:widowControl w:val="off"/>
        <w:autoSpaceDE w:val="off"/>
        <w:autoSpaceDN w:val="off"/>
        <w:spacing w:before="0" w:after="0" w:line="265" w:lineRule="exact"/>
        <w:ind w:left="134"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775" w:x="9932" w:y="6167"/>
        <w:widowControl w:val="off"/>
        <w:autoSpaceDE w:val="off"/>
        <w:autoSpaceDN w:val="off"/>
        <w:spacing w:before="0" w:after="0" w:line="266" w:lineRule="exact"/>
        <w:ind w:left="134"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775" w:x="9932" w:y="6167"/>
        <w:widowControl w:val="off"/>
        <w:autoSpaceDE w:val="off"/>
        <w:autoSpaceDN w:val="off"/>
        <w:spacing w:before="0" w:after="0" w:line="266" w:lineRule="exact"/>
        <w:ind w:left="40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721" w:x="16790" w:y="616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30%</w:t>
      </w:r>
      <w:r>
        <w:rPr>
          <w:rFonts w:ascii="Arial"/>
          <w:color w:val="000000"/>
          <w:spacing w:val="0"/>
          <w:sz w:val="24"/>
        </w:rPr>
      </w:r>
    </w:p>
    <w:p>
      <w:pPr>
        <w:pStyle w:val="Normal"/>
        <w:framePr w:w="721" w:x="16790" w:y="6167"/>
        <w:widowControl w:val="off"/>
        <w:autoSpaceDE w:val="off"/>
        <w:autoSpaceDN w:val="off"/>
        <w:spacing w:before="86" w:after="0" w:line="268" w:lineRule="exact"/>
        <w:ind w:left="0" w:right="0" w:firstLine="0"/>
        <w:jc w:val="left"/>
        <w:rPr>
          <w:rFonts w:ascii="Arial"/>
          <w:color w:val="000000"/>
          <w:spacing w:val="0"/>
          <w:sz w:val="24"/>
        </w:rPr>
      </w:pPr>
      <w:r>
        <w:rPr>
          <w:rFonts w:ascii="Arial"/>
          <w:color w:val="595959"/>
          <w:spacing w:val="0"/>
          <w:sz w:val="24"/>
        </w:rPr>
        <w:t>25%</w:t>
      </w:r>
      <w:r>
        <w:rPr>
          <w:rFonts w:ascii="Arial"/>
          <w:color w:val="000000"/>
          <w:spacing w:val="0"/>
          <w:sz w:val="24"/>
        </w:rPr>
      </w:r>
    </w:p>
    <w:p>
      <w:pPr>
        <w:pStyle w:val="Normal"/>
        <w:framePr w:w="721" w:x="16790" w:y="6167"/>
        <w:widowControl w:val="off"/>
        <w:autoSpaceDE w:val="off"/>
        <w:autoSpaceDN w:val="off"/>
        <w:spacing w:before="86" w:after="0" w:line="269"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721" w:x="16790" w:y="6167"/>
        <w:widowControl w:val="off"/>
        <w:autoSpaceDE w:val="off"/>
        <w:autoSpaceDN w:val="off"/>
        <w:spacing w:before="86" w:after="0" w:line="268" w:lineRule="exact"/>
        <w:ind w:left="0" w:right="0" w:firstLine="0"/>
        <w:jc w:val="left"/>
        <w:rPr>
          <w:rFonts w:ascii="Arial"/>
          <w:color w:val="000000"/>
          <w:spacing w:val="0"/>
          <w:sz w:val="24"/>
        </w:rPr>
      </w:pPr>
      <w:r>
        <w:rPr>
          <w:rFonts w:ascii="Arial"/>
          <w:color w:val="595959"/>
          <w:spacing w:val="0"/>
          <w:sz w:val="24"/>
        </w:rPr>
        <w:t>15%</w:t>
      </w:r>
      <w:r>
        <w:rPr>
          <w:rFonts w:ascii="Arial"/>
          <w:color w:val="000000"/>
          <w:spacing w:val="0"/>
          <w:sz w:val="24"/>
        </w:rPr>
      </w:r>
    </w:p>
    <w:p>
      <w:pPr>
        <w:pStyle w:val="Normal"/>
        <w:framePr w:w="721" w:x="16790" w:y="6167"/>
        <w:widowControl w:val="off"/>
        <w:autoSpaceDE w:val="off"/>
        <w:autoSpaceDN w:val="off"/>
        <w:spacing w:before="86" w:after="0" w:line="268" w:lineRule="exact"/>
        <w:ind w:left="0" w:right="0" w:firstLine="0"/>
        <w:jc w:val="left"/>
        <w:rPr>
          <w:rFonts w:ascii="Arial"/>
          <w:color w:val="000000"/>
          <w:spacing w:val="0"/>
          <w:sz w:val="24"/>
        </w:rPr>
      </w:pPr>
      <w:r>
        <w:rPr>
          <w:rFonts w:ascii="Arial"/>
          <w:color w:val="595959"/>
          <w:spacing w:val="0"/>
          <w:sz w:val="24"/>
        </w:rPr>
        <w:t>10%</w:t>
      </w:r>
      <w:r>
        <w:rPr>
          <w:rFonts w:ascii="Arial"/>
          <w:color w:val="000000"/>
          <w:spacing w:val="0"/>
          <w:sz w:val="24"/>
        </w:rPr>
      </w:r>
    </w:p>
    <w:p>
      <w:pPr>
        <w:pStyle w:val="Normal"/>
        <w:framePr w:w="721" w:x="16790" w:y="6167"/>
        <w:widowControl w:val="off"/>
        <w:autoSpaceDE w:val="off"/>
        <w:autoSpaceDN w:val="off"/>
        <w:spacing w:before="86" w:after="0" w:line="268" w:lineRule="exact"/>
        <w:ind w:left="0" w:right="0" w:firstLine="0"/>
        <w:jc w:val="left"/>
        <w:rPr>
          <w:rFonts w:ascii="Arial"/>
          <w:color w:val="000000"/>
          <w:spacing w:val="0"/>
          <w:sz w:val="24"/>
        </w:rPr>
      </w:pPr>
      <w:r>
        <w:rPr>
          <w:rFonts w:ascii="Arial"/>
          <w:color w:val="595959"/>
          <w:spacing w:val="1"/>
          <w:sz w:val="24"/>
        </w:rPr>
        <w:t>5%</w:t>
      </w:r>
      <w:r>
        <w:rPr>
          <w:rFonts w:ascii="Arial"/>
          <w:color w:val="000000"/>
          <w:spacing w:val="0"/>
          <w:sz w:val="24"/>
        </w:rPr>
      </w:r>
    </w:p>
    <w:p>
      <w:pPr>
        <w:pStyle w:val="Normal"/>
        <w:framePr w:w="922" w:x="1349" w:y="638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80.0%</w:t>
      </w:r>
      <w:r>
        <w:rPr>
          <w:rFonts w:ascii="Arial"/>
          <w:color w:val="000000"/>
          <w:spacing w:val="0"/>
          <w:sz w:val="24"/>
        </w:rPr>
      </w:r>
    </w:p>
    <w:p>
      <w:pPr>
        <w:pStyle w:val="Normal"/>
        <w:framePr w:w="922" w:x="1349" w:y="6386"/>
        <w:widowControl w:val="off"/>
        <w:autoSpaceDE w:val="off"/>
        <w:autoSpaceDN w:val="off"/>
        <w:spacing w:before="303" w:after="0" w:line="268" w:lineRule="exact"/>
        <w:ind w:left="0" w:right="0" w:firstLine="0"/>
        <w:jc w:val="left"/>
        <w:rPr>
          <w:rFonts w:ascii="Arial"/>
          <w:color w:val="000000"/>
          <w:spacing w:val="0"/>
          <w:sz w:val="24"/>
        </w:rPr>
      </w:pPr>
      <w:r>
        <w:rPr>
          <w:rFonts w:ascii="Arial"/>
          <w:color w:val="595959"/>
          <w:spacing w:val="0"/>
          <w:sz w:val="24"/>
        </w:rPr>
        <w:t>60.0%</w:t>
      </w:r>
      <w:r>
        <w:rPr>
          <w:rFonts w:ascii="Arial"/>
          <w:color w:val="000000"/>
          <w:spacing w:val="0"/>
          <w:sz w:val="24"/>
        </w:rPr>
      </w:r>
    </w:p>
    <w:p>
      <w:pPr>
        <w:pStyle w:val="Normal"/>
        <w:framePr w:w="922" w:x="1349" w:y="6386"/>
        <w:widowControl w:val="off"/>
        <w:autoSpaceDE w:val="off"/>
        <w:autoSpaceDN w:val="off"/>
        <w:spacing w:before="303" w:after="0" w:line="269" w:lineRule="exact"/>
        <w:ind w:left="0"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922" w:x="1349" w:y="6386"/>
        <w:widowControl w:val="off"/>
        <w:autoSpaceDE w:val="off"/>
        <w:autoSpaceDN w:val="off"/>
        <w:spacing w:before="304"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922" w:x="1349" w:y="6386"/>
        <w:widowControl w:val="off"/>
        <w:autoSpaceDE w:val="off"/>
        <w:autoSpaceDN w:val="off"/>
        <w:spacing w:before="304" w:after="0" w:line="268" w:lineRule="exact"/>
        <w:ind w:left="133"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720" w:x="8390" w:y="644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其他</w:t>
      </w:r>
      <w:r>
        <w:rPr>
          <w:rFonts w:ascii="Times New Roman"/>
          <w:color w:val="000000"/>
          <w:spacing w:val="0"/>
          <w:sz w:val="24"/>
        </w:rPr>
      </w:r>
    </w:p>
    <w:p>
      <w:pPr>
        <w:pStyle w:val="Normal"/>
        <w:framePr w:w="720" w:x="8390" w:y="6448"/>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绿源</w:t>
      </w:r>
      <w:r>
        <w:rPr>
          <w:rFonts w:ascii="Times New Roman"/>
          <w:color w:val="000000"/>
          <w:spacing w:val="0"/>
          <w:sz w:val="24"/>
        </w:rPr>
      </w:r>
    </w:p>
    <w:p>
      <w:pPr>
        <w:pStyle w:val="Normal"/>
        <w:framePr w:w="720" w:x="8390" w:y="6448"/>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新日</w:t>
      </w:r>
      <w:r>
        <w:rPr>
          <w:rFonts w:ascii="Times New Roman"/>
          <w:color w:val="000000"/>
          <w:spacing w:val="0"/>
          <w:sz w:val="24"/>
        </w:rPr>
      </w:r>
    </w:p>
    <w:p>
      <w:pPr>
        <w:pStyle w:val="Normal"/>
        <w:framePr w:w="720" w:x="8390" w:y="6448"/>
        <w:widowControl w:val="off"/>
        <w:autoSpaceDE w:val="off"/>
        <w:autoSpaceDN w:val="off"/>
        <w:spacing w:before="146" w:after="0" w:line="240" w:lineRule="exact"/>
        <w:ind w:left="0" w:right="0" w:firstLine="0"/>
        <w:jc w:val="left"/>
        <w:rPr>
          <w:rFonts w:ascii="Times New Roman"/>
          <w:color w:val="000000"/>
          <w:spacing w:val="0"/>
          <w:sz w:val="24"/>
        </w:rPr>
      </w:pPr>
      <w:r>
        <w:rPr>
          <w:rFonts w:ascii="KaiTi" w:hAnsi="KaiTi" w:cs="KaiTi"/>
          <w:color w:val="595959"/>
          <w:spacing w:val="0"/>
          <w:sz w:val="24"/>
        </w:rPr>
        <w:t>台铃</w:t>
      </w:r>
      <w:r>
        <w:rPr>
          <w:rFonts w:ascii="Times New Roman"/>
          <w:color w:val="000000"/>
          <w:spacing w:val="0"/>
          <w:sz w:val="24"/>
        </w:rPr>
      </w:r>
    </w:p>
    <w:p>
      <w:pPr>
        <w:pStyle w:val="Normal"/>
        <w:framePr w:w="720" w:x="8390" w:y="6448"/>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爱玛</w:t>
      </w:r>
      <w:r>
        <w:rPr>
          <w:rFonts w:ascii="Times New Roman"/>
          <w:color w:val="000000"/>
          <w:spacing w:val="0"/>
          <w:sz w:val="24"/>
        </w:rPr>
      </w:r>
    </w:p>
    <w:p>
      <w:pPr>
        <w:pStyle w:val="Normal"/>
        <w:framePr w:w="720" w:x="8390" w:y="6448"/>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雅迪</w:t>
      </w:r>
      <w:r>
        <w:rPr>
          <w:rFonts w:ascii="Times New Roman"/>
          <w:color w:val="000000"/>
          <w:spacing w:val="0"/>
          <w:sz w:val="24"/>
        </w:rPr>
      </w:r>
    </w:p>
    <w:p>
      <w:pPr>
        <w:pStyle w:val="Normal"/>
        <w:framePr w:w="1514" w:x="11216" w:y="6837"/>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16.8%</w:t>
      </w:r>
      <w:r>
        <w:rPr>
          <w:rFonts w:ascii="Arial"/>
          <w:color w:val="000000"/>
          <w:spacing w:val="0"/>
          <w:sz w:val="24"/>
        </w:rPr>
      </w:r>
    </w:p>
    <w:p>
      <w:pPr>
        <w:pStyle w:val="Normal"/>
        <w:framePr w:w="1514" w:x="11216" w:y="6837"/>
        <w:widowControl w:val="off"/>
        <w:autoSpaceDE w:val="off"/>
        <w:autoSpaceDN w:val="off"/>
        <w:spacing w:before="0" w:after="0" w:line="263" w:lineRule="exact"/>
        <w:ind w:left="591" w:right="0" w:firstLine="0"/>
        <w:jc w:val="left"/>
        <w:rPr>
          <w:rFonts w:ascii="Arial"/>
          <w:color w:val="000000"/>
          <w:spacing w:val="0"/>
          <w:sz w:val="24"/>
        </w:rPr>
      </w:pPr>
      <w:r>
        <w:rPr>
          <w:rFonts w:ascii="Arial"/>
          <w:color w:val="404040"/>
          <w:spacing w:val="1"/>
          <w:sz w:val="24"/>
        </w:rPr>
        <w:t>13.1%</w:t>
      </w:r>
      <w:r>
        <w:rPr>
          <w:rFonts w:ascii="Arial"/>
          <w:color w:val="000000"/>
          <w:spacing w:val="0"/>
          <w:sz w:val="24"/>
        </w:rPr>
      </w:r>
    </w:p>
    <w:p>
      <w:pPr>
        <w:pStyle w:val="Normal"/>
        <w:framePr w:w="1380" w:x="12466" w:y="7670"/>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5.0%</w:t>
      </w:r>
      <w:r>
        <w:rPr>
          <w:rFonts w:ascii="Arial"/>
          <w:color w:val="404040"/>
          <w:spacing w:val="-25"/>
          <w:sz w:val="24"/>
        </w:rPr>
        <w:t xml:space="preserve"> </w:t>
      </w:r>
      <w:r>
        <w:rPr>
          <w:rFonts w:ascii="Arial"/>
          <w:color w:val="404040"/>
          <w:spacing w:val="1"/>
          <w:sz w:val="24"/>
        </w:rPr>
        <w:t>4.9%</w:t>
      </w:r>
      <w:r>
        <w:rPr>
          <w:rFonts w:ascii="Arial"/>
          <w:color w:val="000000"/>
          <w:spacing w:val="0"/>
          <w:sz w:val="24"/>
        </w:rPr>
      </w:r>
    </w:p>
    <w:p>
      <w:pPr>
        <w:pStyle w:val="Normal"/>
        <w:framePr w:w="789" w:x="13648" w:y="7700"/>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4.6%</w:t>
      </w:r>
      <w:r>
        <w:rPr>
          <w:rFonts w:ascii="Arial"/>
          <w:color w:val="000000"/>
          <w:spacing w:val="0"/>
          <w:sz w:val="24"/>
        </w:rPr>
      </w:r>
    </w:p>
    <w:p>
      <w:pPr>
        <w:pStyle w:val="Normal"/>
        <w:framePr w:w="789" w:x="14239" w:y="7749"/>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3.9%</w:t>
      </w:r>
      <w:r>
        <w:rPr>
          <w:rFonts w:ascii="Arial"/>
          <w:color w:val="000000"/>
          <w:spacing w:val="0"/>
          <w:sz w:val="24"/>
        </w:rPr>
      </w:r>
    </w:p>
    <w:p>
      <w:pPr>
        <w:pStyle w:val="Normal"/>
        <w:framePr w:w="789" w:x="14830" w:y="7814"/>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3.0%</w:t>
      </w:r>
      <w:r>
        <w:rPr>
          <w:rFonts w:ascii="Arial"/>
          <w:color w:val="000000"/>
          <w:spacing w:val="0"/>
          <w:sz w:val="24"/>
        </w:rPr>
      </w:r>
    </w:p>
    <w:p>
      <w:pPr>
        <w:pStyle w:val="Normal"/>
        <w:framePr w:w="1380" w:x="15421" w:y="7866"/>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2.3%</w:t>
      </w:r>
      <w:r>
        <w:rPr>
          <w:rFonts w:ascii="Arial"/>
          <w:color w:val="404040"/>
          <w:spacing w:val="-25"/>
          <w:sz w:val="24"/>
        </w:rPr>
        <w:t xml:space="preserve"> </w:t>
      </w:r>
      <w:r>
        <w:rPr>
          <w:rFonts w:ascii="Arial"/>
          <w:color w:val="404040"/>
          <w:spacing w:val="1"/>
          <w:sz w:val="24"/>
        </w:rPr>
        <w:t>2.1%</w:t>
      </w:r>
      <w:r>
        <w:rPr>
          <w:rFonts w:ascii="Arial"/>
          <w:color w:val="000000"/>
          <w:spacing w:val="0"/>
          <w:sz w:val="24"/>
        </w:rPr>
      </w:r>
    </w:p>
    <w:p>
      <w:pPr>
        <w:pStyle w:val="Normal"/>
        <w:framePr w:w="588" w:x="16790" w:y="82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775" w:x="2440"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2016</w:t>
      </w:r>
      <w:r>
        <w:rPr>
          <w:rFonts w:ascii="Arial"/>
          <w:color w:val="000000"/>
          <w:spacing w:val="0"/>
          <w:sz w:val="24"/>
        </w:rPr>
      </w:r>
    </w:p>
    <w:p>
      <w:pPr>
        <w:pStyle w:val="Normal"/>
        <w:framePr w:w="774" w:x="3383"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4325"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5" w:x="5268"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6210"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7152" w:y="895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39" w:x="1219" w:y="9737"/>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资料来源：艾瑞咨询，太平洋证券研究院</w:t>
      </w:r>
      <w:r>
        <w:rPr>
          <w:rFonts w:ascii="Times New Roman"/>
          <w:color w:val="000000"/>
          <w:spacing w:val="0"/>
          <w:sz w:val="20"/>
        </w:rPr>
      </w:r>
    </w:p>
    <w:p>
      <w:pPr>
        <w:pStyle w:val="Normal"/>
        <w:framePr w:w="5730" w:x="9745" w:y="972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Frost&amp;Sullivan</w:t>
      </w:r>
      <w:r>
        <w:rPr>
          <w:rFonts w:ascii="SimHei" w:hAnsi="SimHei" w:cs="SimHei"/>
          <w:color w:val="000000"/>
          <w:spacing w:val="0"/>
          <w:sz w:val="20"/>
        </w:rPr>
        <w:t>，艾瑞咨询，太平洋证券研究院推算</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 style="position:absolute;margin-left:-1pt;margin-top:-1pt;z-index:-35;width:962pt;height:542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2"/>
        </w:rPr>
      </w:r>
      <w:r>
        <w:bookmarkStart w:name="br10" w:id="br10"/>
      </w:r>
      <w:r>
        <w:bookmarkEnd w:id="br1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949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1.3</w:t>
      </w:r>
      <w:r>
        <w:rPr>
          <w:rFonts w:ascii="Impact"/>
          <w:color w:val="ffffff"/>
          <w:spacing w:val="-4"/>
          <w:sz w:val="48"/>
        </w:rPr>
        <w:t xml:space="preserve"> </w:t>
      </w:r>
      <w:r>
        <w:rPr>
          <w:rFonts w:ascii="Microsoft YaHei" w:hAnsi="Microsoft YaHei" w:cs="Microsoft YaHei"/>
          <w:b w:val="on"/>
          <w:color w:val="ffffff"/>
          <w:spacing w:val="0"/>
          <w:sz w:val="48"/>
        </w:rPr>
        <w:t>低线城市未禁摩区的“油改电”替换空间</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10</w:t>
      </w:r>
      <w:r>
        <w:rPr>
          <w:rFonts w:ascii="Times New Roman"/>
          <w:color w:val="000000"/>
          <w:spacing w:val="0"/>
          <w:sz w:val="21"/>
        </w:rPr>
      </w:r>
    </w:p>
    <w:p>
      <w:pPr>
        <w:pStyle w:val="Normal"/>
        <w:framePr w:w="1046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“禁摩令”在全国主要中心城市实施，低线城市大量的油摩存在替换空间</w:t>
      </w:r>
      <w:r>
        <w:rPr>
          <w:rFonts w:ascii="Times New Roman"/>
          <w:color w:val="000000"/>
          <w:spacing w:val="0"/>
          <w:sz w:val="32"/>
        </w:rPr>
      </w:r>
    </w:p>
    <w:p>
      <w:pPr>
        <w:pStyle w:val="Normal"/>
        <w:framePr w:w="2755" w:x="896" w:y="216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3</w:t>
      </w:r>
      <w:r>
        <w:rPr>
          <w:rFonts w:ascii="SimHei" w:hAnsi="SimHei" w:cs="SimHei"/>
          <w:color w:val="000000"/>
          <w:spacing w:val="0"/>
          <w:sz w:val="20"/>
        </w:rPr>
        <w:t>：全国主要城市禁摩政策</w:t>
      </w:r>
      <w:r>
        <w:rPr>
          <w:rFonts w:ascii="Times New Roman"/>
          <w:color w:val="000000"/>
          <w:spacing w:val="0"/>
          <w:sz w:val="20"/>
        </w:rPr>
      </w:r>
    </w:p>
    <w:p>
      <w:pPr>
        <w:pStyle w:val="Normal"/>
        <w:framePr w:w="10753" w:x="2212" w:y="2555"/>
        <w:widowControl w:val="off"/>
        <w:autoSpaceDE w:val="off"/>
        <w:autoSpaceDN w:val="off"/>
        <w:spacing w:before="0" w:after="0" w:line="268" w:lineRule="exact"/>
        <w:ind w:left="0" w:right="0" w:firstLine="0"/>
        <w:jc w:val="left"/>
        <w:rPr>
          <w:rFonts w:ascii="Times New Roman"/>
          <w:color w:val="000000"/>
          <w:spacing w:val="0"/>
          <w:sz w:val="36"/>
        </w:rPr>
      </w:pPr>
      <w:r>
        <w:rPr>
          <w:rFonts w:ascii="KaiTi" w:hAnsi="KaiTi" w:cs="KaiTi"/>
          <w:color w:val="000000"/>
          <w:spacing w:val="0"/>
          <w:sz w:val="24"/>
        </w:rPr>
        <w:t>京</w:t>
      </w:r>
      <w:r>
        <w:rPr>
          <w:rFonts w:ascii="Arial"/>
          <w:color w:val="000000"/>
          <w:spacing w:val="1"/>
          <w:sz w:val="36"/>
          <w:vertAlign w:val="superscript"/>
        </w:rPr>
        <w:t>A</w:t>
      </w:r>
      <w:r>
        <w:rPr>
          <w:rFonts w:ascii="KaiTi" w:hAnsi="KaiTi" w:cs="KaiTi"/>
          <w:color w:val="000000"/>
          <w:spacing w:val="0"/>
          <w:sz w:val="36"/>
          <w:vertAlign w:val="superscript"/>
        </w:rPr>
        <w:t>除</w:t>
      </w:r>
      <w:r>
        <w:rPr>
          <w:rFonts w:ascii="Arial"/>
          <w:color w:val="000000"/>
          <w:spacing w:val="1"/>
          <w:sz w:val="36"/>
          <w:vertAlign w:val="superscript"/>
        </w:rPr>
        <w:t>2</w:t>
      </w:r>
      <w:r>
        <w:rPr>
          <w:rFonts w:ascii="KaiTi" w:hAnsi="KaiTi" w:cs="KaiTi"/>
          <w:color w:val="000000"/>
          <w:spacing w:val="0"/>
          <w:sz w:val="36"/>
          <w:vertAlign w:val="superscript"/>
        </w:rPr>
        <w:t>到</w:t>
      </w:r>
      <w:r>
        <w:rPr>
          <w:rFonts w:ascii="Arial"/>
          <w:color w:val="000000"/>
          <w:spacing w:val="1"/>
          <w:sz w:val="36"/>
          <w:vertAlign w:val="superscript"/>
        </w:rPr>
        <w:t>5</w:t>
      </w:r>
      <w:r>
        <w:rPr>
          <w:rFonts w:ascii="KaiTi" w:hAnsi="KaiTi" w:cs="KaiTi"/>
          <w:color w:val="000000"/>
          <w:spacing w:val="0"/>
          <w:sz w:val="36"/>
          <w:vertAlign w:val="superscript"/>
        </w:rPr>
        <w:t>环主路、长安街及有限行标志路段，均可骑行、可上高速（京</w:t>
      </w:r>
      <w:r>
        <w:rPr>
          <w:rFonts w:ascii="Arial"/>
          <w:color w:val="000000"/>
          <w:spacing w:val="1"/>
          <w:sz w:val="36"/>
          <w:vertAlign w:val="superscript"/>
        </w:rPr>
        <w:t>B</w:t>
      </w:r>
      <w:r>
        <w:rPr>
          <w:rFonts w:ascii="KaiTi" w:hAnsi="KaiTi" w:cs="KaiTi"/>
          <w:color w:val="000000"/>
          <w:spacing w:val="0"/>
          <w:sz w:val="36"/>
          <w:vertAlign w:val="superscript"/>
        </w:rPr>
        <w:t>不能进</w:t>
      </w:r>
      <w:r>
        <w:rPr>
          <w:rFonts w:ascii="Arial"/>
          <w:color w:val="000000"/>
          <w:spacing w:val="1"/>
          <w:sz w:val="36"/>
          <w:vertAlign w:val="superscript"/>
        </w:rPr>
        <w:t>4</w:t>
      </w:r>
      <w:r>
        <w:rPr>
          <w:rFonts w:ascii="KaiTi" w:hAnsi="KaiTi" w:cs="KaiTi"/>
          <w:color w:val="000000"/>
          <w:spacing w:val="0"/>
          <w:sz w:val="36"/>
          <w:vertAlign w:val="superscript"/>
        </w:rPr>
        <w:t>环，</w:t>
      </w:r>
      <w:r>
        <w:rPr>
          <w:rFonts w:ascii="Arial"/>
          <w:color w:val="000000"/>
          <w:spacing w:val="-1"/>
          <w:sz w:val="36"/>
          <w:vertAlign w:val="superscript"/>
        </w:rPr>
        <w:t>4</w:t>
      </w:r>
      <w:r>
        <w:rPr>
          <w:rFonts w:ascii="KaiTi" w:hAnsi="KaiTi" w:cs="KaiTi"/>
          <w:color w:val="000000"/>
          <w:spacing w:val="0"/>
          <w:sz w:val="36"/>
          <w:vertAlign w:val="superscript"/>
        </w:rPr>
        <w:t>环辅路可骑</w:t>
      </w:r>
      <w:r>
        <w:rPr>
          <w:rFonts w:ascii="Times New Roman"/>
          <w:color w:val="000000"/>
          <w:spacing w:val="0"/>
          <w:sz w:val="36"/>
        </w:rPr>
      </w:r>
    </w:p>
    <w:p>
      <w:pPr>
        <w:pStyle w:val="Normal"/>
        <w:framePr w:w="10753" w:x="2212" w:y="2555"/>
        <w:widowControl w:val="off"/>
        <w:autoSpaceDE w:val="off"/>
        <w:autoSpaceDN w:val="off"/>
        <w:spacing w:before="8" w:after="0" w:line="259" w:lineRule="exact"/>
        <w:ind w:left="0" w:right="0" w:firstLine="0"/>
        <w:jc w:val="left"/>
        <w:rPr>
          <w:rFonts w:ascii="Times New Roman"/>
          <w:color w:val="000000"/>
          <w:spacing w:val="0"/>
          <w:sz w:val="24"/>
        </w:rPr>
      </w:pPr>
      <w:r>
        <w:rPr>
          <w:rFonts w:ascii="KaiTi" w:hAnsi="KaiTi" w:cs="KaiTi"/>
          <w:color w:val="000000"/>
          <w:spacing w:val="0"/>
          <w:sz w:val="24"/>
        </w:rPr>
        <w:t>行，外地牌照禁在</w:t>
      </w:r>
      <w:r>
        <w:rPr>
          <w:rFonts w:ascii="Arial"/>
          <w:color w:val="000000"/>
          <w:spacing w:val="1"/>
          <w:sz w:val="24"/>
        </w:rPr>
        <w:t>6</w:t>
      </w:r>
      <w:r>
        <w:rPr>
          <w:rFonts w:ascii="KaiTi" w:hAnsi="KaiTi" w:cs="KaiTi"/>
          <w:color w:val="000000"/>
          <w:spacing w:val="0"/>
          <w:sz w:val="24"/>
        </w:rPr>
        <w:t>环内行驶）；天津外环线内禁；河北石家庄</w:t>
      </w:r>
      <w:r>
        <w:rPr>
          <w:rFonts w:ascii="Arial"/>
          <w:color w:val="000000"/>
          <w:spacing w:val="1"/>
          <w:sz w:val="24"/>
        </w:rPr>
        <w:t>&amp;</w:t>
      </w:r>
      <w:r>
        <w:rPr>
          <w:rFonts w:ascii="KaiTi" w:hAnsi="KaiTi" w:cs="KaiTi"/>
          <w:color w:val="000000"/>
          <w:spacing w:val="0"/>
          <w:sz w:val="24"/>
        </w:rPr>
        <w:t>秦皇岛禁，唐山</w:t>
      </w:r>
      <w:r>
        <w:rPr>
          <w:rFonts w:ascii="Arial"/>
          <w:color w:val="000000"/>
          <w:spacing w:val="1"/>
          <w:sz w:val="24"/>
        </w:rPr>
        <w:t>/</w:t>
      </w:r>
      <w:r>
        <w:rPr>
          <w:rFonts w:ascii="KaiTi" w:hAnsi="KaiTi" w:cs="KaiTi"/>
          <w:color w:val="000000"/>
          <w:spacing w:val="0"/>
          <w:sz w:val="24"/>
        </w:rPr>
        <w:t>承德</w:t>
      </w:r>
      <w:r>
        <w:rPr>
          <w:rFonts w:ascii="Arial"/>
          <w:color w:val="000000"/>
          <w:spacing w:val="1"/>
          <w:sz w:val="24"/>
        </w:rPr>
        <w:t>/</w:t>
      </w:r>
      <w:r>
        <w:rPr>
          <w:rFonts w:ascii="KaiTi" w:hAnsi="KaiTi" w:cs="KaiTi"/>
          <w:color w:val="000000"/>
          <w:spacing w:val="0"/>
          <w:sz w:val="24"/>
        </w:rPr>
        <w:t>邯郸主城区禁</w:t>
      </w:r>
      <w:r>
        <w:rPr>
          <w:rFonts w:ascii="Times New Roman"/>
          <w:color w:val="000000"/>
          <w:spacing w:val="0"/>
          <w:sz w:val="24"/>
        </w:rPr>
      </w:r>
    </w:p>
    <w:p>
      <w:pPr>
        <w:pStyle w:val="Normal"/>
        <w:framePr w:w="960" w:x="896" w:y="259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京津冀</w:t>
      </w:r>
      <w:r>
        <w:rPr>
          <w:rFonts w:ascii="Times New Roman"/>
          <w:color w:val="000000"/>
          <w:spacing w:val="0"/>
          <w:sz w:val="24"/>
        </w:rPr>
      </w:r>
    </w:p>
    <w:p>
      <w:pPr>
        <w:pStyle w:val="Normal"/>
        <w:framePr w:w="960" w:x="896" w:y="2595"/>
        <w:widowControl w:val="off"/>
        <w:autoSpaceDE w:val="off"/>
        <w:autoSpaceDN w:val="off"/>
        <w:spacing w:before="422" w:after="0" w:line="240" w:lineRule="exact"/>
        <w:ind w:left="0" w:right="0" w:firstLine="0"/>
        <w:jc w:val="left"/>
        <w:rPr>
          <w:rFonts w:ascii="Times New Roman"/>
          <w:color w:val="000000"/>
          <w:spacing w:val="0"/>
          <w:sz w:val="24"/>
        </w:rPr>
      </w:pPr>
      <w:r>
        <w:rPr>
          <w:rFonts w:ascii="KaiTi" w:hAnsi="KaiTi" w:cs="KaiTi"/>
          <w:color w:val="000000"/>
          <w:spacing w:val="0"/>
          <w:sz w:val="24"/>
        </w:rPr>
        <w:t>江浙沪</w:t>
      </w:r>
      <w:r>
        <w:rPr>
          <w:rFonts w:ascii="Times New Roman"/>
          <w:color w:val="000000"/>
          <w:spacing w:val="0"/>
          <w:sz w:val="24"/>
        </w:rPr>
      </w:r>
    </w:p>
    <w:p>
      <w:pPr>
        <w:pStyle w:val="Normal"/>
        <w:framePr w:w="5105" w:x="13360" w:y="2614"/>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6</w:t>
      </w:r>
      <w:r>
        <w:rPr>
          <w:rFonts w:ascii="SimHei" w:hAnsi="SimHei" w:cs="SimHei"/>
          <w:color w:val="000000"/>
          <w:spacing w:val="2"/>
          <w:sz w:val="20"/>
        </w:rPr>
        <w:t>：</w:t>
      </w:r>
      <w:r>
        <w:rPr>
          <w:rFonts w:ascii="Arial"/>
          <w:color w:val="000000"/>
          <w:spacing w:val="-1"/>
          <w:sz w:val="20"/>
        </w:rPr>
        <w:t>2015-2020</w:t>
      </w:r>
      <w:r>
        <w:rPr>
          <w:rFonts w:ascii="SimHei" w:hAnsi="SimHei" w:cs="SimHei"/>
          <w:color w:val="000000"/>
          <w:spacing w:val="0"/>
          <w:sz w:val="20"/>
        </w:rPr>
        <w:t>年本土各类两轮车的市场销量（万辆）</w:t>
      </w:r>
      <w:r>
        <w:rPr>
          <w:rFonts w:ascii="Times New Roman"/>
          <w:color w:val="000000"/>
          <w:spacing w:val="0"/>
          <w:sz w:val="20"/>
        </w:rPr>
      </w:r>
    </w:p>
    <w:p>
      <w:pPr>
        <w:pStyle w:val="Normal"/>
        <w:framePr w:w="775" w:x="13376" w:y="321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5" w:x="13376" w:y="3211"/>
        <w:widowControl w:val="off"/>
        <w:autoSpaceDE w:val="off"/>
        <w:autoSpaceDN w:val="off"/>
        <w:spacing w:before="524" w:after="0" w:line="269"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5" w:x="13376" w:y="3211"/>
        <w:widowControl w:val="off"/>
        <w:autoSpaceDE w:val="off"/>
        <w:autoSpaceDN w:val="off"/>
        <w:spacing w:before="525"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5" w:x="13376" w:y="3211"/>
        <w:widowControl w:val="off"/>
        <w:autoSpaceDE w:val="off"/>
        <w:autoSpaceDN w:val="off"/>
        <w:spacing w:before="525"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5" w:x="13376" w:y="3211"/>
        <w:widowControl w:val="off"/>
        <w:autoSpaceDE w:val="off"/>
        <w:autoSpaceDN w:val="off"/>
        <w:spacing w:before="524" w:after="0" w:line="269" w:lineRule="exact"/>
        <w:ind w:left="0" w:right="0" w:firstLine="0"/>
        <w:jc w:val="left"/>
        <w:rPr>
          <w:rFonts w:ascii="Arial"/>
          <w:color w:val="000000"/>
          <w:spacing w:val="0"/>
          <w:sz w:val="24"/>
        </w:rPr>
      </w:pPr>
      <w:r>
        <w:rPr>
          <w:rFonts w:ascii="Arial"/>
          <w:color w:val="595959"/>
          <w:spacing w:val="0"/>
          <w:sz w:val="24"/>
        </w:rPr>
        <w:t>2016</w:t>
      </w:r>
      <w:r>
        <w:rPr>
          <w:rFonts w:ascii="Arial"/>
          <w:color w:val="000000"/>
          <w:spacing w:val="0"/>
          <w:sz w:val="24"/>
        </w:rPr>
      </w:r>
    </w:p>
    <w:p>
      <w:pPr>
        <w:pStyle w:val="Normal"/>
        <w:framePr w:w="775" w:x="13376" w:y="3211"/>
        <w:widowControl w:val="off"/>
        <w:autoSpaceDE w:val="off"/>
        <w:autoSpaceDN w:val="off"/>
        <w:spacing w:before="525" w:after="0" w:line="268" w:lineRule="exact"/>
        <w:ind w:left="0" w:right="0" w:firstLine="0"/>
        <w:jc w:val="left"/>
        <w:rPr>
          <w:rFonts w:ascii="Arial"/>
          <w:color w:val="000000"/>
          <w:spacing w:val="0"/>
          <w:sz w:val="24"/>
        </w:rPr>
      </w:pPr>
      <w:r>
        <w:rPr>
          <w:rFonts w:ascii="Arial"/>
          <w:color w:val="595959"/>
          <w:spacing w:val="0"/>
          <w:sz w:val="24"/>
        </w:rPr>
        <w:t>2015</w:t>
      </w:r>
      <w:r>
        <w:rPr>
          <w:rFonts w:ascii="Arial"/>
          <w:color w:val="000000"/>
          <w:spacing w:val="0"/>
          <w:sz w:val="24"/>
        </w:rPr>
      </w:r>
    </w:p>
    <w:p>
      <w:pPr>
        <w:pStyle w:val="Normal"/>
        <w:framePr w:w="981" w:x="14270" w:y="32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ffff00"/>
          <w:spacing w:val="1"/>
          <w:sz w:val="24"/>
        </w:rPr>
        <w:t>1,242</w:t>
      </w:r>
      <w:r>
        <w:rPr>
          <w:rFonts w:ascii="Arial"/>
          <w:color w:val="000000"/>
          <w:spacing w:val="0"/>
          <w:sz w:val="24"/>
        </w:rPr>
      </w:r>
    </w:p>
    <w:p>
      <w:pPr>
        <w:pStyle w:val="Normal"/>
        <w:framePr w:w="981" w:x="14270" w:y="3221"/>
        <w:widowControl w:val="off"/>
        <w:autoSpaceDE w:val="off"/>
        <w:autoSpaceDN w:val="off"/>
        <w:spacing w:before="525" w:after="0" w:line="268" w:lineRule="exact"/>
        <w:ind w:left="25" w:right="0" w:firstLine="0"/>
        <w:jc w:val="left"/>
        <w:rPr>
          <w:rFonts w:ascii="Arial"/>
          <w:color w:val="000000"/>
          <w:spacing w:val="0"/>
          <w:sz w:val="24"/>
        </w:rPr>
      </w:pPr>
      <w:r>
        <w:rPr>
          <w:rFonts w:ascii="Arial"/>
          <w:color w:val="ffff00"/>
          <w:spacing w:val="1"/>
          <w:sz w:val="24"/>
        </w:rPr>
        <w:t>1,317</w:t>
      </w:r>
      <w:r>
        <w:rPr>
          <w:rFonts w:ascii="Arial"/>
          <w:color w:val="000000"/>
          <w:spacing w:val="0"/>
          <w:sz w:val="24"/>
        </w:rPr>
      </w:r>
    </w:p>
    <w:p>
      <w:pPr>
        <w:pStyle w:val="Normal"/>
        <w:framePr w:w="981" w:x="14270" w:y="3221"/>
        <w:widowControl w:val="off"/>
        <w:autoSpaceDE w:val="off"/>
        <w:autoSpaceDN w:val="off"/>
        <w:spacing w:before="525" w:after="0" w:line="268" w:lineRule="exact"/>
        <w:ind w:left="47" w:right="0" w:firstLine="0"/>
        <w:jc w:val="left"/>
        <w:rPr>
          <w:rFonts w:ascii="Arial"/>
          <w:color w:val="000000"/>
          <w:spacing w:val="0"/>
          <w:sz w:val="24"/>
        </w:rPr>
      </w:pPr>
      <w:r>
        <w:rPr>
          <w:rFonts w:ascii="Arial"/>
          <w:color w:val="ffff00"/>
          <w:spacing w:val="1"/>
          <w:sz w:val="24"/>
        </w:rPr>
        <w:t>1,379</w:t>
      </w:r>
      <w:r>
        <w:rPr>
          <w:rFonts w:ascii="Arial"/>
          <w:color w:val="000000"/>
          <w:spacing w:val="0"/>
          <w:sz w:val="24"/>
        </w:rPr>
      </w:r>
    </w:p>
    <w:p>
      <w:pPr>
        <w:pStyle w:val="Normal"/>
        <w:framePr w:w="981" w:x="14270" w:y="3221"/>
        <w:widowControl w:val="off"/>
        <w:autoSpaceDE w:val="off"/>
        <w:autoSpaceDN w:val="off"/>
        <w:spacing w:before="524" w:after="0" w:line="268" w:lineRule="exact"/>
        <w:ind w:left="87" w:right="0" w:firstLine="0"/>
        <w:jc w:val="left"/>
        <w:rPr>
          <w:rFonts w:ascii="Arial"/>
          <w:color w:val="000000"/>
          <w:spacing w:val="0"/>
          <w:sz w:val="24"/>
        </w:rPr>
      </w:pPr>
      <w:r>
        <w:rPr>
          <w:rFonts w:ascii="Arial"/>
          <w:color w:val="ffff00"/>
          <w:spacing w:val="1"/>
          <w:sz w:val="24"/>
        </w:rPr>
        <w:t>1,499</w:t>
      </w:r>
      <w:r>
        <w:rPr>
          <w:rFonts w:ascii="Arial"/>
          <w:color w:val="000000"/>
          <w:spacing w:val="0"/>
          <w:sz w:val="24"/>
        </w:rPr>
      </w:r>
    </w:p>
    <w:p>
      <w:pPr>
        <w:pStyle w:val="Normal"/>
        <w:framePr w:w="981" w:x="14270" w:y="3221"/>
        <w:widowControl w:val="off"/>
        <w:autoSpaceDE w:val="off"/>
        <w:autoSpaceDN w:val="off"/>
        <w:spacing w:before="525" w:after="0" w:line="268" w:lineRule="exact"/>
        <w:ind w:left="76" w:right="0" w:firstLine="0"/>
        <w:jc w:val="left"/>
        <w:rPr>
          <w:rFonts w:ascii="Arial"/>
          <w:color w:val="000000"/>
          <w:spacing w:val="0"/>
          <w:sz w:val="24"/>
        </w:rPr>
      </w:pPr>
      <w:r>
        <w:rPr>
          <w:rFonts w:ascii="Arial"/>
          <w:color w:val="ffff00"/>
          <w:spacing w:val="1"/>
          <w:sz w:val="24"/>
        </w:rPr>
        <w:t>1,464</w:t>
      </w:r>
      <w:r>
        <w:rPr>
          <w:rFonts w:ascii="Arial"/>
          <w:color w:val="000000"/>
          <w:spacing w:val="0"/>
          <w:sz w:val="24"/>
        </w:rPr>
      </w:r>
    </w:p>
    <w:p>
      <w:pPr>
        <w:pStyle w:val="Normal"/>
        <w:framePr w:w="981" w:x="14270" w:y="3221"/>
        <w:widowControl w:val="off"/>
        <w:autoSpaceDE w:val="off"/>
        <w:autoSpaceDN w:val="off"/>
        <w:spacing w:before="525" w:after="0" w:line="268" w:lineRule="exact"/>
        <w:ind w:left="138" w:right="0" w:firstLine="0"/>
        <w:jc w:val="left"/>
        <w:rPr>
          <w:rFonts w:ascii="Arial"/>
          <w:color w:val="000000"/>
          <w:spacing w:val="0"/>
          <w:sz w:val="24"/>
        </w:rPr>
      </w:pPr>
      <w:r>
        <w:rPr>
          <w:rFonts w:ascii="Arial"/>
          <w:color w:val="ffff00"/>
          <w:spacing w:val="1"/>
          <w:sz w:val="24"/>
        </w:rPr>
        <w:t>1,648</w:t>
      </w:r>
      <w:r>
        <w:rPr>
          <w:rFonts w:ascii="Arial"/>
          <w:color w:val="000000"/>
          <w:spacing w:val="0"/>
          <w:sz w:val="24"/>
        </w:rPr>
      </w:r>
    </w:p>
    <w:p>
      <w:pPr>
        <w:pStyle w:val="Normal"/>
        <w:framePr w:w="843" w:x="16393" w:y="32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ffff00"/>
          <w:spacing w:val="1"/>
          <w:sz w:val="24"/>
        </w:rPr>
        <w:t>4,530</w:t>
      </w:r>
      <w:r>
        <w:rPr>
          <w:rFonts w:ascii="Arial"/>
          <w:color w:val="000000"/>
          <w:spacing w:val="0"/>
          <w:sz w:val="24"/>
        </w:rPr>
      </w:r>
    </w:p>
    <w:p>
      <w:pPr>
        <w:pStyle w:val="Normal"/>
        <w:framePr w:w="10628" w:x="2212" w:y="3246"/>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上海仅在郊区不禁；浙江绍兴和杭州主要城区、湖州市区、宁波老三区禁摩、温州限牌；江苏扬州</w:t>
      </w:r>
      <w:r>
        <w:rPr>
          <w:rFonts w:ascii="Arial"/>
          <w:color w:val="000000"/>
          <w:spacing w:val="0"/>
          <w:sz w:val="24"/>
        </w:rPr>
        <w:t>/</w:t>
      </w:r>
      <w:r>
        <w:rPr>
          <w:rFonts w:ascii="Arial"/>
          <w:color w:val="000000"/>
          <w:spacing w:val="0"/>
          <w:sz w:val="24"/>
        </w:rPr>
      </w:r>
    </w:p>
    <w:p>
      <w:pPr>
        <w:pStyle w:val="Normal"/>
        <w:framePr w:w="10628" w:x="2212" w:y="3246"/>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盐城</w:t>
      </w:r>
      <w:r>
        <w:rPr>
          <w:rFonts w:ascii="Arial"/>
          <w:color w:val="000000"/>
          <w:spacing w:val="1"/>
          <w:sz w:val="24"/>
        </w:rPr>
        <w:t>/</w:t>
      </w:r>
      <w:r>
        <w:rPr>
          <w:rFonts w:ascii="KaiTi" w:hAnsi="KaiTi" w:cs="KaiTi"/>
          <w:color w:val="000000"/>
          <w:spacing w:val="0"/>
          <w:sz w:val="24"/>
        </w:rPr>
        <w:t>张家港</w:t>
      </w:r>
      <w:r>
        <w:rPr>
          <w:rFonts w:ascii="Arial"/>
          <w:color w:val="000000"/>
          <w:spacing w:val="1"/>
          <w:sz w:val="24"/>
        </w:rPr>
        <w:t>/</w:t>
      </w:r>
      <w:r>
        <w:rPr>
          <w:rFonts w:ascii="KaiTi" w:hAnsi="KaiTi" w:cs="KaiTi"/>
          <w:color w:val="000000"/>
          <w:spacing w:val="0"/>
          <w:sz w:val="24"/>
        </w:rPr>
        <w:t>昆山</w:t>
      </w:r>
      <w:r>
        <w:rPr>
          <w:rFonts w:ascii="Arial"/>
          <w:color w:val="000000"/>
          <w:spacing w:val="1"/>
          <w:sz w:val="24"/>
        </w:rPr>
        <w:t>/</w:t>
      </w:r>
      <w:r>
        <w:rPr>
          <w:rFonts w:ascii="KaiTi" w:hAnsi="KaiTi" w:cs="KaiTi"/>
          <w:color w:val="000000"/>
          <w:spacing w:val="0"/>
          <w:sz w:val="24"/>
        </w:rPr>
        <w:t>淮安禁，无锡</w:t>
      </w:r>
      <w:r>
        <w:rPr>
          <w:rFonts w:ascii="Arial"/>
          <w:color w:val="000000"/>
          <w:spacing w:val="1"/>
          <w:sz w:val="24"/>
        </w:rPr>
        <w:t>/</w:t>
      </w:r>
      <w:r>
        <w:rPr>
          <w:rFonts w:ascii="KaiTi" w:hAnsi="KaiTi" w:cs="KaiTi"/>
          <w:color w:val="000000"/>
          <w:spacing w:val="0"/>
          <w:sz w:val="24"/>
        </w:rPr>
        <w:t>常熟</w:t>
      </w:r>
      <w:r>
        <w:rPr>
          <w:rFonts w:ascii="Arial"/>
          <w:color w:val="000000"/>
          <w:spacing w:val="1"/>
          <w:sz w:val="24"/>
        </w:rPr>
        <w:t>/</w:t>
      </w:r>
      <w:r>
        <w:rPr>
          <w:rFonts w:ascii="KaiTi" w:hAnsi="KaiTi" w:cs="KaiTi"/>
          <w:color w:val="000000"/>
          <w:spacing w:val="0"/>
          <w:sz w:val="24"/>
        </w:rPr>
        <w:t>江阴</w:t>
      </w:r>
      <w:r>
        <w:rPr>
          <w:rFonts w:ascii="Arial"/>
          <w:color w:val="000000"/>
          <w:spacing w:val="1"/>
          <w:sz w:val="24"/>
        </w:rPr>
        <w:t>/</w:t>
      </w:r>
      <w:r>
        <w:rPr>
          <w:rFonts w:ascii="KaiTi" w:hAnsi="KaiTi" w:cs="KaiTi"/>
          <w:color w:val="000000"/>
          <w:spacing w:val="0"/>
          <w:sz w:val="24"/>
        </w:rPr>
        <w:t>徐州市区禁，南京、常州</w:t>
      </w:r>
      <w:r>
        <w:rPr>
          <w:rFonts w:ascii="Arial"/>
          <w:color w:val="000000"/>
          <w:spacing w:val="1"/>
          <w:sz w:val="24"/>
        </w:rPr>
        <w:t>/</w:t>
      </w:r>
      <w:r>
        <w:rPr>
          <w:rFonts w:ascii="KaiTi" w:hAnsi="KaiTi" w:cs="KaiTi"/>
          <w:color w:val="000000"/>
          <w:spacing w:val="0"/>
          <w:sz w:val="24"/>
        </w:rPr>
        <w:t>南通</w:t>
      </w:r>
      <w:r>
        <w:rPr>
          <w:rFonts w:ascii="Arial"/>
          <w:color w:val="000000"/>
          <w:spacing w:val="1"/>
          <w:sz w:val="24"/>
        </w:rPr>
        <w:t>/</w:t>
      </w:r>
      <w:r>
        <w:rPr>
          <w:rFonts w:ascii="KaiTi" w:hAnsi="KaiTi" w:cs="KaiTi"/>
          <w:color w:val="000000"/>
          <w:spacing w:val="0"/>
          <w:sz w:val="24"/>
        </w:rPr>
        <w:t>苏州限行</w:t>
      </w:r>
      <w:r>
        <w:rPr>
          <w:rFonts w:ascii="Times New Roman"/>
          <w:color w:val="000000"/>
          <w:spacing w:val="0"/>
          <w:sz w:val="24"/>
        </w:rPr>
      </w:r>
    </w:p>
    <w:p>
      <w:pPr>
        <w:pStyle w:val="Normal"/>
        <w:framePr w:w="721" w:x="896" w:y="397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安徽</w:t>
      </w:r>
      <w:r>
        <w:rPr>
          <w:rFonts w:ascii="Times New Roman"/>
          <w:color w:val="000000"/>
          <w:spacing w:val="0"/>
          <w:sz w:val="24"/>
        </w:rPr>
      </w:r>
    </w:p>
    <w:p>
      <w:pPr>
        <w:pStyle w:val="Normal"/>
        <w:framePr w:w="721" w:x="896" w:y="3977"/>
        <w:widowControl w:val="off"/>
        <w:autoSpaceDE w:val="off"/>
        <w:autoSpaceDN w:val="off"/>
        <w:spacing w:before="193" w:after="0" w:line="240" w:lineRule="exact"/>
        <w:ind w:left="0" w:right="0" w:firstLine="0"/>
        <w:jc w:val="left"/>
        <w:rPr>
          <w:rFonts w:ascii="Times New Roman"/>
          <w:color w:val="000000"/>
          <w:spacing w:val="0"/>
          <w:sz w:val="24"/>
        </w:rPr>
      </w:pPr>
      <w:r>
        <w:rPr>
          <w:rFonts w:ascii="KaiTi" w:hAnsi="KaiTi" w:cs="KaiTi"/>
          <w:color w:val="000000"/>
          <w:spacing w:val="0"/>
          <w:sz w:val="24"/>
        </w:rPr>
        <w:t>江西</w:t>
      </w:r>
      <w:r>
        <w:rPr>
          <w:rFonts w:ascii="Times New Roman"/>
          <w:color w:val="000000"/>
          <w:spacing w:val="0"/>
          <w:sz w:val="24"/>
        </w:rPr>
      </w:r>
    </w:p>
    <w:p>
      <w:pPr>
        <w:pStyle w:val="Normal"/>
        <w:framePr w:w="2912" w:x="2212" w:y="3966"/>
        <w:widowControl w:val="off"/>
        <w:autoSpaceDE w:val="off"/>
        <w:autoSpaceDN w:val="off"/>
        <w:spacing w:before="0" w:after="0" w:line="269" w:lineRule="exact"/>
        <w:ind w:left="0" w:right="0" w:firstLine="0"/>
        <w:jc w:val="left"/>
        <w:rPr>
          <w:rFonts w:ascii="Times New Roman"/>
          <w:color w:val="000000"/>
          <w:spacing w:val="0"/>
          <w:sz w:val="24"/>
        </w:rPr>
      </w:pPr>
      <w:r>
        <w:rPr>
          <w:rFonts w:ascii="KaiTi" w:hAnsi="KaiTi" w:cs="KaiTi"/>
          <w:color w:val="000000"/>
          <w:spacing w:val="0"/>
          <w:sz w:val="24"/>
        </w:rPr>
        <w:t>合肥</w:t>
      </w:r>
      <w:r>
        <w:rPr>
          <w:rFonts w:ascii="Arial"/>
          <w:color w:val="000000"/>
          <w:spacing w:val="1"/>
          <w:sz w:val="24"/>
        </w:rPr>
        <w:t>1</w:t>
      </w:r>
      <w:r>
        <w:rPr>
          <w:rFonts w:ascii="KaiTi" w:hAnsi="KaiTi" w:cs="KaiTi"/>
          <w:color w:val="000000"/>
          <w:spacing w:val="0"/>
          <w:sz w:val="24"/>
        </w:rPr>
        <w:t>环禁摩，</w:t>
      </w:r>
      <w:r>
        <w:rPr>
          <w:rFonts w:ascii="Arial"/>
          <w:color w:val="000000"/>
          <w:spacing w:val="1"/>
          <w:sz w:val="24"/>
        </w:rPr>
        <w:t>2</w:t>
      </w:r>
      <w:r>
        <w:rPr>
          <w:rFonts w:ascii="KaiTi" w:hAnsi="KaiTi" w:cs="KaiTi"/>
          <w:color w:val="000000"/>
          <w:spacing w:val="0"/>
          <w:sz w:val="24"/>
        </w:rPr>
        <w:t>环限外牌</w:t>
      </w:r>
      <w:r>
        <w:rPr>
          <w:rFonts w:ascii="Times New Roman"/>
          <w:color w:val="000000"/>
          <w:spacing w:val="0"/>
          <w:sz w:val="24"/>
        </w:rPr>
      </w:r>
    </w:p>
    <w:p>
      <w:pPr>
        <w:pStyle w:val="Normal"/>
        <w:framePr w:w="843" w:x="15989" w:y="4014"/>
        <w:widowControl w:val="off"/>
        <w:autoSpaceDE w:val="off"/>
        <w:autoSpaceDN w:val="off"/>
        <w:spacing w:before="0" w:after="0" w:line="268" w:lineRule="exact"/>
        <w:ind w:left="0" w:right="0" w:firstLine="0"/>
        <w:jc w:val="left"/>
        <w:rPr>
          <w:rFonts w:ascii="Arial"/>
          <w:color w:val="000000"/>
          <w:spacing w:val="0"/>
          <w:sz w:val="24"/>
        </w:rPr>
      </w:pPr>
      <w:r>
        <w:rPr>
          <w:rFonts w:ascii="Arial"/>
          <w:color w:val="ffff00"/>
          <w:spacing w:val="1"/>
          <w:sz w:val="24"/>
        </w:rPr>
        <w:t>3,274</w:t>
      </w:r>
      <w:r>
        <w:rPr>
          <w:rFonts w:ascii="Arial"/>
          <w:color w:val="000000"/>
          <w:spacing w:val="0"/>
          <w:sz w:val="24"/>
        </w:rPr>
      </w:r>
    </w:p>
    <w:p>
      <w:pPr>
        <w:pStyle w:val="Normal"/>
        <w:framePr w:w="2640" w:x="2212" w:y="441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南昌禁摩，赣州限外牌</w:t>
      </w:r>
      <w:r>
        <w:rPr>
          <w:rFonts w:ascii="Times New Roman"/>
          <w:color w:val="000000"/>
          <w:spacing w:val="0"/>
          <w:sz w:val="24"/>
        </w:rPr>
      </w:r>
    </w:p>
    <w:p>
      <w:pPr>
        <w:pStyle w:val="Normal"/>
        <w:framePr w:w="12068" w:x="896" w:y="4831"/>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云贵川渝</w:t>
      </w:r>
      <w:r>
        <w:rPr>
          <w:rFonts w:ascii="Times New Roman"/>
          <w:color w:val="000000"/>
          <w:spacing w:val="296"/>
          <w:sz w:val="24"/>
        </w:rPr>
        <w:t xml:space="preserve"> </w:t>
      </w:r>
      <w:r>
        <w:rPr>
          <w:rFonts w:ascii="KaiTi" w:hAnsi="KaiTi" w:cs="KaiTi"/>
          <w:color w:val="000000"/>
          <w:spacing w:val="0"/>
          <w:sz w:val="24"/>
        </w:rPr>
        <w:t>重庆内环快速路、机场路，双龙大道不可骑行；绵阳禁摩、成都三环内禁摩、西昌长安路</w:t>
      </w:r>
      <w:r>
        <w:rPr>
          <w:rFonts w:ascii="Arial"/>
          <w:color w:val="000000"/>
          <w:spacing w:val="0"/>
          <w:sz w:val="24"/>
        </w:rPr>
        <w:t>7:00-22:30</w:t>
      </w:r>
      <w:r>
        <w:rPr>
          <w:rFonts w:ascii="Arial"/>
          <w:color w:val="000000"/>
          <w:spacing w:val="0"/>
          <w:sz w:val="24"/>
        </w:rPr>
      </w:r>
    </w:p>
    <w:p>
      <w:pPr>
        <w:pStyle w:val="Normal"/>
        <w:framePr w:w="12068" w:x="896" w:y="4831"/>
        <w:widowControl w:val="off"/>
        <w:autoSpaceDE w:val="off"/>
        <w:autoSpaceDN w:val="off"/>
        <w:spacing w:before="31" w:after="0" w:line="240" w:lineRule="exact"/>
        <w:ind w:left="1316" w:right="0" w:firstLine="0"/>
        <w:jc w:val="left"/>
        <w:rPr>
          <w:rFonts w:ascii="Times New Roman"/>
          <w:color w:val="000000"/>
          <w:spacing w:val="0"/>
          <w:sz w:val="24"/>
        </w:rPr>
      </w:pPr>
      <w:r>
        <w:rPr>
          <w:rFonts w:ascii="KaiTi" w:hAnsi="KaiTi" w:cs="KaiTi"/>
          <w:color w:val="000000"/>
          <w:spacing w:val="0"/>
          <w:sz w:val="24"/>
        </w:rPr>
        <w:t>禁摩；贵阳一环禁摩；昆明二环限行</w:t>
      </w:r>
      <w:r>
        <w:rPr>
          <w:rFonts w:ascii="Times New Roman"/>
          <w:color w:val="000000"/>
          <w:spacing w:val="0"/>
          <w:sz w:val="24"/>
        </w:rPr>
      </w:r>
    </w:p>
    <w:p>
      <w:pPr>
        <w:pStyle w:val="Normal"/>
        <w:framePr w:w="875" w:x="15843" w:y="4807"/>
        <w:widowControl w:val="off"/>
        <w:autoSpaceDE w:val="off"/>
        <w:autoSpaceDN w:val="off"/>
        <w:spacing w:before="0" w:after="0" w:line="268" w:lineRule="exact"/>
        <w:ind w:left="0" w:right="0" w:firstLine="0"/>
        <w:jc w:val="left"/>
        <w:rPr>
          <w:rFonts w:ascii="Arial"/>
          <w:color w:val="000000"/>
          <w:spacing w:val="0"/>
          <w:sz w:val="24"/>
        </w:rPr>
      </w:pPr>
      <w:r>
        <w:rPr>
          <w:rFonts w:ascii="Arial"/>
          <w:color w:val="ffff00"/>
          <w:spacing w:val="1"/>
          <w:sz w:val="24"/>
        </w:rPr>
        <w:t>3,079</w:t>
      </w:r>
      <w:r>
        <w:rPr>
          <w:rFonts w:ascii="Arial"/>
          <w:color w:val="000000"/>
          <w:spacing w:val="0"/>
          <w:sz w:val="24"/>
        </w:rPr>
      </w:r>
    </w:p>
    <w:p>
      <w:pPr>
        <w:pStyle w:val="Normal"/>
        <w:framePr w:w="875" w:x="15843" w:y="4807"/>
        <w:widowControl w:val="off"/>
        <w:autoSpaceDE w:val="off"/>
        <w:autoSpaceDN w:val="off"/>
        <w:spacing w:before="524" w:after="0" w:line="268" w:lineRule="exact"/>
        <w:ind w:left="32" w:right="0" w:firstLine="0"/>
        <w:jc w:val="left"/>
        <w:rPr>
          <w:rFonts w:ascii="Arial"/>
          <w:color w:val="000000"/>
          <w:spacing w:val="0"/>
          <w:sz w:val="24"/>
        </w:rPr>
      </w:pPr>
      <w:r>
        <w:rPr>
          <w:rFonts w:ascii="Arial"/>
          <w:color w:val="ffff00"/>
          <w:spacing w:val="1"/>
          <w:sz w:val="24"/>
        </w:rPr>
        <w:t>2,933</w:t>
      </w:r>
      <w:r>
        <w:rPr>
          <w:rFonts w:ascii="Arial"/>
          <w:color w:val="000000"/>
          <w:spacing w:val="0"/>
          <w:sz w:val="24"/>
        </w:rPr>
      </w:r>
    </w:p>
    <w:p>
      <w:pPr>
        <w:pStyle w:val="Normal"/>
        <w:framePr w:w="875" w:x="15843" w:y="4807"/>
        <w:widowControl w:val="off"/>
        <w:autoSpaceDE w:val="off"/>
        <w:autoSpaceDN w:val="off"/>
        <w:spacing w:before="525" w:after="0" w:line="268" w:lineRule="exact"/>
        <w:ind w:left="0" w:right="0" w:firstLine="0"/>
        <w:jc w:val="left"/>
        <w:rPr>
          <w:rFonts w:ascii="Arial"/>
          <w:color w:val="000000"/>
          <w:spacing w:val="0"/>
          <w:sz w:val="24"/>
        </w:rPr>
      </w:pPr>
      <w:r>
        <w:rPr>
          <w:rFonts w:ascii="Arial"/>
          <w:color w:val="ffff00"/>
          <w:spacing w:val="1"/>
          <w:sz w:val="24"/>
        </w:rPr>
        <w:t>2,924</w:t>
      </w:r>
      <w:r>
        <w:rPr>
          <w:rFonts w:ascii="Arial"/>
          <w:color w:val="000000"/>
          <w:spacing w:val="0"/>
          <w:sz w:val="24"/>
        </w:rPr>
      </w:r>
    </w:p>
    <w:p>
      <w:pPr>
        <w:pStyle w:val="Normal"/>
        <w:framePr w:w="720" w:x="896" w:y="556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两广</w:t>
      </w:r>
      <w:r>
        <w:rPr>
          <w:rFonts w:ascii="Times New Roman"/>
          <w:color w:val="000000"/>
          <w:spacing w:val="0"/>
          <w:sz w:val="24"/>
        </w:rPr>
      </w:r>
    </w:p>
    <w:p>
      <w:pPr>
        <w:pStyle w:val="Normal"/>
        <w:framePr w:w="10800" w:x="2212" w:y="557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广西南宁外环内及快环路禁摩，北海限本地牌照，桂林市中心路段禁摩，柳州城区禁摩；广东广州、</w:t>
      </w:r>
      <w:r>
        <w:rPr>
          <w:rFonts w:ascii="Times New Roman"/>
          <w:color w:val="000000"/>
          <w:spacing w:val="0"/>
          <w:sz w:val="24"/>
        </w:rPr>
      </w:r>
    </w:p>
    <w:p>
      <w:pPr>
        <w:pStyle w:val="Normal"/>
        <w:framePr w:w="10800" w:x="2212" w:y="5574"/>
        <w:widowControl w:val="off"/>
        <w:autoSpaceDE w:val="off"/>
        <w:autoSpaceDN w:val="off"/>
        <w:spacing w:before="25" w:after="0" w:line="268" w:lineRule="exact"/>
        <w:ind w:left="0" w:right="0" w:firstLine="0"/>
        <w:jc w:val="left"/>
        <w:rPr>
          <w:rFonts w:ascii="Times New Roman"/>
          <w:color w:val="000000"/>
          <w:spacing w:val="0"/>
          <w:sz w:val="24"/>
        </w:rPr>
      </w:pPr>
      <w:r>
        <w:rPr>
          <w:rFonts w:ascii="KaiTi" w:hAnsi="KaiTi" w:cs="KaiTi"/>
          <w:color w:val="000000"/>
          <w:spacing w:val="0"/>
          <w:sz w:val="24"/>
        </w:rPr>
        <w:t>东莞、深圳、湛江、佛山禁摩，中山</w:t>
      </w:r>
      <w:r>
        <w:rPr>
          <w:rFonts w:ascii="Arial"/>
          <w:color w:val="000000"/>
          <w:spacing w:val="1"/>
          <w:sz w:val="24"/>
        </w:rPr>
        <w:t>/</w:t>
      </w:r>
      <w:r>
        <w:rPr>
          <w:rFonts w:ascii="KaiTi" w:hAnsi="KaiTi" w:cs="KaiTi"/>
          <w:color w:val="000000"/>
          <w:spacing w:val="0"/>
          <w:sz w:val="24"/>
        </w:rPr>
        <w:t>佛山</w:t>
      </w:r>
      <w:r>
        <w:rPr>
          <w:rFonts w:ascii="Arial"/>
          <w:color w:val="000000"/>
          <w:spacing w:val="1"/>
          <w:sz w:val="24"/>
        </w:rPr>
        <w:t>/</w:t>
      </w:r>
      <w:r>
        <w:rPr>
          <w:rFonts w:ascii="KaiTi" w:hAnsi="KaiTi" w:cs="KaiTi"/>
          <w:color w:val="000000"/>
          <w:spacing w:val="0"/>
          <w:sz w:val="24"/>
        </w:rPr>
        <w:t>珠海限牌限摩，惠州</w:t>
      </w:r>
      <w:r>
        <w:rPr>
          <w:rFonts w:ascii="Arial"/>
          <w:color w:val="000000"/>
          <w:spacing w:val="1"/>
          <w:sz w:val="24"/>
        </w:rPr>
        <w:t>/</w:t>
      </w:r>
      <w:r>
        <w:rPr>
          <w:rFonts w:ascii="KaiTi" w:hAnsi="KaiTi" w:cs="KaiTi"/>
          <w:color w:val="000000"/>
          <w:spacing w:val="0"/>
          <w:sz w:val="24"/>
        </w:rPr>
        <w:t>汕头市区禁摩且限牌</w:t>
      </w:r>
      <w:r>
        <w:rPr>
          <w:rFonts w:ascii="Times New Roman"/>
          <w:color w:val="000000"/>
          <w:spacing w:val="0"/>
          <w:sz w:val="24"/>
        </w:rPr>
      </w:r>
    </w:p>
    <w:p>
      <w:pPr>
        <w:pStyle w:val="Normal"/>
        <w:framePr w:w="960" w:x="896" w:y="628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两湖</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海南</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河南</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山西</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山东</w:t>
      </w:r>
      <w:r>
        <w:rPr>
          <w:rFonts w:ascii="Times New Roman"/>
          <w:color w:val="000000"/>
          <w:spacing w:val="0"/>
          <w:sz w:val="24"/>
        </w:rPr>
      </w:r>
    </w:p>
    <w:p>
      <w:pPr>
        <w:pStyle w:val="Normal"/>
        <w:framePr w:w="960" w:x="896" w:y="6282"/>
        <w:widowControl w:val="off"/>
        <w:autoSpaceDE w:val="off"/>
        <w:autoSpaceDN w:val="off"/>
        <w:spacing w:before="193" w:after="0" w:line="240" w:lineRule="exact"/>
        <w:ind w:left="0" w:right="0" w:firstLine="0"/>
        <w:jc w:val="left"/>
        <w:rPr>
          <w:rFonts w:ascii="Times New Roman"/>
          <w:color w:val="000000"/>
          <w:spacing w:val="0"/>
          <w:sz w:val="24"/>
        </w:rPr>
      </w:pPr>
      <w:r>
        <w:rPr>
          <w:rFonts w:ascii="KaiTi" w:hAnsi="KaiTi" w:cs="KaiTi"/>
          <w:color w:val="000000"/>
          <w:spacing w:val="0"/>
          <w:sz w:val="24"/>
        </w:rPr>
        <w:t>蒙疆</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东三省</w:t>
      </w:r>
      <w:r>
        <w:rPr>
          <w:rFonts w:ascii="Times New Roman"/>
          <w:color w:val="000000"/>
          <w:spacing w:val="0"/>
          <w:sz w:val="24"/>
        </w:rPr>
      </w:r>
    </w:p>
    <w:p>
      <w:pPr>
        <w:pStyle w:val="Normal"/>
        <w:framePr w:w="960" w:x="896" w:y="6282"/>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陕西</w:t>
      </w:r>
      <w:r>
        <w:rPr>
          <w:rFonts w:ascii="Times New Roman"/>
          <w:color w:val="000000"/>
          <w:spacing w:val="0"/>
          <w:sz w:val="24"/>
        </w:rPr>
      </w:r>
    </w:p>
    <w:p>
      <w:pPr>
        <w:pStyle w:val="Normal"/>
        <w:framePr w:w="9495" w:x="2212" w:y="6271"/>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湖北武汉全禁，宜昌三环内禁摩；湖南长沙岳阳中心干道禁摩，衡阳</w:t>
      </w:r>
      <w:r>
        <w:rPr>
          <w:rFonts w:ascii="Arial"/>
          <w:color w:val="000000"/>
          <w:spacing w:val="1"/>
          <w:sz w:val="24"/>
        </w:rPr>
        <w:t>/</w:t>
      </w:r>
      <w:r>
        <w:rPr>
          <w:rFonts w:ascii="KaiTi" w:hAnsi="KaiTi" w:cs="KaiTi"/>
          <w:color w:val="000000"/>
          <w:spacing w:val="0"/>
          <w:sz w:val="24"/>
        </w:rPr>
        <w:t>邵阳</w:t>
      </w:r>
      <w:r>
        <w:rPr>
          <w:rFonts w:ascii="Arial"/>
          <w:color w:val="000000"/>
          <w:spacing w:val="1"/>
          <w:sz w:val="24"/>
        </w:rPr>
        <w:t>/</w:t>
      </w:r>
      <w:r>
        <w:rPr>
          <w:rFonts w:ascii="KaiTi" w:hAnsi="KaiTi" w:cs="KaiTi"/>
          <w:color w:val="000000"/>
          <w:spacing w:val="0"/>
          <w:sz w:val="24"/>
        </w:rPr>
        <w:t>郴州市区禁摩</w:t>
      </w:r>
      <w:r>
        <w:rPr>
          <w:rFonts w:ascii="Times New Roman"/>
          <w:color w:val="000000"/>
          <w:spacing w:val="0"/>
          <w:sz w:val="24"/>
        </w:rPr>
      </w:r>
    </w:p>
    <w:p>
      <w:pPr>
        <w:pStyle w:val="Normal"/>
        <w:framePr w:w="9495" w:x="2212" w:y="6271"/>
        <w:widowControl w:val="off"/>
        <w:autoSpaceDE w:val="off"/>
        <w:autoSpaceDN w:val="off"/>
        <w:spacing w:before="164" w:after="0" w:line="268" w:lineRule="exact"/>
        <w:ind w:left="0" w:right="0" w:firstLine="0"/>
        <w:jc w:val="left"/>
        <w:rPr>
          <w:rFonts w:ascii="Times New Roman"/>
          <w:color w:val="000000"/>
          <w:spacing w:val="0"/>
          <w:sz w:val="24"/>
        </w:rPr>
      </w:pPr>
      <w:r>
        <w:rPr>
          <w:rFonts w:ascii="KaiTi" w:hAnsi="KaiTi" w:cs="KaiTi"/>
          <w:color w:val="000000"/>
          <w:spacing w:val="0"/>
          <w:sz w:val="24"/>
        </w:rPr>
        <w:t>海口</w:t>
      </w:r>
      <w:r>
        <w:rPr>
          <w:rFonts w:ascii="Arial"/>
          <w:color w:val="000000"/>
          <w:spacing w:val="1"/>
          <w:sz w:val="24"/>
        </w:rPr>
        <w:t>/</w:t>
      </w:r>
      <w:r>
        <w:rPr>
          <w:rFonts w:ascii="KaiTi" w:hAnsi="KaiTi" w:cs="KaiTi"/>
          <w:color w:val="000000"/>
          <w:spacing w:val="0"/>
          <w:sz w:val="24"/>
        </w:rPr>
        <w:t>三亚禁摩</w:t>
      </w:r>
      <w:r>
        <w:rPr>
          <w:rFonts w:ascii="Times New Roman"/>
          <w:color w:val="000000"/>
          <w:spacing w:val="0"/>
          <w:sz w:val="24"/>
        </w:rPr>
      </w:r>
    </w:p>
    <w:p>
      <w:pPr>
        <w:pStyle w:val="Normal"/>
        <w:framePr w:w="3734" w:x="2212" w:y="7135"/>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郑州</w:t>
      </w:r>
      <w:r>
        <w:rPr>
          <w:rFonts w:ascii="Arial"/>
          <w:color w:val="000000"/>
          <w:spacing w:val="1"/>
          <w:sz w:val="24"/>
        </w:rPr>
        <w:t>4</w:t>
      </w:r>
      <w:r>
        <w:rPr>
          <w:rFonts w:ascii="KaiTi" w:hAnsi="KaiTi" w:cs="KaiTi"/>
          <w:color w:val="000000"/>
          <w:spacing w:val="0"/>
          <w:sz w:val="24"/>
        </w:rPr>
        <w:t>环内禁摩；焦作、信阳限行</w:t>
      </w:r>
      <w:r>
        <w:rPr>
          <w:rFonts w:ascii="Times New Roman"/>
          <w:color w:val="000000"/>
          <w:spacing w:val="0"/>
          <w:sz w:val="24"/>
        </w:rPr>
      </w:r>
    </w:p>
    <w:p>
      <w:pPr>
        <w:pStyle w:val="Normal"/>
        <w:framePr w:w="1293" w:x="16056" w:y="7185"/>
        <w:widowControl w:val="off"/>
        <w:autoSpaceDE w:val="off"/>
        <w:autoSpaceDN w:val="off"/>
        <w:spacing w:before="0" w:after="0" w:line="268" w:lineRule="exact"/>
        <w:ind w:left="0" w:right="0" w:firstLine="0"/>
        <w:jc w:val="left"/>
        <w:rPr>
          <w:rFonts w:ascii="Arial"/>
          <w:color w:val="000000"/>
          <w:spacing w:val="0"/>
          <w:sz w:val="24"/>
        </w:rPr>
      </w:pPr>
      <w:r>
        <w:rPr>
          <w:rFonts w:ascii="Arial"/>
          <w:color w:val="ffff00"/>
          <w:spacing w:val="-8"/>
          <w:sz w:val="24"/>
        </w:rPr>
        <w:t>3,111</w:t>
      </w:r>
      <w:r>
        <w:rPr>
          <w:rFonts w:ascii="Arial"/>
          <w:color w:val="000000"/>
          <w:spacing w:val="0"/>
          <w:sz w:val="24"/>
        </w:rPr>
      </w:r>
    </w:p>
    <w:p>
      <w:pPr>
        <w:pStyle w:val="Normal"/>
        <w:framePr w:w="1293" w:x="16056" w:y="7185"/>
        <w:widowControl w:val="off"/>
        <w:autoSpaceDE w:val="off"/>
        <w:autoSpaceDN w:val="off"/>
        <w:spacing w:before="404" w:after="0" w:line="268" w:lineRule="exact"/>
        <w:ind w:left="453"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1920" w:x="2212" w:y="757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忻州、大同禁摩</w:t>
      </w:r>
      <w:r>
        <w:rPr>
          <w:rFonts w:ascii="Times New Roman"/>
          <w:color w:val="000000"/>
          <w:spacing w:val="0"/>
          <w:sz w:val="24"/>
        </w:rPr>
      </w:r>
    </w:p>
    <w:p>
      <w:pPr>
        <w:pStyle w:val="Normal"/>
        <w:framePr w:w="373" w:x="14016" w:y="785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841" w:x="15145" w:y="785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842" w:x="17871" w:y="785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6,000</w:t>
      </w:r>
      <w:r>
        <w:rPr>
          <w:rFonts w:ascii="Arial"/>
          <w:color w:val="000000"/>
          <w:spacing w:val="0"/>
          <w:sz w:val="24"/>
        </w:rPr>
      </w:r>
    </w:p>
    <w:p>
      <w:pPr>
        <w:pStyle w:val="Normal"/>
        <w:framePr w:w="10320" w:x="2212" w:y="801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市区解禁可在辅道行驶，烟台部分路段禁，青岛市区禁</w:t>
      </w:r>
      <w:r>
        <w:rPr>
          <w:rFonts w:ascii="Times New Roman"/>
          <w:color w:val="000000"/>
          <w:spacing w:val="0"/>
          <w:sz w:val="24"/>
        </w:rPr>
      </w:r>
    </w:p>
    <w:p>
      <w:pPr>
        <w:pStyle w:val="Normal"/>
        <w:framePr w:w="10320" w:x="2212" w:y="8010"/>
        <w:widowControl w:val="off"/>
        <w:autoSpaceDE w:val="off"/>
        <w:autoSpaceDN w:val="off"/>
        <w:spacing w:before="182" w:after="0" w:line="268" w:lineRule="exact"/>
        <w:ind w:left="0" w:right="0" w:firstLine="0"/>
        <w:jc w:val="left"/>
        <w:rPr>
          <w:rFonts w:ascii="Times New Roman"/>
          <w:color w:val="000000"/>
          <w:spacing w:val="0"/>
          <w:sz w:val="24"/>
        </w:rPr>
      </w:pPr>
      <w:r>
        <w:rPr>
          <w:rFonts w:ascii="KaiTi" w:hAnsi="KaiTi" w:cs="KaiTi"/>
          <w:color w:val="000000"/>
          <w:spacing w:val="0"/>
          <w:sz w:val="24"/>
        </w:rPr>
        <w:t>东胜、鄂尔多斯、呼和浩特禁摩，包头部分路段禁摩；乌鲁木齐</w:t>
      </w:r>
      <w:r>
        <w:rPr>
          <w:rFonts w:ascii="Arial"/>
          <w:color w:val="000000"/>
          <w:spacing w:val="1"/>
          <w:sz w:val="24"/>
        </w:rPr>
        <w:t>/</w:t>
      </w:r>
      <w:r>
        <w:rPr>
          <w:rFonts w:ascii="KaiTi" w:hAnsi="KaiTi" w:cs="KaiTi"/>
          <w:color w:val="000000"/>
          <w:spacing w:val="0"/>
          <w:sz w:val="24"/>
        </w:rPr>
        <w:t>喀什市区禁摩</w:t>
      </w:r>
      <w:r>
        <w:rPr>
          <w:rFonts w:ascii="Times New Roman"/>
          <w:color w:val="000000"/>
          <w:spacing w:val="0"/>
          <w:sz w:val="24"/>
        </w:rPr>
      </w:r>
    </w:p>
    <w:p>
      <w:pPr>
        <w:pStyle w:val="Normal"/>
        <w:framePr w:w="10320" w:x="2212" w:y="8010"/>
        <w:widowControl w:val="off"/>
        <w:autoSpaceDE w:val="off"/>
        <w:autoSpaceDN w:val="off"/>
        <w:spacing w:before="175" w:after="0" w:line="240" w:lineRule="exact"/>
        <w:ind w:left="0" w:right="0" w:firstLine="0"/>
        <w:jc w:val="left"/>
        <w:rPr>
          <w:rFonts w:ascii="Times New Roman"/>
          <w:color w:val="000000"/>
          <w:spacing w:val="0"/>
          <w:sz w:val="24"/>
        </w:rPr>
      </w:pPr>
      <w:r>
        <w:rPr>
          <w:rFonts w:ascii="KaiTi" w:hAnsi="KaiTi" w:cs="KaiTi"/>
          <w:color w:val="000000"/>
          <w:spacing w:val="0"/>
          <w:sz w:val="24"/>
        </w:rPr>
        <w:t>哈尔滨二环内限行；长春、吉林城市禁摩；丹东、铁岭、本溪禁摩；大连限行；沈阳三环内禁摩</w:t>
      </w:r>
      <w:r>
        <w:rPr>
          <w:rFonts w:ascii="Times New Roman"/>
          <w:color w:val="000000"/>
          <w:spacing w:val="0"/>
          <w:sz w:val="24"/>
        </w:rPr>
      </w:r>
    </w:p>
    <w:p>
      <w:pPr>
        <w:pStyle w:val="Normal"/>
        <w:framePr w:w="10320" w:x="2212" w:y="8010"/>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西安解禁，咸阳禁摩</w:t>
      </w:r>
      <w:r>
        <w:rPr>
          <w:rFonts w:ascii="Times New Roman"/>
          <w:color w:val="000000"/>
          <w:spacing w:val="0"/>
          <w:sz w:val="24"/>
        </w:rPr>
      </w:r>
    </w:p>
    <w:p>
      <w:pPr>
        <w:pStyle w:val="Normal"/>
        <w:framePr w:w="3842" w:x="14307" w:y="831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传统两轮摩托车</w:t>
      </w:r>
      <w:r>
        <w:rPr>
          <w:rFonts w:ascii="Times New Roman"/>
          <w:color w:val="595959"/>
          <w:spacing w:val="182"/>
          <w:sz w:val="24"/>
        </w:rPr>
        <w:t xml:space="preserve"> </w:t>
      </w:r>
      <w:r>
        <w:rPr>
          <w:rFonts w:ascii="KaiTi" w:hAnsi="KaiTi" w:cs="KaiTi"/>
          <w:color w:val="595959"/>
          <w:spacing w:val="0"/>
          <w:sz w:val="24"/>
        </w:rPr>
        <w:t>电动两轮摩托车</w:t>
      </w:r>
      <w:r>
        <w:rPr>
          <w:rFonts w:ascii="Times New Roman"/>
          <w:color w:val="000000"/>
          <w:spacing w:val="0"/>
          <w:sz w:val="24"/>
        </w:rPr>
      </w:r>
    </w:p>
    <w:p>
      <w:pPr>
        <w:pStyle w:val="Normal"/>
        <w:framePr w:w="3842" w:x="14307" w:y="8311"/>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5439" w:x="13360" w:y="9366"/>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资料来源：中国汽车工业年鉴，华经产业研究院，艾瑞咨询</w:t>
      </w:r>
      <w:r>
        <w:rPr>
          <w:rFonts w:ascii="Times New Roman"/>
          <w:color w:val="000000"/>
          <w:spacing w:val="0"/>
          <w:sz w:val="20"/>
        </w:rPr>
      </w:r>
    </w:p>
    <w:p>
      <w:pPr>
        <w:pStyle w:val="Normal"/>
        <w:framePr w:w="5439" w:x="13360" w:y="9366"/>
        <w:widowControl w:val="off"/>
        <w:autoSpaceDE w:val="off"/>
        <w:autoSpaceDN w:val="off"/>
        <w:spacing w:before="31" w:after="0" w:line="199" w:lineRule="exact"/>
        <w:ind w:left="0" w:right="0" w:firstLine="0"/>
        <w:jc w:val="left"/>
        <w:rPr>
          <w:rFonts w:ascii="Times New Roman"/>
          <w:color w:val="000000"/>
          <w:spacing w:val="0"/>
          <w:sz w:val="20"/>
        </w:rPr>
      </w:pPr>
      <w:r>
        <w:rPr>
          <w:rFonts w:ascii="SimHei" w:hAnsi="SimHei" w:cs="SimHei"/>
          <w:color w:val="000000"/>
          <w:spacing w:val="0"/>
          <w:sz w:val="20"/>
        </w:rPr>
        <w:t>，太平洋证券研究院</w:t>
      </w:r>
      <w:r>
        <w:rPr>
          <w:rFonts w:ascii="Times New Roman"/>
          <w:color w:val="000000"/>
          <w:spacing w:val="0"/>
          <w:sz w:val="20"/>
        </w:rPr>
      </w:r>
    </w:p>
    <w:p>
      <w:pPr>
        <w:pStyle w:val="Normal"/>
        <w:framePr w:w="5038" w:x="896" w:y="9775"/>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资料来源：百度及各官方公开资料，太平洋证券研究院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1pt;margin-top:-1pt;z-index:-39;width:962pt;height:542pt;mso-position-horizontal:absolute;mso-position-horizontal-relative:page;mso-position-vertical:absolute;mso-position-vertical-relative:page" type="#_x0000_t75">
            <v:imagedata xmlns:r="http://schemas.openxmlformats.org/officeDocument/2006/relationships" r:id="rId10"/>
          </v:shape>
        </w:pict>
      </w:r>
      <w:r>
        <w:rPr>
          <w:rFonts w:ascii="Arial"/>
          <w:color w:val="ff0000"/>
          <w:spacing w:val="0"/>
          <w:sz w:val="2"/>
        </w:rPr>
      </w:r>
      <w:r>
        <w:bookmarkStart w:name="br11" w:id="br11"/>
      </w:r>
      <w:r>
        <w:bookmarkEnd w:id="br1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1235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1.4</w:t>
      </w:r>
      <w:r>
        <w:rPr>
          <w:rFonts w:ascii="Impact"/>
          <w:color w:val="ffffff"/>
          <w:spacing w:val="-3"/>
          <w:sz w:val="48"/>
        </w:rPr>
        <w:t xml:space="preserve"> </w:t>
      </w:r>
      <w:r>
        <w:rPr>
          <w:rFonts w:ascii="Microsoft YaHei" w:hAnsi="Microsoft YaHei" w:cs="Microsoft YaHei"/>
          <w:b w:val="on"/>
          <w:color w:val="ffffff"/>
          <w:spacing w:val="0"/>
          <w:sz w:val="48"/>
        </w:rPr>
        <w:t>新消费业态不断发展，配送服务壮大提振电动两轮需求</w:t>
      </w:r>
      <w:r>
        <w:rPr>
          <w:rFonts w:ascii="Times New Roman"/>
          <w:color w:val="000000"/>
          <w:spacing w:val="0"/>
          <w:sz w:val="48"/>
        </w:rPr>
      </w:r>
    </w:p>
    <w:p>
      <w:pPr>
        <w:pStyle w:val="Normal"/>
        <w:framePr w:w="536" w:x="18235"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21"/>
          <w:sz w:val="27"/>
        </w:rPr>
        <w:t>11</w:t>
      </w:r>
      <w:r>
        <w:rPr>
          <w:rFonts w:ascii="Arial"/>
          <w:color w:val="000000"/>
          <w:spacing w:val="0"/>
          <w:sz w:val="27"/>
        </w:rPr>
      </w:r>
    </w:p>
    <w:p>
      <w:pPr>
        <w:pStyle w:val="Normal"/>
        <w:framePr w:w="502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新场景增长：共享和配送需求提升</w:t>
      </w:r>
      <w:r>
        <w:rPr>
          <w:rFonts w:ascii="Times New Roman"/>
          <w:color w:val="000000"/>
          <w:spacing w:val="0"/>
          <w:sz w:val="32"/>
        </w:rPr>
      </w:r>
    </w:p>
    <w:p>
      <w:pPr>
        <w:pStyle w:val="Normal"/>
        <w:framePr w:w="7962" w:x="1436" w:y="2564"/>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共享单车经过政策规范、资金投入等行业调整，至今已进入理</w:t>
      </w:r>
      <w:r>
        <w:rPr>
          <w:rFonts w:ascii="Times New Roman"/>
          <w:color w:val="000000"/>
          <w:spacing w:val="0"/>
          <w:sz w:val="28"/>
        </w:rPr>
      </w:r>
    </w:p>
    <w:p>
      <w:pPr>
        <w:pStyle w:val="Normal"/>
        <w:framePr w:w="7962" w:x="1436" w:y="2564"/>
        <w:widowControl w:val="off"/>
        <w:autoSpaceDE w:val="off"/>
        <w:autoSpaceDN w:val="off"/>
        <w:spacing w:before="223" w:after="0" w:line="281" w:lineRule="exact"/>
        <w:ind w:left="0" w:right="0" w:firstLine="0"/>
        <w:jc w:val="left"/>
        <w:rPr>
          <w:rFonts w:ascii="Times New Roman"/>
          <w:color w:val="000000"/>
          <w:spacing w:val="0"/>
          <w:sz w:val="28"/>
        </w:rPr>
      </w:pPr>
      <w:r>
        <w:rPr>
          <w:rFonts w:ascii="KaiTi" w:hAnsi="KaiTi" w:cs="KaiTi"/>
          <w:color w:val="000000"/>
          <w:spacing w:val="0"/>
          <w:sz w:val="28"/>
        </w:rPr>
        <w:t>性发展期，市场规模迅速增长，</w:t>
      </w:r>
      <w:r>
        <w:rPr>
          <w:rFonts w:ascii="KaiTi"/>
          <w:color w:val="000000"/>
          <w:spacing w:val="-1"/>
          <w:sz w:val="28"/>
        </w:rPr>
        <w:t>2020</w:t>
      </w:r>
      <w:r>
        <w:rPr>
          <w:rFonts w:ascii="KaiTi" w:hAnsi="KaiTi" w:cs="KaiTi"/>
          <w:color w:val="000000"/>
          <w:spacing w:val="0"/>
          <w:sz w:val="28"/>
        </w:rPr>
        <w:t>年全国共享单车用户规模</w:t>
      </w:r>
      <w:r>
        <w:rPr>
          <w:rFonts w:ascii="Times New Roman"/>
          <w:color w:val="000000"/>
          <w:spacing w:val="0"/>
          <w:sz w:val="28"/>
        </w:rPr>
      </w:r>
    </w:p>
    <w:p>
      <w:pPr>
        <w:pStyle w:val="Normal"/>
        <w:framePr w:w="7962" w:x="1436" w:y="2564"/>
        <w:widowControl w:val="off"/>
        <w:autoSpaceDE w:val="off"/>
        <w:autoSpaceDN w:val="off"/>
        <w:spacing w:before="223" w:after="0" w:line="281" w:lineRule="exact"/>
        <w:ind w:left="0" w:right="0" w:firstLine="0"/>
        <w:jc w:val="left"/>
        <w:rPr>
          <w:rFonts w:ascii="Times New Roman"/>
          <w:color w:val="000000"/>
          <w:spacing w:val="0"/>
          <w:sz w:val="28"/>
        </w:rPr>
      </w:pPr>
      <w:r>
        <w:rPr>
          <w:rFonts w:ascii="KaiTi" w:hAnsi="KaiTi" w:cs="KaiTi"/>
          <w:color w:val="000000"/>
          <w:spacing w:val="1"/>
          <w:sz w:val="28"/>
        </w:rPr>
        <w:t>为</w:t>
      </w:r>
      <w:r>
        <w:rPr>
          <w:rFonts w:ascii="KaiTi"/>
          <w:color w:val="000000"/>
          <w:spacing w:val="0"/>
          <w:sz w:val="28"/>
        </w:rPr>
        <w:t>2.87</w:t>
      </w:r>
      <w:r>
        <w:rPr>
          <w:rFonts w:ascii="KaiTi" w:hAnsi="KaiTi" w:cs="KaiTi"/>
          <w:color w:val="000000"/>
          <w:spacing w:val="0"/>
          <w:sz w:val="28"/>
        </w:rPr>
        <w:t>亿人，市场规模约为</w:t>
      </w:r>
      <w:r>
        <w:rPr>
          <w:rFonts w:ascii="KaiTi"/>
          <w:color w:val="000000"/>
          <w:spacing w:val="-1"/>
          <w:sz w:val="28"/>
        </w:rPr>
        <w:t>220</w:t>
      </w:r>
      <w:r>
        <w:rPr>
          <w:rFonts w:ascii="KaiTi" w:hAnsi="KaiTi" w:cs="KaiTi"/>
          <w:color w:val="000000"/>
          <w:spacing w:val="0"/>
          <w:sz w:val="28"/>
        </w:rPr>
        <w:t>亿元，替换频率高、投放量大，</w:t>
      </w:r>
      <w:r>
        <w:rPr>
          <w:rFonts w:ascii="Times New Roman"/>
          <w:color w:val="000000"/>
          <w:spacing w:val="0"/>
          <w:sz w:val="28"/>
        </w:rPr>
      </w:r>
    </w:p>
    <w:p>
      <w:pPr>
        <w:pStyle w:val="Normal"/>
        <w:framePr w:w="7962" w:x="1436" w:y="2564"/>
        <w:widowControl w:val="off"/>
        <w:autoSpaceDE w:val="off"/>
        <w:autoSpaceDN w:val="off"/>
        <w:spacing w:before="223" w:after="0" w:line="281" w:lineRule="exact"/>
        <w:ind w:left="0" w:right="0" w:firstLine="0"/>
        <w:jc w:val="left"/>
        <w:rPr>
          <w:rFonts w:ascii="Times New Roman"/>
          <w:color w:val="000000"/>
          <w:spacing w:val="0"/>
          <w:sz w:val="28"/>
        </w:rPr>
      </w:pPr>
      <w:r>
        <w:rPr>
          <w:rFonts w:ascii="KaiTi" w:hAnsi="KaiTi" w:cs="KaiTi"/>
          <w:color w:val="000000"/>
          <w:spacing w:val="0"/>
          <w:sz w:val="28"/>
        </w:rPr>
        <w:t>为电动两轮车公司提供稳定需求。</w:t>
      </w:r>
      <w:r>
        <w:rPr>
          <w:rFonts w:ascii="Times New Roman"/>
          <w:color w:val="000000"/>
          <w:spacing w:val="0"/>
          <w:sz w:val="28"/>
        </w:rPr>
      </w:r>
    </w:p>
    <w:p>
      <w:pPr>
        <w:pStyle w:val="Normal"/>
        <w:framePr w:w="7260" w:x="10199" w:y="2564"/>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电动两轮车是配送骑手的必需品，</w:t>
      </w:r>
      <w:r>
        <w:rPr>
          <w:rFonts w:ascii="KaiTi"/>
          <w:color w:val="000000"/>
          <w:spacing w:val="-1"/>
          <w:sz w:val="28"/>
        </w:rPr>
        <w:t>2021</w:t>
      </w:r>
      <w:r>
        <w:rPr>
          <w:rFonts w:ascii="KaiTi" w:hAnsi="KaiTi" w:cs="KaiTi"/>
          <w:color w:val="000000"/>
          <w:spacing w:val="0"/>
          <w:sz w:val="28"/>
        </w:rPr>
        <w:t>年中国自行车协会</w:t>
      </w:r>
      <w:r>
        <w:rPr>
          <w:rFonts w:ascii="Times New Roman"/>
          <w:color w:val="000000"/>
          <w:spacing w:val="0"/>
          <w:sz w:val="28"/>
        </w:rPr>
      </w:r>
    </w:p>
    <w:p>
      <w:pPr>
        <w:pStyle w:val="Normal"/>
        <w:framePr w:w="7400" w:x="10199" w:y="3068"/>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对外卖用车的时速（小于等于</w:t>
      </w:r>
      <w:r>
        <w:rPr>
          <w:rFonts w:ascii="KaiTi"/>
          <w:color w:val="000000"/>
          <w:spacing w:val="0"/>
          <w:sz w:val="28"/>
        </w:rPr>
        <w:t>25km/h</w:t>
      </w:r>
      <w:r>
        <w:rPr>
          <w:rFonts w:ascii="KaiTi" w:hAnsi="KaiTi" w:cs="KaiTi"/>
          <w:color w:val="000000"/>
          <w:spacing w:val="0"/>
          <w:sz w:val="28"/>
        </w:rPr>
        <w:t>）和报废限制（</w:t>
      </w:r>
      <w:r>
        <w:rPr>
          <w:rFonts w:ascii="KaiTi"/>
          <w:color w:val="000000"/>
          <w:spacing w:val="-1"/>
          <w:sz w:val="28"/>
        </w:rPr>
        <w:t>3</w:t>
      </w:r>
      <w:r>
        <w:rPr>
          <w:rFonts w:ascii="KaiTi" w:hAnsi="KaiTi" w:cs="KaiTi"/>
          <w:color w:val="000000"/>
          <w:spacing w:val="-2"/>
          <w:sz w:val="28"/>
        </w:rPr>
        <w:t>年或</w:t>
      </w:r>
      <w:r>
        <w:rPr>
          <w:rFonts w:ascii="Times New Roman"/>
          <w:color w:val="000000"/>
          <w:spacing w:val="0"/>
          <w:sz w:val="28"/>
        </w:rPr>
      </w:r>
    </w:p>
    <w:p>
      <w:pPr>
        <w:pStyle w:val="Normal"/>
        <w:framePr w:w="7400" w:x="10199" w:y="3068"/>
        <w:widowControl w:val="off"/>
        <w:autoSpaceDE w:val="off"/>
        <w:autoSpaceDN w:val="off"/>
        <w:spacing w:before="223" w:after="0" w:line="281" w:lineRule="exact"/>
        <w:ind w:left="0" w:right="0" w:firstLine="0"/>
        <w:jc w:val="left"/>
        <w:rPr>
          <w:rFonts w:ascii="Times New Roman"/>
          <w:color w:val="000000"/>
          <w:spacing w:val="0"/>
          <w:sz w:val="28"/>
        </w:rPr>
      </w:pPr>
      <w:r>
        <w:rPr>
          <w:rFonts w:ascii="KaiTi"/>
          <w:color w:val="000000"/>
          <w:spacing w:val="0"/>
          <w:sz w:val="28"/>
        </w:rPr>
        <w:t>10</w:t>
      </w:r>
      <w:r>
        <w:rPr>
          <w:rFonts w:ascii="KaiTi" w:hAnsi="KaiTi" w:cs="KaiTi"/>
          <w:color w:val="000000"/>
          <w:spacing w:val="0"/>
          <w:sz w:val="28"/>
        </w:rPr>
        <w:t>万公里）作出规定，促使外卖用车的更换频率更快，为</w:t>
      </w:r>
      <w:r>
        <w:rPr>
          <w:rFonts w:ascii="Times New Roman"/>
          <w:color w:val="000000"/>
          <w:spacing w:val="0"/>
          <w:sz w:val="28"/>
        </w:rPr>
      </w:r>
    </w:p>
    <w:p>
      <w:pPr>
        <w:pStyle w:val="Normal"/>
        <w:framePr w:w="7400" w:x="10199" w:y="3068"/>
        <w:widowControl w:val="off"/>
        <w:autoSpaceDE w:val="off"/>
        <w:autoSpaceDN w:val="off"/>
        <w:spacing w:before="223" w:after="0" w:line="281" w:lineRule="exact"/>
        <w:ind w:left="0" w:right="0" w:firstLine="0"/>
        <w:jc w:val="left"/>
        <w:rPr>
          <w:rFonts w:ascii="Times New Roman"/>
          <w:color w:val="000000"/>
          <w:spacing w:val="0"/>
          <w:sz w:val="28"/>
        </w:rPr>
      </w:pPr>
      <w:r>
        <w:rPr>
          <w:rFonts w:ascii="KaiTi" w:hAnsi="KaiTi" w:cs="KaiTi"/>
          <w:color w:val="000000"/>
          <w:spacing w:val="0"/>
          <w:sz w:val="28"/>
        </w:rPr>
        <w:t>电动两轮车行业创造持续性的需求。</w:t>
      </w:r>
      <w:r>
        <w:rPr>
          <w:rFonts w:ascii="Times New Roman"/>
          <w:color w:val="000000"/>
          <w:spacing w:val="0"/>
          <w:sz w:val="28"/>
        </w:rPr>
      </w:r>
    </w:p>
    <w:p>
      <w:pPr>
        <w:pStyle w:val="Normal"/>
        <w:framePr w:w="3755" w:x="1135" w:y="480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7</w:t>
      </w:r>
      <w:r>
        <w:rPr>
          <w:rFonts w:ascii="SimHei" w:hAnsi="SimHei" w:cs="SimHei"/>
          <w:color w:val="000000"/>
          <w:spacing w:val="0"/>
          <w:sz w:val="20"/>
        </w:rPr>
        <w:t>：我国共享单车用户规模及市场规模</w:t>
      </w:r>
      <w:r>
        <w:rPr>
          <w:rFonts w:ascii="Times New Roman"/>
          <w:color w:val="000000"/>
          <w:spacing w:val="0"/>
          <w:sz w:val="20"/>
        </w:rPr>
      </w:r>
    </w:p>
    <w:p>
      <w:pPr>
        <w:pStyle w:val="Normal"/>
        <w:framePr w:w="3557" w:x="10355" w:y="4778"/>
        <w:widowControl w:val="off"/>
        <w:autoSpaceDE w:val="off"/>
        <w:autoSpaceDN w:val="off"/>
        <w:spacing w:before="0" w:after="0" w:line="223" w:lineRule="exact"/>
        <w:ind w:left="0" w:right="0" w:firstLine="0"/>
        <w:jc w:val="left"/>
        <w:rPr>
          <w:rFonts w:ascii="Times New Roman"/>
          <w:color w:val="000000"/>
          <w:spacing w:val="0"/>
          <w:sz w:val="30"/>
        </w:rPr>
      </w:pPr>
      <w:r>
        <w:rPr>
          <w:rFonts w:ascii="SimHei" w:hAnsi="SimHei" w:cs="SimHei"/>
          <w:color w:val="000000"/>
          <w:spacing w:val="2"/>
          <w:sz w:val="20"/>
        </w:rPr>
        <w:t>图</w:t>
      </w:r>
      <w:r>
        <w:rPr>
          <w:rFonts w:ascii="Arial"/>
          <w:color w:val="000000"/>
          <w:spacing w:val="-1"/>
          <w:sz w:val="30"/>
          <w:vertAlign w:val="superscript"/>
        </w:rPr>
        <w:t>8</w:t>
      </w:r>
      <w:r>
        <w:rPr>
          <w:rFonts w:ascii="SimHei" w:hAnsi="SimHei" w:cs="SimHei"/>
          <w:color w:val="000000"/>
          <w:spacing w:val="0"/>
          <w:sz w:val="30"/>
          <w:vertAlign w:val="superscript"/>
        </w:rPr>
        <w:t>：我国即时配送服务行业订单规模</w:t>
      </w:r>
      <w:r>
        <w:rPr>
          <w:rFonts w:ascii="Times New Roman"/>
          <w:color w:val="000000"/>
          <w:spacing w:val="0"/>
          <w:sz w:val="30"/>
        </w:rPr>
      </w:r>
    </w:p>
    <w:p>
      <w:pPr>
        <w:pStyle w:val="Normal"/>
        <w:framePr w:w="3126" w:x="11705" w:y="530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即时配送订单规模（亿单）</w:t>
      </w:r>
      <w:r>
        <w:rPr>
          <w:rFonts w:ascii="Times New Roman"/>
          <w:color w:val="000000"/>
          <w:spacing w:val="0"/>
          <w:sz w:val="24"/>
        </w:rPr>
      </w:r>
    </w:p>
    <w:p>
      <w:pPr>
        <w:pStyle w:val="Normal"/>
        <w:framePr w:w="1309" w:x="15393" w:y="5296"/>
        <w:widowControl w:val="off"/>
        <w:autoSpaceDE w:val="off"/>
        <w:autoSpaceDN w:val="off"/>
        <w:spacing w:before="0" w:after="0" w:line="269" w:lineRule="exact"/>
        <w:ind w:left="0" w:right="0" w:firstLine="0"/>
        <w:jc w:val="left"/>
        <w:rPr>
          <w:rFonts w:ascii="Times New Roman"/>
          <w:color w:val="000000"/>
          <w:spacing w:val="0"/>
          <w:sz w:val="24"/>
        </w:rPr>
      </w:pPr>
      <w:r>
        <w:rPr>
          <w:rFonts w:ascii="Arial"/>
          <w:color w:val="595959"/>
          <w:spacing w:val="-1"/>
          <w:sz w:val="24"/>
        </w:rPr>
        <w:t>yoy</w:t>
      </w:r>
      <w:r>
        <w:rPr>
          <w:rFonts w:ascii="KaiTi" w:hAnsi="KaiTi" w:cs="KaiTi"/>
          <w:color w:val="595959"/>
          <w:spacing w:val="0"/>
          <w:sz w:val="24"/>
        </w:rPr>
        <w:t>（</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2164" w:x="3197" w:y="542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用户规模（亿人）</w:t>
      </w:r>
      <w:r>
        <w:rPr>
          <w:rFonts w:ascii="Times New Roman"/>
          <w:color w:val="000000"/>
          <w:spacing w:val="0"/>
          <w:sz w:val="24"/>
        </w:rPr>
      </w:r>
    </w:p>
    <w:p>
      <w:pPr>
        <w:pStyle w:val="Normal"/>
        <w:framePr w:w="2390" w:x="5647" w:y="542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市场规模（亿元）</w:t>
      </w:r>
      <w:r>
        <w:rPr>
          <w:rFonts w:ascii="Times New Roman"/>
          <w:color w:val="000000"/>
          <w:spacing w:val="0"/>
          <w:sz w:val="24"/>
        </w:rPr>
      </w:r>
    </w:p>
    <w:p>
      <w:pPr>
        <w:pStyle w:val="Normal"/>
        <w:framePr w:w="2390" w:x="5647" w:y="5428"/>
        <w:widowControl w:val="off"/>
        <w:autoSpaceDE w:val="off"/>
        <w:autoSpaceDN w:val="off"/>
        <w:spacing w:before="190" w:after="0" w:line="268" w:lineRule="exact"/>
        <w:ind w:left="1291" w:right="0" w:firstLine="0"/>
        <w:jc w:val="left"/>
        <w:rPr>
          <w:rFonts w:ascii="Arial"/>
          <w:color w:val="000000"/>
          <w:spacing w:val="0"/>
          <w:sz w:val="36"/>
        </w:rPr>
      </w:pPr>
      <w:r>
        <w:rPr>
          <w:rFonts w:ascii="Arial"/>
          <w:color w:val="404040"/>
          <w:spacing w:val="-2"/>
          <w:sz w:val="24"/>
        </w:rPr>
        <w:t>2.87</w:t>
      </w:r>
      <w:r>
        <w:rPr>
          <w:rFonts w:ascii="Arial"/>
          <w:color w:val="404040"/>
          <w:spacing w:val="1"/>
          <w:sz w:val="36"/>
          <w:vertAlign w:val="superscript"/>
        </w:rPr>
        <w:t>220</w:t>
      </w:r>
      <w:r>
        <w:rPr>
          <w:rFonts w:ascii="Arial"/>
          <w:color w:val="000000"/>
          <w:spacing w:val="0"/>
          <w:sz w:val="36"/>
        </w:rPr>
      </w:r>
    </w:p>
    <w:p>
      <w:pPr>
        <w:pStyle w:val="Normal"/>
        <w:framePr w:w="774" w:x="10085" w:y="568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1200</w:t>
      </w:r>
      <w:r>
        <w:rPr>
          <w:rFonts w:ascii="Arial"/>
          <w:color w:val="000000"/>
          <w:spacing w:val="0"/>
          <w:sz w:val="24"/>
        </w:rPr>
      </w:r>
    </w:p>
    <w:p>
      <w:pPr>
        <w:pStyle w:val="Normal"/>
        <w:framePr w:w="774" w:x="10085" w:y="5684"/>
        <w:widowControl w:val="off"/>
        <w:autoSpaceDE w:val="off"/>
        <w:autoSpaceDN w:val="off"/>
        <w:spacing w:before="160"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774" w:x="10085" w:y="5684"/>
        <w:widowControl w:val="off"/>
        <w:autoSpaceDE w:val="off"/>
        <w:autoSpaceDN w:val="off"/>
        <w:spacing w:before="161" w:after="0" w:line="268" w:lineRule="exact"/>
        <w:ind w:left="133" w:right="0" w:firstLine="0"/>
        <w:jc w:val="left"/>
        <w:rPr>
          <w:rFonts w:ascii="Arial"/>
          <w:color w:val="000000"/>
          <w:spacing w:val="0"/>
          <w:sz w:val="24"/>
        </w:rPr>
      </w:pPr>
      <w:r>
        <w:rPr>
          <w:rFonts w:ascii="Arial"/>
          <w:color w:val="595959"/>
          <w:spacing w:val="0"/>
          <w:sz w:val="24"/>
        </w:rPr>
        <w:t>800</w:t>
      </w:r>
      <w:r>
        <w:rPr>
          <w:rFonts w:ascii="Arial"/>
          <w:color w:val="000000"/>
          <w:spacing w:val="0"/>
          <w:sz w:val="24"/>
        </w:rPr>
      </w:r>
    </w:p>
    <w:p>
      <w:pPr>
        <w:pStyle w:val="Normal"/>
        <w:framePr w:w="774" w:x="10085" w:y="5684"/>
        <w:widowControl w:val="off"/>
        <w:autoSpaceDE w:val="off"/>
        <w:autoSpaceDN w:val="off"/>
        <w:spacing w:before="161" w:after="0" w:line="268" w:lineRule="exact"/>
        <w:ind w:left="133" w:right="0" w:firstLine="0"/>
        <w:jc w:val="left"/>
        <w:rPr>
          <w:rFonts w:ascii="Arial"/>
          <w:color w:val="000000"/>
          <w:spacing w:val="0"/>
          <w:sz w:val="24"/>
        </w:rPr>
      </w:pPr>
      <w:r>
        <w:rPr>
          <w:rFonts w:ascii="Arial"/>
          <w:color w:val="595959"/>
          <w:spacing w:val="0"/>
          <w:sz w:val="24"/>
        </w:rPr>
        <w:t>600</w:t>
      </w:r>
      <w:r>
        <w:rPr>
          <w:rFonts w:ascii="Arial"/>
          <w:color w:val="000000"/>
          <w:spacing w:val="0"/>
          <w:sz w:val="24"/>
        </w:rPr>
      </w:r>
    </w:p>
    <w:p>
      <w:pPr>
        <w:pStyle w:val="Normal"/>
        <w:framePr w:w="774" w:x="10085" w:y="5684"/>
        <w:widowControl w:val="off"/>
        <w:autoSpaceDE w:val="off"/>
        <w:autoSpaceDN w:val="off"/>
        <w:spacing w:before="161" w:after="0" w:line="268" w:lineRule="exact"/>
        <w:ind w:left="133"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774" w:x="10085" w:y="5684"/>
        <w:widowControl w:val="off"/>
        <w:autoSpaceDE w:val="off"/>
        <w:autoSpaceDN w:val="off"/>
        <w:spacing w:before="160" w:after="0" w:line="269" w:lineRule="exact"/>
        <w:ind w:left="133"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774" w:x="10085" w:y="5684"/>
        <w:widowControl w:val="off"/>
        <w:autoSpaceDE w:val="off"/>
        <w:autoSpaceDN w:val="off"/>
        <w:spacing w:before="161" w:after="0" w:line="268" w:lineRule="exact"/>
        <w:ind w:left="401"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721" w:x="16953" w:y="568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60%</w:t>
      </w:r>
      <w:r>
        <w:rPr>
          <w:rFonts w:ascii="Arial"/>
          <w:color w:val="000000"/>
          <w:spacing w:val="0"/>
          <w:sz w:val="24"/>
        </w:rPr>
      </w:r>
    </w:p>
    <w:p>
      <w:pPr>
        <w:pStyle w:val="Normal"/>
        <w:framePr w:w="721" w:x="16953" w:y="5684"/>
        <w:widowControl w:val="off"/>
        <w:autoSpaceDE w:val="off"/>
        <w:autoSpaceDN w:val="off"/>
        <w:spacing w:before="160" w:after="0" w:line="268" w:lineRule="exact"/>
        <w:ind w:left="0" w:right="0" w:firstLine="0"/>
        <w:jc w:val="left"/>
        <w:rPr>
          <w:rFonts w:ascii="Arial"/>
          <w:color w:val="000000"/>
          <w:spacing w:val="0"/>
          <w:sz w:val="24"/>
        </w:rPr>
      </w:pPr>
      <w:r>
        <w:rPr>
          <w:rFonts w:ascii="Arial"/>
          <w:color w:val="595959"/>
          <w:spacing w:val="0"/>
          <w:sz w:val="24"/>
        </w:rPr>
        <w:t>50%</w:t>
      </w:r>
      <w:r>
        <w:rPr>
          <w:rFonts w:ascii="Arial"/>
          <w:color w:val="000000"/>
          <w:spacing w:val="0"/>
          <w:sz w:val="24"/>
        </w:rPr>
      </w:r>
    </w:p>
    <w:p>
      <w:pPr>
        <w:pStyle w:val="Normal"/>
        <w:framePr w:w="721" w:x="16953" w:y="5684"/>
        <w:widowControl w:val="off"/>
        <w:autoSpaceDE w:val="off"/>
        <w:autoSpaceDN w:val="off"/>
        <w:spacing w:before="161" w:after="0" w:line="268" w:lineRule="exact"/>
        <w:ind w:left="0" w:right="0" w:firstLine="0"/>
        <w:jc w:val="left"/>
        <w:rPr>
          <w:rFonts w:ascii="Arial"/>
          <w:color w:val="000000"/>
          <w:spacing w:val="0"/>
          <w:sz w:val="24"/>
        </w:rPr>
      </w:pPr>
      <w:r>
        <w:rPr>
          <w:rFonts w:ascii="Arial"/>
          <w:color w:val="595959"/>
          <w:spacing w:val="0"/>
          <w:sz w:val="24"/>
        </w:rPr>
        <w:t>40%</w:t>
      </w:r>
      <w:r>
        <w:rPr>
          <w:rFonts w:ascii="Arial"/>
          <w:color w:val="000000"/>
          <w:spacing w:val="0"/>
          <w:sz w:val="24"/>
        </w:rPr>
      </w:r>
    </w:p>
    <w:p>
      <w:pPr>
        <w:pStyle w:val="Normal"/>
        <w:framePr w:w="721" w:x="16953" w:y="5684"/>
        <w:widowControl w:val="off"/>
        <w:autoSpaceDE w:val="off"/>
        <w:autoSpaceDN w:val="off"/>
        <w:spacing w:before="161" w:after="0" w:line="268" w:lineRule="exact"/>
        <w:ind w:left="0" w:right="0" w:firstLine="0"/>
        <w:jc w:val="left"/>
        <w:rPr>
          <w:rFonts w:ascii="Arial"/>
          <w:color w:val="000000"/>
          <w:spacing w:val="0"/>
          <w:sz w:val="24"/>
        </w:rPr>
      </w:pPr>
      <w:r>
        <w:rPr>
          <w:rFonts w:ascii="Arial"/>
          <w:color w:val="595959"/>
          <w:spacing w:val="0"/>
          <w:sz w:val="24"/>
        </w:rPr>
        <w:t>30%</w:t>
      </w:r>
      <w:r>
        <w:rPr>
          <w:rFonts w:ascii="Arial"/>
          <w:color w:val="000000"/>
          <w:spacing w:val="0"/>
          <w:sz w:val="24"/>
        </w:rPr>
      </w:r>
    </w:p>
    <w:p>
      <w:pPr>
        <w:pStyle w:val="Normal"/>
        <w:framePr w:w="721" w:x="16953" w:y="5684"/>
        <w:widowControl w:val="off"/>
        <w:autoSpaceDE w:val="off"/>
        <w:autoSpaceDN w:val="off"/>
        <w:spacing w:before="161" w:after="0" w:line="268"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721" w:x="16953" w:y="5684"/>
        <w:widowControl w:val="off"/>
        <w:autoSpaceDE w:val="off"/>
        <w:autoSpaceDN w:val="off"/>
        <w:spacing w:before="160" w:after="0" w:line="269" w:lineRule="exact"/>
        <w:ind w:left="0" w:right="0" w:firstLine="0"/>
        <w:jc w:val="left"/>
        <w:rPr>
          <w:rFonts w:ascii="Arial"/>
          <w:color w:val="000000"/>
          <w:spacing w:val="0"/>
          <w:sz w:val="24"/>
        </w:rPr>
      </w:pPr>
      <w:r>
        <w:rPr>
          <w:rFonts w:ascii="Arial"/>
          <w:color w:val="595959"/>
          <w:spacing w:val="0"/>
          <w:sz w:val="24"/>
        </w:rPr>
        <w:t>10%</w:t>
      </w:r>
      <w:r>
        <w:rPr>
          <w:rFonts w:ascii="Arial"/>
          <w:color w:val="000000"/>
          <w:spacing w:val="0"/>
          <w:sz w:val="24"/>
        </w:rPr>
      </w:r>
    </w:p>
    <w:p>
      <w:pPr>
        <w:pStyle w:val="Normal"/>
        <w:framePr w:w="721" w:x="16953" w:y="5684"/>
        <w:widowControl w:val="off"/>
        <w:autoSpaceDE w:val="off"/>
        <w:autoSpaceDN w:val="off"/>
        <w:spacing w:before="161"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574" w:x="1728" w:y="571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3.5</w:t>
      </w:r>
      <w:r>
        <w:rPr>
          <w:rFonts w:ascii="Arial"/>
          <w:color w:val="000000"/>
          <w:spacing w:val="0"/>
          <w:sz w:val="24"/>
        </w:rPr>
      </w:r>
    </w:p>
    <w:p>
      <w:pPr>
        <w:pStyle w:val="Normal"/>
        <w:framePr w:w="574" w:x="1728" w:y="5716"/>
        <w:widowControl w:val="off"/>
        <w:autoSpaceDE w:val="off"/>
        <w:autoSpaceDN w:val="off"/>
        <w:spacing w:before="160" w:after="0" w:line="268" w:lineRule="exact"/>
        <w:ind w:left="200" w:right="0" w:firstLine="0"/>
        <w:jc w:val="left"/>
        <w:rPr>
          <w:rFonts w:ascii="Arial"/>
          <w:color w:val="000000"/>
          <w:spacing w:val="0"/>
          <w:sz w:val="24"/>
        </w:rPr>
      </w:pPr>
      <w:r>
        <w:rPr>
          <w:rFonts w:ascii="Arial"/>
          <w:color w:val="595959"/>
          <w:spacing w:val="0"/>
          <w:sz w:val="24"/>
        </w:rPr>
        <w:t>3</w:t>
      </w:r>
      <w:r>
        <w:rPr>
          <w:rFonts w:ascii="Arial"/>
          <w:color w:val="000000"/>
          <w:spacing w:val="0"/>
          <w:sz w:val="24"/>
        </w:rPr>
      </w:r>
    </w:p>
    <w:p>
      <w:pPr>
        <w:pStyle w:val="Normal"/>
        <w:framePr w:w="641" w:x="8396" w:y="571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000000"/>
          <w:spacing w:val="0"/>
          <w:sz w:val="24"/>
        </w:rPr>
      </w:r>
    </w:p>
    <w:p>
      <w:pPr>
        <w:pStyle w:val="Normal"/>
        <w:framePr w:w="641" w:x="8396" w:y="5716"/>
        <w:widowControl w:val="off"/>
        <w:autoSpaceDE w:val="off"/>
        <w:autoSpaceDN w:val="off"/>
        <w:spacing w:before="330" w:after="0" w:line="269"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641" w:x="8396" w:y="5716"/>
        <w:widowControl w:val="off"/>
        <w:autoSpaceDE w:val="off"/>
        <w:autoSpaceDN w:val="off"/>
        <w:spacing w:before="331"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641" w:x="8396" w:y="5716"/>
        <w:widowControl w:val="off"/>
        <w:autoSpaceDE w:val="off"/>
        <w:autoSpaceDN w:val="off"/>
        <w:spacing w:before="330"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1" w:x="8396" w:y="5716"/>
        <w:widowControl w:val="off"/>
        <w:autoSpaceDE w:val="off"/>
        <w:autoSpaceDN w:val="off"/>
        <w:spacing w:before="330" w:after="0" w:line="268" w:lineRule="exact"/>
        <w:ind w:left="0" w:right="0" w:firstLine="0"/>
        <w:jc w:val="left"/>
        <w:rPr>
          <w:rFonts w:ascii="Arial"/>
          <w:color w:val="000000"/>
          <w:spacing w:val="0"/>
          <w:sz w:val="24"/>
        </w:rPr>
      </w:pPr>
      <w:r>
        <w:rPr>
          <w:rFonts w:ascii="Arial"/>
          <w:color w:val="595959"/>
          <w:spacing w:val="1"/>
          <w:sz w:val="24"/>
        </w:rPr>
        <w:t>50</w:t>
      </w:r>
      <w:r>
        <w:rPr>
          <w:rFonts w:ascii="Arial"/>
          <w:color w:val="000000"/>
          <w:spacing w:val="0"/>
          <w:sz w:val="24"/>
        </w:rPr>
      </w:r>
    </w:p>
    <w:p>
      <w:pPr>
        <w:pStyle w:val="Normal"/>
        <w:framePr w:w="574" w:x="1728" w:y="657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2.5</w:t>
      </w:r>
      <w:r>
        <w:rPr>
          <w:rFonts w:ascii="Arial"/>
          <w:color w:val="000000"/>
          <w:spacing w:val="0"/>
          <w:sz w:val="24"/>
        </w:rPr>
      </w:r>
    </w:p>
    <w:p>
      <w:pPr>
        <w:pStyle w:val="Normal"/>
        <w:framePr w:w="574" w:x="1728" w:y="6571"/>
        <w:widowControl w:val="off"/>
        <w:autoSpaceDE w:val="off"/>
        <w:autoSpaceDN w:val="off"/>
        <w:spacing w:before="160" w:after="0" w:line="268" w:lineRule="exact"/>
        <w:ind w:left="200" w:right="0" w:firstLine="0"/>
        <w:jc w:val="left"/>
        <w:rPr>
          <w:rFonts w:ascii="Arial"/>
          <w:color w:val="000000"/>
          <w:spacing w:val="0"/>
          <w:sz w:val="24"/>
        </w:rPr>
      </w:pPr>
      <w:r>
        <w:rPr>
          <w:rFonts w:ascii="Arial"/>
          <w:color w:val="595959"/>
          <w:spacing w:val="0"/>
          <w:sz w:val="24"/>
        </w:rPr>
        <w:t>2</w:t>
      </w:r>
      <w:r>
        <w:rPr>
          <w:rFonts w:ascii="Arial"/>
          <w:color w:val="000000"/>
          <w:spacing w:val="0"/>
          <w:sz w:val="24"/>
        </w:rPr>
      </w:r>
    </w:p>
    <w:p>
      <w:pPr>
        <w:pStyle w:val="Normal"/>
        <w:framePr w:w="574" w:x="1728" w:y="742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1.5</w:t>
      </w:r>
      <w:r>
        <w:rPr>
          <w:rFonts w:ascii="Arial"/>
          <w:color w:val="000000"/>
          <w:spacing w:val="0"/>
          <w:sz w:val="24"/>
        </w:rPr>
      </w:r>
    </w:p>
    <w:p>
      <w:pPr>
        <w:pStyle w:val="Normal"/>
        <w:framePr w:w="574" w:x="1728" w:y="7427"/>
        <w:widowControl w:val="off"/>
        <w:autoSpaceDE w:val="off"/>
        <w:autoSpaceDN w:val="off"/>
        <w:spacing w:before="159" w:after="0" w:line="268" w:lineRule="exact"/>
        <w:ind w:left="200" w:right="0" w:firstLine="0"/>
        <w:jc w:val="left"/>
        <w:rPr>
          <w:rFonts w:ascii="Arial"/>
          <w:color w:val="000000"/>
          <w:spacing w:val="0"/>
          <w:sz w:val="24"/>
        </w:rPr>
      </w:pPr>
      <w:r>
        <w:rPr>
          <w:rFonts w:ascii="Arial"/>
          <w:color w:val="595959"/>
          <w:spacing w:val="0"/>
          <w:sz w:val="24"/>
        </w:rPr>
        <w:t>1</w:t>
      </w:r>
      <w:r>
        <w:rPr>
          <w:rFonts w:ascii="Arial"/>
          <w:color w:val="000000"/>
          <w:spacing w:val="0"/>
          <w:sz w:val="24"/>
        </w:rPr>
      </w:r>
    </w:p>
    <w:p>
      <w:pPr>
        <w:pStyle w:val="Normal"/>
        <w:framePr w:w="574" w:x="1728" w:y="82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0.5</w:t>
      </w:r>
      <w:r>
        <w:rPr>
          <w:rFonts w:ascii="Arial"/>
          <w:color w:val="000000"/>
          <w:spacing w:val="0"/>
          <w:sz w:val="24"/>
        </w:rPr>
      </w:r>
    </w:p>
    <w:p>
      <w:pPr>
        <w:pStyle w:val="Normal"/>
        <w:framePr w:w="574" w:x="1728" w:y="8282"/>
        <w:widowControl w:val="off"/>
        <w:autoSpaceDE w:val="off"/>
        <w:autoSpaceDN w:val="off"/>
        <w:spacing w:before="160" w:after="0" w:line="268" w:lineRule="exact"/>
        <w:ind w:left="20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373" w:x="8396" w:y="870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774" w:x="2593" w:y="8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2016</w:t>
      </w:r>
      <w:r>
        <w:rPr>
          <w:rFonts w:ascii="Arial"/>
          <w:color w:val="000000"/>
          <w:spacing w:val="0"/>
          <w:sz w:val="24"/>
        </w:rPr>
      </w:r>
    </w:p>
    <w:p>
      <w:pPr>
        <w:pStyle w:val="Normal"/>
        <w:framePr w:w="774" w:x="3777" w:y="8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4961" w:y="8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6145" w:y="8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7330" w:y="8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4038" w:x="1436" w:y="9579"/>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资料来源：前瞻经济学人，太平洋证券整理</w:t>
      </w:r>
      <w:r>
        <w:rPr>
          <w:rFonts w:ascii="Times New Roman"/>
          <w:color w:val="000000"/>
          <w:spacing w:val="0"/>
          <w:sz w:val="20"/>
        </w:rPr>
      </w:r>
    </w:p>
    <w:p>
      <w:pPr>
        <w:pStyle w:val="Normal"/>
        <w:framePr w:w="3640" w:x="10355" w:y="9560"/>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资料来源：艾瑞咨询，太平洋证券整理</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 style="position:absolute;margin-left:-1pt;margin-top:-1pt;z-index:-43;width:962pt;height:542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bookmarkStart w:name="br12" w:id="br12"/>
      </w:r>
      <w:r>
        <w:bookmarkEnd w:id="br1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1362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1"/>
          <w:sz w:val="48"/>
        </w:rPr>
        <w:t>2.</w:t>
      </w:r>
      <w:r>
        <w:rPr>
          <w:rFonts w:ascii="Impact"/>
          <w:color w:val="ffffff"/>
          <w:spacing w:val="-1"/>
          <w:sz w:val="48"/>
        </w:rPr>
        <w:t xml:space="preserve"> </w:t>
      </w:r>
      <w:r>
        <w:rPr>
          <w:rFonts w:ascii="Microsoft YaHei" w:hAnsi="Microsoft YaHei" w:cs="Microsoft YaHei"/>
          <w:b w:val="on"/>
          <w:color w:val="ffffff"/>
          <w:spacing w:val="0"/>
          <w:sz w:val="48"/>
        </w:rPr>
        <w:t>海外：高端产能迎合欧洲需求，东南亚市场成为下一阶段风口</w:t>
      </w:r>
      <w:r>
        <w:rPr>
          <w:rFonts w:ascii="Times New Roman"/>
          <w:color w:val="000000"/>
          <w:spacing w:val="0"/>
          <w:sz w:val="48"/>
        </w:rPr>
      </w:r>
    </w:p>
    <w:p>
      <w:pPr>
        <w:pStyle w:val="Normal"/>
        <w:framePr w:w="537" w:x="18216"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1"/>
          <w:sz w:val="27"/>
        </w:rPr>
        <w:t>12</w:t>
      </w:r>
      <w:r>
        <w:rPr>
          <w:rFonts w:ascii="Arial"/>
          <w:color w:val="000000"/>
          <w:spacing w:val="0"/>
          <w:sz w:val="27"/>
        </w:rPr>
      </w:r>
    </w:p>
    <w:p>
      <w:pPr>
        <w:pStyle w:val="Normal"/>
        <w:framePr w:w="1332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行业规模：全球环保</w:t>
      </w:r>
      <w:r>
        <w:rPr>
          <w:rFonts w:ascii="Microsoft YaHei"/>
          <w:b w:val="on"/>
          <w:color w:val="eb1c39"/>
          <w:spacing w:val="-1"/>
          <w:sz w:val="32"/>
        </w:rPr>
        <w:t>&amp;</w:t>
      </w:r>
      <w:r>
        <w:rPr>
          <w:rFonts w:ascii="Microsoft YaHei" w:hAnsi="Microsoft YaHei" w:cs="Microsoft YaHei"/>
          <w:b w:val="on"/>
          <w:color w:val="eb1c39"/>
          <w:spacing w:val="0"/>
          <w:sz w:val="32"/>
        </w:rPr>
        <w:t>能源压力下，交通电气化趋势明朗，驱动电动两轮车市场规模不断扩张</w:t>
      </w:r>
      <w:r>
        <w:rPr>
          <w:rFonts w:ascii="Times New Roman"/>
          <w:color w:val="000000"/>
          <w:spacing w:val="0"/>
          <w:sz w:val="32"/>
        </w:rPr>
      </w:r>
    </w:p>
    <w:p>
      <w:pPr>
        <w:pStyle w:val="Normal"/>
        <w:framePr w:w="5413" w:x="9276" w:y="251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9</w:t>
      </w:r>
      <w:r>
        <w:rPr>
          <w:rFonts w:ascii="SimHei" w:hAnsi="SimHei" w:cs="SimHei"/>
          <w:color w:val="000000"/>
          <w:spacing w:val="0"/>
          <w:sz w:val="20"/>
        </w:rPr>
        <w:t>：电动两轮车的市场销量（百万辆）规模：本土</w:t>
      </w:r>
      <w:r>
        <w:rPr>
          <w:rFonts w:ascii="Arial"/>
          <w:color w:val="000000"/>
          <w:spacing w:val="0"/>
          <w:sz w:val="20"/>
        </w:rPr>
        <w:t>vs.</w:t>
      </w:r>
      <w:r>
        <w:rPr>
          <w:rFonts w:ascii="SimHei" w:hAnsi="SimHei" w:cs="SimHei"/>
          <w:color w:val="000000"/>
          <w:spacing w:val="2"/>
          <w:sz w:val="20"/>
        </w:rPr>
        <w:t>全球</w:t>
      </w:r>
      <w:r>
        <w:rPr>
          <w:rFonts w:ascii="Times New Roman"/>
          <w:color w:val="000000"/>
          <w:spacing w:val="0"/>
          <w:sz w:val="20"/>
        </w:rPr>
      </w:r>
    </w:p>
    <w:p>
      <w:pPr>
        <w:pStyle w:val="Normal"/>
        <w:framePr w:w="7416" w:x="931" w:y="2781"/>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333333"/>
          <w:spacing w:val="0"/>
          <w:sz w:val="28"/>
        </w:rPr>
        <w:t>➢</w:t>
      </w:r>
      <w:r>
        <w:rPr>
          <w:rFonts w:ascii="Times New Roman"/>
          <w:color w:val="333333"/>
          <w:spacing w:val="159"/>
          <w:sz w:val="28"/>
        </w:rPr>
        <w:t xml:space="preserve"> </w:t>
      </w:r>
      <w:r>
        <w:rPr>
          <w:rFonts w:ascii="KaiTi" w:hAnsi="KaiTi" w:cs="KaiTi"/>
          <w:color w:val="333333"/>
          <w:spacing w:val="0"/>
          <w:sz w:val="28"/>
        </w:rPr>
        <w:t>气候和能源压力下，交通电气化对全球而言迫在眉睫：</w:t>
      </w:r>
      <w:r>
        <w:rPr>
          <w:rFonts w:ascii="Times New Roman"/>
          <w:color w:val="000000"/>
          <w:spacing w:val="0"/>
          <w:sz w:val="28"/>
        </w:rPr>
      </w:r>
    </w:p>
    <w:p>
      <w:pPr>
        <w:pStyle w:val="Normal"/>
        <w:framePr w:w="2781" w:x="10052" w:y="3045"/>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ffffff"/>
          <w:spacing w:val="0"/>
          <w:sz w:val="24"/>
        </w:rPr>
        <w:t>CAGR(%)</w:t>
      </w:r>
      <w:r>
        <w:rPr>
          <w:rFonts w:ascii="Arial"/>
          <w:i w:val="on"/>
          <w:color w:val="ffffff"/>
          <w:spacing w:val="259"/>
          <w:sz w:val="24"/>
        </w:rPr>
        <w:t xml:space="preserve"> </w:t>
      </w:r>
      <w:r>
        <w:rPr>
          <w:rFonts w:ascii="Arial"/>
          <w:i w:val="on"/>
          <w:color w:val="ffffff"/>
          <w:spacing w:val="0"/>
          <w:sz w:val="24"/>
        </w:rPr>
        <w:t>2017-2021</w:t>
      </w:r>
      <w:r>
        <w:rPr>
          <w:rFonts w:ascii="Arial"/>
          <w:i w:val="on"/>
          <w:color w:val="000000"/>
          <w:spacing w:val="0"/>
          <w:sz w:val="24"/>
        </w:rPr>
      </w:r>
    </w:p>
    <w:p>
      <w:pPr>
        <w:pStyle w:val="Normal"/>
        <w:framePr w:w="1178" w:x="12982" w:y="3045"/>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ffffff"/>
          <w:spacing w:val="1"/>
          <w:sz w:val="24"/>
        </w:rPr>
        <w:t>22E-26E</w:t>
      </w:r>
      <w:r>
        <w:rPr>
          <w:rFonts w:ascii="Arial"/>
          <w:i w:val="on"/>
          <w:color w:val="000000"/>
          <w:spacing w:val="0"/>
          <w:sz w:val="24"/>
        </w:rPr>
      </w:r>
    </w:p>
    <w:p>
      <w:pPr>
        <w:pStyle w:val="Normal"/>
        <w:framePr w:w="1178" w:x="12982" w:y="3045"/>
        <w:widowControl w:val="off"/>
        <w:autoSpaceDE w:val="off"/>
        <w:autoSpaceDN w:val="off"/>
        <w:spacing w:before="63" w:after="0" w:line="268" w:lineRule="exact"/>
        <w:ind w:left="192" w:right="0" w:firstLine="0"/>
        <w:jc w:val="left"/>
        <w:rPr>
          <w:rFonts w:ascii="Arial"/>
          <w:i w:val="on"/>
          <w:color w:val="000000"/>
          <w:spacing w:val="0"/>
          <w:sz w:val="24"/>
        </w:rPr>
      </w:pPr>
      <w:r>
        <w:rPr>
          <w:rFonts w:ascii="Arial"/>
          <w:i w:val="on"/>
          <w:color w:val="000000"/>
          <w:spacing w:val="1"/>
          <w:sz w:val="24"/>
        </w:rPr>
        <w:t>7.1%</w:t>
      </w:r>
      <w:r>
        <w:rPr>
          <w:rFonts w:ascii="Arial"/>
          <w:i w:val="on"/>
          <w:color w:val="000000"/>
          <w:spacing w:val="0"/>
          <w:sz w:val="24"/>
        </w:rPr>
      </w:r>
    </w:p>
    <w:p>
      <w:pPr>
        <w:pStyle w:val="Normal"/>
        <w:framePr w:w="7995" w:x="931" w:y="3343"/>
        <w:widowControl w:val="off"/>
        <w:autoSpaceDE w:val="off"/>
        <w:autoSpaceDN w:val="off"/>
        <w:spacing w:before="0" w:after="0" w:line="314" w:lineRule="exact"/>
        <w:ind w:left="0" w:right="0" w:firstLine="0"/>
        <w:jc w:val="left"/>
        <w:rPr>
          <w:rFonts w:ascii="Times New Roman"/>
          <w:color w:val="000000"/>
          <w:spacing w:val="0"/>
          <w:sz w:val="28"/>
        </w:rPr>
      </w:pPr>
      <w:r>
        <w:rPr>
          <w:rFonts w:ascii="Arial" w:hAnsi="Arial" w:cs="Arial"/>
          <w:color w:val="333333"/>
          <w:spacing w:val="0"/>
          <w:sz w:val="28"/>
        </w:rPr>
        <w:t>•</w:t>
      </w:r>
      <w:r>
        <w:rPr>
          <w:rFonts w:ascii="Times New Roman"/>
          <w:color w:val="333333"/>
          <w:spacing w:val="283"/>
          <w:sz w:val="28"/>
        </w:rPr>
        <w:t xml:space="preserve"> </w:t>
      </w:r>
      <w:r>
        <w:rPr>
          <w:rFonts w:ascii="KaiTi"/>
          <w:color w:val="333333"/>
          <w:spacing w:val="11"/>
          <w:sz w:val="28"/>
        </w:rPr>
        <w:t>1</w:t>
      </w:r>
      <w:r>
        <w:rPr>
          <w:rFonts w:ascii="KaiTi" w:hAnsi="KaiTi" w:cs="KaiTi"/>
          <w:color w:val="333333"/>
          <w:spacing w:val="11"/>
          <w:sz w:val="28"/>
        </w:rPr>
        <w:t>）世界气象组织（</w:t>
      </w:r>
      <w:r>
        <w:rPr>
          <w:rFonts w:ascii="Arial"/>
          <w:color w:val="333333"/>
          <w:spacing w:val="4"/>
          <w:sz w:val="28"/>
        </w:rPr>
        <w:t>WMO</w:t>
      </w:r>
      <w:r>
        <w:rPr>
          <w:rFonts w:ascii="KaiTi" w:hAnsi="KaiTi" w:cs="KaiTi"/>
          <w:color w:val="333333"/>
          <w:spacing w:val="8"/>
          <w:sz w:val="28"/>
        </w:rPr>
        <w:t>）发布的《</w:t>
      </w:r>
      <w:r>
        <w:rPr>
          <w:rFonts w:ascii="Arial"/>
          <w:color w:val="333333"/>
          <w:spacing w:val="2"/>
          <w:sz w:val="28"/>
        </w:rPr>
        <w:t>2022</w:t>
      </w:r>
      <w:r>
        <w:rPr>
          <w:rFonts w:ascii="KaiTi" w:hAnsi="KaiTi" w:cs="KaiTi"/>
          <w:color w:val="333333"/>
          <w:spacing w:val="10"/>
          <w:sz w:val="28"/>
        </w:rPr>
        <w:t>年全球气候状况</w:t>
      </w:r>
      <w:r>
        <w:rPr>
          <w:rFonts w:ascii="Times New Roman"/>
          <w:color w:val="000000"/>
          <w:spacing w:val="0"/>
          <w:sz w:val="28"/>
        </w:rPr>
      </w:r>
    </w:p>
    <w:p>
      <w:pPr>
        <w:pStyle w:val="Normal"/>
        <w:framePr w:w="7995" w:x="931" w:y="3343"/>
        <w:widowControl w:val="off"/>
        <w:autoSpaceDE w:val="off"/>
        <w:autoSpaceDN w:val="off"/>
        <w:spacing w:before="47" w:after="0" w:line="281" w:lineRule="exact"/>
        <w:ind w:left="451" w:right="0" w:firstLine="0"/>
        <w:jc w:val="left"/>
        <w:rPr>
          <w:rFonts w:ascii="Times New Roman"/>
          <w:color w:val="000000"/>
          <w:spacing w:val="0"/>
          <w:sz w:val="28"/>
        </w:rPr>
      </w:pPr>
      <w:r>
        <w:rPr>
          <w:rFonts w:ascii="KaiTi" w:hAnsi="KaiTi" w:cs="KaiTi"/>
          <w:color w:val="333333"/>
          <w:spacing w:val="8"/>
          <w:sz w:val="28"/>
        </w:rPr>
        <w:t>》显示</w:t>
      </w:r>
      <w:r>
        <w:rPr>
          <w:rFonts w:ascii="KaiTi"/>
          <w:color w:val="333333"/>
          <w:spacing w:val="2"/>
          <w:sz w:val="28"/>
        </w:rPr>
        <w:t>2022</w:t>
      </w:r>
      <w:r>
        <w:rPr>
          <w:rFonts w:ascii="KaiTi" w:hAnsi="KaiTi" w:cs="KaiTi"/>
          <w:color w:val="333333"/>
          <w:spacing w:val="8"/>
          <w:sz w:val="28"/>
        </w:rPr>
        <w:t>年全球平均气温相较工业化时期上升</w:t>
      </w:r>
      <w:r>
        <w:rPr>
          <w:rFonts w:ascii="KaiTi"/>
          <w:color w:val="333333"/>
          <w:spacing w:val="0"/>
          <w:sz w:val="28"/>
        </w:rPr>
        <w:t>1.15</w:t>
      </w:r>
      <w:r>
        <w:rPr>
          <w:rFonts w:ascii="KaiTi" w:hAnsi="KaiTi" w:cs="KaiTi"/>
          <w:color w:val="333333"/>
          <w:spacing w:val="0"/>
          <w:sz w:val="28"/>
        </w:rPr>
        <w:t>℃</w:t>
      </w:r>
      <w:r>
        <w:rPr>
          <w:rFonts w:ascii="Times New Roman"/>
          <w:color w:val="333333"/>
          <w:spacing w:val="78"/>
          <w:sz w:val="28"/>
        </w:rPr>
        <w:t xml:space="preserve"> </w:t>
      </w:r>
      <w:r>
        <w:rPr>
          <w:rFonts w:ascii="KaiTi" w:hAnsi="KaiTi" w:cs="KaiTi"/>
          <w:color w:val="333333"/>
          <w:spacing w:val="0"/>
          <w:sz w:val="28"/>
        </w:rPr>
        <w:t>，</w:t>
      </w:r>
      <w:r>
        <w:rPr>
          <w:rFonts w:ascii="Times New Roman"/>
          <w:color w:val="000000"/>
          <w:spacing w:val="0"/>
          <w:sz w:val="28"/>
        </w:rPr>
      </w:r>
    </w:p>
    <w:p>
      <w:pPr>
        <w:pStyle w:val="Normal"/>
        <w:framePr w:w="7995" w:x="931" w:y="3343"/>
        <w:widowControl w:val="off"/>
        <w:autoSpaceDE w:val="off"/>
        <w:autoSpaceDN w:val="off"/>
        <w:spacing w:before="55" w:after="0" w:line="281" w:lineRule="exact"/>
        <w:ind w:left="451" w:right="0" w:firstLine="0"/>
        <w:jc w:val="left"/>
        <w:rPr>
          <w:rFonts w:ascii="Times New Roman"/>
          <w:color w:val="000000"/>
          <w:spacing w:val="0"/>
          <w:sz w:val="28"/>
        </w:rPr>
      </w:pPr>
      <w:r>
        <w:rPr>
          <w:rFonts w:ascii="KaiTi" w:hAnsi="KaiTi" w:cs="KaiTi"/>
          <w:color w:val="333333"/>
          <w:spacing w:val="0"/>
          <w:sz w:val="28"/>
        </w:rPr>
        <w:t>气候问题成为多次国际峰会的主要议题。</w:t>
      </w:r>
      <w:r>
        <w:rPr>
          <w:rFonts w:ascii="Times New Roman"/>
          <w:color w:val="000000"/>
          <w:spacing w:val="0"/>
          <w:sz w:val="28"/>
        </w:rPr>
      </w:r>
    </w:p>
    <w:p>
      <w:pPr>
        <w:pStyle w:val="Normal"/>
        <w:framePr w:w="720" w:x="14810" w:y="339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中国</w:t>
      </w:r>
      <w:r>
        <w:rPr>
          <w:rFonts w:ascii="Times New Roman"/>
          <w:color w:val="000000"/>
          <w:spacing w:val="0"/>
          <w:sz w:val="24"/>
        </w:rPr>
      </w:r>
    </w:p>
    <w:p>
      <w:pPr>
        <w:pStyle w:val="Normal"/>
        <w:framePr w:w="720" w:x="16238" w:y="339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世界</w:t>
      </w:r>
      <w:r>
        <w:rPr>
          <w:rFonts w:ascii="Times New Roman"/>
          <w:color w:val="000000"/>
          <w:spacing w:val="0"/>
          <w:sz w:val="24"/>
        </w:rPr>
      </w:r>
    </w:p>
    <w:p>
      <w:pPr>
        <w:pStyle w:val="Normal"/>
        <w:framePr w:w="561" w:x="10424" w:y="3376"/>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ffffff"/>
          <w:spacing w:val="0"/>
          <w:sz w:val="24"/>
        </w:rPr>
        <w:t>ZN</w:t>
      </w:r>
      <w:r>
        <w:rPr>
          <w:rFonts w:ascii="Arial"/>
          <w:i w:val="on"/>
          <w:color w:val="000000"/>
          <w:spacing w:val="0"/>
          <w:sz w:val="24"/>
        </w:rPr>
      </w:r>
    </w:p>
    <w:p>
      <w:pPr>
        <w:pStyle w:val="Normal"/>
        <w:framePr w:w="561" w:x="10424" w:y="3376"/>
        <w:widowControl w:val="off"/>
        <w:autoSpaceDE w:val="off"/>
        <w:autoSpaceDN w:val="off"/>
        <w:spacing w:before="64" w:after="0" w:line="268" w:lineRule="exact"/>
        <w:ind w:left="0" w:right="0" w:firstLine="0"/>
        <w:jc w:val="left"/>
        <w:rPr>
          <w:rFonts w:ascii="Arial"/>
          <w:i w:val="on"/>
          <w:color w:val="000000"/>
          <w:spacing w:val="0"/>
          <w:sz w:val="24"/>
        </w:rPr>
      </w:pPr>
      <w:r>
        <w:rPr>
          <w:rFonts w:ascii="Arial"/>
          <w:i w:val="on"/>
          <w:color w:val="ffffff"/>
          <w:spacing w:val="1"/>
          <w:sz w:val="24"/>
        </w:rPr>
        <w:t>GL</w:t>
      </w:r>
      <w:r>
        <w:rPr>
          <w:rFonts w:ascii="Arial"/>
          <w:i w:val="on"/>
          <w:color w:val="000000"/>
          <w:spacing w:val="0"/>
          <w:sz w:val="24"/>
        </w:rPr>
      </w:r>
    </w:p>
    <w:p>
      <w:pPr>
        <w:pStyle w:val="Normal"/>
        <w:framePr w:w="923" w:x="11674" w:y="3376"/>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13.0%</w:t>
      </w:r>
      <w:r>
        <w:rPr>
          <w:rFonts w:ascii="Arial"/>
          <w:i w:val="on"/>
          <w:color w:val="000000"/>
          <w:spacing w:val="0"/>
          <w:sz w:val="24"/>
        </w:rPr>
      </w:r>
    </w:p>
    <w:p>
      <w:pPr>
        <w:pStyle w:val="Normal"/>
        <w:framePr w:w="923" w:x="11674" w:y="3376"/>
        <w:widowControl w:val="off"/>
        <w:autoSpaceDE w:val="off"/>
        <w:autoSpaceDN w:val="off"/>
        <w:spacing w:before="64" w:after="0" w:line="268" w:lineRule="exact"/>
        <w:ind w:left="0" w:right="0" w:firstLine="0"/>
        <w:jc w:val="left"/>
        <w:rPr>
          <w:rFonts w:ascii="Arial"/>
          <w:i w:val="on"/>
          <w:color w:val="000000"/>
          <w:spacing w:val="0"/>
          <w:sz w:val="24"/>
        </w:rPr>
      </w:pPr>
      <w:r>
        <w:rPr>
          <w:rFonts w:ascii="Arial"/>
          <w:i w:val="on"/>
          <w:color w:val="000000"/>
          <w:spacing w:val="1"/>
          <w:sz w:val="24"/>
        </w:rPr>
        <w:t>16.9%</w:t>
      </w:r>
      <w:r>
        <w:rPr>
          <w:rFonts w:ascii="Arial"/>
          <w:i w:val="on"/>
          <w:color w:val="000000"/>
          <w:spacing w:val="0"/>
          <w:sz w:val="24"/>
        </w:rPr>
      </w:r>
    </w:p>
    <w:p>
      <w:pPr>
        <w:pStyle w:val="Normal"/>
        <w:framePr w:w="923" w:x="11674" w:y="3376"/>
        <w:widowControl w:val="off"/>
        <w:autoSpaceDE w:val="off"/>
        <w:autoSpaceDN w:val="off"/>
        <w:spacing w:before="63" w:after="0" w:line="268" w:lineRule="exact"/>
        <w:ind w:left="0" w:right="0" w:firstLine="0"/>
        <w:jc w:val="left"/>
        <w:rPr>
          <w:rFonts w:ascii="Arial"/>
          <w:i w:val="on"/>
          <w:color w:val="000000"/>
          <w:spacing w:val="0"/>
          <w:sz w:val="24"/>
        </w:rPr>
      </w:pPr>
      <w:r>
        <w:rPr>
          <w:rFonts w:ascii="Arial"/>
          <w:i w:val="on"/>
          <w:color w:val="000000"/>
          <w:spacing w:val="1"/>
          <w:sz w:val="24"/>
        </w:rPr>
        <w:t>35.4%</w:t>
      </w:r>
      <w:r>
        <w:rPr>
          <w:rFonts w:ascii="Arial"/>
          <w:i w:val="on"/>
          <w:color w:val="000000"/>
          <w:spacing w:val="0"/>
          <w:sz w:val="24"/>
        </w:rPr>
      </w:r>
    </w:p>
    <w:p>
      <w:pPr>
        <w:pStyle w:val="Normal"/>
        <w:framePr w:w="923" w:x="13107" w:y="3708"/>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3"/>
          <w:sz w:val="24"/>
        </w:rPr>
        <w:t>11.9%</w:t>
      </w:r>
      <w:r>
        <w:rPr>
          <w:rFonts w:ascii="Arial"/>
          <w:i w:val="on"/>
          <w:color w:val="000000"/>
          <w:spacing w:val="0"/>
          <w:sz w:val="24"/>
        </w:rPr>
      </w:r>
    </w:p>
    <w:p>
      <w:pPr>
        <w:pStyle w:val="Normal"/>
        <w:framePr w:w="923" w:x="13107" w:y="3708"/>
        <w:widowControl w:val="off"/>
        <w:autoSpaceDE w:val="off"/>
        <w:autoSpaceDN w:val="off"/>
        <w:spacing w:before="63" w:after="0" w:line="268" w:lineRule="exact"/>
        <w:ind w:left="0" w:right="0" w:firstLine="0"/>
        <w:jc w:val="left"/>
        <w:rPr>
          <w:rFonts w:ascii="Arial"/>
          <w:i w:val="on"/>
          <w:color w:val="000000"/>
          <w:spacing w:val="0"/>
          <w:sz w:val="24"/>
        </w:rPr>
      </w:pPr>
      <w:r>
        <w:rPr>
          <w:rFonts w:ascii="Arial"/>
          <w:i w:val="on"/>
          <w:color w:val="000000"/>
          <w:spacing w:val="1"/>
          <w:sz w:val="24"/>
        </w:rPr>
        <w:t>21.7%</w:t>
      </w:r>
      <w:r>
        <w:rPr>
          <w:rFonts w:ascii="Arial"/>
          <w:i w:val="on"/>
          <w:color w:val="000000"/>
          <w:spacing w:val="0"/>
          <w:sz w:val="24"/>
        </w:rPr>
      </w:r>
    </w:p>
    <w:p>
      <w:pPr>
        <w:pStyle w:val="Normal"/>
        <w:framePr w:w="1054" w:x="14810" w:y="383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Yoy-ZN</w:t>
      </w:r>
      <w:r>
        <w:rPr>
          <w:rFonts w:ascii="Arial"/>
          <w:color w:val="000000"/>
          <w:spacing w:val="0"/>
          <w:sz w:val="24"/>
        </w:rPr>
      </w:r>
    </w:p>
    <w:p>
      <w:pPr>
        <w:pStyle w:val="Normal"/>
        <w:framePr w:w="1054" w:x="16238" w:y="383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Yoy-GL</w:t>
      </w:r>
      <w:r>
        <w:rPr>
          <w:rFonts w:ascii="Arial"/>
          <w:color w:val="000000"/>
          <w:spacing w:val="0"/>
          <w:sz w:val="24"/>
        </w:rPr>
      </w:r>
    </w:p>
    <w:p>
      <w:pPr>
        <w:pStyle w:val="Normal"/>
        <w:framePr w:w="962" w:x="10223" w:y="4039"/>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ffffff"/>
          <w:spacing w:val="0"/>
          <w:sz w:val="24"/>
        </w:rPr>
        <w:t>Others</w:t>
      </w:r>
      <w:r>
        <w:rPr>
          <w:rFonts w:ascii="Arial"/>
          <w:i w:val="on"/>
          <w:color w:val="000000"/>
          <w:spacing w:val="0"/>
          <w:sz w:val="24"/>
        </w:rPr>
      </w:r>
    </w:p>
    <w:p>
      <w:pPr>
        <w:pStyle w:val="Normal"/>
        <w:framePr w:w="641" w:x="9162" w:y="453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140</w:t>
      </w:r>
      <w:r>
        <w:rPr>
          <w:rFonts w:ascii="Arial"/>
          <w:color w:val="000000"/>
          <w:spacing w:val="0"/>
          <w:sz w:val="24"/>
        </w:rPr>
      </w:r>
    </w:p>
    <w:p>
      <w:pPr>
        <w:pStyle w:val="Normal"/>
        <w:framePr w:w="641" w:x="9162"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120</w:t>
      </w:r>
      <w:r>
        <w:rPr>
          <w:rFonts w:ascii="Arial"/>
          <w:color w:val="000000"/>
          <w:spacing w:val="0"/>
          <w:sz w:val="24"/>
        </w:rPr>
      </w:r>
    </w:p>
    <w:p>
      <w:pPr>
        <w:pStyle w:val="Normal"/>
        <w:framePr w:w="641" w:x="9162"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1" w:x="9162" w:y="4531"/>
        <w:widowControl w:val="off"/>
        <w:autoSpaceDE w:val="off"/>
        <w:autoSpaceDN w:val="off"/>
        <w:spacing w:before="215" w:after="0" w:line="268" w:lineRule="exact"/>
        <w:ind w:left="133" w:right="0" w:firstLine="0"/>
        <w:jc w:val="left"/>
        <w:rPr>
          <w:rFonts w:ascii="Arial"/>
          <w:color w:val="000000"/>
          <w:spacing w:val="0"/>
          <w:sz w:val="24"/>
        </w:rPr>
      </w:pPr>
      <w:r>
        <w:rPr>
          <w:rFonts w:ascii="Arial"/>
          <w:color w:val="595959"/>
          <w:spacing w:val="1"/>
          <w:sz w:val="24"/>
        </w:rPr>
        <w:t>80</w:t>
      </w:r>
      <w:r>
        <w:rPr>
          <w:rFonts w:ascii="Arial"/>
          <w:color w:val="000000"/>
          <w:spacing w:val="0"/>
          <w:sz w:val="24"/>
        </w:rPr>
      </w:r>
    </w:p>
    <w:p>
      <w:pPr>
        <w:pStyle w:val="Normal"/>
        <w:framePr w:w="921" w:x="17494" w:y="453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35.0%</w:t>
      </w:r>
      <w:r>
        <w:rPr>
          <w:rFonts w:ascii="Arial"/>
          <w:color w:val="000000"/>
          <w:spacing w:val="0"/>
          <w:sz w:val="24"/>
        </w:rPr>
      </w:r>
    </w:p>
    <w:p>
      <w:pPr>
        <w:pStyle w:val="Normal"/>
        <w:framePr w:w="921" w:x="17494"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30.0%</w:t>
      </w:r>
      <w:r>
        <w:rPr>
          <w:rFonts w:ascii="Arial"/>
          <w:color w:val="000000"/>
          <w:spacing w:val="0"/>
          <w:sz w:val="24"/>
        </w:rPr>
      </w:r>
    </w:p>
    <w:p>
      <w:pPr>
        <w:pStyle w:val="Normal"/>
        <w:framePr w:w="921" w:x="17494"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000000"/>
          <w:spacing w:val="0"/>
          <w:sz w:val="24"/>
        </w:rPr>
      </w:r>
    </w:p>
    <w:p>
      <w:pPr>
        <w:pStyle w:val="Normal"/>
        <w:framePr w:w="921" w:x="17494" w:y="4531"/>
        <w:widowControl w:val="off"/>
        <w:autoSpaceDE w:val="off"/>
        <w:autoSpaceDN w:val="off"/>
        <w:spacing w:before="215"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921" w:x="17494"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921" w:x="17494"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921" w:x="17494" w:y="4531"/>
        <w:widowControl w:val="off"/>
        <w:autoSpaceDE w:val="off"/>
        <w:autoSpaceDN w:val="off"/>
        <w:spacing w:before="216" w:after="0" w:line="268" w:lineRule="exact"/>
        <w:ind w:left="0" w:right="0" w:firstLine="0"/>
        <w:jc w:val="left"/>
        <w:rPr>
          <w:rFonts w:ascii="Arial"/>
          <w:color w:val="000000"/>
          <w:spacing w:val="0"/>
          <w:sz w:val="24"/>
        </w:rPr>
      </w:pPr>
      <w:r>
        <w:rPr>
          <w:rFonts w:ascii="Arial"/>
          <w:color w:val="595959"/>
          <w:spacing w:val="0"/>
          <w:sz w:val="24"/>
        </w:rPr>
        <w:t>5.0%</w:t>
      </w:r>
      <w:r>
        <w:rPr>
          <w:rFonts w:ascii="Arial"/>
          <w:color w:val="000000"/>
          <w:spacing w:val="0"/>
          <w:sz w:val="24"/>
        </w:rPr>
      </w:r>
    </w:p>
    <w:p>
      <w:pPr>
        <w:pStyle w:val="Normal"/>
        <w:framePr w:w="338" w:x="931" w:y="4603"/>
        <w:widowControl w:val="off"/>
        <w:autoSpaceDE w:val="off"/>
        <w:autoSpaceDN w:val="off"/>
        <w:spacing w:before="0" w:after="0" w:line="314" w:lineRule="exact"/>
        <w:ind w:left="0" w:right="0" w:firstLine="0"/>
        <w:jc w:val="left"/>
        <w:rPr>
          <w:rFonts w:ascii="Times New Roman"/>
          <w:color w:val="000000"/>
          <w:spacing w:val="0"/>
          <w:sz w:val="28"/>
        </w:rPr>
      </w:pPr>
      <w:r>
        <w:rPr>
          <w:rFonts w:ascii="Arial" w:hAnsi="Arial" w:cs="Arial"/>
          <w:color w:val="333333"/>
          <w:spacing w:val="0"/>
          <w:sz w:val="28"/>
        </w:rPr>
        <w:t>•</w:t>
      </w:r>
      <w:r>
        <w:rPr>
          <w:rFonts w:ascii="Times New Roman"/>
          <w:color w:val="000000"/>
          <w:spacing w:val="0"/>
          <w:sz w:val="28"/>
        </w:rPr>
      </w:r>
    </w:p>
    <w:p>
      <w:pPr>
        <w:pStyle w:val="Normal"/>
        <w:framePr w:w="7545" w:x="1382" w:y="4616"/>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333333"/>
          <w:spacing w:val="7"/>
          <w:sz w:val="28"/>
        </w:rPr>
        <w:t>全球石油探明储量约</w:t>
      </w:r>
      <w:r>
        <w:rPr>
          <w:rFonts w:ascii="KaiTi"/>
          <w:color w:val="333333"/>
          <w:spacing w:val="2"/>
          <w:sz w:val="28"/>
        </w:rPr>
        <w:t>48%</w:t>
      </w:r>
      <w:r>
        <w:rPr>
          <w:rFonts w:ascii="KaiTi" w:hAnsi="KaiTi" w:cs="KaiTi"/>
          <w:color w:val="333333"/>
          <w:spacing w:val="7"/>
          <w:sz w:val="28"/>
        </w:rPr>
        <w:t>集中在中东地区，非洲、亚太、欧</w:t>
      </w:r>
      <w:r>
        <w:rPr>
          <w:rFonts w:ascii="Times New Roman"/>
          <w:color w:val="000000"/>
          <w:spacing w:val="0"/>
          <w:sz w:val="28"/>
        </w:rPr>
      </w:r>
    </w:p>
    <w:p>
      <w:pPr>
        <w:pStyle w:val="Normal"/>
        <w:framePr w:w="7545" w:x="1382" w:y="4616"/>
        <w:widowControl w:val="off"/>
        <w:autoSpaceDE w:val="off"/>
        <w:autoSpaceDN w:val="off"/>
        <w:spacing w:before="56" w:after="0" w:line="281" w:lineRule="exact"/>
        <w:ind w:left="0" w:right="0" w:firstLine="0"/>
        <w:jc w:val="left"/>
        <w:rPr>
          <w:rFonts w:ascii="Times New Roman"/>
          <w:color w:val="000000"/>
          <w:spacing w:val="0"/>
          <w:sz w:val="28"/>
        </w:rPr>
      </w:pPr>
      <w:r>
        <w:rPr>
          <w:rFonts w:ascii="KaiTi" w:hAnsi="KaiTi" w:cs="KaiTi"/>
          <w:color w:val="333333"/>
          <w:spacing w:val="0"/>
          <w:sz w:val="28"/>
        </w:rPr>
        <w:t>洲占比仅分别为</w:t>
      </w:r>
      <w:r>
        <w:rPr>
          <w:rFonts w:ascii="KaiTi"/>
          <w:color w:val="333333"/>
          <w:spacing w:val="-2"/>
          <w:sz w:val="28"/>
        </w:rPr>
        <w:t>7%</w:t>
      </w:r>
      <w:r>
        <w:rPr>
          <w:rFonts w:ascii="KaiTi" w:hAnsi="KaiTi" w:cs="KaiTi"/>
          <w:color w:val="333333"/>
          <w:spacing w:val="1"/>
          <w:sz w:val="28"/>
        </w:rPr>
        <w:t>、</w:t>
      </w:r>
      <w:r>
        <w:rPr>
          <w:rFonts w:ascii="KaiTi"/>
          <w:color w:val="333333"/>
          <w:spacing w:val="-1"/>
          <w:sz w:val="28"/>
        </w:rPr>
        <w:t>3%</w:t>
      </w:r>
      <w:r>
        <w:rPr>
          <w:rFonts w:ascii="KaiTi" w:hAnsi="KaiTi" w:cs="KaiTi"/>
          <w:color w:val="333333"/>
          <w:spacing w:val="1"/>
          <w:sz w:val="28"/>
        </w:rPr>
        <w:t>、</w:t>
      </w:r>
      <w:r>
        <w:rPr>
          <w:rFonts w:ascii="KaiTi"/>
          <w:color w:val="333333"/>
          <w:spacing w:val="0"/>
          <w:sz w:val="28"/>
        </w:rPr>
        <w:t>1%</w:t>
      </w:r>
      <w:r>
        <w:rPr>
          <w:rFonts w:ascii="KaiTi" w:hAnsi="KaiTi" w:cs="KaiTi"/>
          <w:color w:val="333333"/>
          <w:spacing w:val="0"/>
          <w:sz w:val="28"/>
        </w:rPr>
        <w:t>。</w:t>
      </w:r>
      <w:r>
        <w:rPr>
          <w:rFonts w:ascii="Times New Roman"/>
          <w:color w:val="000000"/>
          <w:spacing w:val="0"/>
          <w:sz w:val="28"/>
        </w:rPr>
      </w:r>
    </w:p>
    <w:p>
      <w:pPr>
        <w:pStyle w:val="Normal"/>
        <w:framePr w:w="7880" w:x="931" w:y="5398"/>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68"/>
          <w:sz w:val="28"/>
        </w:rPr>
        <w:t xml:space="preserve"> </w:t>
      </w:r>
      <w:r>
        <w:rPr>
          <w:rFonts w:ascii="KaiTi" w:hAnsi="KaiTi" w:cs="KaiTi"/>
          <w:color w:val="000000"/>
          <w:spacing w:val="0"/>
          <w:sz w:val="28"/>
        </w:rPr>
        <w:t>全齐市场快速成长，中国占销量的</w:t>
      </w:r>
      <w:r>
        <w:rPr>
          <w:rFonts w:ascii="KaiTi"/>
          <w:color w:val="000000"/>
          <w:spacing w:val="-1"/>
          <w:sz w:val="28"/>
        </w:rPr>
        <w:t>8</w:t>
      </w:r>
      <w:r>
        <w:rPr>
          <w:rFonts w:ascii="KaiTi" w:hAnsi="KaiTi" w:cs="KaiTi"/>
          <w:color w:val="000000"/>
          <w:spacing w:val="0"/>
          <w:sz w:val="28"/>
        </w:rPr>
        <w:t>成。过去五年，全球主</w:t>
      </w:r>
      <w:r>
        <w:rPr>
          <w:rFonts w:ascii="Times New Roman"/>
          <w:color w:val="000000"/>
          <w:spacing w:val="0"/>
          <w:sz w:val="28"/>
        </w:rPr>
      </w:r>
    </w:p>
    <w:p>
      <w:pPr>
        <w:pStyle w:val="Normal"/>
        <w:framePr w:w="7880" w:x="931" w:y="5398"/>
        <w:widowControl w:val="off"/>
        <w:autoSpaceDE w:val="off"/>
        <w:autoSpaceDN w:val="off"/>
        <w:spacing w:before="35" w:after="0" w:line="281" w:lineRule="exact"/>
        <w:ind w:left="360" w:right="0" w:firstLine="0"/>
        <w:jc w:val="left"/>
        <w:rPr>
          <w:rFonts w:ascii="Times New Roman"/>
          <w:color w:val="000000"/>
          <w:spacing w:val="0"/>
          <w:sz w:val="28"/>
        </w:rPr>
      </w:pPr>
      <w:r>
        <w:rPr>
          <w:rFonts w:ascii="KaiTi" w:hAnsi="KaiTi" w:cs="KaiTi"/>
          <w:color w:val="000000"/>
          <w:spacing w:val="0"/>
          <w:sz w:val="28"/>
        </w:rPr>
        <w:t>要经济体的电动两轮车的销售量迅速增长。中国占</w:t>
      </w:r>
      <w:r>
        <w:rPr>
          <w:rFonts w:ascii="KaiTi"/>
          <w:color w:val="000000"/>
          <w:spacing w:val="-1"/>
          <w:sz w:val="28"/>
        </w:rPr>
        <w:t>2021</w:t>
      </w:r>
      <w:r>
        <w:rPr>
          <w:rFonts w:ascii="KaiTi" w:hAnsi="KaiTi" w:cs="KaiTi"/>
          <w:color w:val="000000"/>
          <w:spacing w:val="1"/>
          <w:sz w:val="28"/>
        </w:rPr>
        <w:t>年全</w:t>
      </w:r>
      <w:r>
        <w:rPr>
          <w:rFonts w:ascii="Times New Roman"/>
          <w:color w:val="000000"/>
          <w:spacing w:val="0"/>
          <w:sz w:val="28"/>
        </w:rPr>
      </w:r>
    </w:p>
    <w:p>
      <w:pPr>
        <w:pStyle w:val="Normal"/>
        <w:framePr w:w="7880" w:x="931" w:y="5398"/>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hAnsi="KaiTi" w:cs="KaiTi"/>
          <w:color w:val="000000"/>
          <w:spacing w:val="0"/>
          <w:sz w:val="28"/>
        </w:rPr>
        <w:t>球总销量的</w:t>
      </w:r>
      <w:r>
        <w:rPr>
          <w:rFonts w:ascii="KaiTi"/>
          <w:color w:val="000000"/>
          <w:spacing w:val="0"/>
          <w:sz w:val="28"/>
        </w:rPr>
        <w:t>75.9%</w:t>
      </w:r>
      <w:r>
        <w:rPr>
          <w:rFonts w:ascii="KaiTi" w:hAnsi="KaiTi" w:cs="KaiTi"/>
          <w:color w:val="000000"/>
          <w:spacing w:val="0"/>
          <w:sz w:val="28"/>
        </w:rPr>
        <w:t>。电动两轮车的全球总销量由</w:t>
      </w:r>
      <w:r>
        <w:rPr>
          <w:rFonts w:ascii="KaiTi"/>
          <w:color w:val="000000"/>
          <w:spacing w:val="-1"/>
          <w:sz w:val="28"/>
        </w:rPr>
        <w:t>2017</w:t>
      </w:r>
      <w:r>
        <w:rPr>
          <w:rFonts w:ascii="KaiTi" w:hAnsi="KaiTi" w:cs="KaiTi"/>
          <w:color w:val="000000"/>
          <w:spacing w:val="1"/>
          <w:sz w:val="28"/>
        </w:rPr>
        <w:t>年的</w:t>
      </w:r>
      <w:r>
        <w:rPr>
          <w:rFonts w:ascii="Times New Roman"/>
          <w:color w:val="000000"/>
          <w:spacing w:val="0"/>
          <w:sz w:val="28"/>
        </w:rPr>
      </w:r>
    </w:p>
    <w:p>
      <w:pPr>
        <w:pStyle w:val="Normal"/>
        <w:framePr w:w="7880" w:x="931" w:y="5398"/>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color w:val="000000"/>
          <w:spacing w:val="0"/>
          <w:sz w:val="28"/>
        </w:rPr>
        <w:t>35.2</w:t>
      </w:r>
      <w:r>
        <w:rPr>
          <w:rFonts w:ascii="KaiTi" w:hAnsi="KaiTi" w:cs="KaiTi"/>
          <w:color w:val="000000"/>
          <w:spacing w:val="0"/>
          <w:sz w:val="28"/>
        </w:rPr>
        <w:t>百万辆增长至</w:t>
      </w:r>
      <w:r>
        <w:rPr>
          <w:rFonts w:ascii="KaiTi"/>
          <w:color w:val="000000"/>
          <w:spacing w:val="0"/>
          <w:sz w:val="28"/>
        </w:rPr>
        <w:t>2021</w:t>
      </w:r>
      <w:r>
        <w:rPr>
          <w:rFonts w:ascii="KaiTi" w:hAnsi="KaiTi" w:cs="KaiTi"/>
          <w:color w:val="000000"/>
          <w:spacing w:val="1"/>
          <w:sz w:val="28"/>
        </w:rPr>
        <w:t>年的</w:t>
      </w:r>
      <w:r>
        <w:rPr>
          <w:rFonts w:ascii="KaiTi"/>
          <w:color w:val="000000"/>
          <w:spacing w:val="0"/>
          <w:sz w:val="28"/>
        </w:rPr>
        <w:t>65.6</w:t>
      </w:r>
      <w:r>
        <w:rPr>
          <w:rFonts w:ascii="KaiTi" w:hAnsi="KaiTi" w:cs="KaiTi"/>
          <w:color w:val="000000"/>
          <w:spacing w:val="0"/>
          <w:sz w:val="28"/>
        </w:rPr>
        <w:t>百万辆，复合年增长率为</w:t>
      </w:r>
      <w:r>
        <w:rPr>
          <w:rFonts w:ascii="Times New Roman"/>
          <w:color w:val="000000"/>
          <w:spacing w:val="0"/>
          <w:sz w:val="28"/>
        </w:rPr>
      </w:r>
    </w:p>
    <w:p>
      <w:pPr>
        <w:pStyle w:val="Normal"/>
        <w:framePr w:w="7880" w:x="931" w:y="5398"/>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color w:val="000000"/>
          <w:spacing w:val="0"/>
          <w:sz w:val="28"/>
        </w:rPr>
        <w:t>16.9%</w:t>
      </w:r>
      <w:r>
        <w:rPr>
          <w:rFonts w:ascii="KaiTi" w:hAnsi="KaiTi" w:cs="KaiTi"/>
          <w:color w:val="000000"/>
          <w:spacing w:val="0"/>
          <w:sz w:val="28"/>
        </w:rPr>
        <w:t>。</w:t>
      </w:r>
      <w:r>
        <w:rPr>
          <w:rFonts w:ascii="Times New Roman"/>
          <w:color w:val="000000"/>
          <w:spacing w:val="0"/>
          <w:sz w:val="28"/>
        </w:rPr>
      </w:r>
    </w:p>
    <w:p>
      <w:pPr>
        <w:pStyle w:val="Normal"/>
        <w:framePr w:w="508" w:x="9296" w:y="646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60</w:t>
      </w:r>
      <w:r>
        <w:rPr>
          <w:rFonts w:ascii="Arial"/>
          <w:color w:val="000000"/>
          <w:spacing w:val="0"/>
          <w:sz w:val="24"/>
        </w:rPr>
      </w:r>
    </w:p>
    <w:p>
      <w:pPr>
        <w:pStyle w:val="Normal"/>
        <w:framePr w:w="508" w:x="9296" w:y="695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40</w:t>
      </w:r>
      <w:r>
        <w:rPr>
          <w:rFonts w:ascii="Arial"/>
          <w:color w:val="000000"/>
          <w:spacing w:val="0"/>
          <w:sz w:val="24"/>
        </w:rPr>
      </w:r>
    </w:p>
    <w:p>
      <w:pPr>
        <w:pStyle w:val="Normal"/>
        <w:framePr w:w="7882" w:x="931" w:y="7414"/>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68"/>
          <w:sz w:val="28"/>
        </w:rPr>
        <w:t xml:space="preserve"> </w:t>
      </w:r>
      <w:r>
        <w:rPr>
          <w:rFonts w:ascii="KaiTi" w:hAnsi="KaiTi" w:cs="KaiTi"/>
          <w:color w:val="000000"/>
          <w:spacing w:val="0"/>
          <w:sz w:val="28"/>
        </w:rPr>
        <w:t>海外潜在市场规模庞大。预计未来全球主要经济体将提出更</w:t>
      </w:r>
      <w:r>
        <w:rPr>
          <w:rFonts w:ascii="Times New Roman"/>
          <w:color w:val="000000"/>
          <w:spacing w:val="0"/>
          <w:sz w:val="28"/>
        </w:rPr>
      </w:r>
    </w:p>
    <w:p>
      <w:pPr>
        <w:pStyle w:val="Normal"/>
        <w:framePr w:w="7882" w:x="931" w:y="7414"/>
        <w:widowControl w:val="off"/>
        <w:autoSpaceDE w:val="off"/>
        <w:autoSpaceDN w:val="off"/>
        <w:spacing w:before="35" w:after="0" w:line="281" w:lineRule="exact"/>
        <w:ind w:left="360" w:right="0" w:firstLine="0"/>
        <w:jc w:val="left"/>
        <w:rPr>
          <w:rFonts w:ascii="Times New Roman"/>
          <w:color w:val="000000"/>
          <w:spacing w:val="0"/>
          <w:sz w:val="28"/>
        </w:rPr>
      </w:pPr>
      <w:r>
        <w:rPr>
          <w:rFonts w:ascii="KaiTi" w:hAnsi="KaiTi" w:cs="KaiTi"/>
          <w:color w:val="000000"/>
          <w:spacing w:val="0"/>
          <w:sz w:val="28"/>
        </w:rPr>
        <w:t>严格的减排政策，以推动绿色出行的广泛普及和提高传统摩</w:t>
      </w:r>
      <w:r>
        <w:rPr>
          <w:rFonts w:ascii="Times New Roman"/>
          <w:color w:val="000000"/>
          <w:spacing w:val="0"/>
          <w:sz w:val="28"/>
        </w:rPr>
      </w:r>
    </w:p>
    <w:p>
      <w:pPr>
        <w:pStyle w:val="Normal"/>
        <w:framePr w:w="7882" w:x="931" w:y="7414"/>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hAnsi="KaiTi" w:cs="KaiTi"/>
          <w:color w:val="000000"/>
          <w:spacing w:val="0"/>
          <w:sz w:val="28"/>
        </w:rPr>
        <w:t>托车的替代率。据沙利文估计，电动两轮车的全球总销量预</w:t>
      </w:r>
      <w:r>
        <w:rPr>
          <w:rFonts w:ascii="Times New Roman"/>
          <w:color w:val="000000"/>
          <w:spacing w:val="0"/>
          <w:sz w:val="28"/>
        </w:rPr>
      </w:r>
    </w:p>
    <w:p>
      <w:pPr>
        <w:pStyle w:val="Normal"/>
        <w:framePr w:w="7882" w:x="931" w:y="7414"/>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hAnsi="KaiTi" w:cs="KaiTi"/>
          <w:color w:val="000000"/>
          <w:spacing w:val="1"/>
          <w:sz w:val="28"/>
        </w:rPr>
        <w:t>期将于</w:t>
      </w:r>
      <w:r>
        <w:rPr>
          <w:rFonts w:ascii="KaiTi"/>
          <w:color w:val="000000"/>
          <w:spacing w:val="-1"/>
          <w:sz w:val="28"/>
        </w:rPr>
        <w:t>2026</w:t>
      </w:r>
      <w:r>
        <w:rPr>
          <w:rFonts w:ascii="KaiTi" w:hAnsi="KaiTi" w:cs="KaiTi"/>
          <w:color w:val="000000"/>
          <w:spacing w:val="1"/>
          <w:sz w:val="28"/>
        </w:rPr>
        <w:t>年达到</w:t>
      </w:r>
      <w:r>
        <w:rPr>
          <w:rFonts w:ascii="KaiTi"/>
          <w:color w:val="000000"/>
          <w:spacing w:val="0"/>
          <w:sz w:val="28"/>
        </w:rPr>
        <w:t>116.0</w:t>
      </w:r>
      <w:r>
        <w:rPr>
          <w:rFonts w:ascii="KaiTi" w:hAnsi="KaiTi" w:cs="KaiTi"/>
          <w:color w:val="000000"/>
          <w:spacing w:val="1"/>
          <w:sz w:val="28"/>
        </w:rPr>
        <w:t>百万辆，</w:t>
      </w:r>
      <w:r>
        <w:rPr>
          <w:rFonts w:ascii="KaiTi"/>
          <w:color w:val="000000"/>
          <w:spacing w:val="-1"/>
          <w:sz w:val="28"/>
        </w:rPr>
        <w:t>2022</w:t>
      </w:r>
      <w:r>
        <w:rPr>
          <w:rFonts w:ascii="KaiTi" w:hAnsi="KaiTi" w:cs="KaiTi"/>
          <w:color w:val="000000"/>
          <w:spacing w:val="1"/>
          <w:sz w:val="28"/>
        </w:rPr>
        <w:t>年至</w:t>
      </w:r>
      <w:r>
        <w:rPr>
          <w:rFonts w:ascii="KaiTi"/>
          <w:color w:val="000000"/>
          <w:spacing w:val="0"/>
          <w:sz w:val="28"/>
        </w:rPr>
        <w:t>2026</w:t>
      </w:r>
      <w:r>
        <w:rPr>
          <w:rFonts w:ascii="KaiTi" w:hAnsi="KaiTi" w:cs="KaiTi"/>
          <w:color w:val="000000"/>
          <w:spacing w:val="0"/>
          <w:sz w:val="28"/>
        </w:rPr>
        <w:t>年的复合年</w:t>
      </w:r>
      <w:r>
        <w:rPr>
          <w:rFonts w:ascii="Times New Roman"/>
          <w:color w:val="000000"/>
          <w:spacing w:val="0"/>
          <w:sz w:val="28"/>
        </w:rPr>
      </w:r>
    </w:p>
    <w:p>
      <w:pPr>
        <w:pStyle w:val="Normal"/>
        <w:framePr w:w="7882" w:x="931" w:y="7414"/>
        <w:widowControl w:val="off"/>
        <w:autoSpaceDE w:val="off"/>
        <w:autoSpaceDN w:val="off"/>
        <w:spacing w:before="55" w:after="0" w:line="281" w:lineRule="exact"/>
        <w:ind w:left="360" w:right="0" w:firstLine="0"/>
        <w:jc w:val="left"/>
        <w:rPr>
          <w:rFonts w:ascii="Times New Roman"/>
          <w:color w:val="000000"/>
          <w:spacing w:val="0"/>
          <w:sz w:val="28"/>
        </w:rPr>
      </w:pPr>
      <w:r>
        <w:rPr>
          <w:rFonts w:ascii="KaiTi" w:hAnsi="KaiTi" w:cs="KaiTi"/>
          <w:color w:val="000000"/>
          <w:spacing w:val="1"/>
          <w:sz w:val="28"/>
        </w:rPr>
        <w:t>增长率为</w:t>
      </w:r>
      <w:r>
        <w:rPr>
          <w:rFonts w:ascii="KaiTi"/>
          <w:color w:val="000000"/>
          <w:spacing w:val="-1"/>
          <w:sz w:val="28"/>
        </w:rPr>
        <w:t>11.9%</w:t>
      </w:r>
      <w:r>
        <w:rPr>
          <w:rFonts w:ascii="KaiTi" w:hAnsi="KaiTi" w:cs="KaiTi"/>
          <w:color w:val="000000"/>
          <w:spacing w:val="0"/>
          <w:sz w:val="28"/>
        </w:rPr>
        <w:t>；海外市场销量空间于</w:t>
      </w:r>
      <w:r>
        <w:rPr>
          <w:rFonts w:ascii="KaiTi"/>
          <w:color w:val="000000"/>
          <w:spacing w:val="0"/>
          <w:sz w:val="28"/>
        </w:rPr>
        <w:t>2026</w:t>
      </w:r>
      <w:r>
        <w:rPr>
          <w:rFonts w:ascii="KaiTi" w:hAnsi="KaiTi" w:cs="KaiTi"/>
          <w:color w:val="000000"/>
          <w:spacing w:val="1"/>
          <w:sz w:val="28"/>
        </w:rPr>
        <w:t>年达</w:t>
      </w:r>
      <w:r>
        <w:rPr>
          <w:rFonts w:ascii="KaiTi"/>
          <w:color w:val="000000"/>
          <w:spacing w:val="0"/>
          <w:sz w:val="28"/>
        </w:rPr>
        <w:t>4,630</w:t>
      </w:r>
      <w:r>
        <w:rPr>
          <w:rFonts w:ascii="KaiTi" w:hAnsi="KaiTi" w:cs="KaiTi"/>
          <w:color w:val="000000"/>
          <w:spacing w:val="0"/>
          <w:sz w:val="28"/>
        </w:rPr>
        <w:t>万辆，</w:t>
      </w:r>
      <w:r>
        <w:rPr>
          <w:rFonts w:ascii="Times New Roman"/>
          <w:color w:val="000000"/>
          <w:spacing w:val="0"/>
          <w:sz w:val="28"/>
        </w:rPr>
      </w:r>
    </w:p>
    <w:p>
      <w:pPr>
        <w:pStyle w:val="Normal"/>
        <w:framePr w:w="7882" w:x="931" w:y="7414"/>
        <w:widowControl w:val="off"/>
        <w:autoSpaceDE w:val="off"/>
        <w:autoSpaceDN w:val="off"/>
        <w:spacing w:before="56" w:after="0" w:line="281" w:lineRule="exact"/>
        <w:ind w:left="360" w:right="0" w:firstLine="0"/>
        <w:jc w:val="left"/>
        <w:rPr>
          <w:rFonts w:ascii="Times New Roman"/>
          <w:color w:val="000000"/>
          <w:spacing w:val="0"/>
          <w:sz w:val="28"/>
        </w:rPr>
      </w:pPr>
      <w:r>
        <w:rPr>
          <w:rFonts w:ascii="KaiTi" w:hAnsi="KaiTi" w:cs="KaiTi"/>
          <w:color w:val="000000"/>
          <w:spacing w:val="0"/>
          <w:sz w:val="28"/>
        </w:rPr>
        <w:t>同比增速约是中国的</w:t>
      </w:r>
      <w:r>
        <w:rPr>
          <w:rFonts w:ascii="KaiTi"/>
          <w:color w:val="000000"/>
          <w:spacing w:val="-1"/>
          <w:sz w:val="28"/>
        </w:rPr>
        <w:t>2</w:t>
      </w:r>
      <w:r>
        <w:rPr>
          <w:rFonts w:ascii="KaiTi" w:hAnsi="KaiTi" w:cs="KaiTi"/>
          <w:color w:val="000000"/>
          <w:spacing w:val="1"/>
          <w:sz w:val="28"/>
        </w:rPr>
        <w:t>倍。</w:t>
      </w:r>
      <w:r>
        <w:rPr>
          <w:rFonts w:ascii="Times New Roman"/>
          <w:color w:val="000000"/>
          <w:spacing w:val="0"/>
          <w:sz w:val="28"/>
        </w:rPr>
      </w:r>
    </w:p>
    <w:p>
      <w:pPr>
        <w:pStyle w:val="Normal"/>
        <w:framePr w:w="508" w:x="9296" w:y="743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20</w:t>
      </w:r>
      <w:r>
        <w:rPr>
          <w:rFonts w:ascii="Arial"/>
          <w:color w:val="000000"/>
          <w:spacing w:val="0"/>
          <w:sz w:val="24"/>
        </w:rPr>
      </w:r>
    </w:p>
    <w:p>
      <w:pPr>
        <w:pStyle w:val="Normal"/>
        <w:framePr w:w="374" w:x="9429" w:y="7916"/>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788" w:x="17494" w:y="7916"/>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5929" w:x="9276" w:y="936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Frost&amp;Sullivan</w:t>
      </w:r>
      <w:r>
        <w:rPr>
          <w:rFonts w:ascii="SimHei" w:hAnsi="SimHei" w:cs="SimHei"/>
          <w:color w:val="000000"/>
          <w:spacing w:val="0"/>
          <w:sz w:val="20"/>
        </w:rPr>
        <w:t>，绿源招股说明书，太平洋证券研究院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1pt;margin-top:-1pt;z-index:-47;width:962pt;height:542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2"/>
        </w:rPr>
      </w:r>
      <w:r>
        <w:bookmarkStart w:name="br13" w:id="br13"/>
      </w:r>
      <w:r>
        <w:bookmarkEnd w:id="br1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1362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1"/>
          <w:sz w:val="48"/>
        </w:rPr>
        <w:t>2.</w:t>
      </w:r>
      <w:r>
        <w:rPr>
          <w:rFonts w:ascii="Impact"/>
          <w:color w:val="ffffff"/>
          <w:spacing w:val="-1"/>
          <w:sz w:val="48"/>
        </w:rPr>
        <w:t xml:space="preserve"> </w:t>
      </w:r>
      <w:r>
        <w:rPr>
          <w:rFonts w:ascii="Microsoft YaHei" w:hAnsi="Microsoft YaHei" w:cs="Microsoft YaHei"/>
          <w:b w:val="on"/>
          <w:color w:val="ffffff"/>
          <w:spacing w:val="0"/>
          <w:sz w:val="48"/>
        </w:rPr>
        <w:t>海外：高端产能迎合欧洲需求，东南亚市场成为下一阶段风口</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13</w:t>
      </w:r>
      <w:r>
        <w:rPr>
          <w:rFonts w:ascii="Times New Roman"/>
          <w:color w:val="000000"/>
          <w:spacing w:val="0"/>
          <w:sz w:val="21"/>
        </w:rPr>
      </w:r>
    </w:p>
    <w:p>
      <w:pPr>
        <w:pStyle w:val="Normal"/>
        <w:framePr w:w="1206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产能溢出：我国两轮车产能出海在长期中保持庞大规模，产业链成熟、出海经验丰富</w:t>
      </w:r>
      <w:r>
        <w:rPr>
          <w:rFonts w:ascii="Times New Roman"/>
          <w:color w:val="000000"/>
          <w:spacing w:val="0"/>
          <w:sz w:val="32"/>
        </w:rPr>
      </w:r>
    </w:p>
    <w:p>
      <w:pPr>
        <w:pStyle w:val="Normal"/>
        <w:framePr w:w="5792" w:x="1299" w:y="237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10</w:t>
      </w:r>
      <w:r>
        <w:rPr>
          <w:rFonts w:ascii="SimHei" w:hAnsi="SimHei" w:cs="SimHei"/>
          <w:color w:val="000000"/>
          <w:spacing w:val="2"/>
          <w:sz w:val="20"/>
        </w:rPr>
        <w:t>：</w:t>
      </w:r>
      <w:r>
        <w:rPr>
          <w:rFonts w:ascii="Arial"/>
          <w:color w:val="000000"/>
          <w:spacing w:val="-1"/>
          <w:sz w:val="20"/>
        </w:rPr>
        <w:t>1998-2020</w:t>
      </w:r>
      <w:r>
        <w:rPr>
          <w:rFonts w:ascii="SimHei" w:hAnsi="SimHei" w:cs="SimHei"/>
          <w:color w:val="000000"/>
          <w:spacing w:val="0"/>
          <w:sz w:val="20"/>
        </w:rPr>
        <w:t>年我国自行车出口数量占总产量的比例（</w:t>
      </w:r>
      <w:r>
        <w:rPr>
          <w:rFonts w:ascii="Arial"/>
          <w:color w:val="000000"/>
          <w:spacing w:val="0"/>
          <w:sz w:val="20"/>
        </w:rPr>
        <w:t>%</w:t>
      </w:r>
      <w:r>
        <w:rPr>
          <w:rFonts w:ascii="SimHei" w:hAnsi="SimHei" w:cs="SimHei"/>
          <w:color w:val="000000"/>
          <w:spacing w:val="0"/>
          <w:sz w:val="20"/>
        </w:rPr>
        <w:t>）</w:t>
      </w:r>
      <w:r>
        <w:rPr>
          <w:rFonts w:ascii="Times New Roman"/>
          <w:color w:val="000000"/>
          <w:spacing w:val="0"/>
          <w:sz w:val="20"/>
        </w:rPr>
      </w:r>
    </w:p>
    <w:p>
      <w:pPr>
        <w:pStyle w:val="Normal"/>
        <w:framePr w:w="5864" w:x="9902" w:y="239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11</w:t>
      </w:r>
      <w:r>
        <w:rPr>
          <w:rFonts w:ascii="SimHei" w:hAnsi="SimHei" w:cs="SimHei"/>
          <w:color w:val="000000"/>
          <w:spacing w:val="0"/>
          <w:sz w:val="20"/>
        </w:rPr>
        <w:t>：全球电动两轮车的本土销量（百万辆）及本土出口量趋势</w:t>
      </w:r>
      <w:r>
        <w:rPr>
          <w:rFonts w:ascii="Times New Roman"/>
          <w:color w:val="000000"/>
          <w:spacing w:val="0"/>
          <w:sz w:val="20"/>
        </w:rPr>
      </w:r>
    </w:p>
    <w:p>
      <w:pPr>
        <w:pStyle w:val="Normal"/>
        <w:framePr w:w="1920" w:x="2967" w:y="292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自行车出口比例</w:t>
      </w:r>
      <w:r>
        <w:rPr>
          <w:rFonts w:ascii="Times New Roman"/>
          <w:color w:val="000000"/>
          <w:spacing w:val="0"/>
          <w:sz w:val="24"/>
        </w:rPr>
      </w:r>
    </w:p>
    <w:p>
      <w:pPr>
        <w:pStyle w:val="Normal"/>
        <w:framePr w:w="1920" w:x="5145" w:y="292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摩托车出口比例</w:t>
      </w:r>
      <w:r>
        <w:rPr>
          <w:rFonts w:ascii="Times New Roman"/>
          <w:color w:val="000000"/>
          <w:spacing w:val="0"/>
          <w:sz w:val="24"/>
        </w:rPr>
      </w:r>
    </w:p>
    <w:p>
      <w:pPr>
        <w:pStyle w:val="Normal"/>
        <w:framePr w:w="1540" w:x="10574" w:y="2959"/>
        <w:widowControl w:val="off"/>
        <w:autoSpaceDE w:val="off"/>
        <w:autoSpaceDN w:val="off"/>
        <w:spacing w:before="0" w:after="0" w:line="290" w:lineRule="exact"/>
        <w:ind w:left="67" w:right="0" w:firstLine="0"/>
        <w:jc w:val="left"/>
        <w:rPr>
          <w:rFonts w:ascii="Times New Roman"/>
          <w:color w:val="000000"/>
          <w:spacing w:val="0"/>
          <w:sz w:val="26"/>
        </w:rPr>
      </w:pPr>
      <w:r>
        <w:rPr>
          <w:rFonts w:ascii="Arial"/>
          <w:b w:val="on"/>
          <w:i w:val="on"/>
          <w:color w:val="000000"/>
          <w:spacing w:val="0"/>
          <w:sz w:val="26"/>
        </w:rPr>
        <w:t>CAGR(%)</w:t>
      </w:r>
      <w:r>
        <w:rPr>
          <w:rFonts w:ascii="Times New Roman"/>
          <w:color w:val="000000"/>
          <w:spacing w:val="0"/>
          <w:sz w:val="26"/>
        </w:rPr>
      </w:r>
    </w:p>
    <w:p>
      <w:pPr>
        <w:pStyle w:val="Normal"/>
        <w:framePr w:w="1540" w:x="10574" w:y="2959"/>
        <w:widowControl w:val="off"/>
        <w:autoSpaceDE w:val="off"/>
        <w:autoSpaceDN w:val="off"/>
        <w:spacing w:before="64" w:after="0" w:line="259" w:lineRule="exact"/>
        <w:ind w:left="0" w:right="0" w:firstLine="0"/>
        <w:jc w:val="left"/>
        <w:rPr>
          <w:rFonts w:ascii="Times New Roman"/>
          <w:color w:val="000000"/>
          <w:spacing w:val="0"/>
          <w:sz w:val="26"/>
        </w:rPr>
      </w:pPr>
      <w:r>
        <w:rPr>
          <w:rFonts w:ascii="KaiTi" w:hAnsi="KaiTi" w:cs="KaiTi"/>
          <w:color w:val="000000"/>
          <w:spacing w:val="0"/>
          <w:sz w:val="26"/>
        </w:rPr>
        <w:t>电动自行车</w:t>
      </w:r>
      <w:r>
        <w:rPr>
          <w:rFonts w:ascii="Times New Roman"/>
          <w:color w:val="000000"/>
          <w:spacing w:val="0"/>
          <w:sz w:val="26"/>
        </w:rPr>
      </w:r>
    </w:p>
    <w:p>
      <w:pPr>
        <w:pStyle w:val="Normal"/>
        <w:framePr w:w="1480" w:x="12912" w:y="2959"/>
        <w:widowControl w:val="off"/>
        <w:autoSpaceDE w:val="off"/>
        <w:autoSpaceDN w:val="off"/>
        <w:spacing w:before="0" w:after="0" w:line="290" w:lineRule="exact"/>
        <w:ind w:left="0" w:right="0" w:firstLine="0"/>
        <w:jc w:val="left"/>
        <w:rPr>
          <w:rFonts w:ascii="Times New Roman"/>
          <w:color w:val="000000"/>
          <w:spacing w:val="0"/>
          <w:sz w:val="26"/>
        </w:rPr>
      </w:pPr>
      <w:r>
        <w:rPr>
          <w:rFonts w:ascii="Arial"/>
          <w:b w:val="on"/>
          <w:i w:val="on"/>
          <w:color w:val="000000"/>
          <w:spacing w:val="-1"/>
          <w:sz w:val="26"/>
        </w:rPr>
        <w:t>2017-2021</w:t>
      </w:r>
      <w:r>
        <w:rPr>
          <w:rFonts w:ascii="Times New Roman"/>
          <w:color w:val="000000"/>
          <w:spacing w:val="0"/>
          <w:sz w:val="26"/>
        </w:rPr>
      </w:r>
    </w:p>
    <w:p>
      <w:pPr>
        <w:pStyle w:val="Normal"/>
        <w:framePr w:w="1480" w:x="12912" w:y="2959"/>
        <w:widowControl w:val="off"/>
        <w:autoSpaceDE w:val="off"/>
        <w:autoSpaceDN w:val="off"/>
        <w:spacing w:before="42" w:after="0" w:line="290" w:lineRule="exact"/>
        <w:ind w:left="324" w:right="0" w:firstLine="0"/>
        <w:jc w:val="left"/>
        <w:rPr>
          <w:rFonts w:ascii="Arial"/>
          <w:i w:val="on"/>
          <w:color w:val="000000"/>
          <w:spacing w:val="0"/>
          <w:sz w:val="26"/>
        </w:rPr>
      </w:pPr>
      <w:r>
        <w:rPr>
          <w:rFonts w:ascii="Arial"/>
          <w:i w:val="on"/>
          <w:color w:val="000000"/>
          <w:spacing w:val="0"/>
          <w:sz w:val="26"/>
        </w:rPr>
        <w:t>9.1%</w:t>
      </w:r>
      <w:r>
        <w:rPr>
          <w:rFonts w:ascii="Arial"/>
          <w:i w:val="on"/>
          <w:color w:val="000000"/>
          <w:spacing w:val="0"/>
          <w:sz w:val="26"/>
        </w:rPr>
      </w:r>
    </w:p>
    <w:p>
      <w:pPr>
        <w:pStyle w:val="Normal"/>
        <w:framePr w:w="1249" w:x="15069" w:y="2959"/>
        <w:widowControl w:val="off"/>
        <w:autoSpaceDE w:val="off"/>
        <w:autoSpaceDN w:val="off"/>
        <w:spacing w:before="0" w:after="0" w:line="290" w:lineRule="exact"/>
        <w:ind w:left="0" w:right="0" w:firstLine="0"/>
        <w:jc w:val="left"/>
        <w:rPr>
          <w:rFonts w:ascii="Times New Roman"/>
          <w:color w:val="000000"/>
          <w:spacing w:val="0"/>
          <w:sz w:val="26"/>
        </w:rPr>
      </w:pPr>
      <w:r>
        <w:rPr>
          <w:rFonts w:ascii="Arial"/>
          <w:b w:val="on"/>
          <w:i w:val="on"/>
          <w:color w:val="000000"/>
          <w:spacing w:val="-1"/>
          <w:sz w:val="26"/>
        </w:rPr>
        <w:t>22E-26E</w:t>
      </w:r>
      <w:r>
        <w:rPr>
          <w:rFonts w:ascii="Times New Roman"/>
          <w:color w:val="000000"/>
          <w:spacing w:val="0"/>
          <w:sz w:val="26"/>
        </w:rPr>
      </w:r>
    </w:p>
    <w:p>
      <w:pPr>
        <w:pStyle w:val="Normal"/>
        <w:framePr w:w="1249" w:x="15069" w:y="2959"/>
        <w:widowControl w:val="off"/>
        <w:autoSpaceDE w:val="off"/>
        <w:autoSpaceDN w:val="off"/>
        <w:spacing w:before="42" w:after="0" w:line="290" w:lineRule="exact"/>
        <w:ind w:left="209" w:right="0" w:firstLine="0"/>
        <w:jc w:val="left"/>
        <w:rPr>
          <w:rFonts w:ascii="Arial"/>
          <w:i w:val="on"/>
          <w:color w:val="000000"/>
          <w:spacing w:val="0"/>
          <w:sz w:val="26"/>
        </w:rPr>
      </w:pPr>
      <w:r>
        <w:rPr>
          <w:rFonts w:ascii="Arial"/>
          <w:i w:val="on"/>
          <w:color w:val="000000"/>
          <w:spacing w:val="0"/>
          <w:sz w:val="26"/>
        </w:rPr>
        <w:t>7.0%</w:t>
      </w:r>
      <w:r>
        <w:rPr>
          <w:rFonts w:ascii="Arial"/>
          <w:i w:val="on"/>
          <w:color w:val="000000"/>
          <w:spacing w:val="0"/>
          <w:sz w:val="26"/>
        </w:rPr>
      </w:r>
    </w:p>
    <w:p>
      <w:pPr>
        <w:pStyle w:val="Normal"/>
        <w:framePr w:w="1055" w:x="1417" w:y="333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1055" w:x="1417" w:y="3337"/>
        <w:widowControl w:val="off"/>
        <w:autoSpaceDE w:val="off"/>
        <w:autoSpaceDN w:val="off"/>
        <w:spacing w:before="43" w:after="0" w:line="268" w:lineRule="exact"/>
        <w:ind w:left="134" w:right="0" w:firstLine="0"/>
        <w:jc w:val="left"/>
        <w:rPr>
          <w:rFonts w:ascii="Arial"/>
          <w:color w:val="000000"/>
          <w:spacing w:val="0"/>
          <w:sz w:val="24"/>
        </w:rPr>
      </w:pPr>
      <w:r>
        <w:rPr>
          <w:rFonts w:ascii="Arial"/>
          <w:color w:val="595959"/>
          <w:spacing w:val="0"/>
          <w:sz w:val="24"/>
        </w:rPr>
        <w:t>80.0%</w:t>
      </w:r>
      <w:r>
        <w:rPr>
          <w:rFonts w:ascii="Arial"/>
          <w:color w:val="000000"/>
          <w:spacing w:val="0"/>
          <w:sz w:val="24"/>
        </w:rPr>
      </w:r>
    </w:p>
    <w:p>
      <w:pPr>
        <w:pStyle w:val="Normal"/>
        <w:framePr w:w="1055" w:x="1417" w:y="3337"/>
        <w:widowControl w:val="off"/>
        <w:autoSpaceDE w:val="off"/>
        <w:autoSpaceDN w:val="off"/>
        <w:spacing w:before="43" w:after="0" w:line="268" w:lineRule="exact"/>
        <w:ind w:left="134" w:right="0" w:firstLine="0"/>
        <w:jc w:val="left"/>
        <w:rPr>
          <w:rFonts w:ascii="Arial"/>
          <w:color w:val="000000"/>
          <w:spacing w:val="0"/>
          <w:sz w:val="24"/>
        </w:rPr>
      </w:pPr>
      <w:r>
        <w:rPr>
          <w:rFonts w:ascii="Arial"/>
          <w:color w:val="595959"/>
          <w:spacing w:val="0"/>
          <w:sz w:val="24"/>
        </w:rPr>
        <w:t>60.0%</w:t>
      </w:r>
      <w:r>
        <w:rPr>
          <w:rFonts w:ascii="Arial"/>
          <w:color w:val="000000"/>
          <w:spacing w:val="0"/>
          <w:sz w:val="24"/>
        </w:rPr>
      </w:r>
    </w:p>
    <w:p>
      <w:pPr>
        <w:pStyle w:val="Normal"/>
        <w:framePr w:w="1055" w:x="1417" w:y="3337"/>
        <w:widowControl w:val="off"/>
        <w:autoSpaceDE w:val="off"/>
        <w:autoSpaceDN w:val="off"/>
        <w:spacing w:before="43" w:after="0" w:line="268" w:lineRule="exact"/>
        <w:ind w:left="134" w:right="0" w:firstLine="0"/>
        <w:jc w:val="left"/>
        <w:rPr>
          <w:rFonts w:ascii="Arial"/>
          <w:color w:val="000000"/>
          <w:spacing w:val="0"/>
          <w:sz w:val="24"/>
        </w:rPr>
      </w:pPr>
      <w:r>
        <w:rPr>
          <w:rFonts w:ascii="Arial"/>
          <w:color w:val="595959"/>
          <w:spacing w:val="0"/>
          <w:sz w:val="24"/>
        </w:rPr>
        <w:t>40.0%</w:t>
      </w:r>
      <w:r>
        <w:rPr>
          <w:rFonts w:ascii="Arial"/>
          <w:color w:val="000000"/>
          <w:spacing w:val="0"/>
          <w:sz w:val="24"/>
        </w:rPr>
      </w:r>
    </w:p>
    <w:p>
      <w:pPr>
        <w:pStyle w:val="Normal"/>
        <w:framePr w:w="1055" w:x="1417" w:y="3337"/>
        <w:widowControl w:val="off"/>
        <w:autoSpaceDE w:val="off"/>
        <w:autoSpaceDN w:val="off"/>
        <w:spacing w:before="43" w:after="0" w:line="268" w:lineRule="exact"/>
        <w:ind w:left="134"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1055" w:x="1417" w:y="3337"/>
        <w:widowControl w:val="off"/>
        <w:autoSpaceDE w:val="off"/>
        <w:autoSpaceDN w:val="off"/>
        <w:spacing w:before="43" w:after="0" w:line="268" w:lineRule="exact"/>
        <w:ind w:left="267" w:right="0" w:firstLine="0"/>
        <w:jc w:val="left"/>
        <w:rPr>
          <w:rFonts w:ascii="Arial"/>
          <w:color w:val="000000"/>
          <w:spacing w:val="0"/>
          <w:sz w:val="24"/>
        </w:rPr>
      </w:pPr>
      <w:r>
        <w:rPr>
          <w:rFonts w:ascii="Arial"/>
          <w:color w:val="595959"/>
          <w:spacing w:val="0"/>
          <w:sz w:val="24"/>
        </w:rPr>
        <w:t>0.0%</w:t>
      </w:r>
      <w:r>
        <w:rPr>
          <w:rFonts w:ascii="Arial"/>
          <w:color w:val="000000"/>
          <w:spacing w:val="0"/>
          <w:sz w:val="24"/>
        </w:rPr>
      </w:r>
    </w:p>
    <w:p>
      <w:pPr>
        <w:pStyle w:val="Normal"/>
        <w:framePr w:w="2059" w:x="10315" w:y="3643"/>
        <w:widowControl w:val="off"/>
        <w:autoSpaceDE w:val="off"/>
        <w:autoSpaceDN w:val="off"/>
        <w:spacing w:before="0" w:after="0" w:line="259" w:lineRule="exact"/>
        <w:ind w:left="0" w:right="0" w:firstLine="0"/>
        <w:jc w:val="left"/>
        <w:rPr>
          <w:rFonts w:ascii="Times New Roman"/>
          <w:color w:val="000000"/>
          <w:spacing w:val="0"/>
          <w:sz w:val="26"/>
        </w:rPr>
      </w:pPr>
      <w:r>
        <w:rPr>
          <w:rFonts w:ascii="KaiTi" w:hAnsi="KaiTi" w:cs="KaiTi"/>
          <w:color w:val="000000"/>
          <w:spacing w:val="0"/>
          <w:sz w:val="26"/>
        </w:rPr>
        <w:t>电动轻便摩托车</w:t>
      </w:r>
      <w:r>
        <w:rPr>
          <w:rFonts w:ascii="Times New Roman"/>
          <w:color w:val="000000"/>
          <w:spacing w:val="0"/>
          <w:sz w:val="26"/>
        </w:rPr>
      </w:r>
    </w:p>
    <w:p>
      <w:pPr>
        <w:pStyle w:val="Normal"/>
        <w:framePr w:w="2059" w:x="10315" w:y="3643"/>
        <w:widowControl w:val="off"/>
        <w:autoSpaceDE w:val="off"/>
        <w:autoSpaceDN w:val="off"/>
        <w:spacing w:before="72" w:after="0" w:line="259" w:lineRule="exact"/>
        <w:ind w:left="259" w:right="0" w:firstLine="0"/>
        <w:jc w:val="left"/>
        <w:rPr>
          <w:rFonts w:ascii="Times New Roman"/>
          <w:color w:val="000000"/>
          <w:spacing w:val="0"/>
          <w:sz w:val="26"/>
        </w:rPr>
      </w:pPr>
      <w:r>
        <w:rPr>
          <w:rFonts w:ascii="KaiTi" w:hAnsi="KaiTi" w:cs="KaiTi"/>
          <w:color w:val="000000"/>
          <w:spacing w:val="0"/>
          <w:sz w:val="26"/>
        </w:rPr>
        <w:t>电动摩托车</w:t>
      </w:r>
      <w:r>
        <w:rPr>
          <w:rFonts w:ascii="Times New Roman"/>
          <w:color w:val="000000"/>
          <w:spacing w:val="0"/>
          <w:sz w:val="26"/>
        </w:rPr>
      </w:r>
    </w:p>
    <w:p>
      <w:pPr>
        <w:pStyle w:val="Normal"/>
        <w:framePr w:w="1119" w:x="13102" w:y="3622"/>
        <w:widowControl w:val="off"/>
        <w:autoSpaceDE w:val="off"/>
        <w:autoSpaceDN w:val="off"/>
        <w:spacing w:before="0" w:after="0" w:line="290" w:lineRule="exact"/>
        <w:ind w:left="62" w:right="0" w:firstLine="0"/>
        <w:jc w:val="left"/>
        <w:rPr>
          <w:rFonts w:ascii="Arial"/>
          <w:i w:val="on"/>
          <w:color w:val="000000"/>
          <w:spacing w:val="0"/>
          <w:sz w:val="26"/>
        </w:rPr>
      </w:pPr>
      <w:r>
        <w:rPr>
          <w:rFonts w:ascii="Arial"/>
          <w:i w:val="on"/>
          <w:color w:val="000000"/>
          <w:spacing w:val="-1"/>
          <w:sz w:val="26"/>
        </w:rPr>
        <w:t>39.9%</w:t>
      </w:r>
      <w:r>
        <w:rPr>
          <w:rFonts w:ascii="Arial"/>
          <w:i w:val="on"/>
          <w:color w:val="000000"/>
          <w:spacing w:val="0"/>
          <w:sz w:val="26"/>
        </w:rPr>
      </w:r>
    </w:p>
    <w:p>
      <w:pPr>
        <w:pStyle w:val="Normal"/>
        <w:framePr w:w="1119" w:x="13102" w:y="3622"/>
        <w:widowControl w:val="off"/>
        <w:autoSpaceDE w:val="off"/>
        <w:autoSpaceDN w:val="off"/>
        <w:spacing w:before="42" w:after="0" w:line="290" w:lineRule="exact"/>
        <w:ind w:left="0" w:right="0" w:firstLine="0"/>
        <w:jc w:val="left"/>
        <w:rPr>
          <w:rFonts w:ascii="Arial"/>
          <w:i w:val="on"/>
          <w:color w:val="000000"/>
          <w:spacing w:val="0"/>
          <w:sz w:val="26"/>
        </w:rPr>
      </w:pPr>
      <w:r>
        <w:rPr>
          <w:rFonts w:ascii="Arial"/>
          <w:i w:val="on"/>
          <w:color w:val="000000"/>
          <w:spacing w:val="-4"/>
          <w:sz w:val="26"/>
        </w:rPr>
        <w:t>110.1%</w:t>
      </w:r>
      <w:r>
        <w:rPr>
          <w:rFonts w:ascii="Arial"/>
          <w:i w:val="on"/>
          <w:color w:val="000000"/>
          <w:spacing w:val="0"/>
          <w:sz w:val="26"/>
        </w:rPr>
      </w:r>
    </w:p>
    <w:p>
      <w:pPr>
        <w:pStyle w:val="Normal"/>
        <w:framePr w:w="1119" w:x="13102" w:y="3622"/>
        <w:widowControl w:val="off"/>
        <w:autoSpaceDE w:val="off"/>
        <w:autoSpaceDN w:val="off"/>
        <w:spacing w:before="41" w:after="0" w:line="290" w:lineRule="exact"/>
        <w:ind w:left="62" w:right="0" w:firstLine="0"/>
        <w:jc w:val="left"/>
        <w:rPr>
          <w:rFonts w:ascii="Arial"/>
          <w:i w:val="on"/>
          <w:color w:val="000000"/>
          <w:spacing w:val="0"/>
          <w:sz w:val="26"/>
        </w:rPr>
      </w:pPr>
      <w:r>
        <w:rPr>
          <w:rFonts w:ascii="Arial"/>
          <w:i w:val="on"/>
          <w:color w:val="000000"/>
          <w:spacing w:val="-1"/>
          <w:sz w:val="26"/>
        </w:rPr>
        <w:t>13.0%</w:t>
      </w:r>
      <w:r>
        <w:rPr>
          <w:rFonts w:ascii="Arial"/>
          <w:i w:val="on"/>
          <w:color w:val="000000"/>
          <w:spacing w:val="0"/>
          <w:sz w:val="26"/>
        </w:rPr>
      </w:r>
    </w:p>
    <w:p>
      <w:pPr>
        <w:pStyle w:val="Normal"/>
        <w:framePr w:w="975" w:x="15205" w:y="3622"/>
        <w:widowControl w:val="off"/>
        <w:autoSpaceDE w:val="off"/>
        <w:autoSpaceDN w:val="off"/>
        <w:spacing w:before="0" w:after="0" w:line="290" w:lineRule="exact"/>
        <w:ind w:left="72" w:right="0" w:firstLine="0"/>
        <w:jc w:val="left"/>
        <w:rPr>
          <w:rFonts w:ascii="Arial"/>
          <w:i w:val="on"/>
          <w:color w:val="000000"/>
          <w:spacing w:val="0"/>
          <w:sz w:val="26"/>
        </w:rPr>
      </w:pPr>
      <w:r>
        <w:rPr>
          <w:rFonts w:ascii="Arial"/>
          <w:i w:val="on"/>
          <w:color w:val="000000"/>
          <w:spacing w:val="0"/>
          <w:sz w:val="26"/>
        </w:rPr>
        <w:t>8.7%</w:t>
      </w:r>
      <w:r>
        <w:rPr>
          <w:rFonts w:ascii="Arial"/>
          <w:i w:val="on"/>
          <w:color w:val="000000"/>
          <w:spacing w:val="0"/>
          <w:sz w:val="26"/>
        </w:rPr>
      </w:r>
    </w:p>
    <w:p>
      <w:pPr>
        <w:pStyle w:val="Normal"/>
        <w:framePr w:w="975" w:x="15205" w:y="3622"/>
        <w:widowControl w:val="off"/>
        <w:autoSpaceDE w:val="off"/>
        <w:autoSpaceDN w:val="off"/>
        <w:spacing w:before="42" w:after="0" w:line="290" w:lineRule="exact"/>
        <w:ind w:left="72" w:right="0" w:firstLine="0"/>
        <w:jc w:val="left"/>
        <w:rPr>
          <w:rFonts w:ascii="Arial"/>
          <w:i w:val="on"/>
          <w:color w:val="000000"/>
          <w:spacing w:val="0"/>
          <w:sz w:val="26"/>
        </w:rPr>
      </w:pPr>
      <w:r>
        <w:rPr>
          <w:rFonts w:ascii="Arial"/>
          <w:i w:val="on"/>
          <w:color w:val="000000"/>
          <w:spacing w:val="0"/>
          <w:sz w:val="26"/>
        </w:rPr>
        <w:t>7.1%</w:t>
      </w:r>
      <w:r>
        <w:rPr>
          <w:rFonts w:ascii="Arial"/>
          <w:i w:val="on"/>
          <w:color w:val="000000"/>
          <w:spacing w:val="0"/>
          <w:sz w:val="26"/>
        </w:rPr>
      </w:r>
    </w:p>
    <w:p>
      <w:pPr>
        <w:pStyle w:val="Normal"/>
        <w:framePr w:w="975" w:x="15205" w:y="3622"/>
        <w:widowControl w:val="off"/>
        <w:autoSpaceDE w:val="off"/>
        <w:autoSpaceDN w:val="off"/>
        <w:spacing w:before="41" w:after="0" w:line="290" w:lineRule="exact"/>
        <w:ind w:left="72" w:right="0" w:firstLine="0"/>
        <w:jc w:val="left"/>
        <w:rPr>
          <w:rFonts w:ascii="Arial"/>
          <w:i w:val="on"/>
          <w:color w:val="000000"/>
          <w:spacing w:val="0"/>
          <w:sz w:val="26"/>
        </w:rPr>
      </w:pPr>
      <w:r>
        <w:rPr>
          <w:rFonts w:ascii="Arial"/>
          <w:i w:val="on"/>
          <w:color w:val="000000"/>
          <w:spacing w:val="-1"/>
          <w:sz w:val="26"/>
        </w:rPr>
        <w:t>7.1%</w:t>
      </w:r>
      <w:r>
        <w:rPr>
          <w:rFonts w:ascii="Arial"/>
          <w:i w:val="on"/>
          <w:color w:val="000000"/>
          <w:spacing w:val="0"/>
          <w:sz w:val="26"/>
        </w:rPr>
      </w:r>
    </w:p>
    <w:p>
      <w:pPr>
        <w:pStyle w:val="Normal"/>
        <w:framePr w:w="975" w:x="15205" w:y="3622"/>
        <w:widowControl w:val="off"/>
        <w:autoSpaceDE w:val="off"/>
        <w:autoSpaceDN w:val="off"/>
        <w:spacing w:before="42" w:after="0" w:line="290" w:lineRule="exact"/>
        <w:ind w:left="0" w:right="0" w:firstLine="0"/>
        <w:jc w:val="left"/>
        <w:rPr>
          <w:rFonts w:ascii="Arial"/>
          <w:i w:val="on"/>
          <w:color w:val="000000"/>
          <w:spacing w:val="0"/>
          <w:sz w:val="26"/>
        </w:rPr>
      </w:pPr>
      <w:r>
        <w:rPr>
          <w:rFonts w:ascii="Arial"/>
          <w:i w:val="on"/>
          <w:color w:val="000000"/>
          <w:spacing w:val="-1"/>
          <w:sz w:val="26"/>
        </w:rPr>
        <w:t>12.3%</w:t>
      </w:r>
      <w:r>
        <w:rPr>
          <w:rFonts w:ascii="Arial"/>
          <w:i w:val="on"/>
          <w:color w:val="000000"/>
          <w:spacing w:val="0"/>
          <w:sz w:val="26"/>
        </w:rPr>
      </w:r>
    </w:p>
    <w:p>
      <w:pPr>
        <w:pStyle w:val="Normal"/>
        <w:framePr w:w="2579" w:x="10056" w:y="4313"/>
        <w:widowControl w:val="off"/>
        <w:autoSpaceDE w:val="off"/>
        <w:autoSpaceDN w:val="off"/>
        <w:spacing w:before="0" w:after="0" w:line="260" w:lineRule="exact"/>
        <w:ind w:left="389" w:right="0" w:firstLine="0"/>
        <w:jc w:val="left"/>
        <w:rPr>
          <w:rFonts w:ascii="Times New Roman"/>
          <w:color w:val="000000"/>
          <w:spacing w:val="0"/>
          <w:sz w:val="26"/>
        </w:rPr>
      </w:pPr>
      <w:r>
        <w:rPr>
          <w:rFonts w:ascii="KaiTi" w:hAnsi="KaiTi" w:cs="KaiTi"/>
          <w:color w:val="000000"/>
          <w:spacing w:val="0"/>
          <w:sz w:val="26"/>
        </w:rPr>
        <w:t>本土销量总计</w:t>
      </w:r>
      <w:r>
        <w:rPr>
          <w:rFonts w:ascii="Times New Roman"/>
          <w:color w:val="000000"/>
          <w:spacing w:val="0"/>
          <w:sz w:val="26"/>
        </w:rPr>
      </w:r>
    </w:p>
    <w:p>
      <w:pPr>
        <w:pStyle w:val="Normal"/>
        <w:framePr w:w="2579" w:x="10056" w:y="4313"/>
        <w:widowControl w:val="off"/>
        <w:autoSpaceDE w:val="off"/>
        <w:autoSpaceDN w:val="off"/>
        <w:spacing w:before="65" w:after="0" w:line="259" w:lineRule="exact"/>
        <w:ind w:left="0" w:right="0" w:firstLine="0"/>
        <w:jc w:val="left"/>
        <w:rPr>
          <w:rFonts w:ascii="Times New Roman"/>
          <w:color w:val="000000"/>
          <w:spacing w:val="0"/>
          <w:sz w:val="26"/>
        </w:rPr>
      </w:pPr>
      <w:r>
        <w:rPr>
          <w:rFonts w:ascii="KaiTi" w:hAnsi="KaiTi" w:cs="KaiTi"/>
          <w:color w:val="000000"/>
          <w:spacing w:val="0"/>
          <w:sz w:val="26"/>
        </w:rPr>
        <w:t>电动两轮车出口总计</w:t>
      </w:r>
      <w:r>
        <w:rPr>
          <w:rFonts w:ascii="Times New Roman"/>
          <w:color w:val="000000"/>
          <w:spacing w:val="0"/>
          <w:sz w:val="26"/>
        </w:rPr>
      </w:r>
    </w:p>
    <w:p>
      <w:pPr>
        <w:pStyle w:val="Normal"/>
        <w:framePr w:w="975" w:x="13164" w:y="4616"/>
        <w:widowControl w:val="off"/>
        <w:autoSpaceDE w:val="off"/>
        <w:autoSpaceDN w:val="off"/>
        <w:spacing w:before="0" w:after="0" w:line="290" w:lineRule="exact"/>
        <w:ind w:left="0" w:right="0" w:firstLine="0"/>
        <w:jc w:val="left"/>
        <w:rPr>
          <w:rFonts w:ascii="Arial"/>
          <w:i w:val="on"/>
          <w:color w:val="000000"/>
          <w:spacing w:val="0"/>
          <w:sz w:val="26"/>
        </w:rPr>
      </w:pPr>
      <w:r>
        <w:rPr>
          <w:rFonts w:ascii="Arial"/>
          <w:i w:val="on"/>
          <w:color w:val="000000"/>
          <w:spacing w:val="-1"/>
          <w:sz w:val="26"/>
        </w:rPr>
        <w:t>26.4%</w:t>
      </w:r>
      <w:r>
        <w:rPr>
          <w:rFonts w:ascii="Arial"/>
          <w:i w:val="on"/>
          <w:color w:val="000000"/>
          <w:spacing w:val="0"/>
          <w:sz w:val="26"/>
        </w:rPr>
      </w:r>
    </w:p>
    <w:p>
      <w:pPr>
        <w:pStyle w:val="Normal"/>
        <w:framePr w:w="1241" w:x="11781" w:y="5701"/>
        <w:widowControl w:val="off"/>
        <w:autoSpaceDE w:val="off"/>
        <w:autoSpaceDN w:val="off"/>
        <w:spacing w:before="0" w:after="0" w:line="200" w:lineRule="exact"/>
        <w:ind w:left="0" w:right="0" w:firstLine="0"/>
        <w:jc w:val="left"/>
        <w:rPr>
          <w:rFonts w:ascii="Times New Roman"/>
          <w:color w:val="000000"/>
          <w:spacing w:val="0"/>
          <w:sz w:val="20"/>
        </w:rPr>
      </w:pPr>
      <w:r>
        <w:rPr>
          <w:rFonts w:ascii="KaiTi" w:hAnsi="KaiTi" w:cs="KaiTi"/>
          <w:color w:val="595959"/>
          <w:spacing w:val="0"/>
          <w:sz w:val="20"/>
        </w:rPr>
        <w:t>电动自行车</w:t>
      </w:r>
      <w:r>
        <w:rPr>
          <w:rFonts w:ascii="Times New Roman"/>
          <w:color w:val="000000"/>
          <w:spacing w:val="0"/>
          <w:sz w:val="20"/>
        </w:rPr>
      </w:r>
    </w:p>
    <w:p>
      <w:pPr>
        <w:pStyle w:val="Normal"/>
        <w:framePr w:w="1241" w:x="11781" w:y="5701"/>
        <w:widowControl w:val="off"/>
        <w:autoSpaceDE w:val="off"/>
        <w:autoSpaceDN w:val="off"/>
        <w:spacing w:before="58" w:after="0" w:line="200" w:lineRule="exact"/>
        <w:ind w:left="0" w:right="0" w:firstLine="0"/>
        <w:jc w:val="left"/>
        <w:rPr>
          <w:rFonts w:ascii="Times New Roman"/>
          <w:color w:val="000000"/>
          <w:spacing w:val="0"/>
          <w:sz w:val="20"/>
        </w:rPr>
      </w:pPr>
      <w:r>
        <w:rPr>
          <w:rFonts w:ascii="KaiTi" w:hAnsi="KaiTi" w:cs="KaiTi"/>
          <w:color w:val="595959"/>
          <w:spacing w:val="0"/>
          <w:sz w:val="20"/>
        </w:rPr>
        <w:t>电动摩托车</w:t>
      </w:r>
      <w:r>
        <w:rPr>
          <w:rFonts w:ascii="Times New Roman"/>
          <w:color w:val="000000"/>
          <w:spacing w:val="0"/>
          <w:sz w:val="20"/>
        </w:rPr>
      </w:r>
    </w:p>
    <w:p>
      <w:pPr>
        <w:pStyle w:val="Normal"/>
        <w:framePr w:w="1639" w:x="14717" w:y="5701"/>
        <w:widowControl w:val="off"/>
        <w:autoSpaceDE w:val="off"/>
        <w:autoSpaceDN w:val="off"/>
        <w:spacing w:before="0" w:after="0" w:line="200" w:lineRule="exact"/>
        <w:ind w:left="0" w:right="0" w:firstLine="0"/>
        <w:jc w:val="left"/>
        <w:rPr>
          <w:rFonts w:ascii="Times New Roman"/>
          <w:color w:val="000000"/>
          <w:spacing w:val="0"/>
          <w:sz w:val="20"/>
        </w:rPr>
      </w:pPr>
      <w:r>
        <w:rPr>
          <w:rFonts w:ascii="KaiTi" w:hAnsi="KaiTi" w:cs="KaiTi"/>
          <w:color w:val="595959"/>
          <w:spacing w:val="0"/>
          <w:sz w:val="20"/>
        </w:rPr>
        <w:t>电动轻便摩托车</w:t>
      </w:r>
      <w:r>
        <w:rPr>
          <w:rFonts w:ascii="Times New Roman"/>
          <w:color w:val="000000"/>
          <w:spacing w:val="0"/>
          <w:sz w:val="20"/>
        </w:rPr>
      </w:r>
    </w:p>
    <w:p>
      <w:pPr>
        <w:pStyle w:val="Normal"/>
        <w:framePr w:w="1639" w:x="14717" w:y="5701"/>
        <w:widowControl w:val="off"/>
        <w:autoSpaceDE w:val="off"/>
        <w:autoSpaceDN w:val="off"/>
        <w:spacing w:before="58" w:after="0" w:line="200" w:lineRule="exact"/>
        <w:ind w:left="0" w:right="0" w:firstLine="0"/>
        <w:jc w:val="left"/>
        <w:rPr>
          <w:rFonts w:ascii="Times New Roman"/>
          <w:color w:val="000000"/>
          <w:spacing w:val="0"/>
          <w:sz w:val="20"/>
        </w:rPr>
      </w:pPr>
      <w:r>
        <w:rPr>
          <w:rFonts w:ascii="KaiTi" w:hAnsi="KaiTi" w:cs="KaiTi"/>
          <w:color w:val="595959"/>
          <w:spacing w:val="1"/>
          <w:sz w:val="20"/>
        </w:rPr>
        <w:t>出口量</w:t>
      </w:r>
      <w:r>
        <w:rPr>
          <w:rFonts w:ascii="Times New Roman"/>
          <w:color w:val="000000"/>
          <w:spacing w:val="0"/>
          <w:sz w:val="20"/>
        </w:rPr>
      </w:r>
    </w:p>
    <w:p>
      <w:pPr>
        <w:pStyle w:val="Normal"/>
        <w:framePr w:w="6642" w:x="1161" w:y="5936"/>
        <w:widowControl w:val="off"/>
        <w:autoSpaceDE w:val="off"/>
        <w:autoSpaceDN w:val="off"/>
        <w:spacing w:before="0" w:after="0" w:line="223" w:lineRule="exact"/>
        <w:ind w:left="142" w:right="0" w:firstLine="0"/>
        <w:jc w:val="left"/>
        <w:rPr>
          <w:rFonts w:ascii="Times New Roman"/>
          <w:color w:val="000000"/>
          <w:spacing w:val="0"/>
          <w:sz w:val="20"/>
        </w:rPr>
      </w:pPr>
      <w:r>
        <w:rPr>
          <w:rFonts w:ascii="SimHei" w:hAnsi="SimHei" w:cs="SimHei"/>
          <w:color w:val="000000"/>
          <w:spacing w:val="0"/>
          <w:sz w:val="20"/>
        </w:rPr>
        <w:t>资料来源：国家统计局，</w:t>
      </w:r>
      <w:r>
        <w:rPr>
          <w:rFonts w:ascii="Arial"/>
          <w:color w:val="000000"/>
          <w:spacing w:val="1"/>
          <w:sz w:val="20"/>
        </w:rPr>
        <w:t>Wind</w:t>
      </w:r>
      <w:r>
        <w:rPr>
          <w:rFonts w:ascii="SimHei" w:hAnsi="SimHei" w:cs="SimHei"/>
          <w:color w:val="000000"/>
          <w:spacing w:val="0"/>
          <w:sz w:val="20"/>
        </w:rPr>
        <w:t>，中国汽车工业年鉴，太平洋证券研究院</w:t>
      </w:r>
      <w:r>
        <w:rPr>
          <w:rFonts w:ascii="Times New Roman"/>
          <w:color w:val="000000"/>
          <w:spacing w:val="0"/>
          <w:sz w:val="20"/>
        </w:rPr>
      </w:r>
    </w:p>
    <w:p>
      <w:pPr>
        <w:pStyle w:val="Normal"/>
        <w:framePr w:w="6642" w:x="1161" w:y="5936"/>
        <w:widowControl w:val="off"/>
        <w:autoSpaceDE w:val="off"/>
        <w:autoSpaceDN w:val="off"/>
        <w:spacing w:before="147"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12</w:t>
      </w:r>
      <w:r>
        <w:rPr>
          <w:rFonts w:ascii="SimHei" w:hAnsi="SimHei" w:cs="SimHei"/>
          <w:color w:val="000000"/>
          <w:spacing w:val="2"/>
          <w:sz w:val="20"/>
        </w:rPr>
        <w:t>：</w:t>
      </w:r>
      <w:r>
        <w:rPr>
          <w:rFonts w:ascii="Arial"/>
          <w:color w:val="000000"/>
          <w:spacing w:val="-1"/>
          <w:sz w:val="20"/>
        </w:rPr>
        <w:t>2020</w:t>
      </w:r>
      <w:r>
        <w:rPr>
          <w:rFonts w:ascii="SimHei" w:hAnsi="SimHei" w:cs="SimHei"/>
          <w:color w:val="000000"/>
          <w:spacing w:val="0"/>
          <w:sz w:val="20"/>
        </w:rPr>
        <w:t>年三类两轮车的产量比例</w:t>
      </w:r>
      <w:r>
        <w:rPr>
          <w:rFonts w:ascii="Times New Roman"/>
          <w:color w:val="000000"/>
          <w:spacing w:val="0"/>
          <w:sz w:val="20"/>
        </w:rPr>
      </w:r>
    </w:p>
    <w:p>
      <w:pPr>
        <w:pStyle w:val="Normal"/>
        <w:framePr w:w="574" w:x="10302" w:y="6239"/>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574" w:x="10302" w:y="6239"/>
        <w:widowControl w:val="off"/>
        <w:autoSpaceDE w:val="off"/>
        <w:autoSpaceDN w:val="off"/>
        <w:spacing w:before="181" w:after="0" w:line="223" w:lineRule="exact"/>
        <w:ind w:left="111" w:right="0" w:firstLine="0"/>
        <w:jc w:val="left"/>
        <w:rPr>
          <w:rFonts w:ascii="Arial"/>
          <w:color w:val="000000"/>
          <w:spacing w:val="0"/>
          <w:sz w:val="20"/>
        </w:rPr>
      </w:pPr>
      <w:r>
        <w:rPr>
          <w:rFonts w:ascii="Arial"/>
          <w:color w:val="595959"/>
          <w:spacing w:val="-1"/>
          <w:sz w:val="20"/>
        </w:rPr>
        <w:t>80</w:t>
      </w:r>
      <w:r>
        <w:rPr>
          <w:rFonts w:ascii="Arial"/>
          <w:color w:val="000000"/>
          <w:spacing w:val="0"/>
          <w:sz w:val="20"/>
        </w:rPr>
      </w:r>
    </w:p>
    <w:p>
      <w:pPr>
        <w:pStyle w:val="Normal"/>
        <w:framePr w:w="574" w:x="10302" w:y="6239"/>
        <w:widowControl w:val="off"/>
        <w:autoSpaceDE w:val="off"/>
        <w:autoSpaceDN w:val="off"/>
        <w:spacing w:before="181" w:after="0" w:line="223" w:lineRule="exact"/>
        <w:ind w:left="111" w:right="0" w:firstLine="0"/>
        <w:jc w:val="left"/>
        <w:rPr>
          <w:rFonts w:ascii="Arial"/>
          <w:color w:val="000000"/>
          <w:spacing w:val="0"/>
          <w:sz w:val="20"/>
        </w:rPr>
      </w:pPr>
      <w:r>
        <w:rPr>
          <w:rFonts w:ascii="Arial"/>
          <w:color w:val="595959"/>
          <w:spacing w:val="-1"/>
          <w:sz w:val="20"/>
        </w:rPr>
        <w:t>60</w:t>
      </w:r>
      <w:r>
        <w:rPr>
          <w:rFonts w:ascii="Arial"/>
          <w:color w:val="000000"/>
          <w:spacing w:val="0"/>
          <w:sz w:val="20"/>
        </w:rPr>
      </w:r>
    </w:p>
    <w:p>
      <w:pPr>
        <w:pStyle w:val="Normal"/>
        <w:framePr w:w="574" w:x="10302" w:y="6239"/>
        <w:widowControl w:val="off"/>
        <w:autoSpaceDE w:val="off"/>
        <w:autoSpaceDN w:val="off"/>
        <w:spacing w:before="181" w:after="0" w:line="223" w:lineRule="exact"/>
        <w:ind w:left="111" w:right="0" w:firstLine="0"/>
        <w:jc w:val="left"/>
        <w:rPr>
          <w:rFonts w:ascii="Arial"/>
          <w:color w:val="000000"/>
          <w:spacing w:val="0"/>
          <w:sz w:val="20"/>
        </w:rPr>
      </w:pPr>
      <w:r>
        <w:rPr>
          <w:rFonts w:ascii="Arial"/>
          <w:color w:val="595959"/>
          <w:spacing w:val="-1"/>
          <w:sz w:val="20"/>
        </w:rPr>
        <w:t>40</w:t>
      </w:r>
      <w:r>
        <w:rPr>
          <w:rFonts w:ascii="Arial"/>
          <w:color w:val="000000"/>
          <w:spacing w:val="0"/>
          <w:sz w:val="20"/>
        </w:rPr>
      </w:r>
    </w:p>
    <w:p>
      <w:pPr>
        <w:pStyle w:val="Normal"/>
        <w:framePr w:w="574" w:x="10302" w:y="6239"/>
        <w:widowControl w:val="off"/>
        <w:autoSpaceDE w:val="off"/>
        <w:autoSpaceDN w:val="off"/>
        <w:spacing w:before="180" w:after="0" w:line="223" w:lineRule="exact"/>
        <w:ind w:left="111" w:right="0" w:firstLine="0"/>
        <w:jc w:val="left"/>
        <w:rPr>
          <w:rFonts w:ascii="Arial"/>
          <w:color w:val="000000"/>
          <w:spacing w:val="0"/>
          <w:sz w:val="20"/>
        </w:rPr>
      </w:pPr>
      <w:r>
        <w:rPr>
          <w:rFonts w:ascii="Arial"/>
          <w:color w:val="595959"/>
          <w:spacing w:val="-1"/>
          <w:sz w:val="20"/>
        </w:rPr>
        <w:t>20</w:t>
      </w:r>
      <w:r>
        <w:rPr>
          <w:rFonts w:ascii="Arial"/>
          <w:color w:val="000000"/>
          <w:spacing w:val="0"/>
          <w:sz w:val="20"/>
        </w:rPr>
      </w:r>
    </w:p>
    <w:p>
      <w:pPr>
        <w:pStyle w:val="Normal"/>
        <w:framePr w:w="574" w:x="10302" w:y="6239"/>
        <w:widowControl w:val="off"/>
        <w:autoSpaceDE w:val="off"/>
        <w:autoSpaceDN w:val="off"/>
        <w:spacing w:before="181" w:after="0" w:line="223" w:lineRule="exact"/>
        <w:ind w:left="223" w:right="0" w:firstLine="0"/>
        <w:jc w:val="left"/>
        <w:rPr>
          <w:rFonts w:ascii="Arial"/>
          <w:color w:val="000000"/>
          <w:spacing w:val="0"/>
          <w:sz w:val="20"/>
        </w:rPr>
      </w:pPr>
      <w:r>
        <w:rPr>
          <w:rFonts w:ascii="Arial"/>
          <w:color w:val="595959"/>
          <w:spacing w:val="0"/>
          <w:sz w:val="20"/>
        </w:rPr>
        <w:t>0</w:t>
      </w:r>
      <w:r>
        <w:rPr>
          <w:rFonts w:ascii="Arial"/>
          <w:color w:val="000000"/>
          <w:spacing w:val="0"/>
          <w:sz w:val="20"/>
        </w:rPr>
      </w:r>
    </w:p>
    <w:p>
      <w:pPr>
        <w:pStyle w:val="Normal"/>
        <w:framePr w:w="519" w:x="16791" w:y="6239"/>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5.0</w:t>
      </w:r>
      <w:r>
        <w:rPr>
          <w:rFonts w:ascii="Arial"/>
          <w:color w:val="000000"/>
          <w:spacing w:val="0"/>
          <w:sz w:val="20"/>
        </w:rPr>
      </w:r>
    </w:p>
    <w:p>
      <w:pPr>
        <w:pStyle w:val="Normal"/>
        <w:framePr w:w="519" w:x="16791" w:y="6239"/>
        <w:widowControl w:val="off"/>
        <w:autoSpaceDE w:val="off"/>
        <w:autoSpaceDN w:val="off"/>
        <w:spacing w:before="181" w:after="0" w:line="223" w:lineRule="exact"/>
        <w:ind w:left="0" w:right="0" w:firstLine="0"/>
        <w:jc w:val="left"/>
        <w:rPr>
          <w:rFonts w:ascii="Arial"/>
          <w:color w:val="000000"/>
          <w:spacing w:val="0"/>
          <w:sz w:val="20"/>
        </w:rPr>
      </w:pPr>
      <w:r>
        <w:rPr>
          <w:rFonts w:ascii="Arial"/>
          <w:color w:val="595959"/>
          <w:spacing w:val="0"/>
          <w:sz w:val="20"/>
        </w:rPr>
        <w:t>4.0</w:t>
      </w:r>
      <w:r>
        <w:rPr>
          <w:rFonts w:ascii="Arial"/>
          <w:color w:val="000000"/>
          <w:spacing w:val="0"/>
          <w:sz w:val="20"/>
        </w:rPr>
      </w:r>
    </w:p>
    <w:p>
      <w:pPr>
        <w:pStyle w:val="Normal"/>
        <w:framePr w:w="519" w:x="16791" w:y="6239"/>
        <w:widowControl w:val="off"/>
        <w:autoSpaceDE w:val="off"/>
        <w:autoSpaceDN w:val="off"/>
        <w:spacing w:before="181" w:after="0" w:line="223" w:lineRule="exact"/>
        <w:ind w:left="0" w:right="0" w:firstLine="0"/>
        <w:jc w:val="left"/>
        <w:rPr>
          <w:rFonts w:ascii="Arial"/>
          <w:color w:val="000000"/>
          <w:spacing w:val="0"/>
          <w:sz w:val="20"/>
        </w:rPr>
      </w:pPr>
      <w:r>
        <w:rPr>
          <w:rFonts w:ascii="Arial"/>
          <w:color w:val="595959"/>
          <w:spacing w:val="0"/>
          <w:sz w:val="20"/>
        </w:rPr>
        <w:t>3.0</w:t>
      </w:r>
      <w:r>
        <w:rPr>
          <w:rFonts w:ascii="Arial"/>
          <w:color w:val="000000"/>
          <w:spacing w:val="0"/>
          <w:sz w:val="20"/>
        </w:rPr>
      </w:r>
    </w:p>
    <w:p>
      <w:pPr>
        <w:pStyle w:val="Normal"/>
        <w:framePr w:w="519" w:x="16791" w:y="6239"/>
        <w:widowControl w:val="off"/>
        <w:autoSpaceDE w:val="off"/>
        <w:autoSpaceDN w:val="off"/>
        <w:spacing w:before="181" w:after="0" w:line="223" w:lineRule="exact"/>
        <w:ind w:left="0"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519" w:x="16791" w:y="6239"/>
        <w:widowControl w:val="off"/>
        <w:autoSpaceDE w:val="off"/>
        <w:autoSpaceDN w:val="off"/>
        <w:spacing w:before="180" w:after="0" w:line="223" w:lineRule="exact"/>
        <w:ind w:left="0" w:right="0" w:firstLine="0"/>
        <w:jc w:val="left"/>
        <w:rPr>
          <w:rFonts w:ascii="Arial"/>
          <w:color w:val="000000"/>
          <w:spacing w:val="0"/>
          <w:sz w:val="20"/>
        </w:rPr>
      </w:pPr>
      <w:r>
        <w:rPr>
          <w:rFonts w:ascii="Arial"/>
          <w:color w:val="595959"/>
          <w:spacing w:val="0"/>
          <w:sz w:val="20"/>
        </w:rPr>
        <w:t>1.0</w:t>
      </w:r>
      <w:r>
        <w:rPr>
          <w:rFonts w:ascii="Arial"/>
          <w:color w:val="000000"/>
          <w:spacing w:val="0"/>
          <w:sz w:val="20"/>
        </w:rPr>
      </w:r>
    </w:p>
    <w:p>
      <w:pPr>
        <w:pStyle w:val="Normal"/>
        <w:framePr w:w="519" w:x="16791" w:y="6239"/>
        <w:widowControl w:val="off"/>
        <w:autoSpaceDE w:val="off"/>
        <w:autoSpaceDN w:val="off"/>
        <w:spacing w:before="181" w:after="0" w:line="223" w:lineRule="exact"/>
        <w:ind w:left="0" w:right="0" w:firstLine="0"/>
        <w:jc w:val="left"/>
        <w:rPr>
          <w:rFonts w:ascii="Arial"/>
          <w:color w:val="000000"/>
          <w:spacing w:val="0"/>
          <w:sz w:val="20"/>
        </w:rPr>
      </w:pPr>
      <w:r>
        <w:rPr>
          <w:rFonts w:ascii="Arial"/>
          <w:color w:val="595959"/>
          <w:spacing w:val="0"/>
          <w:sz w:val="20"/>
        </w:rPr>
        <w:t>0.0</w:t>
      </w:r>
      <w:r>
        <w:rPr>
          <w:rFonts w:ascii="Arial"/>
          <w:color w:val="000000"/>
          <w:spacing w:val="0"/>
          <w:sz w:val="20"/>
        </w:rPr>
      </w:r>
    </w:p>
    <w:p>
      <w:pPr>
        <w:pStyle w:val="Normal"/>
        <w:framePr w:w="517" w:x="16189" w:y="6276"/>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4.3</w:t>
      </w:r>
      <w:r>
        <w:rPr>
          <w:rFonts w:ascii="Arial"/>
          <w:color w:val="000000"/>
          <w:spacing w:val="0"/>
          <w:sz w:val="20"/>
        </w:rPr>
      </w:r>
    </w:p>
    <w:p>
      <w:pPr>
        <w:pStyle w:val="Normal"/>
        <w:framePr w:w="351" w:x="15692" w:y="6397"/>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0"/>
          <w:sz w:val="20"/>
        </w:rPr>
        <w:t>4</w:t>
      </w:r>
      <w:r>
        <w:rPr>
          <w:rFonts w:ascii="Arial"/>
          <w:color w:val="000000"/>
          <w:spacing w:val="0"/>
          <w:sz w:val="20"/>
        </w:rPr>
      </w:r>
    </w:p>
    <w:p>
      <w:pPr>
        <w:pStyle w:val="Normal"/>
        <w:framePr w:w="517" w:x="15027" w:y="6558"/>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3.6</w:t>
      </w:r>
      <w:r>
        <w:rPr>
          <w:rFonts w:ascii="Arial"/>
          <w:color w:val="000000"/>
          <w:spacing w:val="0"/>
          <w:sz w:val="20"/>
        </w:rPr>
      </w:r>
    </w:p>
    <w:p>
      <w:pPr>
        <w:pStyle w:val="Normal"/>
        <w:framePr w:w="517" w:x="14446" w:y="6760"/>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3.1</w:t>
      </w:r>
      <w:r>
        <w:rPr>
          <w:rFonts w:ascii="Arial"/>
          <w:color w:val="000000"/>
          <w:spacing w:val="0"/>
          <w:sz w:val="20"/>
        </w:rPr>
      </w:r>
    </w:p>
    <w:p>
      <w:pPr>
        <w:pStyle w:val="Normal"/>
        <w:framePr w:w="517" w:x="13865" w:y="6921"/>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2.7</w:t>
      </w:r>
      <w:r>
        <w:rPr>
          <w:rFonts w:ascii="Arial"/>
          <w:color w:val="000000"/>
          <w:spacing w:val="0"/>
          <w:sz w:val="20"/>
        </w:rPr>
      </w:r>
    </w:p>
    <w:p>
      <w:pPr>
        <w:pStyle w:val="Normal"/>
        <w:framePr w:w="1440" w:x="4607" w:y="71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非自行车类</w:t>
      </w:r>
      <w:r>
        <w:rPr>
          <w:rFonts w:ascii="Times New Roman"/>
          <w:color w:val="000000"/>
          <w:spacing w:val="0"/>
          <w:sz w:val="24"/>
        </w:rPr>
      </w:r>
    </w:p>
    <w:p>
      <w:pPr>
        <w:pStyle w:val="Normal"/>
        <w:framePr w:w="1440" w:x="4607" w:y="7102"/>
        <w:widowControl w:val="off"/>
        <w:autoSpaceDE w:val="off"/>
        <w:autoSpaceDN w:val="off"/>
        <w:spacing w:before="72" w:after="0" w:line="240" w:lineRule="exact"/>
        <w:ind w:left="0" w:right="0" w:firstLine="0"/>
        <w:jc w:val="left"/>
        <w:rPr>
          <w:rFonts w:ascii="Times New Roman"/>
          <w:color w:val="000000"/>
          <w:spacing w:val="0"/>
          <w:sz w:val="24"/>
        </w:rPr>
      </w:pPr>
      <w:r>
        <w:rPr>
          <w:rFonts w:ascii="KaiTi" w:hAnsi="KaiTi" w:cs="KaiTi"/>
          <w:color w:val="000000"/>
          <w:spacing w:val="0"/>
          <w:sz w:val="24"/>
        </w:rPr>
        <w:t>电动两轮车</w:t>
      </w:r>
      <w:r>
        <w:rPr>
          <w:rFonts w:ascii="Times New Roman"/>
          <w:color w:val="000000"/>
          <w:spacing w:val="0"/>
          <w:sz w:val="24"/>
        </w:rPr>
      </w:r>
    </w:p>
    <w:p>
      <w:pPr>
        <w:pStyle w:val="Normal"/>
        <w:framePr w:w="1440" w:x="4607" w:y="7102"/>
        <w:widowControl w:val="off"/>
        <w:autoSpaceDE w:val="off"/>
        <w:autoSpaceDN w:val="off"/>
        <w:spacing w:before="44" w:after="0" w:line="268" w:lineRule="exact"/>
        <w:ind w:left="360" w:right="0" w:firstLine="0"/>
        <w:jc w:val="left"/>
        <w:rPr>
          <w:rFonts w:ascii="Arial"/>
          <w:color w:val="000000"/>
          <w:spacing w:val="0"/>
          <w:sz w:val="24"/>
        </w:rPr>
      </w:pPr>
      <w:r>
        <w:rPr>
          <w:rFonts w:ascii="Arial"/>
          <w:color w:val="000000"/>
          <w:spacing w:val="1"/>
          <w:sz w:val="24"/>
        </w:rPr>
        <w:t>22%</w:t>
      </w:r>
      <w:r>
        <w:rPr>
          <w:rFonts w:ascii="Arial"/>
          <w:color w:val="000000"/>
          <w:spacing w:val="0"/>
          <w:sz w:val="24"/>
        </w:rPr>
      </w:r>
    </w:p>
    <w:p>
      <w:pPr>
        <w:pStyle w:val="Normal"/>
        <w:framePr w:w="517" w:x="13284" w:y="7082"/>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2.3</w:t>
      </w:r>
      <w:r>
        <w:rPr>
          <w:rFonts w:ascii="Arial"/>
          <w:color w:val="000000"/>
          <w:spacing w:val="0"/>
          <w:sz w:val="20"/>
        </w:rPr>
      </w:r>
    </w:p>
    <w:p>
      <w:pPr>
        <w:pStyle w:val="Normal"/>
        <w:framePr w:w="517" w:x="12703" w:y="7163"/>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2.1</w:t>
      </w:r>
      <w:r>
        <w:rPr>
          <w:rFonts w:ascii="Arial"/>
          <w:color w:val="000000"/>
          <w:spacing w:val="0"/>
          <w:sz w:val="20"/>
        </w:rPr>
      </w:r>
    </w:p>
    <w:p>
      <w:pPr>
        <w:pStyle w:val="Normal"/>
        <w:framePr w:w="517" w:x="12121" w:y="7365"/>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1.6</w:t>
      </w:r>
      <w:r>
        <w:rPr>
          <w:rFonts w:ascii="Arial"/>
          <w:color w:val="000000"/>
          <w:spacing w:val="0"/>
          <w:sz w:val="20"/>
        </w:rPr>
      </w:r>
    </w:p>
    <w:p>
      <w:pPr>
        <w:pStyle w:val="Normal"/>
        <w:framePr w:w="518" w:x="11540" w:y="7526"/>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0"/>
          <w:sz w:val="20"/>
        </w:rPr>
        <w:t>1.2</w:t>
      </w:r>
      <w:r>
        <w:rPr>
          <w:rFonts w:ascii="Arial"/>
          <w:color w:val="000000"/>
          <w:spacing w:val="0"/>
          <w:sz w:val="20"/>
        </w:rPr>
      </w:r>
    </w:p>
    <w:p>
      <w:pPr>
        <w:pStyle w:val="Normal"/>
        <w:framePr w:w="518" w:x="10959" w:y="7647"/>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0"/>
          <w:sz w:val="20"/>
        </w:rPr>
        <w:t>0.9</w:t>
      </w:r>
      <w:r>
        <w:rPr>
          <w:rFonts w:ascii="Arial"/>
          <w:color w:val="000000"/>
          <w:spacing w:val="0"/>
          <w:sz w:val="20"/>
        </w:rPr>
      </w:r>
    </w:p>
    <w:p>
      <w:pPr>
        <w:pStyle w:val="Normal"/>
        <w:framePr w:w="1440" w:x="1435" w:y="779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脚踏自行车</w:t>
      </w:r>
      <w:r>
        <w:rPr>
          <w:rFonts w:ascii="Times New Roman"/>
          <w:color w:val="000000"/>
          <w:spacing w:val="0"/>
          <w:sz w:val="24"/>
        </w:rPr>
      </w:r>
    </w:p>
    <w:p>
      <w:pPr>
        <w:pStyle w:val="Normal"/>
        <w:framePr w:w="1440" w:x="1435" w:y="7796"/>
        <w:widowControl w:val="off"/>
        <w:autoSpaceDE w:val="off"/>
        <w:autoSpaceDN w:val="off"/>
        <w:spacing w:before="44" w:after="0" w:line="268" w:lineRule="exact"/>
        <w:ind w:left="360" w:right="0" w:firstLine="0"/>
        <w:jc w:val="left"/>
        <w:rPr>
          <w:rFonts w:ascii="Arial"/>
          <w:color w:val="000000"/>
          <w:spacing w:val="0"/>
          <w:sz w:val="24"/>
        </w:rPr>
      </w:pPr>
      <w:r>
        <w:rPr>
          <w:rFonts w:ascii="Arial"/>
          <w:color w:val="000000"/>
          <w:spacing w:val="1"/>
          <w:sz w:val="24"/>
        </w:rPr>
        <w:t>47%</w:t>
      </w:r>
      <w:r>
        <w:rPr>
          <w:rFonts w:ascii="Arial"/>
          <w:color w:val="000000"/>
          <w:spacing w:val="0"/>
          <w:sz w:val="24"/>
        </w:rPr>
      </w:r>
    </w:p>
    <w:p>
      <w:pPr>
        <w:pStyle w:val="Normal"/>
        <w:framePr w:w="960" w:x="6868" w:y="8104"/>
        <w:widowControl w:val="off"/>
        <w:autoSpaceDE w:val="off"/>
        <w:autoSpaceDN w:val="off"/>
        <w:spacing w:before="0" w:after="0" w:line="240" w:lineRule="exact"/>
        <w:ind w:left="0" w:right="0" w:firstLine="0"/>
        <w:jc w:val="left"/>
        <w:rPr>
          <w:rFonts w:ascii="Times New Roman"/>
          <w:color w:val="000000"/>
          <w:spacing w:val="0"/>
          <w:sz w:val="24"/>
        </w:rPr>
      </w:pPr>
      <w:r>
        <w:rPr>
          <w:rFonts w:ascii="SimSun" w:hAnsi="SimSun" w:cs="SimSun"/>
          <w:color w:val="000000"/>
          <w:spacing w:val="0"/>
          <w:sz w:val="24"/>
        </w:rPr>
        <w:t>电动两</w:t>
      </w:r>
      <w:r>
        <w:rPr>
          <w:rFonts w:ascii="Times New Roman"/>
          <w:color w:val="000000"/>
          <w:spacing w:val="0"/>
          <w:sz w:val="24"/>
        </w:rPr>
      </w:r>
    </w:p>
    <w:p>
      <w:pPr>
        <w:pStyle w:val="Normal"/>
        <w:framePr w:w="960" w:x="6868" w:y="8104"/>
        <w:widowControl w:val="off"/>
        <w:autoSpaceDE w:val="off"/>
        <w:autoSpaceDN w:val="off"/>
        <w:spacing w:before="36" w:after="0" w:line="240" w:lineRule="exact"/>
        <w:ind w:left="120" w:right="0" w:firstLine="0"/>
        <w:jc w:val="left"/>
        <w:rPr>
          <w:rFonts w:ascii="Times New Roman"/>
          <w:color w:val="000000"/>
          <w:spacing w:val="0"/>
          <w:sz w:val="24"/>
        </w:rPr>
      </w:pPr>
      <w:r>
        <w:rPr>
          <w:rFonts w:ascii="SimSun" w:hAnsi="SimSun" w:cs="SimSun"/>
          <w:color w:val="000000"/>
          <w:spacing w:val="0"/>
          <w:sz w:val="24"/>
        </w:rPr>
        <w:t>轮车</w:t>
      </w:r>
      <w:r>
        <w:rPr>
          <w:rFonts w:ascii="Times New Roman"/>
          <w:color w:val="000000"/>
          <w:spacing w:val="0"/>
          <w:sz w:val="24"/>
        </w:rPr>
      </w:r>
    </w:p>
    <w:p>
      <w:pPr>
        <w:pStyle w:val="Normal"/>
        <w:framePr w:w="1440" w:x="4709" w:y="881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电动自行车</w:t>
      </w:r>
      <w:r>
        <w:rPr>
          <w:rFonts w:ascii="Times New Roman"/>
          <w:color w:val="000000"/>
          <w:spacing w:val="0"/>
          <w:sz w:val="24"/>
        </w:rPr>
      </w:r>
    </w:p>
    <w:p>
      <w:pPr>
        <w:pStyle w:val="Normal"/>
        <w:framePr w:w="1440" w:x="4709" w:y="8817"/>
        <w:widowControl w:val="off"/>
        <w:autoSpaceDE w:val="off"/>
        <w:autoSpaceDN w:val="off"/>
        <w:spacing w:before="44" w:after="0" w:line="268" w:lineRule="exact"/>
        <w:ind w:left="360" w:right="0" w:firstLine="0"/>
        <w:jc w:val="left"/>
        <w:rPr>
          <w:rFonts w:ascii="Arial"/>
          <w:color w:val="000000"/>
          <w:spacing w:val="0"/>
          <w:sz w:val="24"/>
        </w:rPr>
      </w:pPr>
      <w:r>
        <w:rPr>
          <w:rFonts w:ascii="Arial"/>
          <w:color w:val="000000"/>
          <w:spacing w:val="1"/>
          <w:sz w:val="24"/>
        </w:rPr>
        <w:t>31%</w:t>
      </w:r>
      <w:r>
        <w:rPr>
          <w:rFonts w:ascii="Arial"/>
          <w:color w:val="000000"/>
          <w:spacing w:val="0"/>
          <w:sz w:val="24"/>
        </w:rPr>
      </w:r>
    </w:p>
    <w:p>
      <w:pPr>
        <w:pStyle w:val="Normal"/>
        <w:framePr w:w="7727" w:x="9948" w:y="9496"/>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0"/>
          <w:sz w:val="20"/>
        </w:rPr>
        <w:t>资料来源：中国自行车协会，中国摩托车商会，中国汽车工业协会，</w:t>
      </w:r>
      <w:r>
        <w:rPr>
          <w:rFonts w:ascii="Arial"/>
          <w:color w:val="000000"/>
          <w:spacing w:val="-1"/>
          <w:sz w:val="20"/>
        </w:rPr>
        <w:t>Frost&amp;Sullivan</w:t>
      </w:r>
      <w:r>
        <w:rPr>
          <w:rFonts w:ascii="SimHei" w:hAnsi="SimHei" w:cs="SimHei"/>
          <w:color w:val="000000"/>
          <w:spacing w:val="0"/>
          <w:sz w:val="20"/>
        </w:rPr>
        <w:t>，</w:t>
      </w:r>
      <w:r>
        <w:rPr>
          <w:rFonts w:ascii="Times New Roman"/>
          <w:color w:val="000000"/>
          <w:spacing w:val="0"/>
          <w:sz w:val="20"/>
        </w:rPr>
      </w:r>
    </w:p>
    <w:p>
      <w:pPr>
        <w:pStyle w:val="Normal"/>
        <w:framePr w:w="7727" w:x="9948" w:y="9496"/>
        <w:widowControl w:val="off"/>
        <w:autoSpaceDE w:val="off"/>
        <w:autoSpaceDN w:val="off"/>
        <w:spacing w:before="27" w:after="0" w:line="199" w:lineRule="exact"/>
        <w:ind w:left="0" w:right="0" w:firstLine="0"/>
        <w:jc w:val="left"/>
        <w:rPr>
          <w:rFonts w:ascii="Times New Roman"/>
          <w:color w:val="000000"/>
          <w:spacing w:val="0"/>
          <w:sz w:val="20"/>
        </w:rPr>
      </w:pPr>
      <w:r>
        <w:rPr>
          <w:rFonts w:ascii="SimHei" w:hAnsi="SimHei" w:cs="SimHei"/>
          <w:color w:val="000000"/>
          <w:spacing w:val="0"/>
          <w:sz w:val="20"/>
        </w:rPr>
        <w:t>海关总署，太平洋证券研究院</w:t>
      </w:r>
      <w:r>
        <w:rPr>
          <w:rFonts w:ascii="Times New Roman"/>
          <w:color w:val="000000"/>
          <w:spacing w:val="0"/>
          <w:sz w:val="20"/>
        </w:rPr>
      </w:r>
    </w:p>
    <w:p>
      <w:pPr>
        <w:pStyle w:val="Normal"/>
        <w:framePr w:w="6502" w:x="1157" w:y="987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0"/>
          <w:sz w:val="20"/>
        </w:rPr>
        <w:t>资料来源：国家统计局，</w:t>
      </w:r>
      <w:r>
        <w:rPr>
          <w:rFonts w:ascii="Arial"/>
          <w:color w:val="000000"/>
          <w:spacing w:val="1"/>
          <w:sz w:val="20"/>
        </w:rPr>
        <w:t>Wind</w:t>
      </w:r>
      <w:r>
        <w:rPr>
          <w:rFonts w:ascii="SimHei" w:hAnsi="SimHei" w:cs="SimHei"/>
          <w:color w:val="000000"/>
          <w:spacing w:val="0"/>
          <w:sz w:val="20"/>
        </w:rPr>
        <w:t>，中国汽车工业年鉴，太平洋证券研究院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1pt;margin-top:-1pt;z-index:-51;width:962pt;height:542pt;mso-position-horizontal:absolute;mso-position-horizontal-relative:page;mso-position-vertical:absolute;mso-position-vertical-relative:page" type="#_x0000_t75">
            <v:imagedata xmlns:r="http://schemas.openxmlformats.org/officeDocument/2006/relationships" r:id="rId13"/>
          </v:shape>
        </w:pict>
      </w:r>
      <w:r>
        <w:rPr>
          <w:rFonts w:ascii="Arial"/>
          <w:color w:val="ff0000"/>
          <w:spacing w:val="0"/>
          <w:sz w:val="2"/>
        </w:rPr>
      </w:r>
      <w:r>
        <w:bookmarkStart w:name="br14" w:id="br14"/>
      </w:r>
      <w:r>
        <w:bookmarkEnd w:id="br1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1362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1"/>
          <w:sz w:val="48"/>
        </w:rPr>
        <w:t>2.</w:t>
      </w:r>
      <w:r>
        <w:rPr>
          <w:rFonts w:ascii="Impact"/>
          <w:color w:val="ffffff"/>
          <w:spacing w:val="-1"/>
          <w:sz w:val="48"/>
        </w:rPr>
        <w:t xml:space="preserve"> </w:t>
      </w:r>
      <w:r>
        <w:rPr>
          <w:rFonts w:ascii="Microsoft YaHei" w:hAnsi="Microsoft YaHei" w:cs="Microsoft YaHei"/>
          <w:b w:val="on"/>
          <w:color w:val="ffffff"/>
          <w:spacing w:val="0"/>
          <w:sz w:val="48"/>
        </w:rPr>
        <w:t>海外：高端产能迎合欧洲需求，东南亚市场成为下一阶段风口</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14</w:t>
      </w:r>
      <w:r>
        <w:rPr>
          <w:rFonts w:ascii="Times New Roman"/>
          <w:color w:val="000000"/>
          <w:spacing w:val="0"/>
          <w:sz w:val="21"/>
        </w:rPr>
      </w:r>
    </w:p>
    <w:p>
      <w:pPr>
        <w:pStyle w:val="Normal"/>
        <w:framePr w:w="1302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小牛率先大量进行海外布局，主要龙头近几年相继开始瞄准以欧洲和东南亚为主的全球市场</w:t>
      </w:r>
      <w:r>
        <w:rPr>
          <w:rFonts w:ascii="Times New Roman"/>
          <w:color w:val="000000"/>
          <w:spacing w:val="0"/>
          <w:sz w:val="32"/>
        </w:rPr>
      </w:r>
    </w:p>
    <w:p>
      <w:pPr>
        <w:pStyle w:val="Normal"/>
        <w:framePr w:w="3066" w:x="2202" w:y="2152"/>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13</w:t>
      </w:r>
      <w:r>
        <w:rPr>
          <w:rFonts w:ascii="SimHei" w:hAnsi="SimHei" w:cs="SimHei"/>
          <w:color w:val="000000"/>
          <w:spacing w:val="0"/>
          <w:sz w:val="20"/>
        </w:rPr>
        <w:t>：中国主要厂商的出海进程</w:t>
      </w:r>
      <w:r>
        <w:rPr>
          <w:rFonts w:ascii="Times New Roman"/>
          <w:color w:val="000000"/>
          <w:spacing w:val="0"/>
          <w:sz w:val="20"/>
        </w:rPr>
      </w:r>
    </w:p>
    <w:p>
      <w:pPr>
        <w:pStyle w:val="Normal"/>
        <w:framePr w:w="881" w:x="4056" w:y="2599"/>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ffffff"/>
          <w:spacing w:val="2"/>
          <w:sz w:val="32"/>
        </w:rPr>
        <w:t>小牛</w:t>
      </w:r>
      <w:r>
        <w:rPr>
          <w:rFonts w:ascii="Times New Roman"/>
          <w:color w:val="000000"/>
          <w:spacing w:val="0"/>
          <w:sz w:val="32"/>
        </w:rPr>
      </w:r>
    </w:p>
    <w:p>
      <w:pPr>
        <w:pStyle w:val="Normal"/>
        <w:framePr w:w="881" w:x="9403" w:y="2787"/>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ffffff"/>
          <w:spacing w:val="2"/>
          <w:sz w:val="32"/>
        </w:rPr>
        <w:t>雅迪</w:t>
      </w:r>
      <w:r>
        <w:rPr>
          <w:rFonts w:ascii="Times New Roman"/>
          <w:color w:val="000000"/>
          <w:spacing w:val="0"/>
          <w:sz w:val="32"/>
        </w:rPr>
      </w:r>
    </w:p>
    <w:p>
      <w:pPr>
        <w:pStyle w:val="Normal"/>
        <w:framePr w:w="881" w:x="14749" w:y="2787"/>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ffffff"/>
          <w:spacing w:val="2"/>
          <w:sz w:val="32"/>
        </w:rPr>
        <w:t>爱玛</w:t>
      </w:r>
      <w:r>
        <w:rPr>
          <w:rFonts w:ascii="Times New Roman"/>
          <w:color w:val="000000"/>
          <w:spacing w:val="0"/>
          <w:sz w:val="32"/>
        </w:rPr>
      </w:r>
    </w:p>
    <w:p>
      <w:pPr>
        <w:pStyle w:val="Normal"/>
        <w:framePr w:w="4399" w:x="2296" w:y="3120"/>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ffffff"/>
          <w:spacing w:val="0"/>
          <w:sz w:val="32"/>
        </w:rPr>
        <w:t>短期加速布局欧洲，长期瞄准</w:t>
      </w:r>
      <w:r>
        <w:rPr>
          <w:rFonts w:ascii="Times New Roman"/>
          <w:color w:val="000000"/>
          <w:spacing w:val="0"/>
          <w:sz w:val="32"/>
        </w:rPr>
      </w:r>
    </w:p>
    <w:p>
      <w:pPr>
        <w:pStyle w:val="Normal"/>
        <w:framePr w:w="4399" w:x="2296" w:y="3120"/>
        <w:widowControl w:val="off"/>
        <w:autoSpaceDE w:val="off"/>
        <w:autoSpaceDN w:val="off"/>
        <w:spacing w:before="56" w:after="0" w:line="319" w:lineRule="exact"/>
        <w:ind w:left="1598" w:right="0" w:firstLine="0"/>
        <w:jc w:val="left"/>
        <w:rPr>
          <w:rFonts w:ascii="Times New Roman"/>
          <w:color w:val="000000"/>
          <w:spacing w:val="0"/>
          <w:sz w:val="32"/>
        </w:rPr>
      </w:pPr>
      <w:r>
        <w:rPr>
          <w:rFonts w:ascii="KaiTi" w:hAnsi="KaiTi" w:cs="KaiTi"/>
          <w:color w:val="ffffff"/>
          <w:spacing w:val="0"/>
          <w:sz w:val="32"/>
        </w:rPr>
        <w:t>东南亚</w:t>
      </w:r>
      <w:r>
        <w:rPr>
          <w:rFonts w:ascii="Times New Roman"/>
          <w:color w:val="000000"/>
          <w:spacing w:val="0"/>
          <w:sz w:val="32"/>
        </w:rPr>
      </w:r>
    </w:p>
    <w:p>
      <w:pPr>
        <w:pStyle w:val="Normal"/>
        <w:framePr w:w="4079" w:x="7801" w:y="3307"/>
        <w:widowControl w:val="off"/>
        <w:autoSpaceDE w:val="off"/>
        <w:autoSpaceDN w:val="off"/>
        <w:spacing w:before="0" w:after="0" w:line="320" w:lineRule="exact"/>
        <w:ind w:left="0" w:right="0" w:firstLine="0"/>
        <w:jc w:val="left"/>
        <w:rPr>
          <w:rFonts w:ascii="Times New Roman"/>
          <w:color w:val="000000"/>
          <w:spacing w:val="0"/>
          <w:sz w:val="32"/>
        </w:rPr>
      </w:pPr>
      <w:r>
        <w:rPr>
          <w:rFonts w:ascii="KaiTi" w:hAnsi="KaiTi" w:cs="KaiTi"/>
          <w:color w:val="ffffff"/>
          <w:spacing w:val="0"/>
          <w:sz w:val="32"/>
        </w:rPr>
        <w:t>海外建厂等方式加速全球化</w:t>
      </w:r>
      <w:r>
        <w:rPr>
          <w:rFonts w:ascii="Times New Roman"/>
          <w:color w:val="000000"/>
          <w:spacing w:val="0"/>
          <w:sz w:val="32"/>
        </w:rPr>
      </w:r>
    </w:p>
    <w:p>
      <w:pPr>
        <w:pStyle w:val="Normal"/>
        <w:framePr w:w="4079" w:x="13148" w:y="3307"/>
        <w:widowControl w:val="off"/>
        <w:autoSpaceDE w:val="off"/>
        <w:autoSpaceDN w:val="off"/>
        <w:spacing w:before="0" w:after="0" w:line="320" w:lineRule="exact"/>
        <w:ind w:left="0" w:right="0" w:firstLine="0"/>
        <w:jc w:val="left"/>
        <w:rPr>
          <w:rFonts w:ascii="Times New Roman"/>
          <w:color w:val="000000"/>
          <w:spacing w:val="0"/>
          <w:sz w:val="32"/>
        </w:rPr>
      </w:pPr>
      <w:r>
        <w:rPr>
          <w:rFonts w:ascii="KaiTi" w:hAnsi="KaiTi" w:cs="KaiTi"/>
          <w:color w:val="ffffff"/>
          <w:spacing w:val="0"/>
          <w:sz w:val="32"/>
        </w:rPr>
        <w:t>在美欧及东南亚布局本土化</w:t>
      </w:r>
      <w:r>
        <w:rPr>
          <w:rFonts w:ascii="Times New Roman"/>
          <w:color w:val="000000"/>
          <w:spacing w:val="0"/>
          <w:sz w:val="32"/>
        </w:rPr>
      </w:r>
    </w:p>
    <w:p>
      <w:pPr>
        <w:pStyle w:val="Normal"/>
        <w:framePr w:w="4500" w:x="2148" w:y="4079"/>
        <w:widowControl w:val="off"/>
        <w:autoSpaceDE w:val="off"/>
        <w:autoSpaceDN w:val="off"/>
        <w:spacing w:before="0" w:after="0" w:line="314"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2"/>
          <w:sz w:val="28"/>
        </w:rPr>
        <w:t xml:space="preserve"> </w:t>
      </w:r>
      <w:r>
        <w:rPr>
          <w:rFonts w:ascii="KaiTi" w:hAnsi="KaiTi" w:cs="KaiTi"/>
          <w:color w:val="000000"/>
          <w:spacing w:val="0"/>
          <w:sz w:val="28"/>
        </w:rPr>
        <w:t>业务覆盖海外三十多个国家，</w:t>
      </w:r>
      <w:r>
        <w:rPr>
          <w:rFonts w:ascii="Times New Roman"/>
          <w:color w:val="000000"/>
          <w:spacing w:val="0"/>
          <w:sz w:val="28"/>
        </w:rPr>
      </w:r>
    </w:p>
    <w:p>
      <w:pPr>
        <w:pStyle w:val="Normal"/>
        <w:framePr w:w="4500" w:x="2148" w:y="4079"/>
        <w:widowControl w:val="off"/>
        <w:autoSpaceDE w:val="off"/>
        <w:autoSpaceDN w:val="off"/>
        <w:spacing w:before="13" w:after="0" w:line="314" w:lineRule="exact"/>
        <w:ind w:left="180" w:right="0" w:firstLine="0"/>
        <w:jc w:val="left"/>
        <w:rPr>
          <w:rFonts w:ascii="Times New Roman"/>
          <w:color w:val="000000"/>
          <w:spacing w:val="0"/>
          <w:sz w:val="28"/>
        </w:rPr>
      </w:pPr>
      <w:r>
        <w:rPr>
          <w:rFonts w:ascii="Arial"/>
          <w:color w:val="000000"/>
          <w:spacing w:val="0"/>
          <w:sz w:val="28"/>
        </w:rPr>
        <w:t>2015</w:t>
      </w:r>
      <w:r>
        <w:rPr>
          <w:rFonts w:ascii="KaiTi" w:hAnsi="KaiTi" w:cs="KaiTi"/>
          <w:color w:val="000000"/>
          <w:spacing w:val="1"/>
          <w:sz w:val="28"/>
        </w:rPr>
        <w:t>年开始每年在海外组织新品</w:t>
      </w:r>
      <w:r>
        <w:rPr>
          <w:rFonts w:ascii="Times New Roman"/>
          <w:color w:val="000000"/>
          <w:spacing w:val="0"/>
          <w:sz w:val="28"/>
        </w:rPr>
      </w:r>
    </w:p>
    <w:p>
      <w:pPr>
        <w:pStyle w:val="Normal"/>
        <w:framePr w:w="4500" w:x="2148" w:y="4079"/>
        <w:widowControl w:val="off"/>
        <w:autoSpaceDE w:val="off"/>
        <w:autoSpaceDN w:val="off"/>
        <w:spacing w:before="15" w:after="0" w:line="314" w:lineRule="exact"/>
        <w:ind w:left="180" w:right="0" w:firstLine="0"/>
        <w:jc w:val="left"/>
        <w:rPr>
          <w:rFonts w:ascii="Times New Roman"/>
          <w:color w:val="000000"/>
          <w:spacing w:val="0"/>
          <w:sz w:val="28"/>
        </w:rPr>
      </w:pPr>
      <w:r>
        <w:rPr>
          <w:rFonts w:ascii="KaiTi" w:hAnsi="KaiTi" w:cs="KaiTi"/>
          <w:color w:val="000000"/>
          <w:spacing w:val="2"/>
          <w:sz w:val="28"/>
        </w:rPr>
        <w:t>发布会，</w:t>
      </w:r>
      <w:r>
        <w:rPr>
          <w:rFonts w:ascii="Arial"/>
          <w:color w:val="000000"/>
          <w:spacing w:val="-3"/>
          <w:sz w:val="28"/>
        </w:rPr>
        <w:t>2022.11</w:t>
      </w:r>
      <w:r>
        <w:rPr>
          <w:rFonts w:ascii="KaiTi" w:hAnsi="KaiTi" w:cs="KaiTi"/>
          <w:color w:val="000000"/>
          <w:spacing w:val="0"/>
          <w:sz w:val="28"/>
        </w:rPr>
        <w:t>月意大利米兰国</w:t>
      </w:r>
      <w:r>
        <w:rPr>
          <w:rFonts w:ascii="Times New Roman"/>
          <w:color w:val="000000"/>
          <w:spacing w:val="0"/>
          <w:sz w:val="28"/>
        </w:rPr>
      </w:r>
    </w:p>
    <w:p>
      <w:pPr>
        <w:pStyle w:val="Normal"/>
        <w:framePr w:w="4500" w:x="2148" w:y="4079"/>
        <w:widowControl w:val="off"/>
        <w:autoSpaceDE w:val="off"/>
        <w:autoSpaceDN w:val="off"/>
        <w:spacing w:before="13" w:after="0" w:line="314" w:lineRule="exact"/>
        <w:ind w:left="180" w:right="0" w:firstLine="0"/>
        <w:jc w:val="left"/>
        <w:rPr>
          <w:rFonts w:ascii="Times New Roman"/>
          <w:color w:val="000000"/>
          <w:spacing w:val="0"/>
          <w:sz w:val="28"/>
        </w:rPr>
      </w:pPr>
      <w:r>
        <w:rPr>
          <w:rFonts w:ascii="KaiTi" w:hAnsi="KaiTi" w:cs="KaiTi"/>
          <w:color w:val="000000"/>
          <w:spacing w:val="1"/>
          <w:sz w:val="28"/>
        </w:rPr>
        <w:t>际两轮车展（</w:t>
      </w:r>
      <w:r>
        <w:rPr>
          <w:rFonts w:ascii="Arial"/>
          <w:color w:val="000000"/>
          <w:spacing w:val="0"/>
          <w:sz w:val="28"/>
        </w:rPr>
        <w:t>EICMA</w:t>
      </w:r>
      <w:r>
        <w:rPr>
          <w:rFonts w:ascii="KaiTi" w:hAnsi="KaiTi" w:cs="KaiTi"/>
          <w:color w:val="000000"/>
          <w:spacing w:val="0"/>
          <w:sz w:val="28"/>
        </w:rPr>
        <w:t>）上宣布将</w:t>
      </w:r>
      <w:r>
        <w:rPr>
          <w:rFonts w:ascii="Times New Roman"/>
          <w:color w:val="000000"/>
          <w:spacing w:val="0"/>
          <w:sz w:val="28"/>
        </w:rPr>
      </w:r>
    </w:p>
    <w:p>
      <w:pPr>
        <w:pStyle w:val="Normal"/>
        <w:framePr w:w="4500" w:x="2148" w:y="4079"/>
        <w:widowControl w:val="off"/>
        <w:autoSpaceDE w:val="off"/>
        <w:autoSpaceDN w:val="off"/>
        <w:spacing w:before="15" w:after="0" w:line="314" w:lineRule="exact"/>
        <w:ind w:left="180" w:right="0" w:firstLine="0"/>
        <w:jc w:val="left"/>
        <w:rPr>
          <w:rFonts w:ascii="Times New Roman"/>
          <w:color w:val="000000"/>
          <w:spacing w:val="0"/>
          <w:sz w:val="28"/>
        </w:rPr>
      </w:pPr>
      <w:r>
        <w:rPr>
          <w:rFonts w:ascii="KaiTi" w:hAnsi="KaiTi" w:cs="KaiTi"/>
          <w:color w:val="000000"/>
          <w:spacing w:val="4"/>
          <w:sz w:val="28"/>
        </w:rPr>
        <w:t>从</w:t>
      </w:r>
      <w:r>
        <w:rPr>
          <w:rFonts w:ascii="Arial"/>
          <w:color w:val="000000"/>
          <w:spacing w:val="0"/>
          <w:sz w:val="28"/>
        </w:rPr>
        <w:t>2022</w:t>
      </w:r>
      <w:r>
        <w:rPr>
          <w:rFonts w:ascii="KaiTi" w:hAnsi="KaiTi" w:cs="KaiTi"/>
          <w:color w:val="000000"/>
          <w:spacing w:val="0"/>
          <w:sz w:val="28"/>
        </w:rPr>
        <w:t>年底起面向欧洲市场推出</w:t>
      </w:r>
      <w:r>
        <w:rPr>
          <w:rFonts w:ascii="Times New Roman"/>
          <w:color w:val="000000"/>
          <w:spacing w:val="0"/>
          <w:sz w:val="28"/>
        </w:rPr>
      </w:r>
    </w:p>
    <w:p>
      <w:pPr>
        <w:pStyle w:val="Normal"/>
        <w:framePr w:w="4500" w:x="2148" w:y="4079"/>
        <w:widowControl w:val="off"/>
        <w:autoSpaceDE w:val="off"/>
        <w:autoSpaceDN w:val="off"/>
        <w:spacing w:before="12" w:after="0" w:line="314" w:lineRule="exact"/>
        <w:ind w:left="180" w:right="0" w:firstLine="0"/>
        <w:jc w:val="left"/>
        <w:rPr>
          <w:rFonts w:ascii="Times New Roman"/>
          <w:color w:val="000000"/>
          <w:spacing w:val="0"/>
          <w:sz w:val="28"/>
        </w:rPr>
      </w:pPr>
      <w:r>
        <w:rPr>
          <w:rFonts w:ascii="KaiTi" w:hAnsi="KaiTi" w:cs="KaiTi"/>
          <w:color w:val="000000"/>
          <w:spacing w:val="3"/>
          <w:sz w:val="28"/>
        </w:rPr>
        <w:t>包括</w:t>
      </w:r>
      <w:r>
        <w:rPr>
          <w:rFonts w:ascii="Arial"/>
          <w:color w:val="000000"/>
          <w:spacing w:val="1"/>
          <w:sz w:val="28"/>
        </w:rPr>
        <w:t>BQi</w:t>
      </w:r>
      <w:r>
        <w:rPr>
          <w:rFonts w:ascii="Arial"/>
          <w:color w:val="000000"/>
          <w:spacing w:val="-9"/>
          <w:sz w:val="28"/>
        </w:rPr>
        <w:t xml:space="preserve"> </w:t>
      </w:r>
      <w:r>
        <w:rPr>
          <w:rFonts w:ascii="Arial"/>
          <w:color w:val="000000"/>
          <w:spacing w:val="-1"/>
          <w:sz w:val="28"/>
        </w:rPr>
        <w:t>C3</w:t>
      </w:r>
      <w:r>
        <w:rPr>
          <w:rFonts w:ascii="Arial"/>
          <w:color w:val="000000"/>
          <w:spacing w:val="2"/>
          <w:sz w:val="28"/>
        </w:rPr>
        <w:t xml:space="preserve"> </w:t>
      </w:r>
      <w:r>
        <w:rPr>
          <w:rFonts w:ascii="Arial"/>
          <w:color w:val="000000"/>
          <w:spacing w:val="1"/>
          <w:sz w:val="28"/>
        </w:rPr>
        <w:t>Pro</w:t>
      </w:r>
      <w:r>
        <w:rPr>
          <w:rFonts w:ascii="KaiTi" w:hAnsi="KaiTi" w:cs="KaiTi"/>
          <w:color w:val="000000"/>
          <w:spacing w:val="1"/>
          <w:sz w:val="28"/>
        </w:rPr>
        <w:t>电动自行车、</w:t>
      </w:r>
      <w:r>
        <w:rPr>
          <w:rFonts w:ascii="Times New Roman"/>
          <w:color w:val="000000"/>
          <w:spacing w:val="0"/>
          <w:sz w:val="28"/>
        </w:rPr>
      </w:r>
    </w:p>
    <w:p>
      <w:pPr>
        <w:pStyle w:val="Normal"/>
        <w:framePr w:w="4500" w:x="2148" w:y="4079"/>
        <w:widowControl w:val="off"/>
        <w:autoSpaceDE w:val="off"/>
        <w:autoSpaceDN w:val="off"/>
        <w:spacing w:before="15" w:after="0" w:line="314" w:lineRule="exact"/>
        <w:ind w:left="180" w:right="0" w:firstLine="0"/>
        <w:jc w:val="left"/>
        <w:rPr>
          <w:rFonts w:ascii="Times New Roman"/>
          <w:color w:val="000000"/>
          <w:spacing w:val="0"/>
          <w:sz w:val="28"/>
        </w:rPr>
      </w:pPr>
      <w:r>
        <w:rPr>
          <w:rFonts w:ascii="Arial"/>
          <w:color w:val="000000"/>
          <w:spacing w:val="1"/>
          <w:sz w:val="28"/>
        </w:rPr>
        <w:t>KQi1</w:t>
      </w:r>
      <w:r>
        <w:rPr>
          <w:rFonts w:ascii="Arial"/>
          <w:color w:val="000000"/>
          <w:spacing w:val="-1"/>
          <w:sz w:val="28"/>
        </w:rPr>
        <w:t xml:space="preserve"> </w:t>
      </w:r>
      <w:r>
        <w:rPr>
          <w:rFonts w:ascii="Arial"/>
          <w:color w:val="000000"/>
          <w:spacing w:val="0"/>
          <w:sz w:val="28"/>
        </w:rPr>
        <w:t>Sport</w:t>
      </w:r>
      <w:r>
        <w:rPr>
          <w:rFonts w:ascii="KaiTi" w:hAnsi="KaiTi" w:cs="KaiTi"/>
          <w:color w:val="000000"/>
          <w:spacing w:val="3"/>
          <w:sz w:val="28"/>
        </w:rPr>
        <w:t>和</w:t>
      </w:r>
      <w:r>
        <w:rPr>
          <w:rFonts w:ascii="Arial"/>
          <w:color w:val="000000"/>
          <w:spacing w:val="1"/>
          <w:sz w:val="28"/>
        </w:rPr>
        <w:t>KQi</w:t>
      </w:r>
      <w:r>
        <w:rPr>
          <w:rFonts w:ascii="Arial"/>
          <w:color w:val="000000"/>
          <w:spacing w:val="-13"/>
          <w:sz w:val="28"/>
        </w:rPr>
        <w:t xml:space="preserve"> </w:t>
      </w:r>
      <w:r>
        <w:rPr>
          <w:rFonts w:ascii="Arial"/>
          <w:color w:val="000000"/>
          <w:spacing w:val="-5"/>
          <w:sz w:val="28"/>
        </w:rPr>
        <w:t>Youth</w:t>
      </w:r>
      <w:r>
        <w:rPr>
          <w:rFonts w:ascii="KaiTi" w:hAnsi="KaiTi" w:cs="KaiTi"/>
          <w:color w:val="000000"/>
          <w:spacing w:val="2"/>
          <w:sz w:val="28"/>
        </w:rPr>
        <w:t>电动滑板</w:t>
      </w:r>
      <w:r>
        <w:rPr>
          <w:rFonts w:ascii="Times New Roman"/>
          <w:color w:val="000000"/>
          <w:spacing w:val="0"/>
          <w:sz w:val="28"/>
        </w:rPr>
      </w:r>
    </w:p>
    <w:p>
      <w:pPr>
        <w:pStyle w:val="Normal"/>
        <w:framePr w:w="4500" w:x="2148" w:y="4079"/>
        <w:widowControl w:val="off"/>
        <w:autoSpaceDE w:val="off"/>
        <w:autoSpaceDN w:val="off"/>
        <w:spacing w:before="26" w:after="0" w:line="281" w:lineRule="exact"/>
        <w:ind w:left="180" w:right="0" w:firstLine="0"/>
        <w:jc w:val="left"/>
        <w:rPr>
          <w:rFonts w:ascii="Times New Roman"/>
          <w:color w:val="000000"/>
          <w:spacing w:val="0"/>
          <w:sz w:val="28"/>
        </w:rPr>
      </w:pPr>
      <w:r>
        <w:rPr>
          <w:rFonts w:ascii="KaiTi" w:hAnsi="KaiTi" w:cs="KaiTi"/>
          <w:color w:val="000000"/>
          <w:spacing w:val="0"/>
          <w:sz w:val="28"/>
        </w:rPr>
        <w:t>车在内的多款微出行新品；</w:t>
      </w:r>
      <w:r>
        <w:rPr>
          <w:rFonts w:ascii="Times New Roman"/>
          <w:color w:val="000000"/>
          <w:spacing w:val="0"/>
          <w:sz w:val="28"/>
        </w:rPr>
      </w:r>
    </w:p>
    <w:p>
      <w:pPr>
        <w:pStyle w:val="Normal"/>
        <w:framePr w:w="352" w:x="7512" w:y="4094"/>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0"/>
          <w:sz w:val="32"/>
        </w:rPr>
      </w:r>
    </w:p>
    <w:p>
      <w:pPr>
        <w:pStyle w:val="Normal"/>
        <w:framePr w:w="352" w:x="12859" w:y="4094"/>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0"/>
          <w:sz w:val="32"/>
        </w:rPr>
      </w:r>
    </w:p>
    <w:p>
      <w:pPr>
        <w:pStyle w:val="Normal"/>
        <w:framePr w:w="4472" w:x="7783" w:y="4109"/>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0"/>
          <w:sz w:val="32"/>
        </w:rPr>
        <w:t>目前主要以出口的方式出海</w:t>
      </w:r>
      <w:r>
        <w:rPr>
          <w:rFonts w:ascii="Times New Roman"/>
          <w:color w:val="000000"/>
          <w:spacing w:val="0"/>
          <w:sz w:val="32"/>
        </w:rPr>
      </w:r>
    </w:p>
    <w:p>
      <w:pPr>
        <w:pStyle w:val="Normal"/>
        <w:framePr w:w="4472" w:x="7783" w:y="4109"/>
        <w:widowControl w:val="off"/>
        <w:autoSpaceDE w:val="off"/>
        <w:autoSpaceDN w:val="off"/>
        <w:spacing w:before="41" w:after="0" w:line="357" w:lineRule="exact"/>
        <w:ind w:left="0" w:right="0" w:firstLine="0"/>
        <w:jc w:val="left"/>
        <w:rPr>
          <w:rFonts w:ascii="Arial"/>
          <w:color w:val="000000"/>
          <w:spacing w:val="0"/>
          <w:sz w:val="32"/>
        </w:rPr>
      </w:pPr>
      <w:r>
        <w:rPr>
          <w:rFonts w:ascii="Arial"/>
          <w:color w:val="000000"/>
          <w:spacing w:val="0"/>
          <w:sz w:val="32"/>
        </w:rPr>
        <w:t>100</w:t>
      </w:r>
      <w:r>
        <w:rPr>
          <w:rFonts w:ascii="KaiTi" w:hAnsi="KaiTi" w:cs="KaiTi"/>
          <w:color w:val="000000"/>
          <w:spacing w:val="1"/>
          <w:sz w:val="32"/>
        </w:rPr>
        <w:t>多个国家和地区，</w:t>
      </w:r>
      <w:r>
        <w:rPr>
          <w:rFonts w:ascii="Arial"/>
          <w:color w:val="000000"/>
          <w:spacing w:val="0"/>
          <w:sz w:val="32"/>
        </w:rPr>
        <w:t>2021</w:t>
      </w:r>
      <w:r>
        <w:rPr>
          <w:rFonts w:ascii="Arial"/>
          <w:color w:val="000000"/>
          <w:spacing w:val="0"/>
          <w:sz w:val="32"/>
        </w:rPr>
      </w:r>
    </w:p>
    <w:p>
      <w:pPr>
        <w:pStyle w:val="Normal"/>
        <w:framePr w:w="4472" w:x="7783" w:y="4109"/>
        <w:widowControl w:val="off"/>
        <w:autoSpaceDE w:val="off"/>
        <w:autoSpaceDN w:val="off"/>
        <w:spacing w:before="18" w:after="0" w:line="357" w:lineRule="exact"/>
        <w:ind w:left="0" w:right="0" w:firstLine="0"/>
        <w:jc w:val="left"/>
        <w:rPr>
          <w:rFonts w:ascii="Times New Roman"/>
          <w:color w:val="000000"/>
          <w:spacing w:val="0"/>
          <w:sz w:val="32"/>
        </w:rPr>
      </w:pPr>
      <w:r>
        <w:rPr>
          <w:rFonts w:ascii="KaiTi" w:hAnsi="KaiTi" w:cs="KaiTi"/>
          <w:color w:val="000000"/>
          <w:spacing w:val="0"/>
          <w:sz w:val="32"/>
        </w:rPr>
        <w:t>年电动车全球销量约</w:t>
      </w:r>
      <w:r>
        <w:rPr>
          <w:rFonts w:ascii="Arial"/>
          <w:color w:val="000000"/>
          <w:spacing w:val="0"/>
          <w:sz w:val="32"/>
        </w:rPr>
        <w:t>1390</w:t>
      </w:r>
      <w:r>
        <w:rPr>
          <w:rFonts w:ascii="KaiTi" w:hAnsi="KaiTi" w:cs="KaiTi"/>
          <w:color w:val="000000"/>
          <w:spacing w:val="-1"/>
          <w:sz w:val="32"/>
        </w:rPr>
        <w:t>万；</w:t>
      </w:r>
      <w:r>
        <w:rPr>
          <w:rFonts w:ascii="Times New Roman"/>
          <w:color w:val="000000"/>
          <w:spacing w:val="0"/>
          <w:sz w:val="32"/>
        </w:rPr>
      </w:r>
    </w:p>
    <w:p>
      <w:pPr>
        <w:pStyle w:val="Normal"/>
        <w:framePr w:w="4079" w:x="13130" w:y="4109"/>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0"/>
          <w:sz w:val="32"/>
        </w:rPr>
        <w:t>国际事业部成立了面向海外</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市场的微出行业务中心，分</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别在北美、欧洲、东南亚等</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地派驻营销团队，深入当地</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主要的消费市场，并根据海</w:t>
      </w:r>
      <w:r>
        <w:rPr>
          <w:rFonts w:ascii="Times New Roman"/>
          <w:color w:val="000000"/>
          <w:spacing w:val="0"/>
          <w:sz w:val="32"/>
        </w:rPr>
      </w:r>
    </w:p>
    <w:p>
      <w:pPr>
        <w:pStyle w:val="Normal"/>
        <w:framePr w:w="4079" w:x="13130" w:y="4109"/>
        <w:widowControl w:val="off"/>
        <w:autoSpaceDE w:val="off"/>
        <w:autoSpaceDN w:val="off"/>
        <w:spacing w:before="56" w:after="0" w:line="319" w:lineRule="exact"/>
        <w:ind w:left="0" w:right="0" w:firstLine="0"/>
        <w:jc w:val="left"/>
        <w:rPr>
          <w:rFonts w:ascii="Times New Roman"/>
          <w:color w:val="000000"/>
          <w:spacing w:val="0"/>
          <w:sz w:val="32"/>
        </w:rPr>
      </w:pPr>
      <w:r>
        <w:rPr>
          <w:rFonts w:ascii="KaiTi" w:hAnsi="KaiTi" w:cs="KaiTi"/>
          <w:color w:val="000000"/>
          <w:spacing w:val="0"/>
          <w:sz w:val="32"/>
        </w:rPr>
        <w:t>外需求，自主开发出符合海</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外用户需求的高速电动摩托</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车、电助力自行车、电动滑</w:t>
      </w:r>
      <w:r>
        <w:rPr>
          <w:rFonts w:ascii="Times New Roman"/>
          <w:color w:val="000000"/>
          <w:spacing w:val="0"/>
          <w:sz w:val="32"/>
        </w:rPr>
      </w:r>
    </w:p>
    <w:p>
      <w:pPr>
        <w:pStyle w:val="Normal"/>
        <w:framePr w:w="4079" w:x="13130" w:y="4109"/>
        <w:widowControl w:val="off"/>
        <w:autoSpaceDE w:val="off"/>
        <w:autoSpaceDN w:val="off"/>
        <w:spacing w:before="55" w:after="0" w:line="319" w:lineRule="exact"/>
        <w:ind w:left="0" w:right="0" w:firstLine="0"/>
        <w:jc w:val="left"/>
        <w:rPr>
          <w:rFonts w:ascii="Times New Roman"/>
          <w:color w:val="000000"/>
          <w:spacing w:val="0"/>
          <w:sz w:val="32"/>
        </w:rPr>
      </w:pPr>
      <w:r>
        <w:rPr>
          <w:rFonts w:ascii="KaiTi" w:hAnsi="KaiTi" w:cs="KaiTi"/>
          <w:color w:val="000000"/>
          <w:spacing w:val="0"/>
          <w:sz w:val="32"/>
        </w:rPr>
        <w:t>板车等多种品类的产品</w:t>
      </w:r>
      <w:r>
        <w:rPr>
          <w:rFonts w:ascii="Times New Roman"/>
          <w:color w:val="000000"/>
          <w:spacing w:val="0"/>
          <w:sz w:val="32"/>
        </w:rPr>
      </w:r>
    </w:p>
    <w:p>
      <w:pPr>
        <w:pStyle w:val="Normal"/>
        <w:framePr w:w="4679" w:x="7512" w:y="5265"/>
        <w:widowControl w:val="off"/>
        <w:autoSpaceDE w:val="off"/>
        <w:autoSpaceDN w:val="off"/>
        <w:spacing w:before="0" w:after="0" w:line="390" w:lineRule="exact"/>
        <w:ind w:left="0" w:right="0" w:firstLine="0"/>
        <w:jc w:val="left"/>
        <w:rPr>
          <w:rFonts w:ascii="Times New Roman"/>
          <w:color w:val="000000"/>
          <w:spacing w:val="0"/>
          <w:sz w:val="32"/>
        </w:rPr>
      </w:pPr>
      <w:r>
        <w:rPr>
          <w:rFonts w:ascii="Calibri" w:hAnsi="Calibri" w:cs="Calibri"/>
          <w:color w:val="262626"/>
          <w:spacing w:val="0"/>
          <w:sz w:val="32"/>
        </w:rPr>
        <w:t>•</w:t>
      </w:r>
      <w:r>
        <w:rPr>
          <w:rFonts w:ascii="Times New Roman"/>
          <w:color w:val="262626"/>
          <w:spacing w:val="32"/>
          <w:sz w:val="32"/>
        </w:rPr>
        <w:t xml:space="preserve"> </w:t>
      </w:r>
      <w:r>
        <w:rPr>
          <w:rFonts w:ascii="Calibri"/>
          <w:color w:val="262626"/>
          <w:spacing w:val="-1"/>
          <w:sz w:val="32"/>
        </w:rPr>
        <w:t>2008</w:t>
      </w:r>
      <w:r>
        <w:rPr>
          <w:rFonts w:ascii="KaiTi" w:hAnsi="KaiTi" w:cs="KaiTi"/>
          <w:color w:val="262626"/>
          <w:spacing w:val="0"/>
          <w:sz w:val="32"/>
        </w:rPr>
        <w:t>年开始进军东南亚市场，</w:t>
      </w:r>
      <w:r>
        <w:rPr>
          <w:rFonts w:ascii="Times New Roman"/>
          <w:color w:val="000000"/>
          <w:spacing w:val="0"/>
          <w:sz w:val="32"/>
        </w:rPr>
      </w:r>
    </w:p>
    <w:p>
      <w:pPr>
        <w:pStyle w:val="Normal"/>
        <w:framePr w:w="4679" w:x="7512" w:y="5265"/>
        <w:widowControl w:val="off"/>
        <w:autoSpaceDE w:val="off"/>
        <w:autoSpaceDN w:val="off"/>
        <w:spacing w:before="0" w:after="0" w:line="357" w:lineRule="exact"/>
        <w:ind w:left="271" w:right="0" w:firstLine="0"/>
        <w:jc w:val="left"/>
        <w:rPr>
          <w:rFonts w:ascii="Times New Roman"/>
          <w:color w:val="000000"/>
          <w:spacing w:val="0"/>
          <w:sz w:val="32"/>
        </w:rPr>
      </w:pPr>
      <w:r>
        <w:rPr>
          <w:rFonts w:ascii="Arial"/>
          <w:color w:val="000000"/>
          <w:spacing w:val="0"/>
          <w:sz w:val="32"/>
        </w:rPr>
        <w:t>2019</w:t>
      </w:r>
      <w:r>
        <w:rPr>
          <w:rFonts w:ascii="KaiTi" w:hAnsi="KaiTi" w:cs="KaiTi"/>
          <w:color w:val="000000"/>
          <w:spacing w:val="1"/>
          <w:sz w:val="32"/>
        </w:rPr>
        <w:t>年开始在越南建设海外</w:t>
      </w:r>
      <w:r>
        <w:rPr>
          <w:rFonts w:ascii="Times New Roman"/>
          <w:color w:val="000000"/>
          <w:spacing w:val="0"/>
          <w:sz w:val="32"/>
        </w:rPr>
      </w:r>
    </w:p>
    <w:p>
      <w:pPr>
        <w:pStyle w:val="Normal"/>
        <w:framePr w:w="4679" w:x="7512" w:y="5265"/>
        <w:widowControl w:val="off"/>
        <w:autoSpaceDE w:val="off"/>
        <w:autoSpaceDN w:val="off"/>
        <w:spacing w:before="33" w:after="0" w:line="319" w:lineRule="exact"/>
        <w:ind w:left="271" w:right="0" w:firstLine="0"/>
        <w:jc w:val="left"/>
        <w:rPr>
          <w:rFonts w:ascii="Times New Roman"/>
          <w:color w:val="000000"/>
          <w:spacing w:val="0"/>
          <w:sz w:val="32"/>
        </w:rPr>
      </w:pPr>
      <w:r>
        <w:rPr>
          <w:rFonts w:ascii="KaiTi" w:hAnsi="KaiTi" w:cs="KaiTi"/>
          <w:color w:val="000000"/>
          <w:spacing w:val="0"/>
          <w:sz w:val="32"/>
        </w:rPr>
        <w:t>生产基地，</w:t>
      </w:r>
      <w:r>
        <w:rPr>
          <w:rFonts w:ascii="KaiTi" w:hAnsi="KaiTi" w:cs="KaiTi"/>
          <w:color w:val="262626"/>
          <w:spacing w:val="0"/>
          <w:sz w:val="32"/>
        </w:rPr>
        <w:t>着手产能布局；</w:t>
      </w:r>
      <w:r>
        <w:rPr>
          <w:rFonts w:ascii="Times New Roman"/>
          <w:color w:val="000000"/>
          <w:spacing w:val="0"/>
          <w:sz w:val="32"/>
        </w:rPr>
      </w:r>
    </w:p>
    <w:p>
      <w:pPr>
        <w:pStyle w:val="Normal"/>
        <w:framePr w:w="4431" w:x="7512" w:y="6466"/>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1"/>
          <w:sz w:val="32"/>
        </w:rPr>
        <w:t>据电摩公社数据，</w:t>
      </w:r>
      <w:r>
        <w:rPr>
          <w:rFonts w:ascii="Arial"/>
          <w:color w:val="000000"/>
          <w:spacing w:val="0"/>
          <w:sz w:val="32"/>
        </w:rPr>
        <w:t>2021</w:t>
      </w:r>
      <w:r>
        <w:rPr>
          <w:rFonts w:ascii="KaiTi" w:hAnsi="KaiTi" w:cs="KaiTi"/>
          <w:color w:val="000000"/>
          <w:spacing w:val="2"/>
          <w:sz w:val="32"/>
        </w:rPr>
        <w:t>年占</w:t>
      </w:r>
      <w:r>
        <w:rPr>
          <w:rFonts w:ascii="Times New Roman"/>
          <w:color w:val="000000"/>
          <w:spacing w:val="0"/>
          <w:sz w:val="32"/>
        </w:rPr>
      </w:r>
    </w:p>
    <w:p>
      <w:pPr>
        <w:pStyle w:val="Normal"/>
        <w:framePr w:w="4431" w:x="7512" w:y="6466"/>
        <w:widowControl w:val="off"/>
        <w:autoSpaceDE w:val="off"/>
        <w:autoSpaceDN w:val="off"/>
        <w:spacing w:before="18" w:after="0" w:line="357" w:lineRule="exact"/>
        <w:ind w:left="271" w:right="0" w:firstLine="0"/>
        <w:jc w:val="left"/>
        <w:rPr>
          <w:rFonts w:ascii="Times New Roman"/>
          <w:color w:val="000000"/>
          <w:spacing w:val="0"/>
          <w:sz w:val="32"/>
        </w:rPr>
      </w:pPr>
      <w:r>
        <w:rPr>
          <w:rFonts w:ascii="KaiTi" w:hAnsi="KaiTi" w:cs="KaiTi"/>
          <w:color w:val="000000"/>
          <w:spacing w:val="1"/>
          <w:sz w:val="32"/>
        </w:rPr>
        <w:t>越南电摩市场大约</w:t>
      </w:r>
      <w:r>
        <w:rPr>
          <w:rFonts w:ascii="Arial"/>
          <w:color w:val="000000"/>
          <w:spacing w:val="-1"/>
          <w:sz w:val="32"/>
        </w:rPr>
        <w:t>12%</w:t>
      </w:r>
      <w:r>
        <w:rPr>
          <w:rFonts w:ascii="KaiTi" w:hAnsi="KaiTi" w:cs="KaiTi"/>
          <w:color w:val="000000"/>
          <w:spacing w:val="2"/>
          <w:sz w:val="32"/>
        </w:rPr>
        <w:t>的份</w:t>
      </w:r>
      <w:r>
        <w:rPr>
          <w:rFonts w:ascii="Times New Roman"/>
          <w:color w:val="000000"/>
          <w:spacing w:val="0"/>
          <w:sz w:val="32"/>
        </w:rPr>
      </w:r>
    </w:p>
    <w:p>
      <w:pPr>
        <w:pStyle w:val="Normal"/>
        <w:framePr w:w="4431" w:x="7512" w:y="6466"/>
        <w:widowControl w:val="off"/>
        <w:autoSpaceDE w:val="off"/>
        <w:autoSpaceDN w:val="off"/>
        <w:spacing w:before="32" w:after="0" w:line="319" w:lineRule="exact"/>
        <w:ind w:left="271" w:right="0" w:firstLine="0"/>
        <w:jc w:val="left"/>
        <w:rPr>
          <w:rFonts w:ascii="Times New Roman"/>
          <w:color w:val="000000"/>
          <w:spacing w:val="0"/>
          <w:sz w:val="32"/>
        </w:rPr>
      </w:pPr>
      <w:r>
        <w:rPr>
          <w:rFonts w:ascii="KaiTi" w:hAnsi="KaiTi" w:cs="KaiTi"/>
          <w:color w:val="000000"/>
          <w:spacing w:val="2"/>
          <w:sz w:val="32"/>
        </w:rPr>
        <w:t>额；</w:t>
      </w:r>
      <w:r>
        <w:rPr>
          <w:rFonts w:ascii="Times New Roman"/>
          <w:color w:val="000000"/>
          <w:spacing w:val="0"/>
          <w:sz w:val="32"/>
        </w:rPr>
      </w:r>
    </w:p>
    <w:p>
      <w:pPr>
        <w:pStyle w:val="Normal"/>
        <w:framePr w:w="4637" w:x="2148" w:y="6753"/>
        <w:widowControl w:val="off"/>
        <w:autoSpaceDE w:val="off"/>
        <w:autoSpaceDN w:val="off"/>
        <w:spacing w:before="0" w:after="0" w:line="314" w:lineRule="exact"/>
        <w:ind w:left="0" w:right="0" w:firstLine="0"/>
        <w:jc w:val="left"/>
        <w:rPr>
          <w:rFonts w:ascii="Arial"/>
          <w:color w:val="000000"/>
          <w:spacing w:val="0"/>
          <w:sz w:val="28"/>
        </w:rPr>
      </w:pPr>
      <w:r>
        <w:rPr>
          <w:rFonts w:ascii="Arial" w:hAnsi="Arial" w:cs="Arial"/>
          <w:color w:val="000000"/>
          <w:spacing w:val="0"/>
          <w:sz w:val="28"/>
        </w:rPr>
        <w:t>•</w:t>
      </w:r>
      <w:r>
        <w:rPr>
          <w:rFonts w:ascii="Times New Roman"/>
          <w:color w:val="000000"/>
          <w:spacing w:val="12"/>
          <w:sz w:val="28"/>
        </w:rPr>
        <w:t xml:space="preserve"> </w:t>
      </w:r>
      <w:r>
        <w:rPr>
          <w:rFonts w:ascii="Arial"/>
          <w:color w:val="000000"/>
          <w:spacing w:val="0"/>
          <w:sz w:val="28"/>
        </w:rPr>
        <w:t>2022H1</w:t>
      </w:r>
      <w:r>
        <w:rPr>
          <w:rFonts w:ascii="KaiTi" w:hAnsi="KaiTi" w:cs="KaiTi"/>
          <w:color w:val="000000"/>
          <w:spacing w:val="1"/>
          <w:sz w:val="28"/>
        </w:rPr>
        <w:t>电动滑板车海外销售</w:t>
      </w:r>
      <w:r>
        <w:rPr>
          <w:rFonts w:ascii="Arial"/>
          <w:color w:val="000000"/>
          <w:spacing w:val="0"/>
          <w:sz w:val="28"/>
        </w:rPr>
        <w:t>4.32</w:t>
      </w:r>
      <w:r>
        <w:rPr>
          <w:rFonts w:ascii="Arial"/>
          <w:color w:val="000000"/>
          <w:spacing w:val="0"/>
          <w:sz w:val="28"/>
        </w:rPr>
      </w:r>
    </w:p>
    <w:p>
      <w:pPr>
        <w:pStyle w:val="Normal"/>
        <w:framePr w:w="4637" w:x="2148" w:y="6753"/>
        <w:widowControl w:val="off"/>
        <w:autoSpaceDE w:val="off"/>
        <w:autoSpaceDN w:val="off"/>
        <w:spacing w:before="15" w:after="0" w:line="314" w:lineRule="exact"/>
        <w:ind w:left="180" w:right="0" w:firstLine="0"/>
        <w:jc w:val="left"/>
        <w:rPr>
          <w:rFonts w:ascii="Arial"/>
          <w:color w:val="000000"/>
          <w:spacing w:val="0"/>
          <w:sz w:val="28"/>
        </w:rPr>
      </w:pPr>
      <w:r>
        <w:rPr>
          <w:rFonts w:ascii="KaiTi" w:hAnsi="KaiTi" w:cs="KaiTi"/>
          <w:color w:val="000000"/>
          <w:spacing w:val="3"/>
          <w:sz w:val="28"/>
        </w:rPr>
        <w:t>万辆</w:t>
      </w:r>
      <w:r>
        <w:rPr>
          <w:rFonts w:ascii="Arial"/>
          <w:color w:val="000000"/>
          <w:spacing w:val="0"/>
          <w:sz w:val="28"/>
        </w:rPr>
        <w:t>/+261%</w:t>
      </w:r>
      <w:r>
        <w:rPr>
          <w:rFonts w:ascii="KaiTi" w:hAnsi="KaiTi" w:cs="KaiTi"/>
          <w:color w:val="000000"/>
          <w:spacing w:val="0"/>
          <w:sz w:val="28"/>
        </w:rPr>
        <w:t>（国内</w:t>
      </w:r>
      <w:r>
        <w:rPr>
          <w:rFonts w:ascii="Arial"/>
          <w:color w:val="000000"/>
          <w:spacing w:val="0"/>
          <w:sz w:val="28"/>
        </w:rPr>
        <w:t>32.93</w:t>
      </w:r>
      <w:r>
        <w:rPr>
          <w:rFonts w:ascii="KaiTi" w:hAnsi="KaiTi" w:cs="KaiTi"/>
          <w:color w:val="000000"/>
          <w:spacing w:val="1"/>
          <w:sz w:val="28"/>
        </w:rPr>
        <w:t>万辆</w:t>
      </w:r>
      <w:r>
        <w:rPr>
          <w:rFonts w:ascii="Arial"/>
          <w:color w:val="000000"/>
          <w:spacing w:val="-1"/>
          <w:sz w:val="28"/>
        </w:rPr>
        <w:t>/-</w:t>
      </w:r>
      <w:r>
        <w:rPr>
          <w:rFonts w:ascii="Arial"/>
          <w:color w:val="000000"/>
          <w:spacing w:val="0"/>
          <w:sz w:val="28"/>
        </w:rPr>
      </w:r>
    </w:p>
    <w:p>
      <w:pPr>
        <w:pStyle w:val="Normal"/>
        <w:framePr w:w="4637" w:x="2148" w:y="6753"/>
        <w:widowControl w:val="off"/>
        <w:autoSpaceDE w:val="off"/>
        <w:autoSpaceDN w:val="off"/>
        <w:spacing w:before="13" w:after="0" w:line="314" w:lineRule="exact"/>
        <w:ind w:left="180" w:right="0" w:firstLine="0"/>
        <w:jc w:val="left"/>
        <w:rPr>
          <w:rFonts w:ascii="Times New Roman"/>
          <w:color w:val="000000"/>
          <w:spacing w:val="0"/>
          <w:sz w:val="28"/>
        </w:rPr>
      </w:pPr>
      <w:r>
        <w:rPr>
          <w:rFonts w:ascii="Arial"/>
          <w:color w:val="000000"/>
          <w:spacing w:val="1"/>
          <w:sz w:val="28"/>
        </w:rPr>
        <w:t>16%</w:t>
      </w:r>
      <w:r>
        <w:rPr>
          <w:rFonts w:ascii="KaiTi" w:hAnsi="KaiTi" w:cs="KaiTi"/>
          <w:color w:val="000000"/>
          <w:spacing w:val="1"/>
          <w:sz w:val="28"/>
        </w:rPr>
        <w:t>），占总销量的</w:t>
      </w:r>
      <w:r>
        <w:rPr>
          <w:rFonts w:ascii="Arial"/>
          <w:color w:val="000000"/>
          <w:spacing w:val="0"/>
          <w:sz w:val="28"/>
        </w:rPr>
        <w:t>12%/+9pct,</w:t>
      </w:r>
      <w:r>
        <w:rPr>
          <w:rFonts w:ascii="KaiTi" w:hAnsi="KaiTi" w:cs="KaiTi"/>
          <w:color w:val="000000"/>
          <w:spacing w:val="0"/>
          <w:sz w:val="28"/>
        </w:rPr>
        <w:t>而</w:t>
      </w:r>
      <w:r>
        <w:rPr>
          <w:rFonts w:ascii="Times New Roman"/>
          <w:color w:val="000000"/>
          <w:spacing w:val="0"/>
          <w:sz w:val="28"/>
        </w:rPr>
      </w:r>
    </w:p>
    <w:p>
      <w:pPr>
        <w:pStyle w:val="Normal"/>
        <w:framePr w:w="4637" w:x="2148" w:y="6753"/>
        <w:widowControl w:val="off"/>
        <w:autoSpaceDE w:val="off"/>
        <w:autoSpaceDN w:val="off"/>
        <w:spacing w:before="28" w:after="0" w:line="281" w:lineRule="exact"/>
        <w:ind w:left="180" w:right="0" w:firstLine="0"/>
        <w:jc w:val="left"/>
        <w:rPr>
          <w:rFonts w:ascii="Times New Roman"/>
          <w:color w:val="000000"/>
          <w:spacing w:val="0"/>
          <w:sz w:val="28"/>
        </w:rPr>
      </w:pPr>
      <w:r>
        <w:rPr>
          <w:rFonts w:ascii="KaiTi" w:hAnsi="KaiTi" w:cs="KaiTi"/>
          <w:color w:val="000000"/>
          <w:spacing w:val="0"/>
          <w:sz w:val="28"/>
        </w:rPr>
        <w:t>且出口产品主要是高端车型；</w:t>
      </w:r>
      <w:r>
        <w:rPr>
          <w:rFonts w:ascii="Times New Roman"/>
          <w:color w:val="000000"/>
          <w:spacing w:val="0"/>
          <w:sz w:val="28"/>
        </w:rPr>
      </w:r>
    </w:p>
    <w:p>
      <w:pPr>
        <w:pStyle w:val="Normal"/>
        <w:framePr w:w="4351" w:x="7512" w:y="7652"/>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将进一步在欧洲及东南亚布</w:t>
      </w:r>
      <w:r>
        <w:rPr>
          <w:rFonts w:ascii="Times New Roman"/>
          <w:color w:val="000000"/>
          <w:spacing w:val="0"/>
          <w:sz w:val="32"/>
        </w:rPr>
      </w:r>
    </w:p>
    <w:p>
      <w:pPr>
        <w:pStyle w:val="Normal"/>
        <w:framePr w:w="4351" w:x="7512" w:y="7652"/>
        <w:widowControl w:val="off"/>
        <w:autoSpaceDE w:val="off"/>
        <w:autoSpaceDN w:val="off"/>
        <w:spacing w:before="33" w:after="0" w:line="319" w:lineRule="exact"/>
        <w:ind w:left="271" w:right="0" w:firstLine="0"/>
        <w:jc w:val="left"/>
        <w:rPr>
          <w:rFonts w:ascii="Times New Roman"/>
          <w:color w:val="000000"/>
          <w:spacing w:val="0"/>
          <w:sz w:val="32"/>
        </w:rPr>
      </w:pPr>
      <w:r>
        <w:rPr>
          <w:rFonts w:ascii="KaiTi" w:hAnsi="KaiTi" w:cs="KaiTi"/>
          <w:color w:val="000000"/>
          <w:spacing w:val="0"/>
          <w:sz w:val="32"/>
        </w:rPr>
        <w:t>局研发中心、设立工厂及潜</w:t>
      </w:r>
      <w:r>
        <w:rPr>
          <w:rFonts w:ascii="Times New Roman"/>
          <w:color w:val="000000"/>
          <w:spacing w:val="0"/>
          <w:sz w:val="32"/>
        </w:rPr>
      </w:r>
    </w:p>
    <w:p>
      <w:pPr>
        <w:pStyle w:val="Normal"/>
        <w:framePr w:w="4351" w:x="7512" w:y="7652"/>
        <w:widowControl w:val="off"/>
        <w:autoSpaceDE w:val="off"/>
        <w:autoSpaceDN w:val="off"/>
        <w:spacing w:before="55" w:after="0" w:line="319" w:lineRule="exact"/>
        <w:ind w:left="271" w:right="0" w:firstLine="0"/>
        <w:jc w:val="left"/>
        <w:rPr>
          <w:rFonts w:ascii="Times New Roman"/>
          <w:color w:val="000000"/>
          <w:spacing w:val="0"/>
          <w:sz w:val="32"/>
        </w:rPr>
      </w:pPr>
      <w:r>
        <w:rPr>
          <w:rFonts w:ascii="KaiTi" w:hAnsi="KaiTi" w:cs="KaiTi"/>
          <w:color w:val="000000"/>
          <w:spacing w:val="0"/>
          <w:sz w:val="32"/>
        </w:rPr>
        <w:t>在并购方式加速全球化</w:t>
      </w:r>
      <w:r>
        <w:rPr>
          <w:rFonts w:ascii="Times New Roman"/>
          <w:color w:val="000000"/>
          <w:spacing w:val="0"/>
          <w:sz w:val="32"/>
        </w:rPr>
      </w:r>
    </w:p>
    <w:p>
      <w:pPr>
        <w:pStyle w:val="Normal"/>
        <w:framePr w:w="4632" w:x="2148" w:y="8106"/>
        <w:widowControl w:val="off"/>
        <w:autoSpaceDE w:val="off"/>
        <w:autoSpaceDN w:val="off"/>
        <w:spacing w:before="0" w:after="0" w:line="343" w:lineRule="exact"/>
        <w:ind w:left="0" w:right="0" w:firstLine="0"/>
        <w:jc w:val="left"/>
        <w:rPr>
          <w:rFonts w:ascii="Times New Roman"/>
          <w:color w:val="000000"/>
          <w:spacing w:val="0"/>
          <w:sz w:val="28"/>
        </w:rPr>
      </w:pPr>
      <w:r>
        <w:rPr>
          <w:rFonts w:ascii="Calibri" w:hAnsi="Calibri" w:cs="Calibri"/>
          <w:color w:val="262626"/>
          <w:spacing w:val="41"/>
          <w:sz w:val="28"/>
        </w:rPr>
        <w:t>•</w:t>
      </w:r>
      <w:r>
        <w:rPr>
          <w:rFonts w:ascii="KaiTi" w:hAnsi="KaiTi" w:cs="KaiTi"/>
          <w:color w:val="262626"/>
          <w:spacing w:val="2"/>
          <w:sz w:val="28"/>
        </w:rPr>
        <w:t>计划投入</w:t>
      </w:r>
      <w:r>
        <w:rPr>
          <w:rFonts w:ascii="Calibri"/>
          <w:color w:val="262626"/>
          <w:spacing w:val="0"/>
          <w:sz w:val="28"/>
        </w:rPr>
        <w:t>20</w:t>
      </w:r>
      <w:r>
        <w:rPr>
          <w:rFonts w:ascii="KaiTi" w:hAnsi="KaiTi" w:cs="KaiTi"/>
          <w:color w:val="262626"/>
          <w:spacing w:val="0"/>
          <w:sz w:val="28"/>
        </w:rPr>
        <w:t>亿元扩张东南亚和印度</w:t>
      </w:r>
      <w:r>
        <w:rPr>
          <w:rFonts w:ascii="Times New Roman"/>
          <w:color w:val="000000"/>
          <w:spacing w:val="0"/>
          <w:sz w:val="28"/>
        </w:rPr>
      </w:r>
    </w:p>
    <w:p>
      <w:pPr>
        <w:pStyle w:val="Normal"/>
        <w:framePr w:w="4632" w:x="2148" w:y="8106"/>
        <w:widowControl w:val="off"/>
        <w:autoSpaceDE w:val="off"/>
        <w:autoSpaceDN w:val="off"/>
        <w:spacing w:before="12" w:after="0" w:line="281" w:lineRule="exact"/>
        <w:ind w:left="180" w:right="0" w:firstLine="0"/>
        <w:jc w:val="left"/>
        <w:rPr>
          <w:rFonts w:ascii="Times New Roman"/>
          <w:color w:val="000000"/>
          <w:spacing w:val="0"/>
          <w:sz w:val="28"/>
        </w:rPr>
      </w:pPr>
      <w:r>
        <w:rPr>
          <w:rFonts w:ascii="KaiTi" w:hAnsi="KaiTi" w:cs="KaiTi"/>
          <w:color w:val="262626"/>
          <w:spacing w:val="0"/>
          <w:sz w:val="28"/>
        </w:rPr>
        <w:t>市场，长期规划是要打开东南亚和</w:t>
      </w:r>
      <w:r>
        <w:rPr>
          <w:rFonts w:ascii="Times New Roman"/>
          <w:color w:val="000000"/>
          <w:spacing w:val="0"/>
          <w:sz w:val="28"/>
        </w:rPr>
      </w:r>
    </w:p>
    <w:p>
      <w:pPr>
        <w:pStyle w:val="Normal"/>
        <w:framePr w:w="4632" w:x="2148" w:y="8106"/>
        <w:widowControl w:val="off"/>
        <w:autoSpaceDE w:val="off"/>
        <w:autoSpaceDN w:val="off"/>
        <w:spacing w:before="46" w:after="0" w:line="281" w:lineRule="exact"/>
        <w:ind w:left="180" w:right="0" w:firstLine="0"/>
        <w:jc w:val="left"/>
        <w:rPr>
          <w:rFonts w:ascii="Times New Roman"/>
          <w:color w:val="000000"/>
          <w:spacing w:val="0"/>
          <w:sz w:val="28"/>
        </w:rPr>
      </w:pPr>
      <w:r>
        <w:rPr>
          <w:rFonts w:ascii="KaiTi" w:hAnsi="KaiTi" w:cs="KaiTi"/>
          <w:color w:val="262626"/>
          <w:spacing w:val="1"/>
          <w:sz w:val="28"/>
        </w:rPr>
        <w:t>印度市场</w:t>
      </w:r>
      <w:r>
        <w:rPr>
          <w:rFonts w:ascii="Times New Roman"/>
          <w:color w:val="000000"/>
          <w:spacing w:val="0"/>
          <w:sz w:val="28"/>
        </w:rPr>
      </w:r>
    </w:p>
    <w:p>
      <w:pPr>
        <w:pStyle w:val="Normal"/>
        <w:framePr w:w="5038" w:x="2206" w:y="9520"/>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资料来源：各公司公告，公开资料，太平洋证券研究院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 style="position:absolute;margin-left:-1pt;margin-top:-1pt;z-index:-55;width:962pt;height:542pt;mso-position-horizontal:absolute;mso-position-horizontal-relative:page;mso-position-vertical:absolute;mso-position-vertical-relative:page" type="#_x0000_t75">
            <v:imagedata xmlns:r="http://schemas.openxmlformats.org/officeDocument/2006/relationships" r:id="rId14"/>
          </v:shape>
        </w:pict>
      </w:r>
      <w:r>
        <w:rPr>
          <w:rFonts w:ascii="Arial"/>
          <w:color w:val="ff0000"/>
          <w:spacing w:val="0"/>
          <w:sz w:val="2"/>
        </w:rPr>
      </w:r>
      <w:r>
        <w:bookmarkStart w:name="br15" w:id="br15"/>
      </w:r>
      <w:r>
        <w:bookmarkEnd w:id="br1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1043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2.1</w:t>
      </w:r>
      <w:r>
        <w:rPr>
          <w:rFonts w:ascii="Impact"/>
          <w:color w:val="ffffff"/>
          <w:spacing w:val="-4"/>
          <w:sz w:val="48"/>
        </w:rPr>
        <w:t xml:space="preserve"> </w:t>
      </w:r>
      <w:r>
        <w:rPr>
          <w:rFonts w:ascii="Microsoft YaHei" w:hAnsi="Microsoft YaHei" w:cs="Microsoft YaHei"/>
          <w:b w:val="on"/>
          <w:color w:val="ffffff"/>
          <w:spacing w:val="0"/>
          <w:sz w:val="48"/>
        </w:rPr>
        <w:t>机遇一：欧洲的高端电动两轮车渗透空间尚大</w:t>
      </w:r>
      <w:r>
        <w:rPr>
          <w:rFonts w:ascii="Times New Roman"/>
          <w:color w:val="000000"/>
          <w:spacing w:val="0"/>
          <w:sz w:val="48"/>
        </w:rPr>
      </w:r>
    </w:p>
    <w:p>
      <w:pPr>
        <w:pStyle w:val="Normal"/>
        <w:framePr w:w="537" w:x="18216"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1"/>
          <w:sz w:val="27"/>
        </w:rPr>
        <w:t>15</w:t>
      </w:r>
      <w:r>
        <w:rPr>
          <w:rFonts w:ascii="Arial"/>
          <w:color w:val="000000"/>
          <w:spacing w:val="0"/>
          <w:sz w:val="27"/>
        </w:rPr>
      </w:r>
    </w:p>
    <w:p>
      <w:pPr>
        <w:pStyle w:val="Normal"/>
        <w:framePr w:w="4938" w:x="10217" w:y="1384"/>
        <w:widowControl w:val="off"/>
        <w:autoSpaceDE w:val="off"/>
        <w:autoSpaceDN w:val="off"/>
        <w:spacing w:before="0" w:after="0" w:line="223" w:lineRule="exact"/>
        <w:ind w:left="0" w:right="0" w:firstLine="0"/>
        <w:jc w:val="left"/>
        <w:rPr>
          <w:rFonts w:ascii="Arial"/>
          <w:color w:val="000000"/>
          <w:spacing w:val="0"/>
          <w:sz w:val="20"/>
        </w:rPr>
      </w:pPr>
      <w:r>
        <w:rPr>
          <w:rFonts w:ascii="SimHei" w:hAnsi="SimHei" w:cs="SimHei"/>
          <w:color w:val="000000"/>
          <w:spacing w:val="2"/>
          <w:sz w:val="20"/>
        </w:rPr>
        <w:t>图</w:t>
      </w:r>
      <w:r>
        <w:rPr>
          <w:rFonts w:ascii="Arial"/>
          <w:color w:val="000000"/>
          <w:spacing w:val="-1"/>
          <w:sz w:val="20"/>
        </w:rPr>
        <w:t>14</w:t>
      </w:r>
      <w:r>
        <w:rPr>
          <w:rFonts w:ascii="SimHei" w:hAnsi="SimHei" w:cs="SimHei"/>
          <w:color w:val="000000"/>
          <w:spacing w:val="2"/>
          <w:sz w:val="20"/>
        </w:rPr>
        <w:t>：</w:t>
      </w:r>
      <w:r>
        <w:rPr>
          <w:rFonts w:ascii="Arial"/>
          <w:color w:val="000000"/>
          <w:spacing w:val="-1"/>
          <w:sz w:val="20"/>
        </w:rPr>
        <w:t>2020</w:t>
      </w:r>
      <w:r>
        <w:rPr>
          <w:rFonts w:ascii="SimHei" w:hAnsi="SimHei" w:cs="SimHei"/>
          <w:color w:val="000000"/>
          <w:spacing w:val="0"/>
          <w:sz w:val="20"/>
        </w:rPr>
        <w:t>年全球发达地区摩托车人均保有率</w:t>
      </w:r>
      <w:r>
        <w:rPr>
          <w:rFonts w:ascii="Arial"/>
          <w:color w:val="000000"/>
          <w:spacing w:val="-1"/>
          <w:sz w:val="20"/>
        </w:rPr>
        <w:t>TOP10</w:t>
      </w:r>
      <w:r>
        <w:rPr>
          <w:rFonts w:ascii="Arial"/>
          <w:color w:val="000000"/>
          <w:spacing w:val="0"/>
          <w:sz w:val="20"/>
        </w:rPr>
      </w:r>
    </w:p>
    <w:p>
      <w:pPr>
        <w:pStyle w:val="Normal"/>
        <w:framePr w:w="8104" w:x="931" w:y="1486"/>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电摩：</w:t>
      </w:r>
      <w:r>
        <w:rPr>
          <w:rFonts w:ascii="Microsoft YaHei"/>
          <w:b w:val="on"/>
          <w:color w:val="eb1c39"/>
          <w:spacing w:val="-1"/>
          <w:sz w:val="32"/>
        </w:rPr>
        <w:t>1</w:t>
      </w:r>
      <w:r>
        <w:rPr>
          <w:rFonts w:ascii="Microsoft YaHei" w:hAnsi="Microsoft YaHei" w:cs="Microsoft YaHei"/>
          <w:b w:val="on"/>
          <w:color w:val="eb1c39"/>
          <w:spacing w:val="0"/>
          <w:sz w:val="32"/>
        </w:rPr>
        <w:t>）欧洲受地形因素影响，对两轮青睐程度较高；</w:t>
      </w:r>
      <w:r>
        <w:rPr>
          <w:rFonts w:ascii="Times New Roman"/>
          <w:color w:val="000000"/>
          <w:spacing w:val="0"/>
          <w:sz w:val="32"/>
        </w:rPr>
      </w:r>
    </w:p>
    <w:p>
      <w:pPr>
        <w:pStyle w:val="Normal"/>
        <w:framePr w:w="8104" w:x="931" w:y="1486"/>
        <w:widowControl w:val="off"/>
        <w:autoSpaceDE w:val="off"/>
        <w:autoSpaceDN w:val="off"/>
        <w:spacing w:before="0" w:after="0" w:line="384" w:lineRule="exact"/>
        <w:ind w:left="0" w:right="0" w:firstLine="0"/>
        <w:jc w:val="left"/>
        <w:rPr>
          <w:rFonts w:ascii="Times New Roman"/>
          <w:color w:val="000000"/>
          <w:spacing w:val="0"/>
          <w:sz w:val="32"/>
        </w:rPr>
      </w:pPr>
      <w:r>
        <w:rPr>
          <w:rFonts w:ascii="Microsoft YaHei"/>
          <w:b w:val="on"/>
          <w:color w:val="eb1c39"/>
          <w:spacing w:val="-1"/>
          <w:sz w:val="32"/>
        </w:rPr>
        <w:t>2</w:t>
      </w:r>
      <w:r>
        <w:rPr>
          <w:rFonts w:ascii="Microsoft YaHei" w:hAnsi="Microsoft YaHei" w:cs="Microsoft YaHei"/>
          <w:b w:val="on"/>
          <w:color w:val="eb1c39"/>
          <w:spacing w:val="-1"/>
          <w:sz w:val="32"/>
        </w:rPr>
        <w:t>）替换逻辑下，电摩长期空间在</w:t>
      </w:r>
      <w:r>
        <w:rPr>
          <w:rFonts w:ascii="Microsoft YaHei"/>
          <w:b w:val="on"/>
          <w:color w:val="eb1c39"/>
          <w:spacing w:val="0"/>
          <w:sz w:val="32"/>
        </w:rPr>
        <w:t>51-92</w:t>
      </w:r>
      <w:r>
        <w:rPr>
          <w:rFonts w:ascii="Microsoft YaHei" w:hAnsi="Microsoft YaHei" w:cs="Microsoft YaHei"/>
          <w:b w:val="on"/>
          <w:color w:val="eb1c39"/>
          <w:spacing w:val="0"/>
          <w:sz w:val="32"/>
        </w:rPr>
        <w:t>万辆之间</w:t>
      </w:r>
      <w:r>
        <w:rPr>
          <w:rFonts w:ascii="Times New Roman"/>
          <w:color w:val="000000"/>
          <w:spacing w:val="0"/>
          <w:sz w:val="32"/>
        </w:rPr>
      </w:r>
    </w:p>
    <w:p>
      <w:pPr>
        <w:pStyle w:val="Normal"/>
        <w:framePr w:w="960" w:x="10479" w:y="1863"/>
        <w:widowControl w:val="off"/>
        <w:autoSpaceDE w:val="off"/>
        <w:autoSpaceDN w:val="off"/>
        <w:spacing w:before="0" w:after="0" w:line="240" w:lineRule="exact"/>
        <w:ind w:left="240" w:right="0" w:firstLine="0"/>
        <w:jc w:val="left"/>
        <w:rPr>
          <w:rFonts w:ascii="Times New Roman"/>
          <w:color w:val="000000"/>
          <w:spacing w:val="0"/>
          <w:sz w:val="24"/>
        </w:rPr>
      </w:pPr>
      <w:r>
        <w:rPr>
          <w:rFonts w:ascii="KaiTi" w:hAnsi="KaiTi" w:cs="KaiTi"/>
          <w:color w:val="595959"/>
          <w:spacing w:val="0"/>
          <w:sz w:val="24"/>
        </w:rPr>
        <w:t>希腊</w:t>
      </w:r>
      <w:r>
        <w:rPr>
          <w:rFonts w:ascii="Times New Roman"/>
          <w:color w:val="000000"/>
          <w:spacing w:val="0"/>
          <w:sz w:val="24"/>
        </w:rPr>
      </w:r>
    </w:p>
    <w:p>
      <w:pPr>
        <w:pStyle w:val="Normal"/>
        <w:framePr w:w="960" w:x="10479" w:y="1863"/>
        <w:widowControl w:val="off"/>
        <w:autoSpaceDE w:val="off"/>
        <w:autoSpaceDN w:val="off"/>
        <w:spacing w:before="43" w:after="0" w:line="240" w:lineRule="exact"/>
        <w:ind w:left="0" w:right="0" w:firstLine="0"/>
        <w:jc w:val="left"/>
        <w:rPr>
          <w:rFonts w:ascii="Times New Roman"/>
          <w:color w:val="000000"/>
          <w:spacing w:val="0"/>
          <w:sz w:val="24"/>
        </w:rPr>
      </w:pPr>
      <w:r>
        <w:rPr>
          <w:rFonts w:ascii="KaiTi" w:hAnsi="KaiTi" w:cs="KaiTi"/>
          <w:color w:val="595959"/>
          <w:spacing w:val="0"/>
          <w:sz w:val="24"/>
        </w:rPr>
        <w:t>意大利</w:t>
      </w:r>
      <w:r>
        <w:rPr>
          <w:rFonts w:ascii="Times New Roman"/>
          <w:color w:val="000000"/>
          <w:spacing w:val="0"/>
          <w:sz w:val="24"/>
        </w:rPr>
      </w:r>
    </w:p>
    <w:p>
      <w:pPr>
        <w:pStyle w:val="Normal"/>
        <w:framePr w:w="960" w:x="10479" w:y="1863"/>
        <w:widowControl w:val="off"/>
        <w:autoSpaceDE w:val="off"/>
        <w:autoSpaceDN w:val="off"/>
        <w:spacing w:before="43" w:after="0" w:line="240" w:lineRule="exact"/>
        <w:ind w:left="240" w:right="0" w:firstLine="0"/>
        <w:jc w:val="left"/>
        <w:rPr>
          <w:rFonts w:ascii="Times New Roman"/>
          <w:color w:val="000000"/>
          <w:spacing w:val="0"/>
          <w:sz w:val="24"/>
        </w:rPr>
      </w:pPr>
      <w:r>
        <w:rPr>
          <w:rFonts w:ascii="KaiTi" w:hAnsi="KaiTi" w:cs="KaiTi"/>
          <w:color w:val="595959"/>
          <w:spacing w:val="0"/>
          <w:sz w:val="24"/>
        </w:rPr>
        <w:t>瑞士</w:t>
      </w:r>
      <w:r>
        <w:rPr>
          <w:rFonts w:ascii="Times New Roman"/>
          <w:color w:val="000000"/>
          <w:spacing w:val="0"/>
          <w:sz w:val="24"/>
        </w:rPr>
      </w:r>
    </w:p>
    <w:p>
      <w:pPr>
        <w:pStyle w:val="Normal"/>
        <w:framePr w:w="923" w:x="16275" w:y="1846"/>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15.3%</w:t>
      </w:r>
      <w:r>
        <w:rPr>
          <w:rFonts w:ascii="Arial"/>
          <w:color w:val="000000"/>
          <w:spacing w:val="0"/>
          <w:sz w:val="24"/>
        </w:rPr>
      </w:r>
    </w:p>
    <w:p>
      <w:pPr>
        <w:pStyle w:val="Normal"/>
        <w:framePr w:w="922" w:x="15180" w:y="2128"/>
        <w:widowControl w:val="off"/>
        <w:autoSpaceDE w:val="off"/>
        <w:autoSpaceDN w:val="off"/>
        <w:spacing w:before="0" w:after="0" w:line="269" w:lineRule="exact"/>
        <w:ind w:left="0" w:right="0" w:firstLine="0"/>
        <w:jc w:val="left"/>
        <w:rPr>
          <w:rFonts w:ascii="Arial"/>
          <w:color w:val="000000"/>
          <w:spacing w:val="0"/>
          <w:sz w:val="24"/>
        </w:rPr>
      </w:pPr>
      <w:r>
        <w:rPr>
          <w:rFonts w:ascii="Arial"/>
          <w:color w:val="404040"/>
          <w:spacing w:val="-4"/>
          <w:sz w:val="24"/>
        </w:rPr>
        <w:t>11.8%</w:t>
      </w:r>
      <w:r>
        <w:rPr>
          <w:rFonts w:ascii="Arial"/>
          <w:color w:val="000000"/>
          <w:spacing w:val="0"/>
          <w:sz w:val="24"/>
        </w:rPr>
      </w:r>
    </w:p>
    <w:p>
      <w:pPr>
        <w:pStyle w:val="Normal"/>
        <w:framePr w:w="8772" w:x="931" w:y="2398"/>
        <w:widowControl w:val="off"/>
        <w:autoSpaceDE w:val="off"/>
        <w:autoSpaceDN w:val="off"/>
        <w:spacing w:before="0" w:after="0" w:line="314"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03"/>
          <w:sz w:val="28"/>
        </w:rPr>
        <w:t xml:space="preserve"> </w:t>
      </w:r>
      <w:r>
        <w:rPr>
          <w:rFonts w:ascii="KaiTi" w:hAnsi="KaiTi" w:cs="KaiTi"/>
          <w:color w:val="000000"/>
          <w:spacing w:val="1"/>
          <w:sz w:val="28"/>
        </w:rPr>
        <w:t>根据</w:t>
      </w:r>
      <w:r>
        <w:rPr>
          <w:rFonts w:ascii="KaiTi"/>
          <w:color w:val="000000"/>
          <w:spacing w:val="-1"/>
          <w:sz w:val="28"/>
        </w:rPr>
        <w:t>M&amp;R</w:t>
      </w:r>
      <w:r>
        <w:rPr>
          <w:rFonts w:ascii="KaiTi" w:hAnsi="KaiTi" w:cs="KaiTi"/>
          <w:color w:val="000000"/>
          <w:spacing w:val="1"/>
          <w:sz w:val="28"/>
        </w:rPr>
        <w:t>数据，</w:t>
      </w:r>
      <w:r>
        <w:rPr>
          <w:rFonts w:ascii="KaiTi"/>
          <w:color w:val="000000"/>
          <w:spacing w:val="0"/>
          <w:sz w:val="28"/>
        </w:rPr>
        <w:t>2022</w:t>
      </w:r>
      <w:r>
        <w:rPr>
          <w:rFonts w:ascii="KaiTi" w:hAnsi="KaiTi" w:cs="KaiTi"/>
          <w:color w:val="000000"/>
          <w:spacing w:val="0"/>
          <w:sz w:val="28"/>
        </w:rPr>
        <w:t>年全球电动摩托车市场规模达</w:t>
      </w:r>
      <w:r>
        <w:rPr>
          <w:rFonts w:ascii="KaiTi"/>
          <w:color w:val="000000"/>
          <w:spacing w:val="0"/>
          <w:sz w:val="28"/>
        </w:rPr>
        <w:t>1,070</w:t>
      </w:r>
      <w:r>
        <w:rPr>
          <w:rFonts w:ascii="KaiTi" w:hAnsi="KaiTi" w:cs="KaiTi"/>
          <w:color w:val="000000"/>
          <w:spacing w:val="1"/>
          <w:sz w:val="28"/>
        </w:rPr>
        <w:t>亿美元，预</w:t>
      </w:r>
      <w:r>
        <w:rPr>
          <w:rFonts w:ascii="Times New Roman"/>
          <w:color w:val="000000"/>
          <w:spacing w:val="0"/>
          <w:sz w:val="28"/>
        </w:rPr>
      </w:r>
    </w:p>
    <w:p>
      <w:pPr>
        <w:pStyle w:val="Normal"/>
        <w:framePr w:w="8772" w:x="931" w:y="2398"/>
        <w:widowControl w:val="off"/>
        <w:autoSpaceDE w:val="off"/>
        <w:autoSpaceDN w:val="off"/>
        <w:spacing w:before="35" w:after="0" w:line="281" w:lineRule="exact"/>
        <w:ind w:left="271" w:right="0" w:firstLine="0"/>
        <w:jc w:val="left"/>
        <w:rPr>
          <w:rFonts w:ascii="Times New Roman"/>
          <w:color w:val="000000"/>
          <w:spacing w:val="0"/>
          <w:sz w:val="28"/>
        </w:rPr>
      </w:pPr>
      <w:r>
        <w:rPr>
          <w:rFonts w:ascii="KaiTi" w:hAnsi="KaiTi" w:cs="KaiTi"/>
          <w:color w:val="000000"/>
          <w:spacing w:val="1"/>
          <w:sz w:val="28"/>
        </w:rPr>
        <w:t>计将以</w:t>
      </w:r>
      <w:r>
        <w:rPr>
          <w:rFonts w:ascii="KaiTi"/>
          <w:color w:val="000000"/>
          <w:spacing w:val="-1"/>
          <w:sz w:val="28"/>
        </w:rPr>
        <w:t>4.0%</w:t>
      </w:r>
      <w:r>
        <w:rPr>
          <w:rFonts w:ascii="KaiTi" w:hAnsi="KaiTi" w:cs="KaiTi"/>
          <w:color w:val="000000"/>
          <w:spacing w:val="0"/>
          <w:sz w:val="28"/>
        </w:rPr>
        <w:t>的年均增速增长，至</w:t>
      </w:r>
      <w:r>
        <w:rPr>
          <w:rFonts w:ascii="KaiTi"/>
          <w:color w:val="000000"/>
          <w:spacing w:val="-1"/>
          <w:sz w:val="28"/>
        </w:rPr>
        <w:t>2028</w:t>
      </w:r>
      <w:r>
        <w:rPr>
          <w:rFonts w:ascii="KaiTi" w:hAnsi="KaiTi" w:cs="KaiTi"/>
          <w:color w:val="000000"/>
          <w:spacing w:val="1"/>
          <w:sz w:val="28"/>
        </w:rPr>
        <w:t>年达到</w:t>
      </w:r>
      <w:r>
        <w:rPr>
          <w:rFonts w:ascii="KaiTi"/>
          <w:color w:val="000000"/>
          <w:spacing w:val="0"/>
          <w:sz w:val="28"/>
        </w:rPr>
        <w:t>1,350</w:t>
      </w:r>
      <w:r>
        <w:rPr>
          <w:rFonts w:ascii="KaiTi" w:hAnsi="KaiTi" w:cs="KaiTi"/>
          <w:color w:val="000000"/>
          <w:spacing w:val="0"/>
          <w:sz w:val="28"/>
        </w:rPr>
        <w:t>亿美元；</w:t>
      </w:r>
      <w:r>
        <w:rPr>
          <w:rFonts w:ascii="Times New Roman"/>
          <w:color w:val="000000"/>
          <w:spacing w:val="0"/>
          <w:sz w:val="28"/>
        </w:rPr>
      </w:r>
    </w:p>
    <w:p>
      <w:pPr>
        <w:pStyle w:val="Normal"/>
        <w:framePr w:w="8772" w:x="931" w:y="2398"/>
        <w:widowControl w:val="off"/>
        <w:autoSpaceDE w:val="off"/>
        <w:autoSpaceDN w:val="off"/>
        <w:spacing w:before="42" w:after="0" w:line="314"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03"/>
          <w:sz w:val="28"/>
        </w:rPr>
        <w:t xml:space="preserve"> </w:t>
      </w:r>
      <w:r>
        <w:rPr>
          <w:rFonts w:ascii="KaiTi" w:hAnsi="KaiTi" w:cs="KaiTi"/>
          <w:color w:val="000000"/>
          <w:spacing w:val="0"/>
          <w:sz w:val="28"/>
        </w:rPr>
        <w:t>欧洲国家的摩托车保有量在发达国家中较为领先，测算欧盟</w:t>
      </w:r>
      <w:r>
        <w:rPr>
          <w:rFonts w:ascii="KaiTi"/>
          <w:color w:val="000000"/>
          <w:spacing w:val="-1"/>
          <w:sz w:val="28"/>
        </w:rPr>
        <w:t>27</w:t>
      </w:r>
      <w:r>
        <w:rPr>
          <w:rFonts w:ascii="KaiTi" w:hAnsi="KaiTi" w:cs="KaiTi"/>
          <w:color w:val="000000"/>
          <w:spacing w:val="1"/>
          <w:sz w:val="28"/>
        </w:rPr>
        <w:t>国总</w:t>
      </w:r>
      <w:r>
        <w:rPr>
          <w:rFonts w:ascii="Times New Roman"/>
          <w:color w:val="000000"/>
          <w:spacing w:val="0"/>
          <w:sz w:val="28"/>
        </w:rPr>
      </w:r>
    </w:p>
    <w:p>
      <w:pPr>
        <w:pStyle w:val="Normal"/>
        <w:framePr w:w="8772" w:x="931" w:y="2398"/>
        <w:widowControl w:val="off"/>
        <w:autoSpaceDE w:val="off"/>
        <w:autoSpaceDN w:val="off"/>
        <w:spacing w:before="35" w:after="0" w:line="281" w:lineRule="exact"/>
        <w:ind w:left="271" w:right="0" w:firstLine="0"/>
        <w:jc w:val="left"/>
        <w:rPr>
          <w:rFonts w:ascii="Times New Roman"/>
          <w:color w:val="000000"/>
          <w:spacing w:val="0"/>
          <w:sz w:val="28"/>
        </w:rPr>
      </w:pPr>
      <w:r>
        <w:rPr>
          <w:rFonts w:ascii="KaiTi" w:hAnsi="KaiTi" w:cs="KaiTi"/>
          <w:color w:val="000000"/>
          <w:spacing w:val="1"/>
          <w:sz w:val="28"/>
        </w:rPr>
        <w:t>保有量</w:t>
      </w:r>
      <w:r>
        <w:rPr>
          <w:rFonts w:ascii="KaiTi"/>
          <w:color w:val="000000"/>
          <w:spacing w:val="0"/>
          <w:sz w:val="28"/>
        </w:rPr>
        <w:t>2,196.9</w:t>
      </w:r>
      <w:r>
        <w:rPr>
          <w:rFonts w:ascii="KaiTi" w:hAnsi="KaiTi" w:cs="KaiTi"/>
          <w:color w:val="000000"/>
          <w:spacing w:val="0"/>
          <w:sz w:val="28"/>
        </w:rPr>
        <w:t>万辆，人均摩托保有率为</w:t>
      </w:r>
      <w:r>
        <w:rPr>
          <w:rFonts w:ascii="KaiTi"/>
          <w:color w:val="000000"/>
          <w:spacing w:val="0"/>
          <w:sz w:val="28"/>
        </w:rPr>
        <w:t>4.91%</w:t>
      </w:r>
      <w:r>
        <w:rPr>
          <w:rFonts w:ascii="KaiTi" w:hAnsi="KaiTi" w:cs="KaiTi"/>
          <w:color w:val="000000"/>
          <w:spacing w:val="0"/>
          <w:sz w:val="28"/>
        </w:rPr>
        <w:t>，尤其是人口密集的</w:t>
      </w:r>
      <w:r>
        <w:rPr>
          <w:rFonts w:ascii="Times New Roman"/>
          <w:color w:val="000000"/>
          <w:spacing w:val="0"/>
          <w:sz w:val="28"/>
        </w:rPr>
      </w:r>
    </w:p>
    <w:p>
      <w:pPr>
        <w:pStyle w:val="Normal"/>
        <w:framePr w:w="8772" w:x="931" w:y="2398"/>
        <w:widowControl w:val="off"/>
        <w:autoSpaceDE w:val="off"/>
        <w:autoSpaceDN w:val="off"/>
        <w:spacing w:before="55" w:after="0" w:line="281" w:lineRule="exact"/>
        <w:ind w:left="271" w:right="0" w:firstLine="0"/>
        <w:jc w:val="left"/>
        <w:rPr>
          <w:rFonts w:ascii="Times New Roman"/>
          <w:color w:val="000000"/>
          <w:spacing w:val="0"/>
          <w:sz w:val="28"/>
        </w:rPr>
      </w:pPr>
      <w:r>
        <w:rPr>
          <w:rFonts w:ascii="KaiTi" w:hAnsi="KaiTi" w:cs="KaiTi"/>
          <w:color w:val="000000"/>
          <w:spacing w:val="0"/>
          <w:sz w:val="28"/>
        </w:rPr>
        <w:t>国家保有率居前：全球来看，相较地广人稀的北美，欧洲国土和城</w:t>
      </w:r>
      <w:r>
        <w:rPr>
          <w:rFonts w:ascii="Times New Roman"/>
          <w:color w:val="000000"/>
          <w:spacing w:val="0"/>
          <w:sz w:val="28"/>
        </w:rPr>
      </w:r>
    </w:p>
    <w:p>
      <w:pPr>
        <w:pStyle w:val="Normal"/>
        <w:framePr w:w="8772" w:x="931" w:y="2398"/>
        <w:widowControl w:val="off"/>
        <w:autoSpaceDE w:val="off"/>
        <w:autoSpaceDN w:val="off"/>
        <w:spacing w:before="56" w:after="0" w:line="281" w:lineRule="exact"/>
        <w:ind w:left="271" w:right="0" w:firstLine="0"/>
        <w:jc w:val="left"/>
        <w:rPr>
          <w:rFonts w:ascii="Times New Roman"/>
          <w:color w:val="000000"/>
          <w:spacing w:val="0"/>
          <w:sz w:val="28"/>
        </w:rPr>
      </w:pPr>
      <w:r>
        <w:rPr>
          <w:rFonts w:ascii="KaiTi" w:hAnsi="KaiTi" w:cs="KaiTi"/>
          <w:color w:val="000000"/>
          <w:spacing w:val="0"/>
          <w:sz w:val="28"/>
        </w:rPr>
        <w:t>市较小，摩托车的应用更广阔；</w:t>
      </w:r>
      <w:r>
        <w:rPr>
          <w:rFonts w:ascii="Times New Roman"/>
          <w:color w:val="000000"/>
          <w:spacing w:val="0"/>
          <w:sz w:val="28"/>
        </w:rPr>
      </w:r>
    </w:p>
    <w:p>
      <w:pPr>
        <w:pStyle w:val="Normal"/>
        <w:framePr w:w="8772" w:x="931" w:y="2398"/>
        <w:widowControl w:val="off"/>
        <w:autoSpaceDE w:val="off"/>
        <w:autoSpaceDN w:val="off"/>
        <w:spacing w:before="42" w:after="0" w:line="314"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03"/>
          <w:sz w:val="28"/>
        </w:rPr>
        <w:t xml:space="preserve"> </w:t>
      </w:r>
      <w:r>
        <w:rPr>
          <w:rFonts w:ascii="KaiTi" w:hAnsi="KaiTi" w:cs="KaiTi"/>
          <w:color w:val="000000"/>
          <w:spacing w:val="0"/>
          <w:sz w:val="28"/>
        </w:rPr>
        <w:t>目前欧洲从注册口径统计到的电摩占摩托总销量的比例尚低，欧盟</w:t>
      </w:r>
      <w:r>
        <w:rPr>
          <w:rFonts w:ascii="Times New Roman"/>
          <w:color w:val="000000"/>
          <w:spacing w:val="0"/>
          <w:sz w:val="28"/>
        </w:rPr>
      </w:r>
    </w:p>
    <w:p>
      <w:pPr>
        <w:pStyle w:val="Normal"/>
        <w:framePr w:w="8772" w:x="931" w:y="2398"/>
        <w:widowControl w:val="off"/>
        <w:autoSpaceDE w:val="off"/>
        <w:autoSpaceDN w:val="off"/>
        <w:spacing w:before="35" w:after="0" w:line="281" w:lineRule="exact"/>
        <w:ind w:left="271" w:right="0" w:firstLine="0"/>
        <w:jc w:val="left"/>
        <w:rPr>
          <w:rFonts w:ascii="Times New Roman"/>
          <w:color w:val="000000"/>
          <w:spacing w:val="0"/>
          <w:sz w:val="28"/>
        </w:rPr>
      </w:pPr>
      <w:r>
        <w:rPr>
          <w:rFonts w:ascii="KaiTi" w:hAnsi="KaiTi" w:cs="KaiTi"/>
          <w:color w:val="000000"/>
          <w:spacing w:val="0"/>
          <w:sz w:val="28"/>
        </w:rPr>
        <w:t>整体注册电摩占比仅为</w:t>
      </w:r>
      <w:r>
        <w:rPr>
          <w:rFonts w:ascii="KaiTi"/>
          <w:color w:val="000000"/>
          <w:spacing w:val="0"/>
          <w:sz w:val="28"/>
        </w:rPr>
        <w:t>0.75%</w:t>
      </w:r>
      <w:r>
        <w:rPr>
          <w:rFonts w:ascii="KaiTi" w:hAnsi="KaiTi" w:cs="KaiTi"/>
          <w:color w:val="000000"/>
          <w:spacing w:val="0"/>
          <w:sz w:val="28"/>
        </w:rPr>
        <w:t>。欧盟摩托整体规模估计在百万级别，</w:t>
      </w:r>
      <w:r>
        <w:rPr>
          <w:rFonts w:ascii="Times New Roman"/>
          <w:color w:val="000000"/>
          <w:spacing w:val="0"/>
          <w:sz w:val="28"/>
        </w:rPr>
      </w:r>
    </w:p>
    <w:p>
      <w:pPr>
        <w:pStyle w:val="Normal"/>
        <w:framePr w:w="8772" w:x="931" w:y="2398"/>
        <w:widowControl w:val="off"/>
        <w:autoSpaceDE w:val="off"/>
        <w:autoSpaceDN w:val="off"/>
        <w:spacing w:before="55" w:after="0" w:line="281" w:lineRule="exact"/>
        <w:ind w:left="271" w:right="0" w:firstLine="0"/>
        <w:jc w:val="left"/>
        <w:rPr>
          <w:rFonts w:ascii="Times New Roman"/>
          <w:color w:val="000000"/>
          <w:spacing w:val="0"/>
          <w:sz w:val="28"/>
        </w:rPr>
      </w:pPr>
      <w:r>
        <w:rPr>
          <w:rFonts w:ascii="KaiTi" w:hAnsi="KaiTi" w:cs="KaiTi"/>
          <w:color w:val="000000"/>
          <w:spacing w:val="0"/>
          <w:sz w:val="28"/>
        </w:rPr>
        <w:t>中性假设长期中电摩和油摩各半，则电摩年销规模达</w:t>
      </w:r>
      <w:r>
        <w:rPr>
          <w:rFonts w:ascii="KaiTi"/>
          <w:color w:val="000000"/>
          <w:spacing w:val="-2"/>
          <w:sz w:val="28"/>
        </w:rPr>
        <w:t>51</w:t>
      </w:r>
      <w:r>
        <w:rPr>
          <w:rFonts w:ascii="KaiTi" w:hAnsi="KaiTi" w:cs="KaiTi"/>
          <w:color w:val="000000"/>
          <w:spacing w:val="1"/>
          <w:sz w:val="28"/>
        </w:rPr>
        <w:t>万辆；乐观</w:t>
      </w:r>
      <w:r>
        <w:rPr>
          <w:rFonts w:ascii="Times New Roman"/>
          <w:color w:val="000000"/>
          <w:spacing w:val="0"/>
          <w:sz w:val="28"/>
        </w:rPr>
      </w:r>
    </w:p>
    <w:p>
      <w:pPr>
        <w:pStyle w:val="Normal"/>
        <w:framePr w:w="8772" w:x="931" w:y="2398"/>
        <w:widowControl w:val="off"/>
        <w:autoSpaceDE w:val="off"/>
        <w:autoSpaceDN w:val="off"/>
        <w:spacing w:before="55" w:after="0" w:line="281" w:lineRule="exact"/>
        <w:ind w:left="271" w:right="0" w:firstLine="0"/>
        <w:jc w:val="left"/>
        <w:rPr>
          <w:rFonts w:ascii="Times New Roman"/>
          <w:color w:val="000000"/>
          <w:spacing w:val="0"/>
          <w:sz w:val="28"/>
        </w:rPr>
      </w:pPr>
      <w:r>
        <w:rPr>
          <w:rFonts w:ascii="KaiTi" w:hAnsi="KaiTi" w:cs="KaiTi"/>
          <w:color w:val="000000"/>
          <w:spacing w:val="0"/>
          <w:sz w:val="28"/>
        </w:rPr>
        <w:t>假设电摩成为主流，占比达</w:t>
      </w:r>
      <w:r>
        <w:rPr>
          <w:rFonts w:ascii="KaiTi"/>
          <w:color w:val="000000"/>
          <w:spacing w:val="-1"/>
          <w:sz w:val="28"/>
        </w:rPr>
        <w:t>90%</w:t>
      </w:r>
      <w:r>
        <w:rPr>
          <w:rFonts w:ascii="KaiTi" w:hAnsi="KaiTi" w:cs="KaiTi"/>
          <w:color w:val="000000"/>
          <w:spacing w:val="0"/>
          <w:sz w:val="28"/>
        </w:rPr>
        <w:t>，则规模空间为</w:t>
      </w:r>
      <w:r>
        <w:rPr>
          <w:rFonts w:ascii="KaiTi"/>
          <w:color w:val="000000"/>
          <w:spacing w:val="-1"/>
          <w:sz w:val="28"/>
        </w:rPr>
        <w:t>92</w:t>
      </w:r>
      <w:r>
        <w:rPr>
          <w:rFonts w:ascii="KaiTi" w:hAnsi="KaiTi" w:cs="KaiTi"/>
          <w:color w:val="000000"/>
          <w:spacing w:val="0"/>
          <w:sz w:val="28"/>
        </w:rPr>
        <w:t>万辆。</w:t>
      </w:r>
      <w:r>
        <w:rPr>
          <w:rFonts w:ascii="Times New Roman"/>
          <w:color w:val="000000"/>
          <w:spacing w:val="0"/>
          <w:sz w:val="28"/>
        </w:rPr>
      </w:r>
    </w:p>
    <w:p>
      <w:pPr>
        <w:pStyle w:val="Normal"/>
        <w:framePr w:w="789" w:x="14301" w:y="2412"/>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8.9%</w:t>
      </w:r>
      <w:r>
        <w:rPr>
          <w:rFonts w:ascii="Arial"/>
          <w:color w:val="000000"/>
          <w:spacing w:val="0"/>
          <w:sz w:val="24"/>
        </w:rPr>
      </w:r>
    </w:p>
    <w:p>
      <w:pPr>
        <w:pStyle w:val="Normal"/>
        <w:framePr w:w="960" w:x="10479" w:y="2712"/>
        <w:widowControl w:val="off"/>
        <w:autoSpaceDE w:val="off"/>
        <w:autoSpaceDN w:val="off"/>
        <w:spacing w:before="0" w:after="0" w:line="240" w:lineRule="exact"/>
        <w:ind w:left="240" w:right="0" w:firstLine="0"/>
        <w:jc w:val="left"/>
        <w:rPr>
          <w:rFonts w:ascii="Times New Roman"/>
          <w:color w:val="000000"/>
          <w:spacing w:val="0"/>
          <w:sz w:val="24"/>
        </w:rPr>
      </w:pPr>
      <w:r>
        <w:rPr>
          <w:rFonts w:ascii="KaiTi" w:hAnsi="KaiTi" w:cs="KaiTi"/>
          <w:color w:val="595959"/>
          <w:spacing w:val="0"/>
          <w:sz w:val="24"/>
        </w:rPr>
        <w:t>捷克</w:t>
      </w:r>
      <w:r>
        <w:rPr>
          <w:rFonts w:ascii="Times New Roman"/>
          <w:color w:val="000000"/>
          <w:spacing w:val="0"/>
          <w:sz w:val="24"/>
        </w:rPr>
      </w:r>
    </w:p>
    <w:p>
      <w:pPr>
        <w:pStyle w:val="Normal"/>
        <w:framePr w:w="960" w:x="10479" w:y="2712"/>
        <w:widowControl w:val="off"/>
        <w:autoSpaceDE w:val="off"/>
        <w:autoSpaceDN w:val="off"/>
        <w:spacing w:before="43" w:after="0" w:line="240" w:lineRule="exact"/>
        <w:ind w:left="0" w:right="0" w:firstLine="0"/>
        <w:jc w:val="left"/>
        <w:rPr>
          <w:rFonts w:ascii="Times New Roman"/>
          <w:color w:val="000000"/>
          <w:spacing w:val="0"/>
          <w:sz w:val="24"/>
        </w:rPr>
      </w:pPr>
      <w:r>
        <w:rPr>
          <w:rFonts w:ascii="KaiTi" w:hAnsi="KaiTi" w:cs="KaiTi"/>
          <w:color w:val="595959"/>
          <w:spacing w:val="0"/>
          <w:sz w:val="24"/>
        </w:rPr>
        <w:t>奥地利</w:t>
      </w:r>
      <w:r>
        <w:rPr>
          <w:rFonts w:ascii="Times New Roman"/>
          <w:color w:val="000000"/>
          <w:spacing w:val="0"/>
          <w:sz w:val="24"/>
        </w:rPr>
      </w:r>
    </w:p>
    <w:p>
      <w:pPr>
        <w:pStyle w:val="Normal"/>
        <w:framePr w:w="960" w:x="10479" w:y="2712"/>
        <w:widowControl w:val="off"/>
        <w:autoSpaceDE w:val="off"/>
        <w:autoSpaceDN w:val="off"/>
        <w:spacing w:before="43" w:after="0" w:line="240" w:lineRule="exact"/>
        <w:ind w:left="240" w:right="0" w:firstLine="0"/>
        <w:jc w:val="left"/>
        <w:rPr>
          <w:rFonts w:ascii="Times New Roman"/>
          <w:color w:val="000000"/>
          <w:spacing w:val="0"/>
          <w:sz w:val="24"/>
        </w:rPr>
      </w:pPr>
      <w:r>
        <w:rPr>
          <w:rFonts w:ascii="KaiTi" w:hAnsi="KaiTi" w:cs="KaiTi"/>
          <w:color w:val="595959"/>
          <w:spacing w:val="0"/>
          <w:sz w:val="24"/>
        </w:rPr>
        <w:t>德国</w:t>
      </w:r>
      <w:r>
        <w:rPr>
          <w:rFonts w:ascii="Times New Roman"/>
          <w:color w:val="000000"/>
          <w:spacing w:val="0"/>
          <w:sz w:val="24"/>
        </w:rPr>
      </w:r>
    </w:p>
    <w:p>
      <w:pPr>
        <w:pStyle w:val="Normal"/>
        <w:framePr w:w="1345" w:x="12941" w:y="2695"/>
        <w:widowControl w:val="off"/>
        <w:autoSpaceDE w:val="off"/>
        <w:autoSpaceDN w:val="off"/>
        <w:spacing w:before="0" w:after="0" w:line="268" w:lineRule="exact"/>
        <w:ind w:left="556" w:right="0" w:firstLine="0"/>
        <w:jc w:val="left"/>
        <w:rPr>
          <w:rFonts w:ascii="Arial"/>
          <w:color w:val="000000"/>
          <w:spacing w:val="0"/>
          <w:sz w:val="24"/>
        </w:rPr>
      </w:pPr>
      <w:r>
        <w:rPr>
          <w:rFonts w:ascii="Arial"/>
          <w:color w:val="404040"/>
          <w:spacing w:val="1"/>
          <w:sz w:val="24"/>
        </w:rPr>
        <w:t>6.3%</w:t>
      </w:r>
      <w:r>
        <w:rPr>
          <w:rFonts w:ascii="Arial"/>
          <w:color w:val="000000"/>
          <w:spacing w:val="0"/>
          <w:sz w:val="24"/>
        </w:rPr>
      </w:r>
    </w:p>
    <w:p>
      <w:pPr>
        <w:pStyle w:val="Normal"/>
        <w:framePr w:w="1345" w:x="12941" w:y="2695"/>
        <w:widowControl w:val="off"/>
        <w:autoSpaceDE w:val="off"/>
        <w:autoSpaceDN w:val="off"/>
        <w:spacing w:before="14" w:after="0" w:line="269" w:lineRule="exact"/>
        <w:ind w:left="499" w:right="0" w:firstLine="0"/>
        <w:jc w:val="left"/>
        <w:rPr>
          <w:rFonts w:ascii="Arial"/>
          <w:color w:val="000000"/>
          <w:spacing w:val="0"/>
          <w:sz w:val="24"/>
        </w:rPr>
      </w:pPr>
      <w:r>
        <w:rPr>
          <w:rFonts w:ascii="Arial"/>
          <w:color w:val="404040"/>
          <w:spacing w:val="1"/>
          <w:sz w:val="24"/>
        </w:rPr>
        <w:t>6.2%</w:t>
      </w:r>
      <w:r>
        <w:rPr>
          <w:rFonts w:ascii="Arial"/>
          <w:color w:val="000000"/>
          <w:spacing w:val="0"/>
          <w:sz w:val="24"/>
        </w:rPr>
      </w:r>
    </w:p>
    <w:p>
      <w:pPr>
        <w:pStyle w:val="Normal"/>
        <w:framePr w:w="1345" w:x="12941" w:y="2695"/>
        <w:widowControl w:val="off"/>
        <w:autoSpaceDE w:val="off"/>
        <w:autoSpaceDN w:val="off"/>
        <w:spacing w:before="15" w:after="0" w:line="268" w:lineRule="exact"/>
        <w:ind w:left="266" w:right="0" w:firstLine="0"/>
        <w:jc w:val="left"/>
        <w:rPr>
          <w:rFonts w:ascii="Arial"/>
          <w:color w:val="000000"/>
          <w:spacing w:val="0"/>
          <w:sz w:val="24"/>
        </w:rPr>
      </w:pPr>
      <w:r>
        <w:rPr>
          <w:rFonts w:ascii="Arial"/>
          <w:color w:val="404040"/>
          <w:spacing w:val="1"/>
          <w:sz w:val="24"/>
        </w:rPr>
        <w:t>5.4%</w:t>
      </w:r>
      <w:r>
        <w:rPr>
          <w:rFonts w:ascii="Arial"/>
          <w:color w:val="000000"/>
          <w:spacing w:val="0"/>
          <w:sz w:val="24"/>
        </w:rPr>
      </w:r>
    </w:p>
    <w:p>
      <w:pPr>
        <w:pStyle w:val="Normal"/>
        <w:framePr w:w="1345" w:x="12941" w:y="2695"/>
        <w:widowControl w:val="off"/>
        <w:autoSpaceDE w:val="off"/>
        <w:autoSpaceDN w:val="off"/>
        <w:spacing w:before="15" w:after="0" w:line="268" w:lineRule="exact"/>
        <w:ind w:left="175" w:right="0" w:firstLine="0"/>
        <w:jc w:val="left"/>
        <w:rPr>
          <w:rFonts w:ascii="Arial"/>
          <w:color w:val="000000"/>
          <w:spacing w:val="0"/>
          <w:sz w:val="24"/>
        </w:rPr>
      </w:pPr>
      <w:r>
        <w:rPr>
          <w:rFonts w:ascii="Arial"/>
          <w:color w:val="404040"/>
          <w:spacing w:val="1"/>
          <w:sz w:val="24"/>
        </w:rPr>
        <w:t>5.1%</w:t>
      </w:r>
      <w:r>
        <w:rPr>
          <w:rFonts w:ascii="Arial"/>
          <w:color w:val="000000"/>
          <w:spacing w:val="0"/>
          <w:sz w:val="24"/>
        </w:rPr>
      </w:r>
    </w:p>
    <w:p>
      <w:pPr>
        <w:pStyle w:val="Normal"/>
        <w:framePr w:w="1345" w:x="12941" w:y="2695"/>
        <w:widowControl w:val="off"/>
        <w:autoSpaceDE w:val="off"/>
        <w:autoSpaceDN w:val="off"/>
        <w:spacing w:before="14" w:after="0" w:line="269" w:lineRule="exact"/>
        <w:ind w:left="0" w:right="0" w:firstLine="0"/>
        <w:jc w:val="left"/>
        <w:rPr>
          <w:rFonts w:ascii="Arial"/>
          <w:color w:val="000000"/>
          <w:spacing w:val="0"/>
          <w:sz w:val="24"/>
        </w:rPr>
      </w:pPr>
      <w:r>
        <w:rPr>
          <w:rFonts w:ascii="Arial"/>
          <w:color w:val="404040"/>
          <w:spacing w:val="0"/>
          <w:sz w:val="24"/>
        </w:rPr>
        <w:t>4.6%</w:t>
      </w:r>
      <w:r>
        <w:rPr>
          <w:rFonts w:ascii="Arial"/>
          <w:color w:val="000000"/>
          <w:spacing w:val="0"/>
          <w:sz w:val="24"/>
        </w:rPr>
      </w:r>
    </w:p>
    <w:p>
      <w:pPr>
        <w:pStyle w:val="Normal"/>
        <w:framePr w:w="2404" w:x="15439" w:y="3351"/>
        <w:widowControl w:val="off"/>
        <w:autoSpaceDE w:val="off"/>
        <w:autoSpaceDN w:val="off"/>
        <w:spacing w:before="0" w:after="0" w:line="240" w:lineRule="exact"/>
        <w:ind w:left="0" w:right="0" w:firstLine="0"/>
        <w:jc w:val="left"/>
        <w:rPr>
          <w:rFonts w:ascii="Times New Roman"/>
          <w:color w:val="000000"/>
          <w:spacing w:val="0"/>
          <w:sz w:val="24"/>
        </w:rPr>
      </w:pPr>
      <w:r>
        <w:rPr>
          <w:rFonts w:ascii="KaiTi"/>
          <w:color w:val="000000"/>
          <w:spacing w:val="0"/>
          <w:sz w:val="24"/>
        </w:rPr>
        <w:t>*</w:t>
      </w:r>
      <w:r>
        <w:rPr>
          <w:rFonts w:ascii="KaiTi" w:hAnsi="KaiTi" w:cs="KaiTi"/>
          <w:color w:val="000000"/>
          <w:spacing w:val="0"/>
          <w:sz w:val="24"/>
        </w:rPr>
        <w:t>注：该统计仅涉及</w:t>
      </w:r>
      <w:r>
        <w:rPr>
          <w:rFonts w:ascii="Times New Roman"/>
          <w:color w:val="000000"/>
          <w:spacing w:val="0"/>
          <w:sz w:val="24"/>
        </w:rPr>
      </w:r>
    </w:p>
    <w:p>
      <w:pPr>
        <w:pStyle w:val="Normal"/>
        <w:framePr w:w="2404" w:x="15439" w:y="3351"/>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发达国家，排名不含</w:t>
      </w:r>
      <w:r>
        <w:rPr>
          <w:rFonts w:ascii="Times New Roman"/>
          <w:color w:val="000000"/>
          <w:spacing w:val="0"/>
          <w:sz w:val="24"/>
        </w:rPr>
      </w:r>
    </w:p>
    <w:p>
      <w:pPr>
        <w:pStyle w:val="Normal"/>
        <w:framePr w:w="2404" w:x="15439" w:y="3351"/>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东南亚及非洲、拉美</w:t>
      </w:r>
      <w:r>
        <w:rPr>
          <w:rFonts w:ascii="Times New Roman"/>
          <w:color w:val="000000"/>
          <w:spacing w:val="0"/>
          <w:sz w:val="24"/>
        </w:rPr>
      </w:r>
    </w:p>
    <w:p>
      <w:pPr>
        <w:pStyle w:val="Normal"/>
        <w:framePr w:w="2404" w:x="15439" w:y="3351"/>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等地区</w:t>
      </w:r>
      <w:r>
        <w:rPr>
          <w:rFonts w:ascii="Times New Roman"/>
          <w:color w:val="000000"/>
          <w:spacing w:val="0"/>
          <w:sz w:val="24"/>
        </w:rPr>
      </w:r>
    </w:p>
    <w:p>
      <w:pPr>
        <w:pStyle w:val="Normal"/>
        <w:framePr w:w="721" w:x="10719" w:y="356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芬兰</w:t>
      </w:r>
      <w:r>
        <w:rPr>
          <w:rFonts w:ascii="Times New Roman"/>
          <w:color w:val="000000"/>
          <w:spacing w:val="0"/>
          <w:sz w:val="24"/>
        </w:rPr>
      </w:r>
    </w:p>
    <w:p>
      <w:pPr>
        <w:pStyle w:val="Normal"/>
        <w:framePr w:w="721" w:x="10719" w:y="3560"/>
        <w:widowControl w:val="off"/>
        <w:autoSpaceDE w:val="off"/>
        <w:autoSpaceDN w:val="off"/>
        <w:spacing w:before="43" w:after="0" w:line="240" w:lineRule="exact"/>
        <w:ind w:left="0" w:right="0" w:firstLine="0"/>
        <w:jc w:val="left"/>
        <w:rPr>
          <w:rFonts w:ascii="Times New Roman"/>
          <w:color w:val="000000"/>
          <w:spacing w:val="0"/>
          <w:sz w:val="24"/>
        </w:rPr>
      </w:pPr>
      <w:r>
        <w:rPr>
          <w:rFonts w:ascii="KaiTi" w:hAnsi="KaiTi" w:cs="KaiTi"/>
          <w:color w:val="595959"/>
          <w:spacing w:val="0"/>
          <w:sz w:val="24"/>
        </w:rPr>
        <w:t>法国</w:t>
      </w:r>
      <w:r>
        <w:rPr>
          <w:rFonts w:ascii="Times New Roman"/>
          <w:color w:val="000000"/>
          <w:spacing w:val="0"/>
          <w:sz w:val="24"/>
        </w:rPr>
      </w:r>
    </w:p>
    <w:p>
      <w:pPr>
        <w:pStyle w:val="Normal"/>
        <w:framePr w:w="960" w:x="10479" w:y="41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比利时</w:t>
      </w:r>
      <w:r>
        <w:rPr>
          <w:rFonts w:ascii="Times New Roman"/>
          <w:color w:val="000000"/>
          <w:spacing w:val="0"/>
          <w:sz w:val="24"/>
        </w:rPr>
      </w:r>
    </w:p>
    <w:p>
      <w:pPr>
        <w:pStyle w:val="Normal"/>
        <w:framePr w:w="960" w:x="10479" w:y="4127"/>
        <w:widowControl w:val="off"/>
        <w:autoSpaceDE w:val="off"/>
        <w:autoSpaceDN w:val="off"/>
        <w:spacing w:before="43" w:after="0" w:line="240" w:lineRule="exact"/>
        <w:ind w:left="240" w:right="0" w:firstLine="0"/>
        <w:jc w:val="left"/>
        <w:rPr>
          <w:rFonts w:ascii="Times New Roman"/>
          <w:color w:val="000000"/>
          <w:spacing w:val="0"/>
          <w:sz w:val="24"/>
        </w:rPr>
      </w:pPr>
      <w:r>
        <w:rPr>
          <w:rFonts w:ascii="KaiTi" w:hAnsi="KaiTi" w:cs="KaiTi"/>
          <w:color w:val="595959"/>
          <w:spacing w:val="0"/>
          <w:sz w:val="24"/>
        </w:rPr>
        <w:t>日本</w:t>
      </w:r>
      <w:r>
        <w:rPr>
          <w:rFonts w:ascii="Times New Roman"/>
          <w:color w:val="000000"/>
          <w:spacing w:val="0"/>
          <w:sz w:val="24"/>
        </w:rPr>
      </w:r>
    </w:p>
    <w:p>
      <w:pPr>
        <w:pStyle w:val="Normal"/>
        <w:framePr w:w="794" w:x="12886" w:y="41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4.4%</w:t>
      </w:r>
      <w:r>
        <w:rPr>
          <w:rFonts w:ascii="Arial"/>
          <w:color w:val="000000"/>
          <w:spacing w:val="0"/>
          <w:sz w:val="24"/>
        </w:rPr>
      </w:r>
    </w:p>
    <w:p>
      <w:pPr>
        <w:pStyle w:val="Normal"/>
        <w:framePr w:w="794" w:x="12886" w:y="4110"/>
        <w:widowControl w:val="off"/>
        <w:autoSpaceDE w:val="off"/>
        <w:autoSpaceDN w:val="off"/>
        <w:spacing w:before="14" w:after="0" w:line="268" w:lineRule="exact"/>
        <w:ind w:left="0" w:right="0" w:firstLine="0"/>
        <w:jc w:val="left"/>
        <w:rPr>
          <w:rFonts w:ascii="Arial"/>
          <w:color w:val="000000"/>
          <w:spacing w:val="0"/>
          <w:sz w:val="24"/>
        </w:rPr>
      </w:pPr>
      <w:r>
        <w:rPr>
          <w:rFonts w:ascii="Arial"/>
          <w:color w:val="404040"/>
          <w:spacing w:val="1"/>
          <w:sz w:val="24"/>
        </w:rPr>
        <w:t>4.4%</w:t>
      </w:r>
      <w:r>
        <w:rPr>
          <w:rFonts w:ascii="Arial"/>
          <w:color w:val="000000"/>
          <w:spacing w:val="0"/>
          <w:sz w:val="24"/>
        </w:rPr>
      </w:r>
    </w:p>
    <w:p>
      <w:pPr>
        <w:pStyle w:val="Normal"/>
        <w:framePr w:w="6085" w:x="10049" w:y="4889"/>
        <w:widowControl w:val="off"/>
        <w:autoSpaceDE w:val="off"/>
        <w:autoSpaceDN w:val="off"/>
        <w:spacing w:before="0" w:after="0" w:line="199" w:lineRule="exact"/>
        <w:ind w:left="168" w:right="0" w:firstLine="0"/>
        <w:jc w:val="left"/>
        <w:rPr>
          <w:rFonts w:ascii="Times New Roman"/>
          <w:color w:val="000000"/>
          <w:spacing w:val="0"/>
          <w:sz w:val="20"/>
        </w:rPr>
      </w:pPr>
      <w:r>
        <w:rPr>
          <w:rFonts w:ascii="SimHei" w:hAnsi="SimHei" w:cs="SimHei"/>
          <w:color w:val="000000"/>
          <w:spacing w:val="0"/>
          <w:sz w:val="20"/>
        </w:rPr>
        <w:t>资料来源：经济合作与发展组织，太平洋证券研究院</w:t>
      </w:r>
      <w:r>
        <w:rPr>
          <w:rFonts w:ascii="Times New Roman"/>
          <w:color w:val="000000"/>
          <w:spacing w:val="0"/>
          <w:sz w:val="20"/>
        </w:rPr>
      </w:r>
    </w:p>
    <w:p>
      <w:pPr>
        <w:pStyle w:val="Normal"/>
        <w:framePr w:w="6085" w:x="10049" w:y="4889"/>
        <w:widowControl w:val="off"/>
        <w:autoSpaceDE w:val="off"/>
        <w:autoSpaceDN w:val="off"/>
        <w:spacing w:before="248"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16</w:t>
      </w:r>
      <w:r>
        <w:rPr>
          <w:rFonts w:ascii="SimHei" w:hAnsi="SimHei" w:cs="SimHei"/>
          <w:color w:val="000000"/>
          <w:spacing w:val="2"/>
          <w:sz w:val="20"/>
        </w:rPr>
        <w:t>：</w:t>
      </w:r>
      <w:r>
        <w:rPr>
          <w:rFonts w:ascii="Arial"/>
          <w:color w:val="000000"/>
          <w:spacing w:val="-1"/>
          <w:sz w:val="20"/>
        </w:rPr>
        <w:t>2019</w:t>
      </w:r>
      <w:r>
        <w:rPr>
          <w:rFonts w:ascii="SimHei" w:hAnsi="SimHei" w:cs="SimHei"/>
          <w:color w:val="000000"/>
          <w:spacing w:val="0"/>
          <w:sz w:val="20"/>
        </w:rPr>
        <w:t>欧盟各国摩托车销量（万辆）及电摩注册量占比（</w:t>
      </w:r>
      <w:r>
        <w:rPr>
          <w:rFonts w:ascii="Arial"/>
          <w:color w:val="000000"/>
          <w:spacing w:val="0"/>
          <w:sz w:val="20"/>
        </w:rPr>
        <w:t>%</w:t>
      </w:r>
      <w:r>
        <w:rPr>
          <w:rFonts w:ascii="SimHei" w:hAnsi="SimHei" w:cs="SimHei"/>
          <w:color w:val="000000"/>
          <w:spacing w:val="0"/>
          <w:sz w:val="20"/>
        </w:rPr>
        <w:t>）</w:t>
      </w:r>
      <w:r>
        <w:rPr>
          <w:rFonts w:ascii="Times New Roman"/>
          <w:color w:val="000000"/>
          <w:spacing w:val="0"/>
          <w:sz w:val="20"/>
        </w:rPr>
      </w:r>
    </w:p>
    <w:p>
      <w:pPr>
        <w:pStyle w:val="Normal"/>
        <w:framePr w:w="640" w:x="10102" w:y="584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120</w:t>
      </w:r>
      <w:r>
        <w:rPr>
          <w:rFonts w:ascii="Arial"/>
          <w:color w:val="000000"/>
          <w:spacing w:val="0"/>
          <w:sz w:val="24"/>
        </w:rPr>
      </w:r>
    </w:p>
    <w:p>
      <w:pPr>
        <w:pStyle w:val="Normal"/>
        <w:framePr w:w="640" w:x="10102" w:y="5848"/>
        <w:widowControl w:val="off"/>
        <w:autoSpaceDE w:val="off"/>
        <w:autoSpaceDN w:val="off"/>
        <w:spacing w:before="114"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0" w:x="10102" w:y="5848"/>
        <w:widowControl w:val="off"/>
        <w:autoSpaceDE w:val="off"/>
        <w:autoSpaceDN w:val="off"/>
        <w:spacing w:before="115" w:after="0" w:line="268" w:lineRule="exact"/>
        <w:ind w:left="134" w:right="0" w:firstLine="0"/>
        <w:jc w:val="left"/>
        <w:rPr>
          <w:rFonts w:ascii="Arial"/>
          <w:color w:val="000000"/>
          <w:spacing w:val="0"/>
          <w:sz w:val="24"/>
        </w:rPr>
      </w:pPr>
      <w:r>
        <w:rPr>
          <w:rFonts w:ascii="Arial"/>
          <w:color w:val="595959"/>
          <w:spacing w:val="-1"/>
          <w:sz w:val="24"/>
        </w:rPr>
        <w:t>80</w:t>
      </w:r>
      <w:r>
        <w:rPr>
          <w:rFonts w:ascii="Arial"/>
          <w:color w:val="000000"/>
          <w:spacing w:val="0"/>
          <w:sz w:val="24"/>
        </w:rPr>
      </w:r>
    </w:p>
    <w:p>
      <w:pPr>
        <w:pStyle w:val="Normal"/>
        <w:framePr w:w="640" w:x="10102" w:y="5848"/>
        <w:widowControl w:val="off"/>
        <w:autoSpaceDE w:val="off"/>
        <w:autoSpaceDN w:val="off"/>
        <w:spacing w:before="114" w:after="0" w:line="268" w:lineRule="exact"/>
        <w:ind w:left="134" w:right="0" w:firstLine="0"/>
        <w:jc w:val="left"/>
        <w:rPr>
          <w:rFonts w:ascii="Arial"/>
          <w:color w:val="000000"/>
          <w:spacing w:val="0"/>
          <w:sz w:val="24"/>
        </w:rPr>
      </w:pPr>
      <w:r>
        <w:rPr>
          <w:rFonts w:ascii="Arial"/>
          <w:color w:val="595959"/>
          <w:spacing w:val="-1"/>
          <w:sz w:val="24"/>
        </w:rPr>
        <w:t>60</w:t>
      </w:r>
      <w:r>
        <w:rPr>
          <w:rFonts w:ascii="Arial"/>
          <w:color w:val="000000"/>
          <w:spacing w:val="0"/>
          <w:sz w:val="24"/>
        </w:rPr>
      </w:r>
    </w:p>
    <w:p>
      <w:pPr>
        <w:pStyle w:val="Normal"/>
        <w:framePr w:w="640" w:x="10102" w:y="5848"/>
        <w:widowControl w:val="off"/>
        <w:autoSpaceDE w:val="off"/>
        <w:autoSpaceDN w:val="off"/>
        <w:spacing w:before="114" w:after="0" w:line="268" w:lineRule="exact"/>
        <w:ind w:left="134" w:right="0" w:firstLine="0"/>
        <w:jc w:val="left"/>
        <w:rPr>
          <w:rFonts w:ascii="Arial"/>
          <w:color w:val="000000"/>
          <w:spacing w:val="0"/>
          <w:sz w:val="24"/>
        </w:rPr>
      </w:pPr>
      <w:r>
        <w:rPr>
          <w:rFonts w:ascii="Arial"/>
          <w:color w:val="595959"/>
          <w:spacing w:val="-1"/>
          <w:sz w:val="24"/>
        </w:rPr>
        <w:t>40</w:t>
      </w:r>
      <w:r>
        <w:rPr>
          <w:rFonts w:ascii="Arial"/>
          <w:color w:val="000000"/>
          <w:spacing w:val="0"/>
          <w:sz w:val="24"/>
        </w:rPr>
      </w:r>
    </w:p>
    <w:p>
      <w:pPr>
        <w:pStyle w:val="Normal"/>
        <w:framePr w:w="640" w:x="10102" w:y="5848"/>
        <w:widowControl w:val="off"/>
        <w:autoSpaceDE w:val="off"/>
        <w:autoSpaceDN w:val="off"/>
        <w:spacing w:before="114" w:after="0" w:line="269" w:lineRule="exact"/>
        <w:ind w:left="134" w:right="0" w:firstLine="0"/>
        <w:jc w:val="left"/>
        <w:rPr>
          <w:rFonts w:ascii="Arial"/>
          <w:color w:val="000000"/>
          <w:spacing w:val="0"/>
          <w:sz w:val="24"/>
        </w:rPr>
      </w:pPr>
      <w:r>
        <w:rPr>
          <w:rFonts w:ascii="Arial"/>
          <w:color w:val="595959"/>
          <w:spacing w:val="-1"/>
          <w:sz w:val="24"/>
        </w:rPr>
        <w:t>20</w:t>
      </w:r>
      <w:r>
        <w:rPr>
          <w:rFonts w:ascii="Arial"/>
          <w:color w:val="000000"/>
          <w:spacing w:val="0"/>
          <w:sz w:val="24"/>
        </w:rPr>
      </w:r>
    </w:p>
    <w:p>
      <w:pPr>
        <w:pStyle w:val="Normal"/>
        <w:framePr w:w="640" w:x="10102" w:y="5848"/>
        <w:widowControl w:val="off"/>
        <w:autoSpaceDE w:val="off"/>
        <w:autoSpaceDN w:val="off"/>
        <w:spacing w:before="115" w:after="0" w:line="268" w:lineRule="exact"/>
        <w:ind w:left="188" w:right="0" w:firstLine="0"/>
        <w:jc w:val="left"/>
        <w:rPr>
          <w:rFonts w:ascii="Arial"/>
          <w:color w:val="000000"/>
          <w:spacing w:val="0"/>
          <w:sz w:val="24"/>
        </w:rPr>
      </w:pPr>
      <w:r>
        <w:rPr>
          <w:rFonts w:ascii="Arial"/>
          <w:color w:val="595959"/>
          <w:spacing w:val="0"/>
          <w:sz w:val="24"/>
        </w:rPr>
        <w:t>-</w:t>
      </w:r>
      <w:r>
        <w:rPr>
          <w:rFonts w:ascii="Arial"/>
          <w:color w:val="000000"/>
          <w:spacing w:val="0"/>
          <w:sz w:val="24"/>
        </w:rPr>
      </w:r>
    </w:p>
    <w:p>
      <w:pPr>
        <w:pStyle w:val="Normal"/>
        <w:framePr w:w="2163" w:x="11670" w:y="586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摩托总销量（辆）</w:t>
      </w:r>
      <w:r>
        <w:rPr>
          <w:rFonts w:ascii="Times New Roman"/>
          <w:color w:val="000000"/>
          <w:spacing w:val="0"/>
          <w:sz w:val="24"/>
        </w:rPr>
      </w:r>
    </w:p>
    <w:p>
      <w:pPr>
        <w:pStyle w:val="Normal"/>
        <w:framePr w:w="2374" w:x="14470" w:y="5858"/>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注册电摩占比（</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588" w:x="17016" w:y="584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7%</w:t>
      </w:r>
      <w:r>
        <w:rPr>
          <w:rFonts w:ascii="Arial"/>
          <w:color w:val="000000"/>
          <w:spacing w:val="0"/>
          <w:sz w:val="24"/>
        </w:rPr>
      </w:r>
    </w:p>
    <w:p>
      <w:pPr>
        <w:pStyle w:val="Normal"/>
        <w:framePr w:w="588" w:x="17016" w:y="5848"/>
        <w:widowControl w:val="off"/>
        <w:autoSpaceDE w:val="off"/>
        <w:autoSpaceDN w:val="off"/>
        <w:spacing w:before="59" w:after="0" w:line="269" w:lineRule="exact"/>
        <w:ind w:left="0" w:right="0" w:firstLine="0"/>
        <w:jc w:val="left"/>
        <w:rPr>
          <w:rFonts w:ascii="Arial"/>
          <w:color w:val="000000"/>
          <w:spacing w:val="0"/>
          <w:sz w:val="24"/>
        </w:rPr>
      </w:pPr>
      <w:r>
        <w:rPr>
          <w:rFonts w:ascii="Arial"/>
          <w:color w:val="595959"/>
          <w:spacing w:val="1"/>
          <w:sz w:val="24"/>
        </w:rPr>
        <w:t>6%</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5%</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4%</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3%</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2%</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1%</w:t>
      </w:r>
      <w:r>
        <w:rPr>
          <w:rFonts w:ascii="Arial"/>
          <w:color w:val="000000"/>
          <w:spacing w:val="0"/>
          <w:sz w:val="24"/>
        </w:rPr>
      </w:r>
    </w:p>
    <w:p>
      <w:pPr>
        <w:pStyle w:val="Normal"/>
        <w:framePr w:w="588" w:x="17016" w:y="5848"/>
        <w:widowControl w:val="off"/>
        <w:autoSpaceDE w:val="off"/>
        <w:autoSpaceDN w:val="off"/>
        <w:spacing w:before="60"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2865" w:x="1481" w:y="592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15</w:t>
      </w:r>
      <w:r>
        <w:rPr>
          <w:rFonts w:ascii="SimHei" w:hAnsi="SimHei" w:cs="SimHei"/>
          <w:color w:val="000000"/>
          <w:spacing w:val="0"/>
          <w:sz w:val="20"/>
        </w:rPr>
        <w:t>：全球电动摩托市场规模</w:t>
      </w:r>
      <w:r>
        <w:rPr>
          <w:rFonts w:ascii="Times New Roman"/>
          <w:color w:val="000000"/>
          <w:spacing w:val="0"/>
          <w:sz w:val="20"/>
        </w:rPr>
      </w:r>
    </w:p>
    <w:p>
      <w:pPr>
        <w:pStyle w:val="Normal"/>
        <w:framePr w:w="923" w:x="10707" w:y="7560"/>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0.75%</w:t>
      </w:r>
      <w:r>
        <w:rPr>
          <w:rFonts w:ascii="Arial"/>
          <w:color w:val="000000"/>
          <w:spacing w:val="0"/>
          <w:sz w:val="24"/>
        </w:rPr>
      </w:r>
    </w:p>
    <w:p>
      <w:pPr>
        <w:pStyle w:val="Normal"/>
        <w:framePr w:w="6213" w:x="10049" w:y="971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0"/>
          <w:sz w:val="20"/>
        </w:rPr>
        <w:t>CHINAMOTOR</w:t>
      </w:r>
      <w:r>
        <w:rPr>
          <w:rFonts w:ascii="SimHei" w:hAnsi="SimHei" w:cs="SimHei"/>
          <w:color w:val="000000"/>
          <w:spacing w:val="0"/>
          <w:sz w:val="20"/>
        </w:rPr>
        <w:t>（摩托口径含电摩），太平洋证券研究院</w:t>
      </w:r>
      <w:r>
        <w:rPr>
          <w:rFonts w:ascii="Times New Roman"/>
          <w:color w:val="000000"/>
          <w:spacing w:val="0"/>
          <w:sz w:val="20"/>
        </w:rPr>
      </w:r>
    </w:p>
    <w:p>
      <w:pPr>
        <w:pStyle w:val="Normal"/>
        <w:framePr w:w="4948" w:x="1481" w:y="981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0"/>
          <w:sz w:val="20"/>
        </w:rPr>
        <w:t>Market</w:t>
      </w:r>
      <w:r>
        <w:rPr>
          <w:rFonts w:ascii="Arial"/>
          <w:color w:val="000000"/>
          <w:spacing w:val="-8"/>
          <w:sz w:val="20"/>
        </w:rPr>
        <w:t xml:space="preserve"> </w:t>
      </w:r>
      <w:r>
        <w:rPr>
          <w:rFonts w:ascii="Arial"/>
          <w:color w:val="000000"/>
          <w:spacing w:val="-1"/>
          <w:sz w:val="20"/>
        </w:rPr>
        <w:t>and</w:t>
      </w:r>
      <w:r>
        <w:rPr>
          <w:rFonts w:ascii="Arial"/>
          <w:color w:val="000000"/>
          <w:spacing w:val="-3"/>
          <w:sz w:val="20"/>
        </w:rPr>
        <w:t xml:space="preserve"> </w:t>
      </w:r>
      <w:r>
        <w:rPr>
          <w:rFonts w:ascii="Arial"/>
          <w:color w:val="000000"/>
          <w:spacing w:val="0"/>
          <w:sz w:val="20"/>
        </w:rPr>
        <w:t>Research</w:t>
      </w:r>
      <w:r>
        <w:rPr>
          <w:rFonts w:ascii="SimHei" w:hAnsi="SimHei" w:cs="SimHei"/>
          <w:color w:val="000000"/>
          <w:spacing w:val="1"/>
          <w:sz w:val="20"/>
        </w:rPr>
        <w:t>，太平洋证券研究院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 style="position:absolute;margin-left:-1pt;margin-top:-1pt;z-index:-59;width:962pt;height:542pt;mso-position-horizontal:absolute;mso-position-horizontal-relative:page;mso-position-vertical:absolute;mso-position-vertical-relative:page" type="#_x0000_t75">
            <v:imagedata xmlns:r="http://schemas.openxmlformats.org/officeDocument/2006/relationships" r:id="rId15"/>
          </v:shape>
        </w:pict>
      </w:r>
      <w:r>
        <w:rPr>
          <w:rFonts w:ascii="Arial"/>
          <w:color w:val="ff0000"/>
          <w:spacing w:val="0"/>
          <w:sz w:val="2"/>
        </w:rPr>
      </w:r>
      <w:r>
        <w:bookmarkStart w:name="br16" w:id="br16"/>
      </w:r>
      <w:r>
        <w:bookmarkEnd w:id="br1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1043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2.1</w:t>
      </w:r>
      <w:r>
        <w:rPr>
          <w:rFonts w:ascii="Impact"/>
          <w:color w:val="ffffff"/>
          <w:spacing w:val="-4"/>
          <w:sz w:val="48"/>
        </w:rPr>
        <w:t xml:space="preserve"> </w:t>
      </w:r>
      <w:r>
        <w:rPr>
          <w:rFonts w:ascii="Microsoft YaHei" w:hAnsi="Microsoft YaHei" w:cs="Microsoft YaHei"/>
          <w:b w:val="on"/>
          <w:color w:val="ffffff"/>
          <w:spacing w:val="0"/>
          <w:sz w:val="48"/>
        </w:rPr>
        <w:t>机遇一：欧洲的高端电动两轮车渗透空间尚大</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16</w:t>
      </w:r>
      <w:r>
        <w:rPr>
          <w:rFonts w:ascii="Times New Roman"/>
          <w:color w:val="000000"/>
          <w:spacing w:val="0"/>
          <w:sz w:val="21"/>
        </w:rPr>
      </w:r>
    </w:p>
    <w:p>
      <w:pPr>
        <w:pStyle w:val="Normal"/>
        <w:framePr w:w="13347" w:x="931" w:y="1499"/>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电踏车：日本渗透较高进入稳态，美国起步较晚但政策开始发力，欧洲中短期内成长空间较大</w:t>
      </w:r>
      <w:r>
        <w:rPr>
          <w:rFonts w:ascii="Times New Roman"/>
          <w:color w:val="000000"/>
          <w:spacing w:val="0"/>
          <w:sz w:val="32"/>
        </w:rPr>
      </w:r>
    </w:p>
    <w:p>
      <w:pPr>
        <w:pStyle w:val="Normal"/>
        <w:framePr w:w="2865" w:x="1169" w:y="202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17</w:t>
      </w:r>
      <w:r>
        <w:rPr>
          <w:rFonts w:ascii="SimHei" w:hAnsi="SimHei" w:cs="SimHei"/>
          <w:color w:val="000000"/>
          <w:spacing w:val="0"/>
          <w:sz w:val="20"/>
        </w:rPr>
        <w:t>：美日欧电踏车市场情况</w:t>
      </w:r>
      <w:r>
        <w:rPr>
          <w:rFonts w:ascii="Times New Roman"/>
          <w:color w:val="000000"/>
          <w:spacing w:val="0"/>
          <w:sz w:val="20"/>
        </w:rPr>
      </w:r>
    </w:p>
    <w:p>
      <w:pPr>
        <w:pStyle w:val="Normal"/>
        <w:framePr w:w="721" w:x="3951" w:y="24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日本</w:t>
      </w:r>
      <w:r>
        <w:rPr>
          <w:rFonts w:ascii="Times New Roman"/>
          <w:color w:val="000000"/>
          <w:spacing w:val="0"/>
          <w:sz w:val="24"/>
        </w:rPr>
      </w:r>
    </w:p>
    <w:p>
      <w:pPr>
        <w:pStyle w:val="Normal"/>
        <w:framePr w:w="721" w:x="9238" w:y="24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欧洲</w:t>
      </w:r>
      <w:r>
        <w:rPr>
          <w:rFonts w:ascii="Times New Roman"/>
          <w:color w:val="000000"/>
          <w:spacing w:val="0"/>
          <w:sz w:val="24"/>
        </w:rPr>
      </w:r>
    </w:p>
    <w:p>
      <w:pPr>
        <w:pStyle w:val="Normal"/>
        <w:framePr w:w="721" w:x="15071" w:y="24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美国</w:t>
      </w:r>
      <w:r>
        <w:rPr>
          <w:rFonts w:ascii="Times New Roman"/>
          <w:color w:val="000000"/>
          <w:spacing w:val="0"/>
          <w:sz w:val="24"/>
        </w:rPr>
      </w:r>
    </w:p>
    <w:p>
      <w:pPr>
        <w:pStyle w:val="Normal"/>
        <w:framePr w:w="3360" w:x="2631" w:y="28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最早研发、生产和销售电踏车</w:t>
      </w:r>
      <w:r>
        <w:rPr>
          <w:rFonts w:ascii="Times New Roman"/>
          <w:color w:val="000000"/>
          <w:spacing w:val="0"/>
          <w:sz w:val="24"/>
        </w:rPr>
      </w:r>
    </w:p>
    <w:p>
      <w:pPr>
        <w:pStyle w:val="Normal"/>
        <w:framePr w:w="3840" w:x="7678" w:y="28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自行车的高端替代品、渗透空间大</w:t>
      </w:r>
      <w:r>
        <w:rPr>
          <w:rFonts w:ascii="Times New Roman"/>
          <w:color w:val="000000"/>
          <w:spacing w:val="0"/>
          <w:sz w:val="24"/>
        </w:rPr>
      </w:r>
    </w:p>
    <w:p>
      <w:pPr>
        <w:pStyle w:val="Normal"/>
        <w:framePr w:w="3360" w:x="13751" w:y="28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起步晚、娱乐属性强、中高端</w:t>
      </w:r>
      <w:r>
        <w:rPr>
          <w:rFonts w:ascii="Times New Roman"/>
          <w:color w:val="000000"/>
          <w:spacing w:val="0"/>
          <w:sz w:val="24"/>
        </w:rPr>
      </w:r>
    </w:p>
    <w:p>
      <w:pPr>
        <w:pStyle w:val="Normal"/>
        <w:framePr w:w="5345" w:x="1046" w:y="3261"/>
        <w:widowControl w:val="off"/>
        <w:autoSpaceDE w:val="off"/>
        <w:autoSpaceDN w:val="off"/>
        <w:spacing w:before="0" w:after="0" w:line="266"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0"/>
          <w:sz w:val="24"/>
        </w:rPr>
        <w:t>市场空间：近年来，在日本自行车整体产销规</w:t>
      </w:r>
      <w:r>
        <w:rPr>
          <w:rFonts w:ascii="Times New Roman"/>
          <w:color w:val="000000"/>
          <w:spacing w:val="0"/>
          <w:sz w:val="24"/>
        </w:rPr>
      </w:r>
    </w:p>
    <w:p>
      <w:pPr>
        <w:pStyle w:val="Normal"/>
        <w:framePr w:w="5345" w:x="1046" w:y="3261"/>
        <w:widowControl w:val="off"/>
        <w:autoSpaceDE w:val="off"/>
        <w:autoSpaceDN w:val="off"/>
        <w:spacing w:before="2" w:after="0" w:line="240" w:lineRule="exact"/>
        <w:ind w:left="180" w:right="0" w:firstLine="0"/>
        <w:jc w:val="left"/>
        <w:rPr>
          <w:rFonts w:ascii="Times New Roman"/>
          <w:color w:val="000000"/>
          <w:spacing w:val="0"/>
          <w:sz w:val="24"/>
        </w:rPr>
      </w:pPr>
      <w:r>
        <w:rPr>
          <w:rFonts w:ascii="KaiTi" w:hAnsi="KaiTi" w:cs="KaiTi"/>
          <w:color w:val="000000"/>
          <w:spacing w:val="0"/>
          <w:sz w:val="24"/>
        </w:rPr>
        <w:t>模下行的情况下，电踏车仍保持平稳的增速。</w:t>
      </w:r>
      <w:r>
        <w:rPr>
          <w:rFonts w:ascii="Times New Roman"/>
          <w:color w:val="000000"/>
          <w:spacing w:val="0"/>
          <w:sz w:val="24"/>
        </w:rPr>
      </w:r>
    </w:p>
    <w:p>
      <w:pPr>
        <w:pStyle w:val="Normal"/>
        <w:framePr w:w="5345" w:x="1046" w:y="3261"/>
        <w:widowControl w:val="off"/>
        <w:autoSpaceDE w:val="off"/>
        <w:autoSpaceDN w:val="off"/>
        <w:spacing w:before="0" w:after="0" w:line="247" w:lineRule="exact"/>
        <w:ind w:left="180" w:right="0" w:firstLine="0"/>
        <w:jc w:val="left"/>
        <w:rPr>
          <w:rFonts w:ascii="Arial"/>
          <w:color w:val="000000"/>
          <w:spacing w:val="0"/>
          <w:sz w:val="24"/>
        </w:rPr>
      </w:pPr>
      <w:r>
        <w:rPr>
          <w:rFonts w:ascii="KaiTi" w:hAnsi="KaiTi" w:cs="KaiTi"/>
          <w:color w:val="000000"/>
          <w:spacing w:val="0"/>
          <w:sz w:val="24"/>
        </w:rPr>
        <w:t>根据日本自行车产业振兴协会统计数据，</w:t>
      </w:r>
      <w:r>
        <w:rPr>
          <w:rFonts w:ascii="Arial"/>
          <w:color w:val="000000"/>
          <w:spacing w:val="1"/>
          <w:sz w:val="24"/>
        </w:rPr>
        <w:t>2020</w:t>
      </w:r>
      <w:r>
        <w:rPr>
          <w:rFonts w:ascii="Arial"/>
          <w:color w:val="000000"/>
          <w:spacing w:val="0"/>
          <w:sz w:val="24"/>
        </w:rPr>
      </w:r>
    </w:p>
    <w:p>
      <w:pPr>
        <w:pStyle w:val="Normal"/>
        <w:framePr w:w="5345" w:x="1046" w:y="3261"/>
        <w:widowControl w:val="off"/>
        <w:autoSpaceDE w:val="off"/>
        <w:autoSpaceDN w:val="off"/>
        <w:spacing w:before="0" w:after="0" w:line="260" w:lineRule="exact"/>
        <w:ind w:left="180" w:right="0" w:firstLine="0"/>
        <w:jc w:val="left"/>
        <w:rPr>
          <w:rFonts w:ascii="Times New Roman"/>
          <w:color w:val="000000"/>
          <w:spacing w:val="0"/>
          <w:sz w:val="24"/>
        </w:rPr>
      </w:pPr>
      <w:r>
        <w:rPr>
          <w:rFonts w:ascii="KaiTi" w:hAnsi="KaiTi" w:cs="KaiTi"/>
          <w:color w:val="000000"/>
          <w:spacing w:val="0"/>
          <w:sz w:val="24"/>
        </w:rPr>
        <w:t>年日本电动助力车销量约</w:t>
      </w:r>
      <w:r>
        <w:rPr>
          <w:rFonts w:ascii="Arial"/>
          <w:color w:val="000000"/>
          <w:spacing w:val="1"/>
          <w:sz w:val="24"/>
        </w:rPr>
        <w:t>73.77</w:t>
      </w:r>
      <w:r>
        <w:rPr>
          <w:rFonts w:ascii="KaiTi" w:hAnsi="KaiTi" w:cs="KaiTi"/>
          <w:color w:val="000000"/>
          <w:spacing w:val="0"/>
          <w:sz w:val="24"/>
        </w:rPr>
        <w:t>万辆，同比增长</w:t>
      </w:r>
      <w:r>
        <w:rPr>
          <w:rFonts w:ascii="Times New Roman"/>
          <w:color w:val="000000"/>
          <w:spacing w:val="0"/>
          <w:sz w:val="24"/>
        </w:rPr>
      </w:r>
    </w:p>
    <w:p>
      <w:pPr>
        <w:pStyle w:val="Normal"/>
        <w:framePr w:w="5345" w:x="1046" w:y="3261"/>
        <w:widowControl w:val="off"/>
        <w:autoSpaceDE w:val="off"/>
        <w:autoSpaceDN w:val="off"/>
        <w:spacing w:before="0" w:after="0" w:line="259" w:lineRule="exact"/>
        <w:ind w:left="180" w:right="0" w:firstLine="0"/>
        <w:jc w:val="left"/>
        <w:rPr>
          <w:rFonts w:ascii="Times New Roman"/>
          <w:color w:val="000000"/>
          <w:spacing w:val="0"/>
          <w:sz w:val="24"/>
        </w:rPr>
      </w:pPr>
      <w:r>
        <w:rPr>
          <w:rFonts w:ascii="Arial"/>
          <w:color w:val="000000"/>
          <w:spacing w:val="1"/>
          <w:sz w:val="24"/>
        </w:rPr>
        <w:t>5.66%</w:t>
      </w:r>
      <w:r>
        <w:rPr>
          <w:rFonts w:ascii="KaiTi" w:hAnsi="KaiTi" w:cs="KaiTi"/>
          <w:color w:val="000000"/>
          <w:spacing w:val="0"/>
          <w:sz w:val="24"/>
        </w:rPr>
        <w:t>。</w:t>
      </w:r>
      <w:r>
        <w:rPr>
          <w:rFonts w:ascii="Times New Roman"/>
          <w:color w:val="000000"/>
          <w:spacing w:val="0"/>
          <w:sz w:val="24"/>
        </w:rPr>
      </w:r>
    </w:p>
    <w:p>
      <w:pPr>
        <w:pStyle w:val="Normal"/>
        <w:framePr w:w="5105" w:x="6732" w:y="3247"/>
        <w:widowControl w:val="off"/>
        <w:autoSpaceDE w:val="off"/>
        <w:autoSpaceDN w:val="off"/>
        <w:spacing w:before="0" w:after="0" w:line="268"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1"/>
          <w:sz w:val="24"/>
        </w:rPr>
        <w:t>市场空间：根据</w:t>
      </w:r>
      <w:r>
        <w:rPr>
          <w:rFonts w:ascii="Arial"/>
          <w:color w:val="000000"/>
          <w:spacing w:val="0"/>
          <w:sz w:val="24"/>
        </w:rPr>
        <w:t>CONEBI</w:t>
      </w:r>
      <w:r>
        <w:rPr>
          <w:rFonts w:ascii="KaiTi" w:hAnsi="KaiTi" w:cs="KaiTi"/>
          <w:color w:val="000000"/>
          <w:spacing w:val="0"/>
          <w:sz w:val="24"/>
        </w:rPr>
        <w:t>数据，</w:t>
      </w:r>
      <w:r>
        <w:rPr>
          <w:rFonts w:ascii="Arial"/>
          <w:color w:val="000000"/>
          <w:spacing w:val="-1"/>
          <w:sz w:val="24"/>
        </w:rPr>
        <w:t>2020</w:t>
      </w:r>
      <w:r>
        <w:rPr>
          <w:rFonts w:ascii="KaiTi" w:hAnsi="KaiTi" w:cs="KaiTi"/>
          <w:color w:val="000000"/>
          <w:spacing w:val="0"/>
          <w:sz w:val="24"/>
        </w:rPr>
        <w:t>年欧洲</w:t>
      </w:r>
      <w:r>
        <w:rPr>
          <w:rFonts w:ascii="Times New Roman"/>
          <w:color w:val="000000"/>
          <w:spacing w:val="0"/>
          <w:sz w:val="24"/>
        </w:rPr>
      </w:r>
    </w:p>
    <w:p>
      <w:pPr>
        <w:pStyle w:val="Normal"/>
        <w:framePr w:w="5105" w:x="6732" w:y="3247"/>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0"/>
          <w:sz w:val="24"/>
        </w:rPr>
        <w:t>电踏车销量约为</w:t>
      </w:r>
      <w:r>
        <w:rPr>
          <w:rFonts w:ascii="Arial"/>
          <w:color w:val="000000"/>
          <w:spacing w:val="1"/>
          <w:sz w:val="24"/>
        </w:rPr>
        <w:t>453.7</w:t>
      </w:r>
      <w:r>
        <w:rPr>
          <w:rFonts w:ascii="KaiTi" w:hAnsi="KaiTi" w:cs="KaiTi"/>
          <w:color w:val="000000"/>
          <w:spacing w:val="0"/>
          <w:sz w:val="24"/>
        </w:rPr>
        <w:t>万辆</w:t>
      </w:r>
      <w:r>
        <w:rPr>
          <w:rFonts w:ascii="Arial"/>
          <w:color w:val="000000"/>
          <w:spacing w:val="0"/>
          <w:sz w:val="24"/>
        </w:rPr>
        <w:t>/+33.56%</w:t>
      </w:r>
      <w:r>
        <w:rPr>
          <w:rFonts w:ascii="KaiTi" w:hAnsi="KaiTi" w:cs="KaiTi"/>
          <w:color w:val="000000"/>
          <w:spacing w:val="0"/>
          <w:sz w:val="24"/>
        </w:rPr>
        <w:t>，渗透</w:t>
      </w:r>
      <w:r>
        <w:rPr>
          <w:rFonts w:ascii="Times New Roman"/>
          <w:color w:val="000000"/>
          <w:spacing w:val="0"/>
          <w:sz w:val="24"/>
        </w:rPr>
      </w:r>
    </w:p>
    <w:p>
      <w:pPr>
        <w:pStyle w:val="Normal"/>
        <w:framePr w:w="5105" w:x="6732" w:y="3247"/>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0"/>
          <w:sz w:val="24"/>
        </w:rPr>
        <w:t>率约</w:t>
      </w:r>
      <w:r>
        <w:rPr>
          <w:rFonts w:ascii="Arial"/>
          <w:color w:val="000000"/>
          <w:spacing w:val="0"/>
          <w:sz w:val="24"/>
        </w:rPr>
        <w:t>20.63%</w:t>
      </w:r>
      <w:r>
        <w:rPr>
          <w:rFonts w:ascii="KaiTi" w:hAnsi="KaiTi" w:cs="KaiTi"/>
          <w:color w:val="000000"/>
          <w:spacing w:val="0"/>
          <w:sz w:val="24"/>
        </w:rPr>
        <w:t>（</w:t>
      </w:r>
      <w:r>
        <w:rPr>
          <w:rFonts w:ascii="Arial"/>
          <w:color w:val="000000"/>
          <w:spacing w:val="-1"/>
          <w:sz w:val="24"/>
        </w:rPr>
        <w:t>2005</w:t>
      </w:r>
      <w:r>
        <w:rPr>
          <w:rFonts w:ascii="KaiTi" w:hAnsi="KaiTi" w:cs="KaiTi"/>
          <w:color w:val="000000"/>
          <w:spacing w:val="0"/>
          <w:sz w:val="24"/>
        </w:rPr>
        <w:t>年仅为</w:t>
      </w:r>
      <w:r>
        <w:rPr>
          <w:rFonts w:ascii="Arial"/>
          <w:color w:val="000000"/>
          <w:spacing w:val="-1"/>
          <w:sz w:val="24"/>
        </w:rPr>
        <w:t>0.4%</w:t>
      </w:r>
      <w:r>
        <w:rPr>
          <w:rFonts w:ascii="KaiTi" w:hAnsi="KaiTi" w:cs="KaiTi"/>
          <w:color w:val="000000"/>
          <w:spacing w:val="0"/>
          <w:sz w:val="24"/>
        </w:rPr>
        <w:t>）。</w:t>
      </w:r>
      <w:r>
        <w:rPr>
          <w:rFonts w:ascii="Arial"/>
          <w:color w:val="000000"/>
          <w:spacing w:val="-1"/>
          <w:sz w:val="24"/>
        </w:rPr>
        <w:t>2020</w:t>
      </w:r>
      <w:r>
        <w:rPr>
          <w:rFonts w:ascii="KaiTi" w:hAnsi="KaiTi" w:cs="KaiTi"/>
          <w:color w:val="000000"/>
          <w:spacing w:val="0"/>
          <w:sz w:val="24"/>
        </w:rPr>
        <w:t>年</w:t>
      </w:r>
      <w:r>
        <w:rPr>
          <w:rFonts w:ascii="Times New Roman"/>
          <w:color w:val="000000"/>
          <w:spacing w:val="0"/>
          <w:sz w:val="24"/>
        </w:rPr>
      </w:r>
    </w:p>
    <w:p>
      <w:pPr>
        <w:pStyle w:val="Normal"/>
        <w:framePr w:w="5105" w:x="6732" w:y="3247"/>
        <w:widowControl w:val="off"/>
        <w:autoSpaceDE w:val="off"/>
        <w:autoSpaceDN w:val="off"/>
        <w:spacing w:before="0" w:after="0" w:line="260" w:lineRule="exact"/>
        <w:ind w:left="180" w:right="0" w:firstLine="0"/>
        <w:jc w:val="left"/>
        <w:rPr>
          <w:rFonts w:ascii="Times New Roman"/>
          <w:color w:val="000000"/>
          <w:spacing w:val="0"/>
          <w:sz w:val="24"/>
        </w:rPr>
      </w:pPr>
      <w:r>
        <w:rPr>
          <w:rFonts w:ascii="KaiTi" w:hAnsi="KaiTi" w:cs="KaiTi"/>
          <w:color w:val="000000"/>
          <w:spacing w:val="0"/>
          <w:sz w:val="24"/>
        </w:rPr>
        <w:t>，德、法、荷、意电踏车销量增速约</w:t>
      </w:r>
      <w:r>
        <w:rPr>
          <w:rFonts w:ascii="Arial"/>
          <w:color w:val="000000"/>
          <w:spacing w:val="1"/>
          <w:sz w:val="24"/>
        </w:rPr>
        <w:t>30%</w:t>
      </w:r>
      <w:r>
        <w:rPr>
          <w:rFonts w:ascii="KaiTi" w:hAnsi="KaiTi" w:cs="KaiTi"/>
          <w:color w:val="000000"/>
          <w:spacing w:val="0"/>
          <w:sz w:val="24"/>
        </w:rPr>
        <w:t>，</w:t>
      </w:r>
      <w:r>
        <w:rPr>
          <w:rFonts w:ascii="Times New Roman"/>
          <w:color w:val="000000"/>
          <w:spacing w:val="0"/>
          <w:sz w:val="24"/>
        </w:rPr>
      </w:r>
    </w:p>
    <w:p>
      <w:pPr>
        <w:pStyle w:val="Normal"/>
        <w:framePr w:w="5105" w:x="6732" w:y="3247"/>
        <w:widowControl w:val="off"/>
        <w:autoSpaceDE w:val="off"/>
        <w:autoSpaceDN w:val="off"/>
        <w:spacing w:before="14" w:after="0" w:line="240" w:lineRule="exact"/>
        <w:ind w:left="180" w:right="0" w:firstLine="0"/>
        <w:jc w:val="left"/>
        <w:rPr>
          <w:rFonts w:ascii="Times New Roman"/>
          <w:color w:val="000000"/>
          <w:spacing w:val="0"/>
          <w:sz w:val="24"/>
        </w:rPr>
      </w:pPr>
      <w:r>
        <w:rPr>
          <w:rFonts w:ascii="KaiTi" w:hAnsi="KaiTi" w:cs="KaiTi"/>
          <w:color w:val="000000"/>
          <w:spacing w:val="0"/>
          <w:sz w:val="24"/>
        </w:rPr>
        <w:t>高于自行车和电踏车总销量增速，其中，德</w:t>
      </w:r>
      <w:r>
        <w:rPr>
          <w:rFonts w:ascii="Times New Roman"/>
          <w:color w:val="000000"/>
          <w:spacing w:val="0"/>
          <w:sz w:val="24"/>
        </w:rPr>
      </w:r>
    </w:p>
    <w:p>
      <w:pPr>
        <w:pStyle w:val="Normal"/>
        <w:framePr w:w="5105" w:x="6732" w:y="3247"/>
        <w:widowControl w:val="off"/>
        <w:autoSpaceDE w:val="off"/>
        <w:autoSpaceDN w:val="off"/>
        <w:spacing w:before="19" w:after="0" w:line="240" w:lineRule="exact"/>
        <w:ind w:left="180" w:right="0" w:firstLine="0"/>
        <w:jc w:val="left"/>
        <w:rPr>
          <w:rFonts w:ascii="Times New Roman"/>
          <w:color w:val="000000"/>
          <w:spacing w:val="0"/>
          <w:sz w:val="24"/>
        </w:rPr>
      </w:pPr>
      <w:r>
        <w:rPr>
          <w:rFonts w:ascii="KaiTi" w:hAnsi="KaiTi" w:cs="KaiTi"/>
          <w:color w:val="000000"/>
          <w:spacing w:val="0"/>
          <w:sz w:val="24"/>
        </w:rPr>
        <w:t>国、荷兰电踏车销量占自行车总销量的比重</w:t>
      </w:r>
      <w:r>
        <w:rPr>
          <w:rFonts w:ascii="Times New Roman"/>
          <w:color w:val="000000"/>
          <w:spacing w:val="0"/>
          <w:sz w:val="24"/>
        </w:rPr>
      </w:r>
    </w:p>
    <w:p>
      <w:pPr>
        <w:pStyle w:val="Normal"/>
        <w:framePr w:w="5105" w:x="6732" w:y="3247"/>
        <w:widowControl w:val="off"/>
        <w:autoSpaceDE w:val="off"/>
        <w:autoSpaceDN w:val="off"/>
        <w:spacing w:before="0" w:after="0" w:line="247" w:lineRule="exact"/>
        <w:ind w:left="180" w:right="0" w:firstLine="0"/>
        <w:jc w:val="left"/>
        <w:rPr>
          <w:rFonts w:ascii="Times New Roman"/>
          <w:color w:val="000000"/>
          <w:spacing w:val="0"/>
          <w:sz w:val="24"/>
        </w:rPr>
      </w:pPr>
      <w:r>
        <w:rPr>
          <w:rFonts w:ascii="KaiTi" w:hAnsi="KaiTi" w:cs="KaiTi"/>
          <w:color w:val="000000"/>
          <w:spacing w:val="0"/>
          <w:sz w:val="24"/>
        </w:rPr>
        <w:t>分别达到</w:t>
      </w:r>
      <w:r>
        <w:rPr>
          <w:rFonts w:ascii="Arial"/>
          <w:color w:val="000000"/>
          <w:spacing w:val="1"/>
          <w:sz w:val="24"/>
        </w:rPr>
        <w:t>38%</w:t>
      </w:r>
      <w:r>
        <w:rPr>
          <w:rFonts w:ascii="KaiTi" w:hAnsi="KaiTi" w:cs="KaiTi"/>
          <w:color w:val="000000"/>
          <w:spacing w:val="0"/>
          <w:sz w:val="24"/>
        </w:rPr>
        <w:t>、</w:t>
      </w:r>
      <w:r>
        <w:rPr>
          <w:rFonts w:ascii="Arial"/>
          <w:color w:val="000000"/>
          <w:spacing w:val="0"/>
          <w:sz w:val="24"/>
        </w:rPr>
        <w:t>49%</w:t>
      </w:r>
      <w:r>
        <w:rPr>
          <w:rFonts w:ascii="KaiTi" w:hAnsi="KaiTi" w:cs="KaiTi"/>
          <w:color w:val="000000"/>
          <w:spacing w:val="0"/>
          <w:sz w:val="24"/>
        </w:rPr>
        <w:t>。预计欧洲</w:t>
      </w:r>
      <w:r>
        <w:rPr>
          <w:rFonts w:ascii="Arial"/>
          <w:color w:val="000000"/>
          <w:spacing w:val="-1"/>
          <w:sz w:val="24"/>
        </w:rPr>
        <w:t>2025</w:t>
      </w:r>
      <w:r>
        <w:rPr>
          <w:rFonts w:ascii="KaiTi" w:hAnsi="KaiTi" w:cs="KaiTi"/>
          <w:color w:val="000000"/>
          <w:spacing w:val="0"/>
          <w:sz w:val="24"/>
        </w:rPr>
        <w:t>年将突</w:t>
      </w:r>
      <w:r>
        <w:rPr>
          <w:rFonts w:ascii="Times New Roman"/>
          <w:color w:val="000000"/>
          <w:spacing w:val="0"/>
          <w:sz w:val="24"/>
        </w:rPr>
      </w:r>
    </w:p>
    <w:p>
      <w:pPr>
        <w:pStyle w:val="Normal"/>
        <w:framePr w:w="5105" w:x="6732" w:y="3247"/>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0"/>
          <w:sz w:val="24"/>
        </w:rPr>
        <w:t>破</w:t>
      </w:r>
      <w:r>
        <w:rPr>
          <w:rFonts w:ascii="Arial"/>
          <w:color w:val="000000"/>
          <w:spacing w:val="1"/>
          <w:sz w:val="24"/>
        </w:rPr>
        <w:t>1200</w:t>
      </w:r>
      <w:r>
        <w:rPr>
          <w:rFonts w:ascii="KaiTi" w:hAnsi="KaiTi" w:cs="KaiTi"/>
          <w:color w:val="000000"/>
          <w:spacing w:val="0"/>
          <w:sz w:val="24"/>
        </w:rPr>
        <w:t>万辆</w:t>
      </w:r>
      <w:r>
        <w:rPr>
          <w:rFonts w:ascii="Arial"/>
          <w:color w:val="000000"/>
          <w:spacing w:val="1"/>
          <w:sz w:val="24"/>
        </w:rPr>
        <w:t>/</w:t>
      </w:r>
      <w:r>
        <w:rPr>
          <w:rFonts w:ascii="KaiTi" w:hAnsi="KaiTi" w:cs="KaiTi"/>
          <w:color w:val="000000"/>
          <w:spacing w:val="0"/>
          <w:sz w:val="24"/>
        </w:rPr>
        <w:t>年，未来整体电踏车渗透率将超</w:t>
      </w:r>
      <w:r>
        <w:rPr>
          <w:rFonts w:ascii="Times New Roman"/>
          <w:color w:val="000000"/>
          <w:spacing w:val="0"/>
          <w:sz w:val="24"/>
        </w:rPr>
      </w:r>
    </w:p>
    <w:p>
      <w:pPr>
        <w:pStyle w:val="Normal"/>
        <w:framePr w:w="5105" w:x="6732" w:y="3247"/>
        <w:widowControl w:val="off"/>
        <w:autoSpaceDE w:val="off"/>
        <w:autoSpaceDN w:val="off"/>
        <w:spacing w:before="0" w:after="0" w:line="259" w:lineRule="exact"/>
        <w:ind w:left="180" w:right="0" w:firstLine="0"/>
        <w:jc w:val="left"/>
        <w:rPr>
          <w:rFonts w:ascii="Times New Roman"/>
          <w:color w:val="000000"/>
          <w:spacing w:val="0"/>
          <w:sz w:val="24"/>
        </w:rPr>
      </w:pPr>
      <w:r>
        <w:rPr>
          <w:rFonts w:ascii="Arial"/>
          <w:color w:val="000000"/>
          <w:spacing w:val="1"/>
          <w:sz w:val="24"/>
        </w:rPr>
        <w:t>50%</w:t>
      </w:r>
      <w:r>
        <w:rPr>
          <w:rFonts w:ascii="KaiTi" w:hAnsi="KaiTi" w:cs="KaiTi"/>
          <w:color w:val="000000"/>
          <w:spacing w:val="0"/>
          <w:sz w:val="24"/>
        </w:rPr>
        <w:t>。</w:t>
      </w:r>
      <w:r>
        <w:rPr>
          <w:rFonts w:ascii="Times New Roman"/>
          <w:color w:val="000000"/>
          <w:spacing w:val="0"/>
          <w:sz w:val="24"/>
        </w:rPr>
      </w:r>
    </w:p>
    <w:p>
      <w:pPr>
        <w:pStyle w:val="Normal"/>
        <w:framePr w:w="6226" w:x="12173" w:y="3250"/>
        <w:widowControl w:val="off"/>
        <w:autoSpaceDE w:val="off"/>
        <w:autoSpaceDN w:val="off"/>
        <w:spacing w:before="0" w:after="0" w:line="268"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1"/>
          <w:sz w:val="24"/>
        </w:rPr>
        <w:t>出海机遇：</w:t>
      </w:r>
      <w:r>
        <w:rPr>
          <w:rFonts w:ascii="Arial"/>
          <w:color w:val="000000"/>
          <w:spacing w:val="-1"/>
          <w:sz w:val="24"/>
        </w:rPr>
        <w:t>1</w:t>
      </w:r>
      <w:r>
        <w:rPr>
          <w:rFonts w:ascii="KaiTi" w:hAnsi="KaiTi" w:cs="KaiTi"/>
          <w:color w:val="000000"/>
          <w:spacing w:val="0"/>
          <w:sz w:val="24"/>
        </w:rPr>
        <w:t>）政策机遇，</w:t>
      </w:r>
      <w:r>
        <w:rPr>
          <w:rFonts w:ascii="Arial"/>
          <w:color w:val="000000"/>
          <w:spacing w:val="-1"/>
          <w:sz w:val="24"/>
        </w:rPr>
        <w:t>2</w:t>
      </w:r>
      <w:r>
        <w:rPr>
          <w:rFonts w:ascii="KaiTi" w:hAnsi="KaiTi" w:cs="KaiTi"/>
          <w:color w:val="000000"/>
          <w:spacing w:val="0"/>
          <w:sz w:val="24"/>
        </w:rPr>
        <w:t>）我国是美国自行车最大进</w:t>
      </w:r>
      <w:r>
        <w:rPr>
          <w:rFonts w:ascii="Times New Roman"/>
          <w:color w:val="000000"/>
          <w:spacing w:val="0"/>
          <w:sz w:val="24"/>
        </w:rPr>
      </w:r>
    </w:p>
    <w:p>
      <w:pPr>
        <w:pStyle w:val="Normal"/>
        <w:framePr w:w="6226" w:x="12173" w:y="3250"/>
        <w:widowControl w:val="off"/>
        <w:autoSpaceDE w:val="off"/>
        <w:autoSpaceDN w:val="off"/>
        <w:spacing w:before="2" w:after="0" w:line="240" w:lineRule="exact"/>
        <w:ind w:left="180" w:right="0" w:firstLine="0"/>
        <w:jc w:val="left"/>
        <w:rPr>
          <w:rFonts w:ascii="Times New Roman"/>
          <w:color w:val="000000"/>
          <w:spacing w:val="0"/>
          <w:sz w:val="24"/>
        </w:rPr>
      </w:pPr>
      <w:r>
        <w:rPr>
          <w:rFonts w:ascii="KaiTi" w:hAnsi="KaiTi" w:cs="KaiTi"/>
          <w:color w:val="000000"/>
          <w:spacing w:val="0"/>
          <w:sz w:val="24"/>
        </w:rPr>
        <w:t>口源头国，且美国本土无核心电机驱动系统供应商。</w:t>
      </w:r>
      <w:r>
        <w:rPr>
          <w:rFonts w:ascii="Times New Roman"/>
          <w:color w:val="000000"/>
          <w:spacing w:val="0"/>
          <w:sz w:val="24"/>
        </w:rPr>
      </w:r>
    </w:p>
    <w:p>
      <w:pPr>
        <w:pStyle w:val="Normal"/>
        <w:framePr w:w="6226" w:x="12173" w:y="3250"/>
        <w:widowControl w:val="off"/>
        <w:autoSpaceDE w:val="off"/>
        <w:autoSpaceDN w:val="off"/>
        <w:spacing w:before="51" w:after="0" w:line="268"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1"/>
          <w:sz w:val="24"/>
        </w:rPr>
        <w:t>市场空间：据</w:t>
      </w:r>
      <w:r>
        <w:rPr>
          <w:rFonts w:ascii="Arial"/>
          <w:color w:val="000000"/>
          <w:spacing w:val="0"/>
          <w:sz w:val="24"/>
        </w:rPr>
        <w:t>INSG</w:t>
      </w:r>
      <w:r>
        <w:rPr>
          <w:rFonts w:ascii="KaiTi" w:hAnsi="KaiTi" w:cs="KaiTi"/>
          <w:color w:val="000000"/>
          <w:spacing w:val="0"/>
          <w:sz w:val="24"/>
        </w:rPr>
        <w:t>数据，</w:t>
      </w:r>
      <w:r>
        <w:rPr>
          <w:rFonts w:ascii="Arial"/>
          <w:color w:val="000000"/>
          <w:spacing w:val="-1"/>
          <w:sz w:val="24"/>
        </w:rPr>
        <w:t>2020</w:t>
      </w:r>
      <w:r>
        <w:rPr>
          <w:rFonts w:ascii="KaiTi" w:hAnsi="KaiTi" w:cs="KaiTi"/>
          <w:color w:val="000000"/>
          <w:spacing w:val="0"/>
          <w:sz w:val="24"/>
        </w:rPr>
        <w:t>年度美国电踏车销量同</w:t>
      </w:r>
      <w:r>
        <w:rPr>
          <w:rFonts w:ascii="Times New Roman"/>
          <w:color w:val="000000"/>
          <w:spacing w:val="0"/>
          <w:sz w:val="24"/>
        </w:rPr>
      </w:r>
    </w:p>
    <w:p>
      <w:pPr>
        <w:pStyle w:val="Normal"/>
        <w:framePr w:w="6226" w:x="12173" w:y="3250"/>
        <w:widowControl w:val="off"/>
        <w:autoSpaceDE w:val="off"/>
        <w:autoSpaceDN w:val="off"/>
        <w:spacing w:before="0" w:after="0" w:line="259" w:lineRule="exact"/>
        <w:ind w:left="180" w:right="0" w:firstLine="0"/>
        <w:jc w:val="left"/>
        <w:rPr>
          <w:rFonts w:ascii="Arial"/>
          <w:color w:val="000000"/>
          <w:spacing w:val="0"/>
          <w:sz w:val="24"/>
        </w:rPr>
      </w:pPr>
      <w:r>
        <w:rPr>
          <w:rFonts w:ascii="KaiTi" w:hAnsi="KaiTi" w:cs="KaiTi"/>
          <w:color w:val="000000"/>
          <w:spacing w:val="0"/>
          <w:sz w:val="24"/>
        </w:rPr>
        <w:t>比翻番，销量约</w:t>
      </w:r>
      <w:r>
        <w:rPr>
          <w:rFonts w:ascii="Arial"/>
          <w:color w:val="000000"/>
          <w:spacing w:val="1"/>
          <w:sz w:val="24"/>
        </w:rPr>
        <w:t>50-60</w:t>
      </w:r>
      <w:r>
        <w:rPr>
          <w:rFonts w:ascii="KaiTi" w:hAnsi="KaiTi" w:cs="KaiTi"/>
          <w:color w:val="000000"/>
          <w:spacing w:val="0"/>
          <w:sz w:val="24"/>
        </w:rPr>
        <w:t>万辆。美国城市交通局（</w:t>
      </w:r>
      <w:r>
        <w:rPr>
          <w:rFonts w:ascii="Arial"/>
          <w:color w:val="000000"/>
          <w:spacing w:val="-1"/>
          <w:sz w:val="24"/>
        </w:rPr>
        <w:t>NACTO</w:t>
      </w:r>
      <w:r>
        <w:rPr>
          <w:rFonts w:ascii="Arial"/>
          <w:color w:val="000000"/>
          <w:spacing w:val="0"/>
          <w:sz w:val="24"/>
        </w:rPr>
      </w:r>
    </w:p>
    <w:p>
      <w:pPr>
        <w:pStyle w:val="Normal"/>
        <w:framePr w:w="6226" w:x="12173" w:y="3250"/>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0"/>
          <w:sz w:val="24"/>
        </w:rPr>
        <w:t>）调查显示，</w:t>
      </w:r>
      <w:r>
        <w:rPr>
          <w:rFonts w:ascii="Arial"/>
          <w:color w:val="000000"/>
          <w:spacing w:val="1"/>
          <w:sz w:val="24"/>
        </w:rPr>
        <w:t>2018</w:t>
      </w:r>
      <w:r>
        <w:rPr>
          <w:rFonts w:ascii="KaiTi" w:hAnsi="KaiTi" w:cs="KaiTi"/>
          <w:color w:val="000000"/>
          <w:spacing w:val="0"/>
          <w:sz w:val="24"/>
        </w:rPr>
        <w:t>年度全年共享助力电动自行车共使</w:t>
      </w:r>
      <w:r>
        <w:rPr>
          <w:rFonts w:ascii="Times New Roman"/>
          <w:color w:val="000000"/>
          <w:spacing w:val="0"/>
          <w:sz w:val="24"/>
        </w:rPr>
      </w:r>
    </w:p>
    <w:p>
      <w:pPr>
        <w:pStyle w:val="Normal"/>
        <w:framePr w:w="6226" w:x="12173" w:y="3250"/>
        <w:widowControl w:val="off"/>
        <w:autoSpaceDE w:val="off"/>
        <w:autoSpaceDN w:val="off"/>
        <w:spacing w:before="0" w:after="0" w:line="260" w:lineRule="exact"/>
        <w:ind w:left="180" w:right="0" w:firstLine="0"/>
        <w:jc w:val="left"/>
        <w:rPr>
          <w:rFonts w:ascii="Times New Roman"/>
          <w:color w:val="000000"/>
          <w:spacing w:val="0"/>
          <w:sz w:val="36"/>
        </w:rPr>
      </w:pPr>
      <w:r>
        <w:rPr>
          <w:rFonts w:ascii="KaiTi" w:hAnsi="KaiTi" w:cs="KaiTi"/>
          <w:color w:val="000000"/>
          <w:spacing w:val="0"/>
          <w:sz w:val="36"/>
          <w:vertAlign w:val="subscript"/>
        </w:rPr>
        <w:t>用</w:t>
      </w:r>
      <w:r>
        <w:rPr>
          <w:rFonts w:ascii="Arial"/>
          <w:color w:val="000000"/>
          <w:spacing w:val="1"/>
          <w:sz w:val="24"/>
        </w:rPr>
        <w:t>3,850</w:t>
      </w:r>
      <w:r>
        <w:rPr>
          <w:rFonts w:ascii="KaiTi" w:hAnsi="KaiTi" w:cs="KaiTi"/>
          <w:color w:val="000000"/>
          <w:spacing w:val="0"/>
          <w:sz w:val="36"/>
          <w:vertAlign w:val="subscript"/>
        </w:rPr>
        <w:t>万次，占出行总次数的</w:t>
      </w:r>
      <w:r>
        <w:rPr>
          <w:rFonts w:ascii="Arial"/>
          <w:color w:val="000000"/>
          <w:spacing w:val="-1"/>
          <w:sz w:val="24"/>
        </w:rPr>
        <w:t>50%</w:t>
      </w:r>
      <w:r>
        <w:rPr>
          <w:rFonts w:ascii="KaiTi" w:hAnsi="KaiTi" w:cs="KaiTi"/>
          <w:color w:val="000000"/>
          <w:spacing w:val="0"/>
          <w:sz w:val="36"/>
          <w:vertAlign w:val="subscript"/>
        </w:rPr>
        <w:t>。</w:t>
      </w:r>
      <w:r>
        <w:rPr>
          <w:rFonts w:ascii="Times New Roman"/>
          <w:color w:val="000000"/>
          <w:spacing w:val="0"/>
          <w:sz w:val="36"/>
        </w:rPr>
      </w:r>
    </w:p>
    <w:p>
      <w:pPr>
        <w:pStyle w:val="Normal"/>
        <w:framePr w:w="3611" w:x="2000" w:y="475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1"/>
          <w:sz w:val="24"/>
        </w:rPr>
        <w:t>日本电踏车销量、增速及渗透率</w:t>
      </w:r>
      <w:r>
        <w:rPr>
          <w:rFonts w:ascii="Times New Roman"/>
          <w:color w:val="000000"/>
          <w:spacing w:val="0"/>
          <w:sz w:val="24"/>
        </w:rPr>
      </w:r>
    </w:p>
    <w:p>
      <w:pPr>
        <w:pStyle w:val="Normal"/>
        <w:framePr w:w="887" w:x="12758" w:y="5060"/>
        <w:widowControl w:val="off"/>
        <w:autoSpaceDE w:val="off"/>
        <w:autoSpaceDN w:val="off"/>
        <w:spacing w:before="0" w:after="0" w:line="240" w:lineRule="exact"/>
        <w:ind w:left="167" w:right="0" w:firstLine="0"/>
        <w:jc w:val="left"/>
        <w:rPr>
          <w:rFonts w:ascii="Times New Roman"/>
          <w:color w:val="000000"/>
          <w:spacing w:val="0"/>
          <w:sz w:val="24"/>
        </w:rPr>
      </w:pPr>
      <w:r>
        <w:rPr>
          <w:rFonts w:ascii="KaiTi" w:hAnsi="KaiTi" w:cs="KaiTi"/>
          <w:color w:val="ffffff"/>
          <w:spacing w:val="0"/>
          <w:sz w:val="24"/>
        </w:rPr>
        <w:t>国家</w:t>
      </w:r>
      <w:r>
        <w:rPr>
          <w:rFonts w:ascii="Times New Roman"/>
          <w:color w:val="000000"/>
          <w:spacing w:val="0"/>
          <w:sz w:val="24"/>
        </w:rPr>
      </w:r>
    </w:p>
    <w:p>
      <w:pPr>
        <w:pStyle w:val="Normal"/>
        <w:framePr w:w="887" w:x="12758" w:y="5060"/>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法国</w:t>
      </w:r>
      <w:r>
        <w:rPr>
          <w:rFonts w:ascii="Times New Roman"/>
          <w:color w:val="000000"/>
          <w:spacing w:val="0"/>
          <w:sz w:val="24"/>
        </w:rPr>
      </w:r>
    </w:p>
    <w:p>
      <w:pPr>
        <w:pStyle w:val="Normal"/>
        <w:framePr w:w="3405" w:x="13858" w:y="5060"/>
        <w:widowControl w:val="off"/>
        <w:autoSpaceDE w:val="off"/>
        <w:autoSpaceDN w:val="off"/>
        <w:spacing w:before="0" w:after="0" w:line="240" w:lineRule="exact"/>
        <w:ind w:left="1245" w:right="0" w:firstLine="0"/>
        <w:jc w:val="left"/>
        <w:rPr>
          <w:rFonts w:ascii="Times New Roman"/>
          <w:color w:val="000000"/>
          <w:spacing w:val="0"/>
          <w:sz w:val="24"/>
        </w:rPr>
      </w:pPr>
      <w:r>
        <w:rPr>
          <w:rFonts w:ascii="KaiTi" w:hAnsi="KaiTi" w:cs="KaiTi"/>
          <w:color w:val="ffffff"/>
          <w:spacing w:val="0"/>
          <w:sz w:val="24"/>
        </w:rPr>
        <w:t>出海欧美政策机遇</w:t>
      </w:r>
      <w:r>
        <w:rPr>
          <w:rFonts w:ascii="Times New Roman"/>
          <w:color w:val="000000"/>
          <w:spacing w:val="0"/>
          <w:sz w:val="24"/>
        </w:rPr>
      </w:r>
    </w:p>
    <w:p>
      <w:pPr>
        <w:pStyle w:val="Normal"/>
        <w:framePr w:w="3405" w:x="13858" w:y="5060"/>
        <w:widowControl w:val="off"/>
        <w:autoSpaceDE w:val="off"/>
        <w:autoSpaceDN w:val="off"/>
        <w:spacing w:before="181" w:after="0" w:line="268" w:lineRule="exact"/>
        <w:ind w:left="0" w:right="0" w:firstLine="0"/>
        <w:jc w:val="left"/>
        <w:rPr>
          <w:rFonts w:ascii="Times New Roman"/>
          <w:color w:val="000000"/>
          <w:spacing w:val="0"/>
          <w:sz w:val="24"/>
        </w:rPr>
      </w:pPr>
      <w:r>
        <w:rPr>
          <w:rFonts w:ascii="KaiTi" w:hAnsi="KaiTi" w:cs="KaiTi"/>
          <w:color w:val="000000"/>
          <w:spacing w:val="0"/>
          <w:sz w:val="24"/>
        </w:rPr>
        <w:t>对购买电踏车平均补贴</w:t>
      </w:r>
      <w:r>
        <w:rPr>
          <w:rFonts w:ascii="Arial"/>
          <w:color w:val="000000"/>
          <w:spacing w:val="1"/>
          <w:sz w:val="24"/>
        </w:rPr>
        <w:t>400</w:t>
      </w:r>
      <w:r>
        <w:rPr>
          <w:rFonts w:ascii="KaiTi" w:hAnsi="KaiTi" w:cs="KaiTi"/>
          <w:color w:val="000000"/>
          <w:spacing w:val="0"/>
          <w:sz w:val="24"/>
        </w:rPr>
        <w:t>欧</w:t>
      </w:r>
      <w:r>
        <w:rPr>
          <w:rFonts w:ascii="Times New Roman"/>
          <w:color w:val="000000"/>
          <w:spacing w:val="0"/>
          <w:sz w:val="24"/>
        </w:rPr>
      </w:r>
    </w:p>
    <w:p>
      <w:pPr>
        <w:pStyle w:val="Normal"/>
        <w:framePr w:w="3405" w:x="13858" w:y="5060"/>
        <w:widowControl w:val="off"/>
        <w:autoSpaceDE w:val="off"/>
        <w:autoSpaceDN w:val="off"/>
        <w:spacing w:before="164" w:after="0" w:line="268" w:lineRule="exact"/>
        <w:ind w:left="0" w:right="0" w:firstLine="0"/>
        <w:jc w:val="left"/>
        <w:rPr>
          <w:rFonts w:ascii="Arial"/>
          <w:color w:val="000000"/>
          <w:spacing w:val="0"/>
          <w:sz w:val="24"/>
        </w:rPr>
      </w:pPr>
      <w:r>
        <w:rPr>
          <w:rFonts w:ascii="KaiTi" w:hAnsi="KaiTi" w:cs="KaiTi"/>
          <w:color w:val="000000"/>
          <w:spacing w:val="0"/>
          <w:sz w:val="36"/>
          <w:vertAlign w:val="subscript"/>
        </w:rPr>
        <w:t>每款电动自行车补贴</w:t>
      </w:r>
      <w:r>
        <w:rPr>
          <w:rFonts w:ascii="Arial"/>
          <w:color w:val="000000"/>
          <w:spacing w:val="1"/>
          <w:sz w:val="24"/>
        </w:rPr>
        <w:t>30%</w:t>
      </w:r>
      <w:r>
        <w:rPr>
          <w:rFonts w:ascii="Arial"/>
          <w:color w:val="000000"/>
          <w:spacing w:val="0"/>
          <w:sz w:val="24"/>
        </w:rPr>
      </w:r>
    </w:p>
    <w:p>
      <w:pPr>
        <w:pStyle w:val="Normal"/>
        <w:framePr w:w="1440" w:x="2533" w:y="5136"/>
        <w:widowControl w:val="off"/>
        <w:autoSpaceDE w:val="off"/>
        <w:autoSpaceDN w:val="off"/>
        <w:spacing w:before="0" w:after="0" w:line="199" w:lineRule="exact"/>
        <w:ind w:left="0" w:right="0" w:firstLine="0"/>
        <w:jc w:val="left"/>
        <w:rPr>
          <w:rFonts w:ascii="Times New Roman"/>
          <w:color w:val="000000"/>
          <w:spacing w:val="0"/>
          <w:sz w:val="20"/>
        </w:rPr>
      </w:pPr>
      <w:r>
        <w:rPr>
          <w:rFonts w:ascii="KaiTi" w:hAnsi="KaiTi" w:cs="KaiTi"/>
          <w:color w:val="595959"/>
          <w:spacing w:val="0"/>
          <w:sz w:val="20"/>
        </w:rPr>
        <w:t>销量（万辆）</w:t>
      </w:r>
      <w:r>
        <w:rPr>
          <w:rFonts w:ascii="Times New Roman"/>
          <w:color w:val="000000"/>
          <w:spacing w:val="0"/>
          <w:sz w:val="20"/>
        </w:rPr>
      </w:r>
    </w:p>
    <w:p>
      <w:pPr>
        <w:pStyle w:val="Normal"/>
        <w:framePr w:w="1440" w:x="2533" w:y="5136"/>
        <w:widowControl w:val="off"/>
        <w:autoSpaceDE w:val="off"/>
        <w:autoSpaceDN w:val="off"/>
        <w:spacing w:before="38" w:after="0" w:line="223" w:lineRule="exact"/>
        <w:ind w:left="0" w:right="0" w:firstLine="0"/>
        <w:jc w:val="left"/>
        <w:rPr>
          <w:rFonts w:ascii="Times New Roman"/>
          <w:color w:val="000000"/>
          <w:spacing w:val="0"/>
          <w:sz w:val="20"/>
        </w:rPr>
      </w:pPr>
      <w:r>
        <w:rPr>
          <w:rFonts w:ascii="KaiTi" w:hAnsi="KaiTi" w:cs="KaiTi"/>
          <w:color w:val="595959"/>
          <w:spacing w:val="2"/>
          <w:sz w:val="20"/>
        </w:rPr>
        <w:t>渗透率（</w:t>
      </w:r>
      <w:r>
        <w:rPr>
          <w:rFonts w:ascii="Arial"/>
          <w:color w:val="595959"/>
          <w:spacing w:val="0"/>
          <w:sz w:val="20"/>
        </w:rPr>
        <w:t>%</w:t>
      </w:r>
      <w:r>
        <w:rPr>
          <w:rFonts w:ascii="KaiTi" w:hAnsi="KaiTi" w:cs="KaiTi"/>
          <w:color w:val="595959"/>
          <w:spacing w:val="0"/>
          <w:sz w:val="20"/>
        </w:rPr>
        <w:t>）</w:t>
      </w:r>
      <w:r>
        <w:rPr>
          <w:rFonts w:ascii="Times New Roman"/>
          <w:color w:val="000000"/>
          <w:spacing w:val="0"/>
          <w:sz w:val="20"/>
        </w:rPr>
      </w:r>
    </w:p>
    <w:p>
      <w:pPr>
        <w:pStyle w:val="Normal"/>
        <w:framePr w:w="1236" w:x="4427" w:y="5127"/>
        <w:widowControl w:val="off"/>
        <w:autoSpaceDE w:val="off"/>
        <w:autoSpaceDN w:val="off"/>
        <w:spacing w:before="0" w:after="0" w:line="223" w:lineRule="exact"/>
        <w:ind w:left="0" w:right="0" w:firstLine="0"/>
        <w:jc w:val="left"/>
        <w:rPr>
          <w:rFonts w:ascii="Times New Roman"/>
          <w:color w:val="000000"/>
          <w:spacing w:val="0"/>
          <w:sz w:val="20"/>
        </w:rPr>
      </w:pPr>
      <w:r>
        <w:rPr>
          <w:rFonts w:ascii="Arial"/>
          <w:color w:val="595959"/>
          <w:spacing w:val="-2"/>
          <w:sz w:val="20"/>
        </w:rPr>
        <w:t>YOY</w:t>
      </w:r>
      <w:r>
        <w:rPr>
          <w:rFonts w:ascii="KaiTi" w:hAnsi="KaiTi" w:cs="KaiTi"/>
          <w:color w:val="595959"/>
          <w:spacing w:val="2"/>
          <w:sz w:val="20"/>
        </w:rPr>
        <w:t>（</w:t>
      </w:r>
      <w:r>
        <w:rPr>
          <w:rFonts w:ascii="Arial"/>
          <w:color w:val="595959"/>
          <w:spacing w:val="0"/>
          <w:sz w:val="20"/>
        </w:rPr>
        <w:t>%</w:t>
      </w:r>
      <w:r>
        <w:rPr>
          <w:rFonts w:ascii="KaiTi" w:hAnsi="KaiTi" w:cs="KaiTi"/>
          <w:color w:val="595959"/>
          <w:spacing w:val="0"/>
          <w:sz w:val="20"/>
        </w:rPr>
        <w:t>）</w:t>
      </w:r>
      <w:r>
        <w:rPr>
          <w:rFonts w:ascii="Times New Roman"/>
          <w:color w:val="000000"/>
          <w:spacing w:val="0"/>
          <w:sz w:val="20"/>
        </w:rPr>
      </w:r>
    </w:p>
    <w:p>
      <w:pPr>
        <w:pStyle w:val="Normal"/>
        <w:framePr w:w="574" w:x="1104" w:y="5290"/>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574" w:x="1104" w:y="5290"/>
        <w:widowControl w:val="off"/>
        <w:autoSpaceDE w:val="off"/>
        <w:autoSpaceDN w:val="off"/>
        <w:spacing w:before="476" w:after="0" w:line="223" w:lineRule="exact"/>
        <w:ind w:left="111" w:right="0" w:firstLine="0"/>
        <w:jc w:val="left"/>
        <w:rPr>
          <w:rFonts w:ascii="Arial"/>
          <w:color w:val="000000"/>
          <w:spacing w:val="0"/>
          <w:sz w:val="20"/>
        </w:rPr>
      </w:pPr>
      <w:r>
        <w:rPr>
          <w:rFonts w:ascii="Arial"/>
          <w:color w:val="595959"/>
          <w:spacing w:val="-1"/>
          <w:sz w:val="20"/>
        </w:rPr>
        <w:t>50</w:t>
      </w:r>
      <w:r>
        <w:rPr>
          <w:rFonts w:ascii="Arial"/>
          <w:color w:val="000000"/>
          <w:spacing w:val="0"/>
          <w:sz w:val="20"/>
        </w:rPr>
      </w:r>
    </w:p>
    <w:p>
      <w:pPr>
        <w:pStyle w:val="Normal"/>
        <w:framePr w:w="574" w:x="1104" w:y="5290"/>
        <w:widowControl w:val="off"/>
        <w:autoSpaceDE w:val="off"/>
        <w:autoSpaceDN w:val="off"/>
        <w:spacing w:before="476" w:after="0" w:line="223" w:lineRule="exact"/>
        <w:ind w:left="223" w:right="0" w:firstLine="0"/>
        <w:jc w:val="left"/>
        <w:rPr>
          <w:rFonts w:ascii="Arial"/>
          <w:color w:val="000000"/>
          <w:spacing w:val="0"/>
          <w:sz w:val="20"/>
        </w:rPr>
      </w:pPr>
      <w:r>
        <w:rPr>
          <w:rFonts w:ascii="Arial"/>
          <w:color w:val="595959"/>
          <w:spacing w:val="0"/>
          <w:sz w:val="20"/>
        </w:rPr>
        <w:t>0</w:t>
      </w:r>
      <w:r>
        <w:rPr>
          <w:rFonts w:ascii="Arial"/>
          <w:color w:val="000000"/>
          <w:spacing w:val="0"/>
          <w:sz w:val="20"/>
        </w:rPr>
      </w:r>
    </w:p>
    <w:p>
      <w:pPr>
        <w:pStyle w:val="Normal"/>
        <w:framePr w:w="640" w:x="5879" w:y="5290"/>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60%</w:t>
      </w:r>
      <w:r>
        <w:rPr>
          <w:rFonts w:ascii="Arial"/>
          <w:color w:val="000000"/>
          <w:spacing w:val="0"/>
          <w:sz w:val="20"/>
        </w:rPr>
      </w:r>
    </w:p>
    <w:p>
      <w:pPr>
        <w:pStyle w:val="Normal"/>
        <w:framePr w:w="640" w:x="5879" w:y="5290"/>
        <w:widowControl w:val="off"/>
        <w:autoSpaceDE w:val="off"/>
        <w:autoSpaceDN w:val="off"/>
        <w:spacing w:before="127" w:after="0" w:line="223" w:lineRule="exact"/>
        <w:ind w:left="0" w:right="0" w:firstLine="0"/>
        <w:jc w:val="left"/>
        <w:rPr>
          <w:rFonts w:ascii="Arial"/>
          <w:color w:val="000000"/>
          <w:spacing w:val="0"/>
          <w:sz w:val="20"/>
        </w:rPr>
      </w:pPr>
      <w:r>
        <w:rPr>
          <w:rFonts w:ascii="Arial"/>
          <w:color w:val="595959"/>
          <w:spacing w:val="0"/>
          <w:sz w:val="20"/>
        </w:rPr>
        <w:t>40%</w:t>
      </w:r>
      <w:r>
        <w:rPr>
          <w:rFonts w:ascii="Arial"/>
          <w:color w:val="000000"/>
          <w:spacing w:val="0"/>
          <w:sz w:val="20"/>
        </w:rPr>
      </w:r>
    </w:p>
    <w:p>
      <w:pPr>
        <w:pStyle w:val="Normal"/>
        <w:framePr w:w="640" w:x="5879" w:y="5290"/>
        <w:widowControl w:val="off"/>
        <w:autoSpaceDE w:val="off"/>
        <w:autoSpaceDN w:val="off"/>
        <w:spacing w:before="127" w:after="0" w:line="223" w:lineRule="exact"/>
        <w:ind w:left="0"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640" w:x="5879" w:y="5290"/>
        <w:widowControl w:val="off"/>
        <w:autoSpaceDE w:val="off"/>
        <w:autoSpaceDN w:val="off"/>
        <w:spacing w:before="127" w:after="0" w:line="223" w:lineRule="exact"/>
        <w:ind w:left="0" w:right="0" w:firstLine="0"/>
        <w:jc w:val="left"/>
        <w:rPr>
          <w:rFonts w:ascii="Arial"/>
          <w:color w:val="000000"/>
          <w:spacing w:val="0"/>
          <w:sz w:val="20"/>
        </w:rPr>
      </w:pPr>
      <w:r>
        <w:rPr>
          <w:rFonts w:ascii="Arial"/>
          <w:color w:val="595959"/>
          <w:spacing w:val="-1"/>
          <w:sz w:val="20"/>
        </w:rPr>
        <w:t>0%</w:t>
      </w:r>
      <w:r>
        <w:rPr>
          <w:rFonts w:ascii="Arial"/>
          <w:color w:val="000000"/>
          <w:spacing w:val="0"/>
          <w:sz w:val="20"/>
        </w:rPr>
      </w:r>
    </w:p>
    <w:p>
      <w:pPr>
        <w:pStyle w:val="Normal"/>
        <w:framePr w:w="5021" w:x="6732" w:y="5624"/>
        <w:widowControl w:val="off"/>
        <w:autoSpaceDE w:val="off"/>
        <w:autoSpaceDN w:val="off"/>
        <w:spacing w:before="0" w:after="0" w:line="268"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1"/>
          <w:sz w:val="24"/>
        </w:rPr>
        <w:t>出海机遇：</w:t>
      </w:r>
      <w:r>
        <w:rPr>
          <w:rFonts w:ascii="Arial"/>
          <w:color w:val="000000"/>
          <w:spacing w:val="-1"/>
          <w:sz w:val="24"/>
        </w:rPr>
        <w:t>1</w:t>
      </w:r>
      <w:r>
        <w:rPr>
          <w:rFonts w:ascii="KaiTi" w:hAnsi="KaiTi" w:cs="KaiTi"/>
          <w:color w:val="000000"/>
          <w:spacing w:val="0"/>
          <w:sz w:val="24"/>
        </w:rPr>
        <w:t>）主要国家补贴开始落地，</w:t>
      </w:r>
      <w:r>
        <w:rPr>
          <w:rFonts w:ascii="Arial"/>
          <w:color w:val="000000"/>
          <w:spacing w:val="-1"/>
          <w:sz w:val="24"/>
        </w:rPr>
        <w:t>2</w:t>
      </w:r>
      <w:r>
        <w:rPr>
          <w:rFonts w:ascii="KaiTi" w:hAnsi="KaiTi" w:cs="KaiTi"/>
          <w:color w:val="000000"/>
          <w:spacing w:val="0"/>
          <w:sz w:val="24"/>
        </w:rPr>
        <w:t>）</w:t>
      </w:r>
      <w:r>
        <w:rPr>
          <w:rFonts w:ascii="Times New Roman"/>
          <w:color w:val="000000"/>
          <w:spacing w:val="0"/>
          <w:sz w:val="24"/>
        </w:rPr>
      </w:r>
    </w:p>
    <w:p>
      <w:pPr>
        <w:pStyle w:val="Normal"/>
        <w:framePr w:w="5021" w:x="6732" w:y="5624"/>
        <w:widowControl w:val="off"/>
        <w:autoSpaceDE w:val="off"/>
        <w:autoSpaceDN w:val="off"/>
        <w:spacing w:before="2" w:after="0" w:line="240" w:lineRule="exact"/>
        <w:ind w:left="180" w:right="0" w:firstLine="0"/>
        <w:jc w:val="left"/>
        <w:rPr>
          <w:rFonts w:ascii="Times New Roman"/>
          <w:color w:val="000000"/>
          <w:spacing w:val="0"/>
          <w:sz w:val="24"/>
        </w:rPr>
      </w:pPr>
      <w:r>
        <w:rPr>
          <w:rFonts w:ascii="KaiTi" w:hAnsi="KaiTi" w:cs="KaiTi"/>
          <w:color w:val="000000"/>
          <w:spacing w:val="0"/>
          <w:sz w:val="24"/>
        </w:rPr>
        <w:t>电踏车销量远超替代产品。</w:t>
      </w:r>
      <w:r>
        <w:rPr>
          <w:rFonts w:ascii="Times New Roman"/>
          <w:color w:val="000000"/>
          <w:spacing w:val="0"/>
          <w:sz w:val="24"/>
        </w:rPr>
      </w:r>
    </w:p>
    <w:p>
      <w:pPr>
        <w:pStyle w:val="Normal"/>
        <w:framePr w:w="720" w:x="12758" w:y="592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荷兰</w:t>
      </w:r>
      <w:r>
        <w:rPr>
          <w:rFonts w:ascii="Times New Roman"/>
          <w:color w:val="000000"/>
          <w:spacing w:val="0"/>
          <w:sz w:val="24"/>
        </w:rPr>
      </w:r>
    </w:p>
    <w:p>
      <w:pPr>
        <w:pStyle w:val="Normal"/>
        <w:framePr w:w="3858" w:x="7557" w:y="628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1"/>
          <w:sz w:val="24"/>
        </w:rPr>
        <w:t>欧洲电踏车及替代品销量（千辆）</w:t>
      </w:r>
      <w:r>
        <w:rPr>
          <w:rFonts w:ascii="Times New Roman"/>
          <w:color w:val="000000"/>
          <w:spacing w:val="0"/>
          <w:sz w:val="24"/>
        </w:rPr>
      </w:r>
    </w:p>
    <w:p>
      <w:pPr>
        <w:pStyle w:val="Normal"/>
        <w:framePr w:w="961" w:x="12758" w:y="635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意大利</w:t>
      </w:r>
      <w:r>
        <w:rPr>
          <w:rFonts w:ascii="Times New Roman"/>
          <w:color w:val="000000"/>
          <w:spacing w:val="0"/>
          <w:sz w:val="24"/>
        </w:rPr>
      </w:r>
    </w:p>
    <w:p>
      <w:pPr>
        <w:pStyle w:val="Normal"/>
        <w:framePr w:w="4721" w:x="13858" w:y="6346"/>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在人口大于</w:t>
      </w:r>
      <w:r>
        <w:rPr>
          <w:rFonts w:ascii="Arial"/>
          <w:color w:val="000000"/>
          <w:spacing w:val="1"/>
          <w:sz w:val="24"/>
        </w:rPr>
        <w:t>5</w:t>
      </w:r>
      <w:r>
        <w:rPr>
          <w:rFonts w:ascii="KaiTi" w:hAnsi="KaiTi" w:cs="KaiTi"/>
          <w:color w:val="000000"/>
          <w:spacing w:val="0"/>
          <w:sz w:val="24"/>
        </w:rPr>
        <w:t>万的城市，市民购买电动自</w:t>
      </w:r>
      <w:r>
        <w:rPr>
          <w:rFonts w:ascii="Times New Roman"/>
          <w:color w:val="000000"/>
          <w:spacing w:val="0"/>
          <w:sz w:val="24"/>
        </w:rPr>
      </w:r>
    </w:p>
    <w:p>
      <w:pPr>
        <w:pStyle w:val="Normal"/>
        <w:framePr w:w="4721" w:x="13858" w:y="6346"/>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行车可最高补贴售价的</w:t>
      </w:r>
      <w:r>
        <w:rPr>
          <w:rFonts w:ascii="Arial"/>
          <w:color w:val="000000"/>
          <w:spacing w:val="0"/>
          <w:sz w:val="24"/>
        </w:rPr>
        <w:t>70%</w:t>
      </w:r>
      <w:r>
        <w:rPr>
          <w:rFonts w:ascii="KaiTi" w:hAnsi="KaiTi" w:cs="KaiTi"/>
          <w:color w:val="000000"/>
          <w:spacing w:val="-1"/>
          <w:sz w:val="24"/>
        </w:rPr>
        <w:t>（限额</w:t>
      </w:r>
      <w:r>
        <w:rPr>
          <w:rFonts w:ascii="Arial"/>
          <w:color w:val="000000"/>
          <w:spacing w:val="0"/>
          <w:sz w:val="24"/>
        </w:rPr>
        <w:t>500</w:t>
      </w:r>
      <w:r>
        <w:rPr>
          <w:rFonts w:ascii="KaiTi" w:hAnsi="KaiTi" w:cs="KaiTi"/>
          <w:color w:val="000000"/>
          <w:spacing w:val="0"/>
          <w:sz w:val="24"/>
        </w:rPr>
        <w:t>欧）</w:t>
      </w:r>
      <w:r>
        <w:rPr>
          <w:rFonts w:ascii="Times New Roman"/>
          <w:color w:val="000000"/>
          <w:spacing w:val="0"/>
          <w:sz w:val="24"/>
        </w:rPr>
      </w:r>
    </w:p>
    <w:p>
      <w:pPr>
        <w:pStyle w:val="Normal"/>
        <w:framePr w:w="705" w:x="5879" w:y="6687"/>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684" w:x="6890" w:y="6836"/>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2019</w:t>
      </w:r>
      <w:r>
        <w:rPr>
          <w:rFonts w:ascii="Arial"/>
          <w:color w:val="000000"/>
          <w:spacing w:val="0"/>
          <w:sz w:val="20"/>
        </w:rPr>
      </w:r>
    </w:p>
    <w:p>
      <w:pPr>
        <w:pStyle w:val="Normal"/>
        <w:framePr w:w="684" w:x="6890" w:y="6836"/>
        <w:widowControl w:val="off"/>
        <w:autoSpaceDE w:val="off"/>
        <w:autoSpaceDN w:val="off"/>
        <w:spacing w:before="587" w:after="0" w:line="223" w:lineRule="exact"/>
        <w:ind w:left="0" w:right="0" w:firstLine="0"/>
        <w:jc w:val="left"/>
        <w:rPr>
          <w:rFonts w:ascii="Arial"/>
          <w:color w:val="000000"/>
          <w:spacing w:val="0"/>
          <w:sz w:val="20"/>
        </w:rPr>
      </w:pPr>
      <w:r>
        <w:rPr>
          <w:rFonts w:ascii="Arial"/>
          <w:color w:val="595959"/>
          <w:spacing w:val="0"/>
          <w:sz w:val="20"/>
        </w:rPr>
        <w:t>2018</w:t>
      </w:r>
      <w:r>
        <w:rPr>
          <w:rFonts w:ascii="Arial"/>
          <w:color w:val="000000"/>
          <w:spacing w:val="0"/>
          <w:sz w:val="20"/>
        </w:rPr>
      </w:r>
    </w:p>
    <w:p>
      <w:pPr>
        <w:pStyle w:val="Normal"/>
        <w:framePr w:w="684" w:x="6890" w:y="6836"/>
        <w:widowControl w:val="off"/>
        <w:autoSpaceDE w:val="off"/>
        <w:autoSpaceDN w:val="off"/>
        <w:spacing w:before="587" w:after="0" w:line="223" w:lineRule="exact"/>
        <w:ind w:left="0" w:right="0" w:firstLine="0"/>
        <w:jc w:val="left"/>
        <w:rPr>
          <w:rFonts w:ascii="Arial"/>
          <w:color w:val="000000"/>
          <w:spacing w:val="0"/>
          <w:sz w:val="20"/>
        </w:rPr>
      </w:pPr>
      <w:r>
        <w:rPr>
          <w:rFonts w:ascii="Arial"/>
          <w:color w:val="595959"/>
          <w:spacing w:val="0"/>
          <w:sz w:val="20"/>
        </w:rPr>
        <w:t>2017</w:t>
      </w:r>
      <w:r>
        <w:rPr>
          <w:rFonts w:ascii="Arial"/>
          <w:color w:val="000000"/>
          <w:spacing w:val="0"/>
          <w:sz w:val="20"/>
        </w:rPr>
      </w:r>
    </w:p>
    <w:p>
      <w:pPr>
        <w:pStyle w:val="Normal"/>
        <w:framePr w:w="1026" w:x="9000" w:y="6845"/>
        <w:widowControl w:val="off"/>
        <w:autoSpaceDE w:val="off"/>
        <w:autoSpaceDN w:val="off"/>
        <w:spacing w:before="0" w:after="0" w:line="223" w:lineRule="exact"/>
        <w:ind w:left="344" w:right="0" w:firstLine="0"/>
        <w:jc w:val="left"/>
        <w:rPr>
          <w:rFonts w:ascii="Arial"/>
          <w:color w:val="000000"/>
          <w:spacing w:val="0"/>
          <w:sz w:val="20"/>
        </w:rPr>
      </w:pPr>
      <w:r>
        <w:rPr>
          <w:rFonts w:ascii="Arial"/>
          <w:color w:val="404040"/>
          <w:spacing w:val="-1"/>
          <w:sz w:val="20"/>
        </w:rPr>
        <w:t>3332</w:t>
      </w:r>
      <w:r>
        <w:rPr>
          <w:rFonts w:ascii="Arial"/>
          <w:color w:val="000000"/>
          <w:spacing w:val="0"/>
          <w:sz w:val="20"/>
        </w:rPr>
      </w:r>
    </w:p>
    <w:p>
      <w:pPr>
        <w:pStyle w:val="Normal"/>
        <w:framePr w:w="1026" w:x="9000" w:y="6845"/>
        <w:widowControl w:val="off"/>
        <w:autoSpaceDE w:val="off"/>
        <w:autoSpaceDN w:val="off"/>
        <w:spacing w:before="182" w:after="0" w:line="223" w:lineRule="exact"/>
        <w:ind w:left="174" w:right="0" w:firstLine="0"/>
        <w:jc w:val="left"/>
        <w:rPr>
          <w:rFonts w:ascii="Arial"/>
          <w:color w:val="000000"/>
          <w:spacing w:val="0"/>
          <w:sz w:val="20"/>
        </w:rPr>
      </w:pPr>
      <w:r>
        <w:rPr>
          <w:rFonts w:ascii="Arial"/>
          <w:color w:val="404040"/>
          <w:spacing w:val="-1"/>
          <w:sz w:val="20"/>
        </w:rPr>
        <w:t>256</w:t>
      </w:r>
      <w:r>
        <w:rPr>
          <w:rFonts w:ascii="Arial"/>
          <w:color w:val="000000"/>
          <w:spacing w:val="0"/>
          <w:sz w:val="20"/>
        </w:rPr>
      </w:r>
    </w:p>
    <w:p>
      <w:pPr>
        <w:pStyle w:val="Normal"/>
        <w:framePr w:w="1026" w:x="9000" w:y="6845"/>
        <w:widowControl w:val="off"/>
        <w:autoSpaceDE w:val="off"/>
        <w:autoSpaceDN w:val="off"/>
        <w:spacing w:before="182" w:after="0" w:line="223" w:lineRule="exact"/>
        <w:ind w:left="0" w:right="0" w:firstLine="0"/>
        <w:jc w:val="left"/>
        <w:rPr>
          <w:rFonts w:ascii="Arial"/>
          <w:color w:val="000000"/>
          <w:spacing w:val="0"/>
          <w:sz w:val="20"/>
        </w:rPr>
      </w:pPr>
      <w:r>
        <w:rPr>
          <w:rFonts w:ascii="Arial"/>
          <w:color w:val="404040"/>
          <w:spacing w:val="-1"/>
          <w:sz w:val="20"/>
        </w:rPr>
        <w:t>2775</w:t>
      </w:r>
      <w:r>
        <w:rPr>
          <w:rFonts w:ascii="Arial"/>
          <w:color w:val="000000"/>
          <w:spacing w:val="0"/>
          <w:sz w:val="20"/>
        </w:rPr>
      </w:r>
    </w:p>
    <w:p>
      <w:pPr>
        <w:pStyle w:val="Normal"/>
        <w:framePr w:w="720" w:x="12758" w:y="707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德国</w:t>
      </w:r>
      <w:r>
        <w:rPr>
          <w:rFonts w:ascii="Times New Roman"/>
          <w:color w:val="000000"/>
          <w:spacing w:val="0"/>
          <w:sz w:val="24"/>
        </w:rPr>
      </w:r>
    </w:p>
    <w:p>
      <w:pPr>
        <w:pStyle w:val="Normal"/>
        <w:framePr w:w="720" w:x="12758" w:y="7077"/>
        <w:widowControl w:val="off"/>
        <w:autoSpaceDE w:val="off"/>
        <w:autoSpaceDN w:val="off"/>
        <w:spacing w:before="193" w:after="0" w:line="240" w:lineRule="exact"/>
        <w:ind w:left="0" w:right="0" w:firstLine="0"/>
        <w:jc w:val="left"/>
        <w:rPr>
          <w:rFonts w:ascii="Times New Roman"/>
          <w:color w:val="000000"/>
          <w:spacing w:val="0"/>
          <w:sz w:val="24"/>
        </w:rPr>
      </w:pPr>
      <w:r>
        <w:rPr>
          <w:rFonts w:ascii="KaiTi" w:hAnsi="KaiTi" w:cs="KaiTi"/>
          <w:color w:val="000000"/>
          <w:spacing w:val="0"/>
          <w:sz w:val="24"/>
        </w:rPr>
        <w:t>瑞典</w:t>
      </w:r>
      <w:r>
        <w:rPr>
          <w:rFonts w:ascii="Times New Roman"/>
          <w:color w:val="000000"/>
          <w:spacing w:val="0"/>
          <w:sz w:val="24"/>
        </w:rPr>
      </w:r>
    </w:p>
    <w:p>
      <w:pPr>
        <w:pStyle w:val="Normal"/>
        <w:framePr w:w="720" w:x="12758" w:y="7077"/>
        <w:widowControl w:val="off"/>
        <w:autoSpaceDE w:val="off"/>
        <w:autoSpaceDN w:val="off"/>
        <w:spacing w:before="192" w:after="0" w:line="240" w:lineRule="exact"/>
        <w:ind w:left="0" w:right="0" w:firstLine="0"/>
        <w:jc w:val="left"/>
        <w:rPr>
          <w:rFonts w:ascii="Times New Roman"/>
          <w:color w:val="000000"/>
          <w:spacing w:val="0"/>
          <w:sz w:val="24"/>
        </w:rPr>
      </w:pPr>
      <w:r>
        <w:rPr>
          <w:rFonts w:ascii="KaiTi" w:hAnsi="KaiTi" w:cs="KaiTi"/>
          <w:color w:val="000000"/>
          <w:spacing w:val="0"/>
          <w:sz w:val="24"/>
        </w:rPr>
        <w:t>美国</w:t>
      </w:r>
      <w:r>
        <w:rPr>
          <w:rFonts w:ascii="Times New Roman"/>
          <w:color w:val="000000"/>
          <w:spacing w:val="0"/>
          <w:sz w:val="24"/>
        </w:rPr>
      </w:r>
    </w:p>
    <w:p>
      <w:pPr>
        <w:pStyle w:val="Normal"/>
        <w:framePr w:w="2150" w:x="13858" w:y="7066"/>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最高补贴</w:t>
      </w:r>
      <w:r>
        <w:rPr>
          <w:rFonts w:ascii="Arial"/>
          <w:color w:val="000000"/>
          <w:spacing w:val="1"/>
          <w:sz w:val="24"/>
        </w:rPr>
        <w:t>500</w:t>
      </w:r>
      <w:r>
        <w:rPr>
          <w:rFonts w:ascii="KaiTi" w:hAnsi="KaiTi" w:cs="KaiTi"/>
          <w:color w:val="000000"/>
          <w:spacing w:val="0"/>
          <w:sz w:val="24"/>
        </w:rPr>
        <w:t>欧</w:t>
      </w:r>
      <w:r>
        <w:rPr>
          <w:rFonts w:ascii="Arial"/>
          <w:color w:val="000000"/>
          <w:spacing w:val="1"/>
          <w:sz w:val="24"/>
        </w:rPr>
        <w:t>/</w:t>
      </w:r>
      <w:r>
        <w:rPr>
          <w:rFonts w:ascii="KaiTi" w:hAnsi="KaiTi" w:cs="KaiTi"/>
          <w:color w:val="000000"/>
          <w:spacing w:val="0"/>
          <w:sz w:val="24"/>
        </w:rPr>
        <w:t>辆</w:t>
      </w:r>
      <w:r>
        <w:rPr>
          <w:rFonts w:ascii="Times New Roman"/>
          <w:color w:val="000000"/>
          <w:spacing w:val="0"/>
          <w:sz w:val="24"/>
        </w:rPr>
      </w:r>
    </w:p>
    <w:p>
      <w:pPr>
        <w:pStyle w:val="Normal"/>
        <w:framePr w:w="572" w:x="7624" w:y="7250"/>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459</w:t>
      </w:r>
      <w:r>
        <w:rPr>
          <w:rFonts w:ascii="Arial"/>
          <w:color w:val="000000"/>
          <w:spacing w:val="0"/>
          <w:sz w:val="20"/>
        </w:rPr>
      </w:r>
    </w:p>
    <w:p>
      <w:pPr>
        <w:pStyle w:val="Normal"/>
        <w:framePr w:w="572" w:x="8462" w:y="7250"/>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897</w:t>
      </w:r>
      <w:r>
        <w:rPr>
          <w:rFonts w:ascii="Arial"/>
          <w:color w:val="000000"/>
          <w:spacing w:val="0"/>
          <w:sz w:val="20"/>
        </w:rPr>
      </w:r>
    </w:p>
    <w:p>
      <w:pPr>
        <w:pStyle w:val="Normal"/>
        <w:framePr w:w="3415" w:x="13858" w:y="7498"/>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每辆补贴</w:t>
      </w:r>
      <w:r>
        <w:rPr>
          <w:rFonts w:ascii="Arial"/>
          <w:color w:val="000000"/>
          <w:spacing w:val="1"/>
          <w:sz w:val="24"/>
        </w:rPr>
        <w:t>25%</w:t>
      </w:r>
      <w:r>
        <w:rPr>
          <w:rFonts w:ascii="KaiTi" w:hAnsi="KaiTi" w:cs="KaiTi"/>
          <w:color w:val="000000"/>
          <w:spacing w:val="0"/>
          <w:sz w:val="24"/>
        </w:rPr>
        <w:t>（限额</w:t>
      </w:r>
      <w:r>
        <w:rPr>
          <w:rFonts w:ascii="Arial"/>
          <w:color w:val="000000"/>
          <w:spacing w:val="0"/>
          <w:sz w:val="24"/>
        </w:rPr>
        <w:t>1000</w:t>
      </w:r>
      <w:r>
        <w:rPr>
          <w:rFonts w:ascii="KaiTi" w:hAnsi="KaiTi" w:cs="KaiTi"/>
          <w:color w:val="000000"/>
          <w:spacing w:val="0"/>
          <w:sz w:val="24"/>
        </w:rPr>
        <w:t>欧）</w:t>
      </w:r>
      <w:r>
        <w:rPr>
          <w:rFonts w:ascii="Times New Roman"/>
          <w:color w:val="000000"/>
          <w:spacing w:val="0"/>
          <w:sz w:val="24"/>
        </w:rPr>
      </w:r>
    </w:p>
    <w:p>
      <w:pPr>
        <w:pStyle w:val="Normal"/>
        <w:framePr w:w="5231" w:x="1046" w:y="7625"/>
        <w:widowControl w:val="off"/>
        <w:autoSpaceDE w:val="off"/>
        <w:autoSpaceDN w:val="off"/>
        <w:spacing w:before="0" w:after="0" w:line="266"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0"/>
          <w:sz w:val="24"/>
        </w:rPr>
        <w:t>进入难度：由于日本企业掌握力矩传感器技术</w:t>
      </w:r>
      <w:r>
        <w:rPr>
          <w:rFonts w:ascii="Times New Roman"/>
          <w:color w:val="000000"/>
          <w:spacing w:val="0"/>
          <w:sz w:val="24"/>
        </w:rPr>
      </w:r>
    </w:p>
    <w:p>
      <w:pPr>
        <w:pStyle w:val="Normal"/>
        <w:framePr w:w="5231" w:x="1046" w:y="7625"/>
        <w:widowControl w:val="off"/>
        <w:autoSpaceDE w:val="off"/>
        <w:autoSpaceDN w:val="off"/>
        <w:spacing w:before="2" w:after="0" w:line="240" w:lineRule="exact"/>
        <w:ind w:left="180" w:right="0" w:firstLine="0"/>
        <w:jc w:val="left"/>
        <w:rPr>
          <w:rFonts w:ascii="Times New Roman"/>
          <w:color w:val="000000"/>
          <w:spacing w:val="0"/>
          <w:sz w:val="24"/>
        </w:rPr>
      </w:pPr>
      <w:r>
        <w:rPr>
          <w:rFonts w:ascii="KaiTi" w:hAnsi="KaiTi" w:cs="KaiTi"/>
          <w:color w:val="000000"/>
          <w:spacing w:val="0"/>
          <w:sz w:val="24"/>
        </w:rPr>
        <w:t>较早，且民众对于本土品牌认可度较高，国外</w:t>
      </w:r>
      <w:r>
        <w:rPr>
          <w:rFonts w:ascii="Times New Roman"/>
          <w:color w:val="000000"/>
          <w:spacing w:val="0"/>
          <w:sz w:val="24"/>
        </w:rPr>
      </w:r>
    </w:p>
    <w:p>
      <w:pPr>
        <w:pStyle w:val="Normal"/>
        <w:framePr w:w="5231" w:x="1046" w:y="7625"/>
        <w:widowControl w:val="off"/>
        <w:autoSpaceDE w:val="off"/>
        <w:autoSpaceDN w:val="off"/>
        <w:spacing w:before="7" w:after="0" w:line="240" w:lineRule="exact"/>
        <w:ind w:left="180" w:right="0" w:firstLine="0"/>
        <w:jc w:val="left"/>
        <w:rPr>
          <w:rFonts w:ascii="Times New Roman"/>
          <w:color w:val="000000"/>
          <w:spacing w:val="0"/>
          <w:sz w:val="24"/>
        </w:rPr>
      </w:pPr>
      <w:r>
        <w:rPr>
          <w:rFonts w:ascii="KaiTi" w:hAnsi="KaiTi" w:cs="KaiTi"/>
          <w:color w:val="000000"/>
          <w:spacing w:val="0"/>
          <w:sz w:val="24"/>
        </w:rPr>
        <w:t>品牌进入日本市场具备一定难度。</w:t>
      </w:r>
      <w:r>
        <w:rPr>
          <w:rFonts w:ascii="Times New Roman"/>
          <w:color w:val="000000"/>
          <w:spacing w:val="0"/>
          <w:sz w:val="24"/>
        </w:rPr>
      </w:r>
    </w:p>
    <w:p>
      <w:pPr>
        <w:pStyle w:val="Normal"/>
        <w:framePr w:w="4560" w:x="13858" w:y="7930"/>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000000"/>
          <w:spacing w:val="1"/>
          <w:sz w:val="24"/>
        </w:rPr>
        <w:t>1)</w:t>
      </w:r>
      <w:r>
        <w:rPr>
          <w:rFonts w:ascii="Arial"/>
          <w:color w:val="000000"/>
          <w:spacing w:val="-1"/>
          <w:sz w:val="24"/>
        </w:rPr>
        <w:t xml:space="preserve"> </w:t>
      </w:r>
      <w:r>
        <w:rPr>
          <w:rFonts w:ascii="Arial"/>
          <w:color w:val="000000"/>
          <w:spacing w:val="1"/>
          <w:sz w:val="24"/>
        </w:rPr>
        <w:t>2020</w:t>
      </w:r>
      <w:r>
        <w:rPr>
          <w:rFonts w:ascii="Arial"/>
          <w:color w:val="000000"/>
          <w:spacing w:val="-1"/>
          <w:sz w:val="24"/>
        </w:rPr>
        <w:t xml:space="preserve"> </w:t>
      </w:r>
      <w:r>
        <w:rPr>
          <w:rFonts w:ascii="KaiTi" w:hAnsi="KaiTi" w:cs="KaiTi"/>
          <w:color w:val="000000"/>
          <w:spacing w:val="0"/>
          <w:sz w:val="24"/>
        </w:rPr>
        <w:t>年，美国发布新规，明确电踏车</w:t>
      </w:r>
      <w:r>
        <w:rPr>
          <w:rFonts w:ascii="Times New Roman"/>
          <w:color w:val="000000"/>
          <w:spacing w:val="0"/>
          <w:sz w:val="24"/>
        </w:rPr>
      </w:r>
    </w:p>
    <w:p>
      <w:pPr>
        <w:pStyle w:val="Normal"/>
        <w:framePr w:w="4560" w:x="13858" w:y="7930"/>
        <w:widowControl w:val="off"/>
        <w:autoSpaceDE w:val="off"/>
        <w:autoSpaceDN w:val="off"/>
        <w:spacing w:before="43" w:after="0" w:line="240" w:lineRule="exact"/>
        <w:ind w:left="0" w:right="0" w:firstLine="0"/>
        <w:jc w:val="left"/>
        <w:rPr>
          <w:rFonts w:ascii="Times New Roman"/>
          <w:color w:val="000000"/>
          <w:spacing w:val="0"/>
          <w:sz w:val="24"/>
        </w:rPr>
      </w:pPr>
      <w:r>
        <w:rPr>
          <w:rFonts w:ascii="KaiTi" w:hAnsi="KaiTi" w:cs="KaiTi"/>
          <w:color w:val="000000"/>
          <w:spacing w:val="0"/>
          <w:sz w:val="24"/>
        </w:rPr>
        <w:t>不属于机动车辆，并通过了联邦层面的电</w:t>
      </w:r>
      <w:r>
        <w:rPr>
          <w:rFonts w:ascii="Times New Roman"/>
          <w:color w:val="000000"/>
          <w:spacing w:val="0"/>
          <w:sz w:val="24"/>
        </w:rPr>
      </w:r>
    </w:p>
    <w:p>
      <w:pPr>
        <w:pStyle w:val="Normal"/>
        <w:framePr w:w="4560" w:x="13858" w:y="7930"/>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动自行车三级分类法案，给美国发展电踏</w:t>
      </w:r>
      <w:r>
        <w:rPr>
          <w:rFonts w:ascii="Times New Roman"/>
          <w:color w:val="000000"/>
          <w:spacing w:val="0"/>
          <w:sz w:val="24"/>
        </w:rPr>
      </w:r>
    </w:p>
    <w:p>
      <w:pPr>
        <w:pStyle w:val="Normal"/>
        <w:framePr w:w="4560" w:x="13858" w:y="7930"/>
        <w:widowControl w:val="off"/>
        <w:autoSpaceDE w:val="off"/>
        <w:autoSpaceDN w:val="off"/>
        <w:spacing w:before="25" w:after="0" w:line="268" w:lineRule="exact"/>
        <w:ind w:left="0" w:right="0" w:firstLine="0"/>
        <w:jc w:val="left"/>
        <w:rPr>
          <w:rFonts w:ascii="Times New Roman"/>
          <w:color w:val="000000"/>
          <w:spacing w:val="0"/>
          <w:sz w:val="24"/>
        </w:rPr>
      </w:pPr>
      <w:r>
        <w:rPr>
          <w:rFonts w:ascii="KaiTi" w:hAnsi="KaiTi" w:cs="KaiTi"/>
          <w:color w:val="000000"/>
          <w:spacing w:val="0"/>
          <w:sz w:val="24"/>
        </w:rPr>
        <w:t>车带来明显的推动力；</w:t>
      </w:r>
      <w:r>
        <w:rPr>
          <w:rFonts w:ascii="Arial"/>
          <w:color w:val="000000"/>
          <w:spacing w:val="1"/>
          <w:sz w:val="24"/>
        </w:rPr>
        <w:t>2)</w:t>
      </w:r>
      <w:r>
        <w:rPr>
          <w:rFonts w:ascii="Arial"/>
          <w:color w:val="000000"/>
          <w:spacing w:val="-1"/>
          <w:sz w:val="24"/>
        </w:rPr>
        <w:t xml:space="preserve"> </w:t>
      </w:r>
      <w:r>
        <w:rPr>
          <w:rFonts w:ascii="Arial"/>
          <w:color w:val="000000"/>
          <w:spacing w:val="1"/>
          <w:sz w:val="24"/>
        </w:rPr>
        <w:t>2021</w:t>
      </w:r>
      <w:r>
        <w:rPr>
          <w:rFonts w:ascii="KaiTi" w:hAnsi="KaiTi" w:cs="KaiTi"/>
          <w:color w:val="000000"/>
          <w:spacing w:val="0"/>
          <w:sz w:val="24"/>
        </w:rPr>
        <w:t>年，美国</w:t>
      </w:r>
      <w:r>
        <w:rPr>
          <w:rFonts w:ascii="Times New Roman"/>
          <w:color w:val="000000"/>
          <w:spacing w:val="0"/>
          <w:sz w:val="24"/>
        </w:rPr>
      </w:r>
    </w:p>
    <w:p>
      <w:pPr>
        <w:pStyle w:val="Normal"/>
        <w:framePr w:w="4560" w:x="13858" w:y="7930"/>
        <w:widowControl w:val="off"/>
        <w:autoSpaceDE w:val="off"/>
        <w:autoSpaceDN w:val="off"/>
        <w:spacing w:before="43" w:after="0" w:line="240" w:lineRule="exact"/>
        <w:ind w:left="0" w:right="0" w:firstLine="0"/>
        <w:jc w:val="left"/>
        <w:rPr>
          <w:rFonts w:ascii="Times New Roman"/>
          <w:color w:val="000000"/>
          <w:spacing w:val="0"/>
          <w:sz w:val="24"/>
        </w:rPr>
      </w:pPr>
      <w:r>
        <w:rPr>
          <w:rFonts w:ascii="KaiTi" w:hAnsi="KaiTi" w:cs="KaiTi"/>
          <w:color w:val="000000"/>
          <w:spacing w:val="0"/>
          <w:sz w:val="24"/>
        </w:rPr>
        <w:t>政府提出，对购买电踏车的用户提供税收</w:t>
      </w:r>
      <w:r>
        <w:rPr>
          <w:rFonts w:ascii="Times New Roman"/>
          <w:color w:val="000000"/>
          <w:spacing w:val="0"/>
          <w:sz w:val="24"/>
        </w:rPr>
      </w:r>
    </w:p>
    <w:p>
      <w:pPr>
        <w:pStyle w:val="Normal"/>
        <w:framePr w:w="4560" w:x="13858" w:y="7930"/>
        <w:widowControl w:val="off"/>
        <w:autoSpaceDE w:val="off"/>
        <w:autoSpaceDN w:val="off"/>
        <w:spacing w:before="36" w:after="0" w:line="240" w:lineRule="exact"/>
        <w:ind w:left="0" w:right="0" w:firstLine="0"/>
        <w:jc w:val="left"/>
        <w:rPr>
          <w:rFonts w:ascii="Times New Roman"/>
          <w:color w:val="000000"/>
          <w:spacing w:val="0"/>
          <w:sz w:val="24"/>
        </w:rPr>
      </w:pPr>
      <w:r>
        <w:rPr>
          <w:rFonts w:ascii="KaiTi" w:hAnsi="KaiTi" w:cs="KaiTi"/>
          <w:color w:val="000000"/>
          <w:spacing w:val="0"/>
          <w:sz w:val="24"/>
        </w:rPr>
        <w:t>抵免、通勤津贴等补贴政策；</w:t>
      </w:r>
      <w:r>
        <w:rPr>
          <w:rFonts w:ascii="Times New Roman"/>
          <w:color w:val="000000"/>
          <w:spacing w:val="0"/>
          <w:sz w:val="24"/>
        </w:rPr>
      </w:r>
    </w:p>
    <w:p>
      <w:pPr>
        <w:pStyle w:val="Normal"/>
        <w:framePr w:w="1790" w:x="7468" w:y="8060"/>
        <w:widowControl w:val="off"/>
        <w:autoSpaceDE w:val="off"/>
        <w:autoSpaceDN w:val="off"/>
        <w:spacing w:before="0" w:after="0" w:line="223" w:lineRule="exact"/>
        <w:ind w:left="0" w:right="0" w:firstLine="0"/>
        <w:jc w:val="left"/>
        <w:rPr>
          <w:rFonts w:ascii="Arial"/>
          <w:color w:val="000000"/>
          <w:spacing w:val="0"/>
          <w:sz w:val="20"/>
        </w:rPr>
      </w:pPr>
      <w:r>
        <w:rPr>
          <w:rFonts w:ascii="Arial"/>
          <w:color w:val="404040"/>
          <w:spacing w:val="-1"/>
          <w:sz w:val="20"/>
        </w:rPr>
        <w:t>229</w:t>
      </w:r>
      <w:r>
        <w:rPr>
          <w:rFonts w:ascii="Arial"/>
          <w:color w:val="404040"/>
          <w:spacing w:val="112"/>
          <w:sz w:val="20"/>
        </w:rPr>
        <w:t xml:space="preserve"> </w:t>
      </w:r>
      <w:r>
        <w:rPr>
          <w:rFonts w:ascii="Arial"/>
          <w:color w:val="404040"/>
          <w:spacing w:val="-1"/>
          <w:sz w:val="20"/>
        </w:rPr>
        <w:t>579</w:t>
      </w:r>
      <w:r>
        <w:rPr>
          <w:rFonts w:ascii="Arial"/>
          <w:color w:val="404040"/>
          <w:spacing w:val="158"/>
          <w:sz w:val="20"/>
        </w:rPr>
        <w:t xml:space="preserve"> </w:t>
      </w:r>
      <w:r>
        <w:rPr>
          <w:rFonts w:ascii="Arial"/>
          <w:color w:val="404040"/>
          <w:spacing w:val="-1"/>
          <w:sz w:val="20"/>
        </w:rPr>
        <w:t>302</w:t>
      </w:r>
      <w:r>
        <w:rPr>
          <w:rFonts w:ascii="Arial"/>
          <w:color w:val="000000"/>
          <w:spacing w:val="0"/>
          <w:sz w:val="20"/>
        </w:rPr>
      </w:r>
    </w:p>
    <w:p>
      <w:pPr>
        <w:pStyle w:val="Normal"/>
        <w:framePr w:w="1790" w:x="7468" w:y="8060"/>
        <w:widowControl w:val="off"/>
        <w:autoSpaceDE w:val="off"/>
        <w:autoSpaceDN w:val="off"/>
        <w:spacing w:before="182" w:after="0" w:line="223" w:lineRule="exact"/>
        <w:ind w:left="1108" w:right="0" w:firstLine="0"/>
        <w:jc w:val="left"/>
        <w:rPr>
          <w:rFonts w:ascii="Arial"/>
          <w:color w:val="000000"/>
          <w:spacing w:val="0"/>
          <w:sz w:val="20"/>
        </w:rPr>
      </w:pPr>
      <w:r>
        <w:rPr>
          <w:rFonts w:ascii="Arial"/>
          <w:color w:val="404040"/>
          <w:spacing w:val="-1"/>
          <w:sz w:val="20"/>
        </w:rPr>
        <w:t>2088</w:t>
      </w:r>
      <w:r>
        <w:rPr>
          <w:rFonts w:ascii="Arial"/>
          <w:color w:val="000000"/>
          <w:spacing w:val="0"/>
          <w:sz w:val="20"/>
        </w:rPr>
      </w:r>
    </w:p>
    <w:p>
      <w:pPr>
        <w:pStyle w:val="Normal"/>
        <w:framePr w:w="1790" w:x="7468" w:y="8060"/>
        <w:widowControl w:val="off"/>
        <w:autoSpaceDE w:val="off"/>
        <w:autoSpaceDN w:val="off"/>
        <w:spacing w:before="183" w:after="0" w:line="223" w:lineRule="exact"/>
        <w:ind w:left="0" w:right="0" w:firstLine="0"/>
        <w:jc w:val="left"/>
        <w:rPr>
          <w:rFonts w:ascii="Arial"/>
          <w:color w:val="000000"/>
          <w:spacing w:val="0"/>
          <w:sz w:val="20"/>
        </w:rPr>
      </w:pPr>
      <w:r>
        <w:rPr>
          <w:rFonts w:ascii="Arial"/>
          <w:color w:val="404040"/>
          <w:spacing w:val="-1"/>
          <w:sz w:val="20"/>
        </w:rPr>
        <w:t>206</w:t>
      </w:r>
      <w:r>
        <w:rPr>
          <w:rFonts w:ascii="Arial"/>
          <w:color w:val="404040"/>
          <w:spacing w:val="4"/>
          <w:sz w:val="20"/>
        </w:rPr>
        <w:t xml:space="preserve"> </w:t>
      </w:r>
      <w:r>
        <w:rPr>
          <w:rFonts w:ascii="Arial"/>
          <w:color w:val="404040"/>
          <w:spacing w:val="-1"/>
          <w:sz w:val="20"/>
        </w:rPr>
        <w:t>427</w:t>
      </w:r>
      <w:r>
        <w:rPr>
          <w:rFonts w:ascii="Arial"/>
          <w:color w:val="404040"/>
          <w:spacing w:val="13"/>
          <w:sz w:val="20"/>
        </w:rPr>
        <w:t xml:space="preserve"> </w:t>
      </w:r>
      <w:r>
        <w:rPr>
          <w:rFonts w:ascii="Arial"/>
          <w:color w:val="404040"/>
          <w:spacing w:val="-1"/>
          <w:sz w:val="20"/>
        </w:rPr>
        <w:t>219</w:t>
      </w:r>
      <w:r>
        <w:rPr>
          <w:rFonts w:ascii="Arial"/>
          <w:color w:val="000000"/>
          <w:spacing w:val="0"/>
          <w:sz w:val="20"/>
        </w:rPr>
      </w:r>
    </w:p>
    <w:p>
      <w:pPr>
        <w:pStyle w:val="Normal"/>
        <w:framePr w:w="5231" w:x="1046" w:y="8446"/>
        <w:widowControl w:val="off"/>
        <w:autoSpaceDE w:val="off"/>
        <w:autoSpaceDN w:val="off"/>
        <w:spacing w:before="0" w:after="0" w:line="266" w:lineRule="exact"/>
        <w:ind w:left="0" w:right="0" w:firstLine="0"/>
        <w:jc w:val="left"/>
        <w:rPr>
          <w:rFonts w:ascii="Times New Roman"/>
          <w:color w:val="000000"/>
          <w:spacing w:val="0"/>
          <w:sz w:val="24"/>
        </w:rPr>
      </w:pPr>
      <w:r>
        <w:rPr>
          <w:rFonts w:ascii="FKMGSE+Wingdings" w:hAnsi="FKMGSE+Wingdings" w:cs="FKMGSE+Wingdings"/>
          <w:color w:val="000000"/>
          <w:spacing w:val="-1"/>
          <w:sz w:val="24"/>
        </w:rPr>
        <w:t>➢</w:t>
      </w:r>
      <w:r>
        <w:rPr>
          <w:rFonts w:ascii="KaiTi" w:hAnsi="KaiTi" w:cs="KaiTi"/>
          <w:color w:val="000000"/>
          <w:spacing w:val="0"/>
          <w:sz w:val="24"/>
        </w:rPr>
        <w:t>出海机遇：但近年来日本本土电踏车产量不及</w:t>
      </w:r>
      <w:r>
        <w:rPr>
          <w:rFonts w:ascii="Times New Roman"/>
          <w:color w:val="000000"/>
          <w:spacing w:val="0"/>
          <w:sz w:val="24"/>
        </w:rPr>
      </w:r>
    </w:p>
    <w:p>
      <w:pPr>
        <w:pStyle w:val="Normal"/>
        <w:framePr w:w="5231" w:x="1046" w:y="8446"/>
        <w:widowControl w:val="off"/>
        <w:autoSpaceDE w:val="off"/>
        <w:autoSpaceDN w:val="off"/>
        <w:spacing w:before="2" w:after="0" w:line="240" w:lineRule="exact"/>
        <w:ind w:left="180" w:right="0" w:firstLine="0"/>
        <w:jc w:val="left"/>
        <w:rPr>
          <w:rFonts w:ascii="Times New Roman"/>
          <w:color w:val="000000"/>
          <w:spacing w:val="0"/>
          <w:sz w:val="24"/>
        </w:rPr>
      </w:pPr>
      <w:r>
        <w:rPr>
          <w:rFonts w:ascii="KaiTi" w:hAnsi="KaiTi" w:cs="KaiTi"/>
          <w:color w:val="000000"/>
          <w:spacing w:val="0"/>
          <w:sz w:val="24"/>
        </w:rPr>
        <w:t>销量，电踏车产销缺口持续扩大，为国外企业</w:t>
      </w:r>
      <w:r>
        <w:rPr>
          <w:rFonts w:ascii="Times New Roman"/>
          <w:color w:val="000000"/>
          <w:spacing w:val="0"/>
          <w:sz w:val="24"/>
        </w:rPr>
      </w:r>
    </w:p>
    <w:p>
      <w:pPr>
        <w:pStyle w:val="Normal"/>
        <w:framePr w:w="5231" w:x="1046" w:y="8446"/>
        <w:widowControl w:val="off"/>
        <w:autoSpaceDE w:val="off"/>
        <w:autoSpaceDN w:val="off"/>
        <w:spacing w:before="7" w:after="0" w:line="240" w:lineRule="exact"/>
        <w:ind w:left="180" w:right="0" w:firstLine="0"/>
        <w:jc w:val="left"/>
        <w:rPr>
          <w:rFonts w:ascii="Times New Roman"/>
          <w:color w:val="000000"/>
          <w:spacing w:val="0"/>
          <w:sz w:val="24"/>
        </w:rPr>
      </w:pPr>
      <w:r>
        <w:rPr>
          <w:rFonts w:ascii="KaiTi" w:hAnsi="KaiTi" w:cs="KaiTi"/>
          <w:color w:val="000000"/>
          <w:spacing w:val="0"/>
          <w:sz w:val="24"/>
        </w:rPr>
        <w:t>打开进入市场的空间。</w:t>
      </w:r>
      <w:r>
        <w:rPr>
          <w:rFonts w:ascii="Times New Roman"/>
          <w:color w:val="000000"/>
          <w:spacing w:val="0"/>
          <w:sz w:val="24"/>
        </w:rPr>
      </w:r>
    </w:p>
    <w:p>
      <w:pPr>
        <w:pStyle w:val="Normal"/>
        <w:framePr w:w="840" w:x="7296" w:y="9340"/>
        <w:widowControl w:val="off"/>
        <w:autoSpaceDE w:val="off"/>
        <w:autoSpaceDN w:val="off"/>
        <w:spacing w:before="0" w:after="0" w:line="199" w:lineRule="exact"/>
        <w:ind w:left="0" w:right="0" w:firstLine="0"/>
        <w:jc w:val="left"/>
        <w:rPr>
          <w:rFonts w:ascii="Times New Roman"/>
          <w:color w:val="000000"/>
          <w:spacing w:val="0"/>
          <w:sz w:val="20"/>
        </w:rPr>
      </w:pPr>
      <w:r>
        <w:rPr>
          <w:rFonts w:ascii="KaiTi" w:hAnsi="KaiTi" w:cs="KaiTi"/>
          <w:color w:val="595959"/>
          <w:spacing w:val="0"/>
          <w:sz w:val="20"/>
        </w:rPr>
        <w:t>电踏车</w:t>
      </w:r>
      <w:r>
        <w:rPr>
          <w:rFonts w:ascii="Times New Roman"/>
          <w:color w:val="000000"/>
          <w:spacing w:val="0"/>
          <w:sz w:val="20"/>
        </w:rPr>
      </w:r>
    </w:p>
    <w:p>
      <w:pPr>
        <w:pStyle w:val="Normal"/>
        <w:framePr w:w="840" w:x="8306" w:y="9340"/>
        <w:widowControl w:val="off"/>
        <w:autoSpaceDE w:val="off"/>
        <w:autoSpaceDN w:val="off"/>
        <w:spacing w:before="0" w:after="0" w:line="199" w:lineRule="exact"/>
        <w:ind w:left="0" w:right="0" w:firstLine="0"/>
        <w:jc w:val="left"/>
        <w:rPr>
          <w:rFonts w:ascii="Times New Roman"/>
          <w:color w:val="000000"/>
          <w:spacing w:val="0"/>
          <w:sz w:val="20"/>
        </w:rPr>
      </w:pPr>
      <w:r>
        <w:rPr>
          <w:rFonts w:ascii="KaiTi" w:hAnsi="KaiTi" w:cs="KaiTi"/>
          <w:color w:val="595959"/>
          <w:spacing w:val="0"/>
          <w:sz w:val="20"/>
        </w:rPr>
        <w:t>电动车</w:t>
      </w:r>
      <w:r>
        <w:rPr>
          <w:rFonts w:ascii="Times New Roman"/>
          <w:color w:val="000000"/>
          <w:spacing w:val="0"/>
          <w:sz w:val="20"/>
        </w:rPr>
      </w:r>
    </w:p>
    <w:p>
      <w:pPr>
        <w:pStyle w:val="Normal"/>
        <w:framePr w:w="1240" w:x="9317" w:y="9340"/>
        <w:widowControl w:val="off"/>
        <w:autoSpaceDE w:val="off"/>
        <w:autoSpaceDN w:val="off"/>
        <w:spacing w:before="0" w:after="0" w:line="199" w:lineRule="exact"/>
        <w:ind w:left="0" w:right="0" w:firstLine="0"/>
        <w:jc w:val="left"/>
        <w:rPr>
          <w:rFonts w:ascii="Times New Roman"/>
          <w:color w:val="000000"/>
          <w:spacing w:val="0"/>
          <w:sz w:val="20"/>
        </w:rPr>
      </w:pPr>
      <w:r>
        <w:rPr>
          <w:rFonts w:ascii="KaiTi" w:hAnsi="KaiTi" w:cs="KaiTi"/>
          <w:color w:val="595959"/>
          <w:spacing w:val="0"/>
          <w:sz w:val="20"/>
        </w:rPr>
        <w:t>混合动力车</w:t>
      </w:r>
      <w:r>
        <w:rPr>
          <w:rFonts w:ascii="Times New Roman"/>
          <w:color w:val="000000"/>
          <w:spacing w:val="0"/>
          <w:sz w:val="20"/>
        </w:rPr>
      </w:r>
    </w:p>
    <w:p>
      <w:pPr>
        <w:pStyle w:val="Normal"/>
        <w:framePr w:w="1240" w:x="10728" w:y="9340"/>
        <w:widowControl w:val="off"/>
        <w:autoSpaceDE w:val="off"/>
        <w:autoSpaceDN w:val="off"/>
        <w:spacing w:before="0" w:after="0" w:line="199" w:lineRule="exact"/>
        <w:ind w:left="0" w:right="0" w:firstLine="0"/>
        <w:jc w:val="left"/>
        <w:rPr>
          <w:rFonts w:ascii="Times New Roman"/>
          <w:color w:val="000000"/>
          <w:spacing w:val="0"/>
          <w:sz w:val="20"/>
        </w:rPr>
      </w:pPr>
      <w:r>
        <w:rPr>
          <w:rFonts w:ascii="KaiTi" w:hAnsi="KaiTi" w:cs="KaiTi"/>
          <w:color w:val="595959"/>
          <w:spacing w:val="0"/>
          <w:sz w:val="20"/>
        </w:rPr>
        <w:t>其他动力车</w:t>
      </w:r>
      <w:r>
        <w:rPr>
          <w:rFonts w:ascii="Times New Roman"/>
          <w:color w:val="000000"/>
          <w:spacing w:val="0"/>
          <w:sz w:val="20"/>
        </w:rPr>
      </w:r>
    </w:p>
    <w:p>
      <w:pPr>
        <w:pStyle w:val="Normal"/>
        <w:framePr w:w="12017" w:x="1218" w:y="989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0"/>
          <w:sz w:val="20"/>
        </w:rPr>
        <w:t>资料来源：八方股份公司公告，日本产业经济省，</w:t>
      </w:r>
      <w:r>
        <w:rPr>
          <w:rFonts w:ascii="Arial"/>
          <w:color w:val="000000"/>
          <w:spacing w:val="-1"/>
          <w:sz w:val="20"/>
        </w:rPr>
        <w:t>CONEBI</w:t>
      </w:r>
      <w:r>
        <w:rPr>
          <w:rFonts w:ascii="SimHei" w:hAnsi="SimHei" w:cs="SimHei"/>
          <w:color w:val="000000"/>
          <w:spacing w:val="0"/>
          <w:sz w:val="20"/>
        </w:rPr>
        <w:t>（欧洲自行车协会），</w:t>
      </w:r>
      <w:r>
        <w:rPr>
          <w:rFonts w:ascii="Arial"/>
          <w:color w:val="000000"/>
          <w:spacing w:val="-1"/>
          <w:sz w:val="20"/>
        </w:rPr>
        <w:t>ACEA</w:t>
      </w:r>
      <w:r>
        <w:rPr>
          <w:rFonts w:ascii="SimHei" w:hAnsi="SimHei" w:cs="SimHei"/>
          <w:color w:val="000000"/>
          <w:spacing w:val="2"/>
          <w:sz w:val="20"/>
        </w:rPr>
        <w:t>，</w:t>
      </w:r>
      <w:r>
        <w:rPr>
          <w:rFonts w:ascii="Arial"/>
          <w:color w:val="000000"/>
          <w:spacing w:val="0"/>
          <w:sz w:val="20"/>
        </w:rPr>
        <w:t>Tech</w:t>
      </w:r>
      <w:r>
        <w:rPr>
          <w:rFonts w:ascii="SimHei" w:hAnsi="SimHei" w:cs="SimHei"/>
          <w:color w:val="000000"/>
          <w:spacing w:val="0"/>
          <w:sz w:val="20"/>
        </w:rPr>
        <w:t>时代公众号，</w:t>
      </w:r>
      <w:r>
        <w:rPr>
          <w:rFonts w:ascii="Arial"/>
          <w:color w:val="000000"/>
          <w:spacing w:val="-1"/>
          <w:sz w:val="20"/>
        </w:rPr>
        <w:t>36</w:t>
      </w:r>
      <w:r>
        <w:rPr>
          <w:rFonts w:ascii="SimHei" w:hAnsi="SimHei" w:cs="SimHei"/>
          <w:color w:val="000000"/>
          <w:spacing w:val="0"/>
          <w:sz w:val="20"/>
        </w:rPr>
        <w:t>氪，太平洋证券研究院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 style="position:absolute;margin-left:-1pt;margin-top:-1pt;z-index:-63;width:962pt;height:542pt;mso-position-horizontal:absolute;mso-position-horizontal-relative:page;mso-position-vertical:absolute;mso-position-vertical-relative:page" type="#_x0000_t75">
            <v:imagedata xmlns:r="http://schemas.openxmlformats.org/officeDocument/2006/relationships" r:id="rId16"/>
          </v:shape>
        </w:pict>
      </w:r>
      <w:r>
        <w:rPr>
          <w:rFonts w:ascii="Arial"/>
          <w:color w:val="ff0000"/>
          <w:spacing w:val="0"/>
          <w:sz w:val="2"/>
        </w:rPr>
      </w:r>
      <w:r>
        <w:bookmarkStart w:name="br17" w:id="br17"/>
      </w:r>
      <w:r>
        <w:bookmarkEnd w:id="br1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10438"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2.1</w:t>
      </w:r>
      <w:r>
        <w:rPr>
          <w:rFonts w:ascii="Impact"/>
          <w:color w:val="ffffff"/>
          <w:spacing w:val="-4"/>
          <w:sz w:val="48"/>
        </w:rPr>
        <w:t xml:space="preserve"> </w:t>
      </w:r>
      <w:r>
        <w:rPr>
          <w:rFonts w:ascii="Microsoft YaHei" w:hAnsi="Microsoft YaHei" w:cs="Microsoft YaHei"/>
          <w:b w:val="on"/>
          <w:color w:val="ffffff"/>
          <w:spacing w:val="0"/>
          <w:sz w:val="48"/>
        </w:rPr>
        <w:t>机遇一：欧洲的高端电动两轮车渗透空间尚大</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17</w:t>
      </w:r>
      <w:r>
        <w:rPr>
          <w:rFonts w:ascii="Times New Roman"/>
          <w:color w:val="000000"/>
          <w:spacing w:val="0"/>
          <w:sz w:val="21"/>
        </w:rPr>
      </w:r>
    </w:p>
    <w:p>
      <w:pPr>
        <w:pStyle w:val="Normal"/>
        <w:framePr w:w="857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欧洲电踏车空间长期预计为</w:t>
      </w:r>
      <w:r>
        <w:rPr>
          <w:rFonts w:ascii="Microsoft YaHei"/>
          <w:b w:val="on"/>
          <w:color w:val="eb1c39"/>
          <w:spacing w:val="-1"/>
          <w:sz w:val="32"/>
        </w:rPr>
        <w:t>800</w:t>
      </w:r>
      <w:r>
        <w:rPr>
          <w:rFonts w:ascii="Microsoft YaHei" w:hAnsi="Microsoft YaHei" w:cs="Microsoft YaHei"/>
          <w:b w:val="on"/>
          <w:color w:val="eb1c39"/>
          <w:spacing w:val="0"/>
          <w:sz w:val="32"/>
        </w:rPr>
        <w:t>万辆，销额规模</w:t>
      </w:r>
      <w:r>
        <w:rPr>
          <w:rFonts w:ascii="Microsoft YaHei"/>
          <w:b w:val="on"/>
          <w:color w:val="eb1c39"/>
          <w:spacing w:val="-1"/>
          <w:sz w:val="32"/>
        </w:rPr>
        <w:t>80</w:t>
      </w:r>
      <w:r>
        <w:rPr>
          <w:rFonts w:ascii="Microsoft YaHei" w:hAnsi="Microsoft YaHei" w:cs="Microsoft YaHei"/>
          <w:b w:val="on"/>
          <w:color w:val="eb1c39"/>
          <w:spacing w:val="0"/>
          <w:sz w:val="32"/>
        </w:rPr>
        <w:t>亿美元。</w:t>
      </w:r>
      <w:r>
        <w:rPr>
          <w:rFonts w:ascii="Times New Roman"/>
          <w:color w:val="000000"/>
          <w:spacing w:val="0"/>
          <w:sz w:val="32"/>
        </w:rPr>
      </w:r>
    </w:p>
    <w:p>
      <w:pPr>
        <w:pStyle w:val="Normal"/>
        <w:framePr w:w="16619" w:x="997" w:y="2139"/>
        <w:widowControl w:val="off"/>
        <w:autoSpaceDE w:val="off"/>
        <w:autoSpaceDN w:val="off"/>
        <w:spacing w:before="0" w:after="0" w:line="357"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4"/>
          <w:sz w:val="32"/>
        </w:rPr>
        <w:t>欧洲是一个年销</w:t>
      </w:r>
      <w:r>
        <w:rPr>
          <w:rFonts w:ascii="Arial"/>
          <w:b w:val="on"/>
          <w:color w:val="000000"/>
          <w:spacing w:val="-1"/>
          <w:sz w:val="32"/>
        </w:rPr>
        <w:t>2000</w:t>
      </w:r>
      <w:r>
        <w:rPr>
          <w:rFonts w:ascii="KaiTi" w:hAnsi="KaiTi" w:cs="KaiTi"/>
          <w:color w:val="000000"/>
          <w:spacing w:val="1"/>
          <w:sz w:val="32"/>
        </w:rPr>
        <w:t>万辆自行车的存量市场。根据久祺股份招股书披露，当前欧洲自行车总保有量约</w:t>
      </w:r>
      <w:r>
        <w:rPr>
          <w:rFonts w:ascii="Arial"/>
          <w:color w:val="000000"/>
          <w:spacing w:val="0"/>
          <w:sz w:val="32"/>
        </w:rPr>
        <w:t>2.5</w:t>
      </w:r>
      <w:r>
        <w:rPr>
          <w:rFonts w:ascii="KaiTi" w:hAnsi="KaiTi" w:cs="KaiTi"/>
          <w:color w:val="000000"/>
          <w:spacing w:val="0"/>
          <w:sz w:val="32"/>
        </w:rPr>
        <w:t>亿辆，需</w:t>
      </w:r>
      <w:r>
        <w:rPr>
          <w:rFonts w:ascii="Times New Roman"/>
          <w:color w:val="000000"/>
          <w:spacing w:val="0"/>
          <w:sz w:val="32"/>
        </w:rPr>
      </w:r>
    </w:p>
    <w:p>
      <w:pPr>
        <w:pStyle w:val="Normal"/>
        <w:framePr w:w="16619" w:x="997" w:y="2139"/>
        <w:widowControl w:val="off"/>
        <w:autoSpaceDE w:val="off"/>
        <w:autoSpaceDN w:val="off"/>
        <w:spacing w:before="27" w:after="0" w:line="357" w:lineRule="exact"/>
        <w:ind w:left="452" w:right="0" w:firstLine="0"/>
        <w:jc w:val="left"/>
        <w:rPr>
          <w:rFonts w:ascii="Times New Roman"/>
          <w:color w:val="000000"/>
          <w:spacing w:val="0"/>
          <w:sz w:val="32"/>
        </w:rPr>
      </w:pPr>
      <w:r>
        <w:rPr>
          <w:rFonts w:ascii="KaiTi" w:hAnsi="KaiTi" w:cs="KaiTi"/>
          <w:color w:val="000000"/>
          <w:spacing w:val="0"/>
          <w:sz w:val="32"/>
        </w:rPr>
        <w:t>求量多年来保持稳定，销量维持在年均在</w:t>
      </w:r>
      <w:r>
        <w:rPr>
          <w:rFonts w:ascii="Arial"/>
          <w:color w:val="000000"/>
          <w:spacing w:val="0"/>
          <w:sz w:val="32"/>
        </w:rPr>
        <w:t>2,000</w:t>
      </w:r>
      <w:r>
        <w:rPr>
          <w:rFonts w:ascii="KaiTi" w:hAnsi="KaiTi" w:cs="KaiTi"/>
          <w:color w:val="000000"/>
          <w:spacing w:val="0"/>
          <w:sz w:val="32"/>
        </w:rPr>
        <w:t>万辆水平，对应销额规模近</w:t>
      </w:r>
      <w:r>
        <w:rPr>
          <w:rFonts w:ascii="Arial"/>
          <w:color w:val="000000"/>
          <w:spacing w:val="0"/>
          <w:sz w:val="32"/>
        </w:rPr>
        <w:t>200</w:t>
      </w:r>
      <w:r>
        <w:rPr>
          <w:rFonts w:ascii="KaiTi" w:hAnsi="KaiTi" w:cs="KaiTi"/>
          <w:color w:val="000000"/>
          <w:spacing w:val="0"/>
          <w:sz w:val="32"/>
        </w:rPr>
        <w:t>亿美元。</w:t>
      </w:r>
      <w:r>
        <w:rPr>
          <w:rFonts w:ascii="Times New Roman"/>
          <w:color w:val="000000"/>
          <w:spacing w:val="0"/>
          <w:sz w:val="32"/>
        </w:rPr>
      </w:r>
    </w:p>
    <w:p>
      <w:pPr>
        <w:pStyle w:val="Normal"/>
        <w:framePr w:w="16540" w:x="997" w:y="3147"/>
        <w:widowControl w:val="off"/>
        <w:autoSpaceDE w:val="off"/>
        <w:autoSpaceDN w:val="off"/>
        <w:spacing w:before="0" w:after="0" w:line="357"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3"/>
          <w:sz w:val="32"/>
        </w:rPr>
        <w:t>参考日本，假设欧洲长期中电踏车渗透率达</w:t>
      </w:r>
      <w:r>
        <w:rPr>
          <w:rFonts w:ascii="Arial"/>
          <w:b w:val="on"/>
          <w:color w:val="000000"/>
          <w:spacing w:val="0"/>
          <w:sz w:val="32"/>
        </w:rPr>
        <w:t>4</w:t>
      </w:r>
      <w:r>
        <w:rPr>
          <w:rFonts w:ascii="KaiTi" w:hAnsi="KaiTi" w:cs="KaiTi"/>
          <w:color w:val="000000"/>
          <w:spacing w:val="2"/>
          <w:sz w:val="32"/>
        </w:rPr>
        <w:t>成，未来年销的市场空间大约为</w:t>
      </w:r>
      <w:r>
        <w:rPr>
          <w:rFonts w:ascii="Arial"/>
          <w:b w:val="on"/>
          <w:color w:val="000000"/>
          <w:spacing w:val="0"/>
          <w:sz w:val="32"/>
        </w:rPr>
        <w:t>800</w:t>
      </w:r>
      <w:r>
        <w:rPr>
          <w:rFonts w:ascii="KaiTi" w:hAnsi="KaiTi" w:cs="KaiTi"/>
          <w:color w:val="000000"/>
          <w:spacing w:val="1"/>
          <w:sz w:val="32"/>
        </w:rPr>
        <w:t>万辆。据此，我们假设长期中欧</w:t>
      </w:r>
      <w:r>
        <w:rPr>
          <w:rFonts w:ascii="Times New Roman"/>
          <w:color w:val="000000"/>
          <w:spacing w:val="0"/>
          <w:sz w:val="32"/>
        </w:rPr>
      </w:r>
    </w:p>
    <w:p>
      <w:pPr>
        <w:pStyle w:val="Normal"/>
        <w:framePr w:w="16141" w:x="1449" w:y="3531"/>
        <w:widowControl w:val="off"/>
        <w:autoSpaceDE w:val="off"/>
        <w:autoSpaceDN w:val="off"/>
        <w:spacing w:before="0" w:after="0" w:line="357" w:lineRule="exact"/>
        <w:ind w:left="0" w:right="0" w:firstLine="0"/>
        <w:jc w:val="left"/>
        <w:rPr>
          <w:rFonts w:ascii="Times New Roman"/>
          <w:color w:val="000000"/>
          <w:spacing w:val="0"/>
          <w:sz w:val="32"/>
        </w:rPr>
      </w:pPr>
      <w:r>
        <w:rPr>
          <w:rFonts w:ascii="KaiTi" w:hAnsi="KaiTi" w:cs="KaiTi"/>
          <w:color w:val="000000"/>
          <w:spacing w:val="0"/>
          <w:sz w:val="32"/>
        </w:rPr>
        <w:t>洲的电踏车在自行车中渗透率能达到日本的水平</w:t>
      </w:r>
      <w:r>
        <w:rPr>
          <w:rFonts w:ascii="Arial"/>
          <w:color w:val="000000"/>
          <w:spacing w:val="-1"/>
          <w:sz w:val="32"/>
        </w:rPr>
        <w:t>40%</w:t>
      </w:r>
      <w:r>
        <w:rPr>
          <w:rFonts w:ascii="KaiTi" w:hAnsi="KaiTi" w:cs="KaiTi"/>
          <w:color w:val="000000"/>
          <w:spacing w:val="0"/>
          <w:sz w:val="32"/>
        </w:rPr>
        <w:t>，则欧洲电踏车年均销量空间约为</w:t>
      </w:r>
      <w:r>
        <w:rPr>
          <w:rFonts w:ascii="Arial"/>
          <w:color w:val="000000"/>
          <w:spacing w:val="0"/>
          <w:sz w:val="32"/>
        </w:rPr>
        <w:t>800</w:t>
      </w:r>
      <w:r>
        <w:rPr>
          <w:rFonts w:ascii="KaiTi" w:hAnsi="KaiTi" w:cs="KaiTi"/>
          <w:color w:val="000000"/>
          <w:spacing w:val="0"/>
          <w:sz w:val="32"/>
        </w:rPr>
        <w:t>万辆，对应销额规模约</w:t>
      </w:r>
      <w:r>
        <w:rPr>
          <w:rFonts w:ascii="Times New Roman"/>
          <w:color w:val="000000"/>
          <w:spacing w:val="0"/>
          <w:sz w:val="32"/>
        </w:rPr>
      </w:r>
    </w:p>
    <w:p>
      <w:pPr>
        <w:pStyle w:val="Normal"/>
        <w:framePr w:w="16141" w:x="1449" w:y="3531"/>
        <w:widowControl w:val="off"/>
        <w:autoSpaceDE w:val="off"/>
        <w:autoSpaceDN w:val="off"/>
        <w:spacing w:before="27" w:after="0" w:line="357" w:lineRule="exact"/>
        <w:ind w:left="0" w:right="0" w:firstLine="0"/>
        <w:jc w:val="left"/>
        <w:rPr>
          <w:rFonts w:ascii="Times New Roman"/>
          <w:color w:val="000000"/>
          <w:spacing w:val="0"/>
          <w:sz w:val="32"/>
        </w:rPr>
      </w:pPr>
      <w:r>
        <w:rPr>
          <w:rFonts w:ascii="Arial"/>
          <w:color w:val="000000"/>
          <w:spacing w:val="0"/>
          <w:sz w:val="32"/>
        </w:rPr>
        <w:t>80</w:t>
      </w:r>
      <w:r>
        <w:rPr>
          <w:rFonts w:ascii="KaiTi" w:hAnsi="KaiTi" w:cs="KaiTi"/>
          <w:color w:val="000000"/>
          <w:spacing w:val="2"/>
          <w:sz w:val="32"/>
        </w:rPr>
        <w:t>亿美元。</w:t>
      </w:r>
      <w:r>
        <w:rPr>
          <w:rFonts w:ascii="Times New Roman"/>
          <w:color w:val="000000"/>
          <w:spacing w:val="0"/>
          <w:sz w:val="32"/>
        </w:rPr>
      </w:r>
    </w:p>
    <w:p>
      <w:pPr>
        <w:pStyle w:val="Normal"/>
        <w:framePr w:w="3666" w:x="3223" w:y="439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18</w:t>
      </w:r>
      <w:r>
        <w:rPr>
          <w:rFonts w:ascii="SimHei" w:hAnsi="SimHei" w:cs="SimHei"/>
          <w:color w:val="000000"/>
          <w:spacing w:val="0"/>
          <w:sz w:val="20"/>
        </w:rPr>
        <w:t>：欧洲电踏车销量、增速及渗透率</w:t>
      </w:r>
      <w:r>
        <w:rPr>
          <w:rFonts w:ascii="Times New Roman"/>
          <w:color w:val="000000"/>
          <w:spacing w:val="0"/>
          <w:sz w:val="20"/>
        </w:rPr>
      </w:r>
    </w:p>
    <w:p>
      <w:pPr>
        <w:pStyle w:val="Normal"/>
        <w:framePr w:w="1925" w:x="6326" w:y="4881"/>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595959"/>
          <w:spacing w:val="1"/>
          <w:sz w:val="28"/>
        </w:rPr>
        <w:t>销量（万辆）</w:t>
      </w:r>
      <w:r>
        <w:rPr>
          <w:rFonts w:ascii="Times New Roman"/>
          <w:color w:val="000000"/>
          <w:spacing w:val="0"/>
          <w:sz w:val="28"/>
        </w:rPr>
      </w:r>
    </w:p>
    <w:p>
      <w:pPr>
        <w:pStyle w:val="Normal"/>
        <w:framePr w:w="1644" w:x="9693" w:y="4868"/>
        <w:widowControl w:val="off"/>
        <w:autoSpaceDE w:val="off"/>
        <w:autoSpaceDN w:val="off"/>
        <w:spacing w:before="0" w:after="0" w:line="314" w:lineRule="exact"/>
        <w:ind w:left="0" w:right="0" w:firstLine="0"/>
        <w:jc w:val="left"/>
        <w:rPr>
          <w:rFonts w:ascii="Times New Roman"/>
          <w:color w:val="000000"/>
          <w:spacing w:val="0"/>
          <w:sz w:val="28"/>
        </w:rPr>
      </w:pPr>
      <w:r>
        <w:rPr>
          <w:rFonts w:ascii="Arial"/>
          <w:color w:val="595959"/>
          <w:spacing w:val="-1"/>
          <w:sz w:val="28"/>
        </w:rPr>
        <w:t>YOY</w:t>
      </w:r>
      <w:r>
        <w:rPr>
          <w:rFonts w:ascii="KaiTi" w:hAnsi="KaiTi" w:cs="KaiTi"/>
          <w:color w:val="595959"/>
          <w:spacing w:val="3"/>
          <w:sz w:val="28"/>
        </w:rPr>
        <w:t>（</w:t>
      </w:r>
      <w:r>
        <w:rPr>
          <w:rFonts w:ascii="Arial"/>
          <w:color w:val="595959"/>
          <w:spacing w:val="1"/>
          <w:sz w:val="28"/>
        </w:rPr>
        <w:t>%</w:t>
      </w:r>
      <w:r>
        <w:rPr>
          <w:rFonts w:ascii="KaiTi" w:hAnsi="KaiTi" w:cs="KaiTi"/>
          <w:color w:val="595959"/>
          <w:spacing w:val="0"/>
          <w:sz w:val="28"/>
        </w:rPr>
        <w:t>）</w:t>
      </w:r>
      <w:r>
        <w:rPr>
          <w:rFonts w:ascii="Times New Roman"/>
          <w:color w:val="000000"/>
          <w:spacing w:val="0"/>
          <w:sz w:val="28"/>
        </w:rPr>
      </w:r>
    </w:p>
    <w:p>
      <w:pPr>
        <w:pStyle w:val="Normal"/>
        <w:framePr w:w="1896" w:x="12780" w:y="4868"/>
        <w:widowControl w:val="off"/>
        <w:autoSpaceDE w:val="off"/>
        <w:autoSpaceDN w:val="off"/>
        <w:spacing w:before="0" w:after="0" w:line="314" w:lineRule="exact"/>
        <w:ind w:left="0" w:right="0" w:firstLine="0"/>
        <w:jc w:val="left"/>
        <w:rPr>
          <w:rFonts w:ascii="Times New Roman"/>
          <w:color w:val="000000"/>
          <w:spacing w:val="0"/>
          <w:sz w:val="28"/>
        </w:rPr>
      </w:pPr>
      <w:r>
        <w:rPr>
          <w:rFonts w:ascii="KaiTi" w:hAnsi="KaiTi" w:cs="KaiTi"/>
          <w:color w:val="595959"/>
          <w:spacing w:val="2"/>
          <w:sz w:val="28"/>
        </w:rPr>
        <w:t>渗透率（</w:t>
      </w:r>
      <w:r>
        <w:rPr>
          <w:rFonts w:ascii="Arial"/>
          <w:color w:val="595959"/>
          <w:spacing w:val="-2"/>
          <w:sz w:val="28"/>
        </w:rPr>
        <w:t>%</w:t>
      </w:r>
      <w:r>
        <w:rPr>
          <w:rFonts w:ascii="KaiTi" w:hAnsi="KaiTi" w:cs="KaiTi"/>
          <w:color w:val="595959"/>
          <w:spacing w:val="0"/>
          <w:sz w:val="28"/>
        </w:rPr>
        <w:t>）</w:t>
      </w:r>
      <w:r>
        <w:rPr>
          <w:rFonts w:ascii="Times New Roman"/>
          <w:color w:val="000000"/>
          <w:spacing w:val="0"/>
          <w:sz w:val="28"/>
        </w:rPr>
      </w:r>
    </w:p>
    <w:p>
      <w:pPr>
        <w:pStyle w:val="Normal"/>
        <w:framePr w:w="709" w:x="3584" w:y="5208"/>
        <w:widowControl w:val="off"/>
        <w:autoSpaceDE w:val="off"/>
        <w:autoSpaceDN w:val="off"/>
        <w:spacing w:before="0" w:after="0" w:line="314" w:lineRule="exact"/>
        <w:ind w:left="0" w:right="0" w:firstLine="0"/>
        <w:jc w:val="left"/>
        <w:rPr>
          <w:rFonts w:ascii="Arial"/>
          <w:color w:val="000000"/>
          <w:spacing w:val="0"/>
          <w:sz w:val="28"/>
        </w:rPr>
      </w:pPr>
      <w:r>
        <w:rPr>
          <w:rFonts w:ascii="Arial"/>
          <w:color w:val="595959"/>
          <w:spacing w:val="0"/>
          <w:sz w:val="28"/>
        </w:rPr>
        <w:t>900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800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700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600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500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400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300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200</w:t>
      </w:r>
      <w:r>
        <w:rPr>
          <w:rFonts w:ascii="Arial"/>
          <w:color w:val="000000"/>
          <w:spacing w:val="0"/>
          <w:sz w:val="28"/>
        </w:rPr>
      </w:r>
    </w:p>
    <w:p>
      <w:pPr>
        <w:pStyle w:val="Normal"/>
        <w:framePr w:w="709" w:x="3584" w:y="5208"/>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100</w:t>
      </w:r>
      <w:r>
        <w:rPr>
          <w:rFonts w:ascii="Arial"/>
          <w:color w:val="000000"/>
          <w:spacing w:val="0"/>
          <w:sz w:val="28"/>
        </w:rPr>
      </w:r>
    </w:p>
    <w:p>
      <w:pPr>
        <w:pStyle w:val="Normal"/>
        <w:framePr w:w="709" w:x="3584" w:y="5208"/>
        <w:widowControl w:val="off"/>
        <w:autoSpaceDE w:val="off"/>
        <w:autoSpaceDN w:val="off"/>
        <w:spacing w:before="17" w:after="0" w:line="314" w:lineRule="exact"/>
        <w:ind w:left="311" w:right="0" w:firstLine="0"/>
        <w:jc w:val="left"/>
        <w:rPr>
          <w:rFonts w:ascii="Arial"/>
          <w:color w:val="000000"/>
          <w:spacing w:val="0"/>
          <w:sz w:val="28"/>
        </w:rPr>
      </w:pPr>
      <w:r>
        <w:rPr>
          <w:rFonts w:ascii="Arial"/>
          <w:color w:val="595959"/>
          <w:spacing w:val="0"/>
          <w:sz w:val="28"/>
        </w:rPr>
        <w:t>0</w:t>
      </w:r>
      <w:r>
        <w:rPr>
          <w:rFonts w:ascii="Arial"/>
          <w:color w:val="000000"/>
          <w:spacing w:val="0"/>
          <w:sz w:val="28"/>
        </w:rPr>
      </w:r>
    </w:p>
    <w:p>
      <w:pPr>
        <w:pStyle w:val="Normal"/>
        <w:framePr w:w="1922" w:x="14975" w:y="5189"/>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40.0%</w:t>
      </w:r>
      <w:r>
        <w:rPr>
          <w:rFonts w:ascii="Arial"/>
          <w:color w:val="404040"/>
          <w:spacing w:val="247"/>
          <w:sz w:val="28"/>
        </w:rPr>
        <w:t xml:space="preserve"> </w:t>
      </w:r>
      <w:r>
        <w:rPr>
          <w:rFonts w:ascii="Arial"/>
          <w:color w:val="595959"/>
          <w:spacing w:val="0"/>
          <w:sz w:val="28"/>
        </w:rPr>
        <w:t>45%</w:t>
      </w:r>
      <w:r>
        <w:rPr>
          <w:rFonts w:ascii="Arial"/>
          <w:color w:val="000000"/>
          <w:spacing w:val="0"/>
          <w:sz w:val="28"/>
        </w:rPr>
      </w:r>
    </w:p>
    <w:p>
      <w:pPr>
        <w:pStyle w:val="Normal"/>
        <w:framePr w:w="1922" w:x="14975" w:y="5189"/>
        <w:widowControl w:val="off"/>
        <w:autoSpaceDE w:val="off"/>
        <w:autoSpaceDN w:val="off"/>
        <w:spacing w:before="17" w:after="0" w:line="314" w:lineRule="exact"/>
        <w:ind w:left="1121" w:right="0" w:firstLine="0"/>
        <w:jc w:val="left"/>
        <w:rPr>
          <w:rFonts w:ascii="Arial"/>
          <w:color w:val="000000"/>
          <w:spacing w:val="0"/>
          <w:sz w:val="28"/>
        </w:rPr>
      </w:pPr>
      <w:r>
        <w:rPr>
          <w:rFonts w:ascii="Arial"/>
          <w:color w:val="595959"/>
          <w:spacing w:val="0"/>
          <w:sz w:val="28"/>
        </w:rPr>
        <w:t>40%</w:t>
      </w:r>
      <w:r>
        <w:rPr>
          <w:rFonts w:ascii="Arial"/>
          <w:color w:val="000000"/>
          <w:spacing w:val="0"/>
          <w:sz w:val="28"/>
        </w:rPr>
      </w:r>
    </w:p>
    <w:p>
      <w:pPr>
        <w:pStyle w:val="Normal"/>
        <w:framePr w:w="803" w:x="16096" w:y="5870"/>
        <w:widowControl w:val="off"/>
        <w:autoSpaceDE w:val="off"/>
        <w:autoSpaceDN w:val="off"/>
        <w:spacing w:before="0" w:after="0" w:line="314" w:lineRule="exact"/>
        <w:ind w:left="0" w:right="0" w:firstLine="0"/>
        <w:jc w:val="left"/>
        <w:rPr>
          <w:rFonts w:ascii="Arial"/>
          <w:color w:val="000000"/>
          <w:spacing w:val="0"/>
          <w:sz w:val="28"/>
        </w:rPr>
      </w:pPr>
      <w:r>
        <w:rPr>
          <w:rFonts w:ascii="Arial"/>
          <w:color w:val="595959"/>
          <w:spacing w:val="0"/>
          <w:sz w:val="28"/>
        </w:rPr>
        <w:t>35%</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30%</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25%</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20%</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15%</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10%</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5%</w:t>
      </w:r>
      <w:r>
        <w:rPr>
          <w:rFonts w:ascii="Arial"/>
          <w:color w:val="000000"/>
          <w:spacing w:val="0"/>
          <w:sz w:val="28"/>
        </w:rPr>
      </w:r>
    </w:p>
    <w:p>
      <w:pPr>
        <w:pStyle w:val="Normal"/>
        <w:framePr w:w="803" w:x="16096" w:y="5870"/>
        <w:widowControl w:val="off"/>
        <w:autoSpaceDE w:val="off"/>
        <w:autoSpaceDN w:val="off"/>
        <w:spacing w:before="17" w:after="0" w:line="314" w:lineRule="exact"/>
        <w:ind w:left="0" w:right="0" w:firstLine="0"/>
        <w:jc w:val="left"/>
        <w:rPr>
          <w:rFonts w:ascii="Arial"/>
          <w:color w:val="000000"/>
          <w:spacing w:val="0"/>
          <w:sz w:val="28"/>
        </w:rPr>
      </w:pPr>
      <w:r>
        <w:rPr>
          <w:rFonts w:ascii="Arial"/>
          <w:color w:val="595959"/>
          <w:spacing w:val="0"/>
          <w:sz w:val="28"/>
        </w:rPr>
        <w:t>0%</w:t>
      </w:r>
      <w:r>
        <w:rPr>
          <w:rFonts w:ascii="Arial"/>
          <w:color w:val="000000"/>
          <w:spacing w:val="0"/>
          <w:sz w:val="28"/>
        </w:rPr>
      </w:r>
    </w:p>
    <w:p>
      <w:pPr>
        <w:pStyle w:val="Normal"/>
        <w:framePr w:w="1037" w:x="13048" w:y="6055"/>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26.9%</w:t>
      </w:r>
      <w:r>
        <w:rPr>
          <w:rFonts w:ascii="Arial"/>
          <w:color w:val="000000"/>
          <w:spacing w:val="0"/>
          <w:sz w:val="28"/>
        </w:rPr>
      </w:r>
    </w:p>
    <w:p>
      <w:pPr>
        <w:pStyle w:val="Normal"/>
        <w:framePr w:w="1038" w:x="12084" w:y="6252"/>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23.9%</w:t>
      </w:r>
      <w:r>
        <w:rPr>
          <w:rFonts w:ascii="Arial"/>
          <w:color w:val="000000"/>
          <w:spacing w:val="0"/>
          <w:sz w:val="28"/>
        </w:rPr>
      </w:r>
    </w:p>
    <w:p>
      <w:pPr>
        <w:pStyle w:val="Normal"/>
        <w:framePr w:w="1037" w:x="11121" w:y="6334"/>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22.7%</w:t>
      </w:r>
      <w:r>
        <w:rPr>
          <w:rFonts w:ascii="Arial"/>
          <w:color w:val="000000"/>
          <w:spacing w:val="0"/>
          <w:sz w:val="28"/>
        </w:rPr>
      </w:r>
    </w:p>
    <w:p>
      <w:pPr>
        <w:pStyle w:val="Normal"/>
        <w:framePr w:w="1037" w:x="10157" w:y="6711"/>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17.0%</w:t>
      </w:r>
      <w:r>
        <w:rPr>
          <w:rFonts w:ascii="Arial"/>
          <w:color w:val="000000"/>
          <w:spacing w:val="0"/>
          <w:sz w:val="28"/>
        </w:rPr>
      </w:r>
    </w:p>
    <w:p>
      <w:pPr>
        <w:pStyle w:val="Normal"/>
        <w:framePr w:w="1037" w:x="9193" w:y="6916"/>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13.9%</w:t>
      </w:r>
      <w:r>
        <w:rPr>
          <w:rFonts w:ascii="Arial"/>
          <w:color w:val="000000"/>
          <w:spacing w:val="0"/>
          <w:sz w:val="28"/>
        </w:rPr>
      </w:r>
    </w:p>
    <w:p>
      <w:pPr>
        <w:pStyle w:val="Normal"/>
        <w:framePr w:w="1037" w:x="8230" w:y="7145"/>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10.4%</w:t>
      </w:r>
      <w:r>
        <w:rPr>
          <w:rFonts w:ascii="Arial"/>
          <w:color w:val="000000"/>
          <w:spacing w:val="0"/>
          <w:sz w:val="28"/>
        </w:rPr>
      </w:r>
    </w:p>
    <w:p>
      <w:pPr>
        <w:pStyle w:val="Normal"/>
        <w:framePr w:w="881" w:x="7343" w:y="7284"/>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8.3%</w:t>
      </w:r>
      <w:r>
        <w:rPr>
          <w:rFonts w:ascii="Arial"/>
          <w:color w:val="000000"/>
          <w:spacing w:val="0"/>
          <w:sz w:val="28"/>
        </w:rPr>
      </w:r>
    </w:p>
    <w:p>
      <w:pPr>
        <w:pStyle w:val="Normal"/>
        <w:framePr w:w="881" w:x="6380" w:y="7385"/>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6.8%</w:t>
      </w:r>
      <w:r>
        <w:rPr>
          <w:rFonts w:ascii="Arial"/>
          <w:color w:val="000000"/>
          <w:spacing w:val="0"/>
          <w:sz w:val="28"/>
        </w:rPr>
      </w:r>
    </w:p>
    <w:p>
      <w:pPr>
        <w:pStyle w:val="Normal"/>
        <w:framePr w:w="881" w:x="4452" w:y="7810"/>
        <w:widowControl w:val="off"/>
        <w:autoSpaceDE w:val="off"/>
        <w:autoSpaceDN w:val="off"/>
        <w:spacing w:before="0" w:after="0" w:line="314" w:lineRule="exact"/>
        <w:ind w:left="0" w:right="0" w:firstLine="0"/>
        <w:jc w:val="left"/>
        <w:rPr>
          <w:rFonts w:ascii="Arial"/>
          <w:color w:val="000000"/>
          <w:spacing w:val="0"/>
          <w:sz w:val="28"/>
        </w:rPr>
      </w:pPr>
      <w:r>
        <w:rPr>
          <w:rFonts w:ascii="Arial"/>
          <w:color w:val="404040"/>
          <w:spacing w:val="1"/>
          <w:sz w:val="28"/>
        </w:rPr>
        <w:t>0.4%</w:t>
      </w:r>
      <w:r>
        <w:rPr>
          <w:rFonts w:ascii="Arial"/>
          <w:color w:val="000000"/>
          <w:spacing w:val="0"/>
          <w:sz w:val="28"/>
        </w:rPr>
      </w:r>
    </w:p>
    <w:p>
      <w:pPr>
        <w:pStyle w:val="Normal"/>
        <w:framePr w:w="4994" w:x="3223" w:y="975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CONEBI</w:t>
      </w:r>
      <w:r>
        <w:rPr>
          <w:rFonts w:ascii="SimHei" w:hAnsi="SimHei" w:cs="SimHei"/>
          <w:color w:val="000000"/>
          <w:spacing w:val="2"/>
          <w:sz w:val="20"/>
        </w:rPr>
        <w:t>，</w:t>
      </w:r>
      <w:r>
        <w:rPr>
          <w:rFonts w:ascii="Arial"/>
          <w:color w:val="000000"/>
          <w:spacing w:val="-1"/>
          <w:sz w:val="20"/>
        </w:rPr>
        <w:t>bikeeurope</w:t>
      </w:r>
      <w:r>
        <w:rPr>
          <w:rFonts w:ascii="SimHei" w:hAnsi="SimHei" w:cs="SimHei"/>
          <w:color w:val="000000"/>
          <w:spacing w:val="0"/>
          <w:sz w:val="20"/>
        </w:rPr>
        <w:t>，太平洋证券研究院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 style="position:absolute;margin-left:-1pt;margin-top:-1pt;z-index:-67;width:962pt;height:542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2"/>
        </w:rPr>
      </w:r>
      <w:r>
        <w:bookmarkStart w:name="br18" w:id="br18"/>
      </w:r>
      <w:r>
        <w:bookmarkEnd w:id="br1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18</w:t>
      </w:r>
      <w:r>
        <w:rPr>
          <w:rFonts w:ascii="Times New Roman"/>
          <w:color w:val="000000"/>
          <w:spacing w:val="0"/>
          <w:sz w:val="21"/>
        </w:rPr>
      </w:r>
    </w:p>
    <w:p>
      <w:pPr>
        <w:pStyle w:val="Normal"/>
        <w:framePr w:w="2865" w:x="10368" w:y="132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20</w:t>
      </w:r>
      <w:r>
        <w:rPr>
          <w:rFonts w:ascii="SimHei" w:hAnsi="SimHei" w:cs="SimHei"/>
          <w:color w:val="000000"/>
          <w:spacing w:val="0"/>
          <w:sz w:val="20"/>
        </w:rPr>
        <w:t>：东南亚国家地理分布图</w:t>
      </w:r>
      <w:r>
        <w:rPr>
          <w:rFonts w:ascii="Times New Roman"/>
          <w:color w:val="000000"/>
          <w:spacing w:val="0"/>
          <w:sz w:val="20"/>
        </w:rPr>
      </w:r>
    </w:p>
    <w:p>
      <w:pPr>
        <w:pStyle w:val="Normal"/>
        <w:framePr w:w="502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我国对东南亚产能出海有诸多便利</w:t>
      </w:r>
      <w:r>
        <w:rPr>
          <w:rFonts w:ascii="Times New Roman"/>
          <w:color w:val="000000"/>
          <w:spacing w:val="0"/>
          <w:sz w:val="32"/>
        </w:rPr>
      </w:r>
    </w:p>
    <w:p>
      <w:pPr>
        <w:pStyle w:val="Normal"/>
        <w:framePr w:w="9155" w:x="886" w:y="2259"/>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东南亚传统摩托车保有率较高，摩托主要市场的保有率在</w:t>
      </w:r>
      <w:r>
        <w:rPr>
          <w:rFonts w:ascii="Arial"/>
          <w:b w:val="on"/>
          <w:color w:val="000000"/>
          <w:spacing w:val="-4"/>
          <w:sz w:val="28"/>
        </w:rPr>
        <w:t>40%</w:t>
      </w:r>
      <w:r>
        <w:rPr>
          <w:rFonts w:ascii="KaiTi" w:hAnsi="KaiTi" w:cs="KaiTi"/>
          <w:color w:val="000000"/>
          <w:spacing w:val="4"/>
          <w:sz w:val="28"/>
        </w:rPr>
        <w:t>以上。</w:t>
      </w:r>
      <w:r>
        <w:rPr>
          <w:rFonts w:ascii="Times New Roman"/>
          <w:color w:val="000000"/>
          <w:spacing w:val="0"/>
          <w:sz w:val="28"/>
        </w:rPr>
      </w:r>
    </w:p>
    <w:p>
      <w:pPr>
        <w:pStyle w:val="Normal"/>
        <w:framePr w:w="9155" w:x="886" w:y="2259"/>
        <w:widowControl w:val="off"/>
        <w:autoSpaceDE w:val="off"/>
        <w:autoSpaceDN w:val="off"/>
        <w:spacing w:before="22"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10"/>
          <w:sz w:val="28"/>
        </w:rPr>
        <w:t>环保压力下，传统摩托有望向电动摩托转化：</w:t>
      </w:r>
      <w:r>
        <w:rPr>
          <w:rFonts w:ascii="Arial"/>
          <w:color w:val="000000"/>
          <w:spacing w:val="1"/>
          <w:sz w:val="28"/>
        </w:rPr>
        <w:t>COP26</w:t>
      </w:r>
      <w:r>
        <w:rPr>
          <w:rFonts w:ascii="KaiTi" w:hAnsi="KaiTi" w:cs="KaiTi"/>
          <w:color w:val="000000"/>
          <w:spacing w:val="11"/>
          <w:sz w:val="28"/>
        </w:rPr>
        <w:t>峰会上，东南</w:t>
      </w:r>
      <w:r>
        <w:rPr>
          <w:rFonts w:ascii="Times New Roman"/>
          <w:color w:val="000000"/>
          <w:spacing w:val="0"/>
          <w:sz w:val="28"/>
        </w:rPr>
      </w:r>
    </w:p>
    <w:p>
      <w:pPr>
        <w:pStyle w:val="Normal"/>
        <w:framePr w:w="9155" w:x="886" w:y="2259"/>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1"/>
          <w:sz w:val="28"/>
        </w:rPr>
        <w:t>亚各国均表态称将在</w:t>
      </w:r>
      <w:r>
        <w:rPr>
          <w:rFonts w:ascii="Arial"/>
          <w:color w:val="000000"/>
          <w:spacing w:val="-1"/>
          <w:sz w:val="28"/>
        </w:rPr>
        <w:t>2040</w:t>
      </w:r>
      <w:r>
        <w:rPr>
          <w:rFonts w:ascii="KaiTi" w:hAnsi="KaiTi" w:cs="KaiTi"/>
          <w:color w:val="000000"/>
          <w:spacing w:val="0"/>
          <w:sz w:val="28"/>
        </w:rPr>
        <w:t>年或之前逐步淘汰化石燃料动力汽车。</w:t>
      </w:r>
      <w:r>
        <w:rPr>
          <w:rFonts w:ascii="Times New Roman"/>
          <w:color w:val="000000"/>
          <w:spacing w:val="0"/>
          <w:sz w:val="28"/>
        </w:rPr>
      </w:r>
    </w:p>
    <w:p>
      <w:pPr>
        <w:pStyle w:val="Normal"/>
        <w:framePr w:w="9155" w:x="886" w:y="2259"/>
        <w:widowControl w:val="off"/>
        <w:autoSpaceDE w:val="off"/>
        <w:autoSpaceDN w:val="off"/>
        <w:spacing w:before="24"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技术：产品生产和技术上，相较欧美，进入东南亚的壁垒较低。</w:t>
      </w:r>
      <w:r>
        <w:rPr>
          <w:rFonts w:ascii="Times New Roman"/>
          <w:color w:val="000000"/>
          <w:spacing w:val="0"/>
          <w:sz w:val="28"/>
        </w:rPr>
      </w:r>
    </w:p>
    <w:p>
      <w:pPr>
        <w:pStyle w:val="Normal"/>
        <w:framePr w:w="9155" w:x="886" w:y="2259"/>
        <w:widowControl w:val="off"/>
        <w:autoSpaceDE w:val="off"/>
        <w:autoSpaceDN w:val="off"/>
        <w:spacing w:before="22"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10"/>
          <w:sz w:val="28"/>
        </w:rPr>
        <w:t>关税：</w:t>
      </w:r>
      <w:r>
        <w:rPr>
          <w:rFonts w:ascii="Arial"/>
          <w:color w:val="000000"/>
          <w:spacing w:val="0"/>
          <w:sz w:val="28"/>
        </w:rPr>
        <w:t>2020</w:t>
      </w:r>
      <w:r>
        <w:rPr>
          <w:rFonts w:ascii="KaiTi" w:hAnsi="KaiTi" w:cs="KaiTi"/>
          <w:color w:val="000000"/>
          <w:spacing w:val="13"/>
          <w:sz w:val="28"/>
        </w:rPr>
        <w:t>年</w:t>
      </w:r>
      <w:r>
        <w:rPr>
          <w:rFonts w:ascii="Arial"/>
          <w:color w:val="000000"/>
          <w:spacing w:val="-12"/>
          <w:sz w:val="28"/>
        </w:rPr>
        <w:t>11</w:t>
      </w:r>
      <w:r>
        <w:rPr>
          <w:rFonts w:ascii="KaiTi" w:hAnsi="KaiTi" w:cs="KaiTi"/>
          <w:color w:val="000000"/>
          <w:spacing w:val="8"/>
          <w:sz w:val="28"/>
        </w:rPr>
        <w:t>月</w:t>
      </w:r>
      <w:r>
        <w:rPr>
          <w:rFonts w:ascii="Arial"/>
          <w:color w:val="000000"/>
          <w:spacing w:val="4"/>
          <w:sz w:val="28"/>
        </w:rPr>
        <w:t>15</w:t>
      </w:r>
      <w:r>
        <w:rPr>
          <w:rFonts w:ascii="KaiTi" w:hAnsi="KaiTi" w:cs="KaiTi"/>
          <w:color w:val="000000"/>
          <w:spacing w:val="9"/>
          <w:sz w:val="28"/>
        </w:rPr>
        <w:t>日，包括东盟十国、中日韩澳新在内的十五个</w:t>
      </w:r>
      <w:r>
        <w:rPr>
          <w:rFonts w:ascii="Times New Roman"/>
          <w:color w:val="000000"/>
          <w:spacing w:val="0"/>
          <w:sz w:val="28"/>
        </w:rPr>
      </w:r>
    </w:p>
    <w:p>
      <w:pPr>
        <w:pStyle w:val="Normal"/>
        <w:framePr w:w="9155" w:x="886" w:y="2259"/>
        <w:widowControl w:val="off"/>
        <w:autoSpaceDE w:val="off"/>
        <w:autoSpaceDN w:val="off"/>
        <w:spacing w:before="23" w:after="0" w:line="314" w:lineRule="exact"/>
        <w:ind w:left="451" w:right="0" w:firstLine="0"/>
        <w:jc w:val="left"/>
        <w:rPr>
          <w:rFonts w:ascii="Times New Roman"/>
          <w:color w:val="000000"/>
          <w:spacing w:val="0"/>
          <w:sz w:val="28"/>
        </w:rPr>
      </w:pPr>
      <w:r>
        <w:rPr>
          <w:rFonts w:ascii="KaiTi" w:hAnsi="KaiTi" w:cs="KaiTi"/>
          <w:color w:val="000000"/>
          <w:spacing w:val="5"/>
          <w:sz w:val="28"/>
        </w:rPr>
        <w:t>国家正式签署《区域全面经济伙伴关系协定》（</w:t>
      </w:r>
      <w:r>
        <w:rPr>
          <w:rFonts w:ascii="Arial"/>
          <w:color w:val="000000"/>
          <w:spacing w:val="1"/>
          <w:sz w:val="28"/>
        </w:rPr>
        <w:t>RCEP</w:t>
      </w:r>
      <w:r>
        <w:rPr>
          <w:rFonts w:ascii="KaiTi" w:hAnsi="KaiTi" w:cs="KaiTi"/>
          <w:color w:val="000000"/>
          <w:spacing w:val="5"/>
          <w:sz w:val="28"/>
        </w:rPr>
        <w:t>），削减向主</w:t>
      </w:r>
      <w:r>
        <w:rPr>
          <w:rFonts w:ascii="Times New Roman"/>
          <w:color w:val="000000"/>
          <w:spacing w:val="0"/>
          <w:sz w:val="28"/>
        </w:rPr>
      </w:r>
    </w:p>
    <w:p>
      <w:pPr>
        <w:pStyle w:val="Normal"/>
        <w:framePr w:w="9155" w:x="886" w:y="2259"/>
        <w:widowControl w:val="off"/>
        <w:autoSpaceDE w:val="off"/>
        <w:autoSpaceDN w:val="off"/>
        <w:spacing w:before="47" w:after="0" w:line="281" w:lineRule="exact"/>
        <w:ind w:left="451" w:right="0" w:firstLine="0"/>
        <w:jc w:val="left"/>
        <w:rPr>
          <w:rFonts w:ascii="Times New Roman"/>
          <w:color w:val="000000"/>
          <w:spacing w:val="0"/>
          <w:sz w:val="28"/>
        </w:rPr>
      </w:pPr>
      <w:r>
        <w:rPr>
          <w:rFonts w:ascii="KaiTi" w:hAnsi="KaiTi" w:cs="KaiTi"/>
          <w:color w:val="000000"/>
          <w:spacing w:val="2"/>
          <w:sz w:val="28"/>
        </w:rPr>
        <w:t>要东南亚国家出口两轮车的关税，如中国向印尼出口摩托车的关税一</w:t>
      </w:r>
      <w:r>
        <w:rPr>
          <w:rFonts w:ascii="Times New Roman"/>
          <w:color w:val="000000"/>
          <w:spacing w:val="0"/>
          <w:sz w:val="28"/>
        </w:rPr>
      </w:r>
    </w:p>
    <w:p>
      <w:pPr>
        <w:pStyle w:val="Normal"/>
        <w:framePr w:w="9155" w:x="886" w:y="2259"/>
        <w:widowControl w:val="off"/>
        <w:autoSpaceDE w:val="off"/>
        <w:autoSpaceDN w:val="off"/>
        <w:spacing w:before="30" w:after="0" w:line="314" w:lineRule="exact"/>
        <w:ind w:left="451" w:right="0" w:firstLine="0"/>
        <w:jc w:val="left"/>
        <w:rPr>
          <w:rFonts w:ascii="Times New Roman"/>
          <w:color w:val="000000"/>
          <w:spacing w:val="0"/>
          <w:sz w:val="28"/>
        </w:rPr>
      </w:pPr>
      <w:r>
        <w:rPr>
          <w:rFonts w:ascii="KaiTi" w:hAnsi="KaiTi" w:cs="KaiTi"/>
          <w:color w:val="000000"/>
          <w:spacing w:val="10"/>
          <w:sz w:val="28"/>
        </w:rPr>
        <w:t>部分于</w:t>
      </w:r>
      <w:r>
        <w:rPr>
          <w:rFonts w:ascii="Arial"/>
          <w:color w:val="000000"/>
          <w:spacing w:val="1"/>
          <w:sz w:val="28"/>
        </w:rPr>
        <w:t>2021</w:t>
      </w:r>
      <w:r>
        <w:rPr>
          <w:rFonts w:ascii="KaiTi" w:hAnsi="KaiTi" w:cs="KaiTi"/>
          <w:color w:val="000000"/>
          <w:spacing w:val="9"/>
          <w:sz w:val="28"/>
        </w:rPr>
        <w:t>年降至零税率，其他部分也将在</w:t>
      </w:r>
      <w:r>
        <w:rPr>
          <w:rFonts w:ascii="Arial"/>
          <w:color w:val="000000"/>
          <w:spacing w:val="3"/>
          <w:sz w:val="28"/>
        </w:rPr>
        <w:t>15</w:t>
      </w:r>
      <w:r>
        <w:rPr>
          <w:rFonts w:ascii="KaiTi" w:hAnsi="KaiTi" w:cs="KaiTi"/>
          <w:color w:val="000000"/>
          <w:spacing w:val="9"/>
          <w:sz w:val="28"/>
        </w:rPr>
        <w:t>年内匀速降至零税率</w:t>
      </w:r>
      <w:r>
        <w:rPr>
          <w:rFonts w:ascii="Times New Roman"/>
          <w:color w:val="000000"/>
          <w:spacing w:val="0"/>
          <w:sz w:val="28"/>
        </w:rPr>
      </w:r>
    </w:p>
    <w:p>
      <w:pPr>
        <w:pStyle w:val="Normal"/>
        <w:framePr w:w="9155" w:x="886" w:y="2259"/>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1"/>
          <w:sz w:val="28"/>
        </w:rPr>
        <w:t>；向越南出口摩托车的关税则大部分将在</w:t>
      </w:r>
      <w:r>
        <w:rPr>
          <w:rFonts w:ascii="Arial"/>
          <w:color w:val="000000"/>
          <w:spacing w:val="-1"/>
          <w:sz w:val="28"/>
        </w:rPr>
        <w:t>20</w:t>
      </w:r>
      <w:r>
        <w:rPr>
          <w:rFonts w:ascii="KaiTi" w:hAnsi="KaiTi" w:cs="KaiTi"/>
          <w:color w:val="000000"/>
          <w:spacing w:val="1"/>
          <w:sz w:val="28"/>
        </w:rPr>
        <w:t>年内匀速降至零税率。此</w:t>
      </w:r>
      <w:r>
        <w:rPr>
          <w:rFonts w:ascii="Times New Roman"/>
          <w:color w:val="000000"/>
          <w:spacing w:val="0"/>
          <w:sz w:val="28"/>
        </w:rPr>
      </w:r>
    </w:p>
    <w:p>
      <w:pPr>
        <w:pStyle w:val="Normal"/>
        <w:framePr w:w="9155" w:x="886" w:y="2259"/>
        <w:widowControl w:val="off"/>
        <w:autoSpaceDE w:val="off"/>
        <w:autoSpaceDN w:val="off"/>
        <w:spacing w:before="47" w:after="0" w:line="281" w:lineRule="exact"/>
        <w:ind w:left="451" w:right="0" w:firstLine="0"/>
        <w:jc w:val="left"/>
        <w:rPr>
          <w:rFonts w:ascii="Times New Roman"/>
          <w:color w:val="000000"/>
          <w:spacing w:val="0"/>
          <w:sz w:val="28"/>
        </w:rPr>
      </w:pPr>
      <w:r>
        <w:rPr>
          <w:rFonts w:ascii="KaiTi" w:hAnsi="KaiTi" w:cs="KaiTi"/>
          <w:color w:val="000000"/>
          <w:spacing w:val="2"/>
          <w:sz w:val="28"/>
        </w:rPr>
        <w:t>前，东南亚对中国进口两轮电动征收的关税普遍较高，泰国、越南及</w:t>
      </w:r>
      <w:r>
        <w:rPr>
          <w:rFonts w:ascii="Times New Roman"/>
          <w:color w:val="000000"/>
          <w:spacing w:val="0"/>
          <w:sz w:val="28"/>
        </w:rPr>
      </w:r>
    </w:p>
    <w:p>
      <w:pPr>
        <w:pStyle w:val="Normal"/>
        <w:framePr w:w="6430" w:x="10368" w:y="5527"/>
        <w:widowControl w:val="off"/>
        <w:autoSpaceDE w:val="off"/>
        <w:autoSpaceDN w:val="off"/>
        <w:spacing w:before="0" w:after="0" w:line="200" w:lineRule="exact"/>
        <w:ind w:left="0" w:right="0" w:firstLine="0"/>
        <w:jc w:val="left"/>
        <w:rPr>
          <w:rFonts w:ascii="Times New Roman"/>
          <w:color w:val="000000"/>
          <w:spacing w:val="0"/>
          <w:sz w:val="20"/>
        </w:rPr>
      </w:pPr>
      <w:r>
        <w:rPr>
          <w:rFonts w:ascii="SimHei" w:hAnsi="SimHei" w:cs="SimHei"/>
          <w:color w:val="000000"/>
          <w:spacing w:val="0"/>
          <w:sz w:val="20"/>
        </w:rPr>
        <w:t>资料来源：百度公开资料，太平洋证券研究院</w:t>
      </w:r>
      <w:r>
        <w:rPr>
          <w:rFonts w:ascii="Times New Roman"/>
          <w:color w:val="000000"/>
          <w:spacing w:val="0"/>
          <w:sz w:val="20"/>
        </w:rPr>
      </w:r>
    </w:p>
    <w:p>
      <w:pPr>
        <w:pStyle w:val="Normal"/>
        <w:framePr w:w="6430" w:x="10368" w:y="5527"/>
        <w:widowControl w:val="off"/>
        <w:autoSpaceDE w:val="off"/>
        <w:autoSpaceDN w:val="off"/>
        <w:spacing w:before="74"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4</w:t>
      </w:r>
      <w:r>
        <w:rPr>
          <w:rFonts w:ascii="SimHei" w:hAnsi="SimHei" w:cs="SimHei"/>
          <w:color w:val="000000"/>
          <w:spacing w:val="2"/>
          <w:sz w:val="20"/>
        </w:rPr>
        <w:t>：</w:t>
      </w:r>
      <w:r>
        <w:rPr>
          <w:rFonts w:ascii="Arial"/>
          <w:color w:val="000000"/>
          <w:spacing w:val="-1"/>
          <w:sz w:val="20"/>
        </w:rPr>
        <w:t>2022</w:t>
      </w:r>
      <w:r>
        <w:rPr>
          <w:rFonts w:ascii="SimHei" w:hAnsi="SimHei" w:cs="SimHei"/>
          <w:color w:val="000000"/>
          <w:spacing w:val="0"/>
          <w:sz w:val="20"/>
        </w:rPr>
        <w:t>东盟前六的经济体人口、</w:t>
      </w:r>
      <w:r>
        <w:rPr>
          <w:rFonts w:ascii="Arial"/>
          <w:color w:val="000000"/>
          <w:spacing w:val="-1"/>
          <w:sz w:val="20"/>
        </w:rPr>
        <w:t>GDP</w:t>
      </w:r>
      <w:r>
        <w:rPr>
          <w:rFonts w:ascii="SimHei" w:hAnsi="SimHei" w:cs="SimHei"/>
          <w:color w:val="000000"/>
          <w:spacing w:val="0"/>
          <w:sz w:val="20"/>
        </w:rPr>
        <w:t>规模及增速、摩托车保有情况</w:t>
      </w:r>
      <w:r>
        <w:rPr>
          <w:rFonts w:ascii="Times New Roman"/>
          <w:color w:val="000000"/>
          <w:spacing w:val="0"/>
          <w:sz w:val="20"/>
        </w:rPr>
      </w:r>
    </w:p>
    <w:p>
      <w:pPr>
        <w:pStyle w:val="Normal"/>
        <w:framePr w:w="6148" w:x="1337" w:y="5619"/>
        <w:widowControl w:val="off"/>
        <w:autoSpaceDE w:val="off"/>
        <w:autoSpaceDN w:val="off"/>
        <w:spacing w:before="0" w:after="0" w:line="314" w:lineRule="exact"/>
        <w:ind w:left="0" w:right="0" w:firstLine="0"/>
        <w:jc w:val="left"/>
        <w:rPr>
          <w:rFonts w:ascii="Times New Roman"/>
          <w:color w:val="000000"/>
          <w:spacing w:val="0"/>
          <w:sz w:val="28"/>
        </w:rPr>
      </w:pPr>
      <w:r>
        <w:rPr>
          <w:rFonts w:ascii="KaiTi" w:hAnsi="KaiTi" w:cs="KaiTi"/>
          <w:color w:val="000000"/>
          <w:spacing w:val="1"/>
          <w:sz w:val="28"/>
        </w:rPr>
        <w:t>菲律宾的进口关税分别高达</w:t>
      </w:r>
      <w:r>
        <w:rPr>
          <w:rFonts w:ascii="Arial"/>
          <w:color w:val="000000"/>
          <w:spacing w:val="0"/>
          <w:sz w:val="28"/>
        </w:rPr>
        <w:t>50%</w:t>
      </w:r>
      <w:r>
        <w:rPr>
          <w:rFonts w:ascii="KaiTi" w:hAnsi="KaiTi" w:cs="KaiTi"/>
          <w:color w:val="000000"/>
          <w:spacing w:val="1"/>
          <w:sz w:val="28"/>
        </w:rPr>
        <w:t>、</w:t>
      </w:r>
      <w:r>
        <w:rPr>
          <w:rFonts w:ascii="Arial"/>
          <w:color w:val="000000"/>
          <w:spacing w:val="0"/>
          <w:sz w:val="28"/>
        </w:rPr>
        <w:t>45%</w:t>
      </w:r>
      <w:r>
        <w:rPr>
          <w:rFonts w:ascii="KaiTi" w:hAnsi="KaiTi" w:cs="KaiTi"/>
          <w:color w:val="000000"/>
          <w:spacing w:val="1"/>
          <w:sz w:val="28"/>
        </w:rPr>
        <w:t>及</w:t>
      </w:r>
      <w:r>
        <w:rPr>
          <w:rFonts w:ascii="Arial"/>
          <w:color w:val="000000"/>
          <w:spacing w:val="0"/>
          <w:sz w:val="28"/>
        </w:rPr>
        <w:t>30%</w:t>
      </w:r>
      <w:r>
        <w:rPr>
          <w:rFonts w:ascii="KaiTi" w:hAnsi="KaiTi" w:cs="KaiTi"/>
          <w:color w:val="000000"/>
          <w:spacing w:val="0"/>
          <w:sz w:val="28"/>
        </w:rPr>
        <w:t>。</w:t>
      </w:r>
      <w:r>
        <w:rPr>
          <w:rFonts w:ascii="Times New Roman"/>
          <w:color w:val="000000"/>
          <w:spacing w:val="0"/>
          <w:sz w:val="28"/>
        </w:rPr>
      </w:r>
    </w:p>
    <w:p>
      <w:pPr>
        <w:pStyle w:val="Normal"/>
        <w:framePr w:w="3900" w:x="1075" w:y="610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19</w:t>
      </w:r>
      <w:r>
        <w:rPr>
          <w:rFonts w:ascii="SimHei" w:hAnsi="SimHei" w:cs="SimHei"/>
          <w:color w:val="000000"/>
          <w:spacing w:val="1"/>
          <w:sz w:val="20"/>
        </w:rPr>
        <w:t>：各类交通工具碳排量（</w:t>
      </w:r>
      <w:r>
        <w:rPr>
          <w:rFonts w:ascii="Arial"/>
          <w:color w:val="000000"/>
          <w:spacing w:val="0"/>
          <w:sz w:val="20"/>
        </w:rPr>
        <w:t>g/km</w:t>
      </w:r>
      <w:r>
        <w:rPr>
          <w:rFonts w:ascii="SimHei" w:hAnsi="SimHei" w:cs="SimHei"/>
          <w:color w:val="000000"/>
          <w:spacing w:val="0"/>
          <w:sz w:val="20"/>
        </w:rPr>
        <w:t>）对比</w:t>
      </w:r>
      <w:r>
        <w:rPr>
          <w:rFonts w:ascii="Times New Roman"/>
          <w:color w:val="000000"/>
          <w:spacing w:val="0"/>
          <w:sz w:val="20"/>
        </w:rPr>
      </w:r>
    </w:p>
    <w:p>
      <w:pPr>
        <w:pStyle w:val="Normal"/>
        <w:framePr w:w="720" w:x="10833" w:y="622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国家</w:t>
      </w:r>
      <w:r>
        <w:rPr>
          <w:rFonts w:ascii="Times New Roman"/>
          <w:color w:val="000000"/>
          <w:spacing w:val="0"/>
          <w:sz w:val="24"/>
        </w:rPr>
      </w:r>
    </w:p>
    <w:p>
      <w:pPr>
        <w:pStyle w:val="Normal"/>
        <w:framePr w:w="1486" w:x="12150" w:y="6211"/>
        <w:widowControl w:val="off"/>
        <w:autoSpaceDE w:val="off"/>
        <w:autoSpaceDN w:val="off"/>
        <w:spacing w:before="0" w:after="0" w:line="268" w:lineRule="exact"/>
        <w:ind w:left="0" w:right="0" w:firstLine="0"/>
        <w:jc w:val="left"/>
        <w:rPr>
          <w:rFonts w:ascii="Times New Roman"/>
          <w:color w:val="000000"/>
          <w:spacing w:val="0"/>
          <w:sz w:val="24"/>
        </w:rPr>
      </w:pPr>
      <w:r>
        <w:rPr>
          <w:rFonts w:ascii="Arial"/>
          <w:b w:val="on"/>
          <w:color w:val="000000"/>
          <w:spacing w:val="0"/>
          <w:sz w:val="24"/>
        </w:rPr>
        <w:t>GDP</w:t>
      </w:r>
      <w:r>
        <w:rPr>
          <w:rFonts w:ascii="KaiTi" w:hAnsi="KaiTi" w:cs="KaiTi"/>
          <w:color w:val="000000"/>
          <w:spacing w:val="2"/>
          <w:sz w:val="24"/>
        </w:rPr>
        <w:t>：亿美</w:t>
      </w:r>
      <w:r>
        <w:rPr>
          <w:rFonts w:ascii="Times New Roman"/>
          <w:color w:val="000000"/>
          <w:spacing w:val="0"/>
          <w:sz w:val="24"/>
        </w:rPr>
      </w:r>
    </w:p>
    <w:p>
      <w:pPr>
        <w:pStyle w:val="Normal"/>
        <w:framePr w:w="1486" w:x="12150" w:y="6211"/>
        <w:widowControl w:val="off"/>
        <w:autoSpaceDE w:val="off"/>
        <w:autoSpaceDN w:val="off"/>
        <w:spacing w:before="31" w:after="0" w:line="240" w:lineRule="exact"/>
        <w:ind w:left="504" w:right="0" w:firstLine="0"/>
        <w:jc w:val="left"/>
        <w:rPr>
          <w:rFonts w:ascii="Times New Roman"/>
          <w:color w:val="000000"/>
          <w:spacing w:val="0"/>
          <w:sz w:val="24"/>
        </w:rPr>
      </w:pPr>
      <w:r>
        <w:rPr>
          <w:rFonts w:ascii="KaiTi" w:hAnsi="KaiTi" w:cs="KaiTi"/>
          <w:color w:val="000000"/>
          <w:spacing w:val="0"/>
          <w:sz w:val="24"/>
        </w:rPr>
        <w:t>元</w:t>
      </w:r>
      <w:r>
        <w:rPr>
          <w:rFonts w:ascii="Times New Roman"/>
          <w:color w:val="000000"/>
          <w:spacing w:val="0"/>
          <w:sz w:val="24"/>
        </w:rPr>
      </w:r>
    </w:p>
    <w:p>
      <w:pPr>
        <w:pStyle w:val="Normal"/>
        <w:framePr w:w="1134" w:x="14041" w:y="6211"/>
        <w:widowControl w:val="off"/>
        <w:autoSpaceDE w:val="off"/>
        <w:autoSpaceDN w:val="off"/>
        <w:spacing w:before="0" w:after="0" w:line="268" w:lineRule="exact"/>
        <w:ind w:left="0" w:right="0" w:firstLine="0"/>
        <w:jc w:val="left"/>
        <w:rPr>
          <w:rFonts w:ascii="Times New Roman"/>
          <w:color w:val="000000"/>
          <w:spacing w:val="0"/>
          <w:sz w:val="24"/>
        </w:rPr>
      </w:pPr>
      <w:r>
        <w:rPr>
          <w:rFonts w:ascii="Arial"/>
          <w:b w:val="on"/>
          <w:color w:val="000000"/>
          <w:spacing w:val="-8"/>
          <w:sz w:val="24"/>
        </w:rPr>
        <w:t>Yoy</w:t>
      </w:r>
      <w:r>
        <w:rPr>
          <w:rFonts w:ascii="KaiTi" w:hAnsi="KaiTi" w:cs="KaiTi"/>
          <w:color w:val="000000"/>
          <w:spacing w:val="2"/>
          <w:sz w:val="24"/>
        </w:rPr>
        <w:t>：</w:t>
      </w:r>
      <w:r>
        <w:rPr>
          <w:rFonts w:ascii="Arial"/>
          <w:b w:val="on"/>
          <w:color w:val="000000"/>
          <w:spacing w:val="0"/>
          <w:sz w:val="24"/>
        </w:rPr>
        <w:t>%</w:t>
      </w:r>
      <w:r>
        <w:rPr>
          <w:rFonts w:ascii="Times New Roman"/>
          <w:color w:val="000000"/>
          <w:spacing w:val="0"/>
          <w:sz w:val="24"/>
        </w:rPr>
      </w:r>
    </w:p>
    <w:p>
      <w:pPr>
        <w:pStyle w:val="Normal"/>
        <w:framePr w:w="1440" w:x="15576" w:y="622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人口：百万</w:t>
      </w:r>
      <w:r>
        <w:rPr>
          <w:rFonts w:ascii="Times New Roman"/>
          <w:color w:val="000000"/>
          <w:spacing w:val="0"/>
          <w:sz w:val="24"/>
        </w:rPr>
      </w:r>
    </w:p>
    <w:p>
      <w:pPr>
        <w:pStyle w:val="Normal"/>
        <w:framePr w:w="1440" w:x="17277" w:y="623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摩托保有：</w:t>
      </w:r>
      <w:r>
        <w:rPr>
          <w:rFonts w:ascii="Times New Roman"/>
          <w:color w:val="000000"/>
          <w:spacing w:val="0"/>
          <w:sz w:val="24"/>
        </w:rPr>
      </w:r>
    </w:p>
    <w:p>
      <w:pPr>
        <w:pStyle w:val="Normal"/>
        <w:framePr w:w="1440" w:x="17277" w:y="6234"/>
        <w:widowControl w:val="off"/>
        <w:autoSpaceDE w:val="off"/>
        <w:autoSpaceDN w:val="off"/>
        <w:spacing w:before="25" w:after="0" w:line="268" w:lineRule="exact"/>
        <w:ind w:left="84" w:right="0" w:firstLine="0"/>
        <w:jc w:val="left"/>
        <w:rPr>
          <w:rFonts w:ascii="Times New Roman"/>
          <w:color w:val="000000"/>
          <w:spacing w:val="0"/>
          <w:sz w:val="24"/>
        </w:rPr>
      </w:pPr>
      <w:r>
        <w:rPr>
          <w:rFonts w:ascii="KaiTi" w:hAnsi="KaiTi" w:cs="KaiTi"/>
          <w:color w:val="000000"/>
          <w:spacing w:val="2"/>
          <w:sz w:val="24"/>
        </w:rPr>
        <w:t>百万辆</w:t>
      </w:r>
      <w:r>
        <w:rPr>
          <w:rFonts w:ascii="Arial"/>
          <w:b w:val="on"/>
          <w:color w:val="000000"/>
          <w:spacing w:val="1"/>
          <w:sz w:val="24"/>
        </w:rPr>
        <w:t>/</w:t>
      </w:r>
      <w:r>
        <w:rPr>
          <w:rFonts w:ascii="KaiTi" w:hAnsi="KaiTi" w:cs="KaiTi"/>
          <w:color w:val="000000"/>
          <w:spacing w:val="0"/>
          <w:sz w:val="24"/>
        </w:rPr>
        <w:t>率</w:t>
      </w:r>
      <w:r>
        <w:rPr>
          <w:rFonts w:ascii="Times New Roman"/>
          <w:color w:val="000000"/>
          <w:spacing w:val="0"/>
          <w:sz w:val="24"/>
        </w:rPr>
      </w:r>
    </w:p>
    <w:p>
      <w:pPr>
        <w:pStyle w:val="Normal"/>
        <w:framePr w:w="641" w:x="1243" w:y="657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000000"/>
          <w:spacing w:val="0"/>
          <w:sz w:val="24"/>
        </w:rPr>
      </w:r>
    </w:p>
    <w:p>
      <w:pPr>
        <w:pStyle w:val="Normal"/>
        <w:framePr w:w="641" w:x="1243" w:y="6576"/>
        <w:widowControl w:val="off"/>
        <w:autoSpaceDE w:val="off"/>
        <w:autoSpaceDN w:val="off"/>
        <w:spacing w:before="148"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641" w:x="1243" w:y="6576"/>
        <w:widowControl w:val="off"/>
        <w:autoSpaceDE w:val="off"/>
        <w:autoSpaceDN w:val="off"/>
        <w:spacing w:before="149"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641" w:x="1243" w:y="6576"/>
        <w:widowControl w:val="off"/>
        <w:autoSpaceDE w:val="off"/>
        <w:autoSpaceDN w:val="off"/>
        <w:spacing w:before="148"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1" w:x="1243" w:y="6576"/>
        <w:widowControl w:val="off"/>
        <w:autoSpaceDE w:val="off"/>
        <w:autoSpaceDN w:val="off"/>
        <w:spacing w:before="149" w:after="0" w:line="268" w:lineRule="exact"/>
        <w:ind w:left="133" w:right="0" w:firstLine="0"/>
        <w:jc w:val="left"/>
        <w:rPr>
          <w:rFonts w:ascii="Arial"/>
          <w:color w:val="000000"/>
          <w:spacing w:val="0"/>
          <w:sz w:val="24"/>
        </w:rPr>
      </w:pPr>
      <w:r>
        <w:rPr>
          <w:rFonts w:ascii="Arial"/>
          <w:color w:val="595959"/>
          <w:spacing w:val="1"/>
          <w:sz w:val="24"/>
        </w:rPr>
        <w:t>50</w:t>
      </w:r>
      <w:r>
        <w:rPr>
          <w:rFonts w:ascii="Arial"/>
          <w:color w:val="000000"/>
          <w:spacing w:val="0"/>
          <w:sz w:val="24"/>
        </w:rPr>
      </w:r>
    </w:p>
    <w:p>
      <w:pPr>
        <w:pStyle w:val="Normal"/>
        <w:framePr w:w="720" w:x="10368" w:y="694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印尼</w:t>
      </w:r>
      <w:r>
        <w:rPr>
          <w:rFonts w:ascii="Times New Roman"/>
          <w:color w:val="000000"/>
          <w:spacing w:val="0"/>
          <w:sz w:val="24"/>
        </w:rPr>
      </w:r>
    </w:p>
    <w:p>
      <w:pPr>
        <w:pStyle w:val="Normal"/>
        <w:framePr w:w="720" w:x="10368" w:y="6942"/>
        <w:widowControl w:val="off"/>
        <w:autoSpaceDE w:val="off"/>
        <w:autoSpaceDN w:val="off"/>
        <w:spacing w:before="218" w:after="0" w:line="240" w:lineRule="exact"/>
        <w:ind w:left="0" w:right="0" w:firstLine="0"/>
        <w:jc w:val="left"/>
        <w:rPr>
          <w:rFonts w:ascii="Times New Roman"/>
          <w:color w:val="000000"/>
          <w:spacing w:val="0"/>
          <w:sz w:val="24"/>
        </w:rPr>
      </w:pPr>
      <w:r>
        <w:rPr>
          <w:rFonts w:ascii="KaiTi" w:hAnsi="KaiTi" w:cs="KaiTi"/>
          <w:color w:val="000000"/>
          <w:spacing w:val="0"/>
          <w:sz w:val="24"/>
        </w:rPr>
        <w:t>泰国</w:t>
      </w:r>
      <w:r>
        <w:rPr>
          <w:rFonts w:ascii="Times New Roman"/>
          <w:color w:val="000000"/>
          <w:spacing w:val="0"/>
          <w:sz w:val="24"/>
        </w:rPr>
      </w:r>
    </w:p>
    <w:p>
      <w:pPr>
        <w:pStyle w:val="Normal"/>
        <w:framePr w:w="911" w:x="12441" w:y="69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13193</w:t>
      </w:r>
      <w:r>
        <w:rPr>
          <w:rFonts w:ascii="Arial"/>
          <w:color w:val="000000"/>
          <w:spacing w:val="0"/>
          <w:sz w:val="24"/>
        </w:rPr>
      </w:r>
    </w:p>
    <w:p>
      <w:pPr>
        <w:pStyle w:val="Normal"/>
        <w:framePr w:w="911" w:x="12441" w:y="6929"/>
        <w:widowControl w:val="off"/>
        <w:autoSpaceDE w:val="off"/>
        <w:autoSpaceDN w:val="off"/>
        <w:spacing w:before="190" w:after="0" w:line="268" w:lineRule="exact"/>
        <w:ind w:left="65" w:right="0" w:firstLine="0"/>
        <w:jc w:val="left"/>
        <w:rPr>
          <w:rFonts w:ascii="Arial"/>
          <w:color w:val="000000"/>
          <w:spacing w:val="0"/>
          <w:sz w:val="24"/>
        </w:rPr>
      </w:pPr>
      <w:r>
        <w:rPr>
          <w:rFonts w:ascii="Arial"/>
          <w:color w:val="000000"/>
          <w:spacing w:val="1"/>
          <w:sz w:val="24"/>
        </w:rPr>
        <w:t>4952</w:t>
      </w:r>
      <w:r>
        <w:rPr>
          <w:rFonts w:ascii="Arial"/>
          <w:color w:val="000000"/>
          <w:spacing w:val="0"/>
          <w:sz w:val="24"/>
        </w:rPr>
      </w:r>
    </w:p>
    <w:p>
      <w:pPr>
        <w:pStyle w:val="Normal"/>
        <w:framePr w:w="911" w:x="12441" w:y="6929"/>
        <w:widowControl w:val="off"/>
        <w:autoSpaceDE w:val="off"/>
        <w:autoSpaceDN w:val="off"/>
        <w:spacing w:before="189" w:after="0" w:line="268" w:lineRule="exact"/>
        <w:ind w:left="65" w:right="0" w:firstLine="0"/>
        <w:jc w:val="left"/>
        <w:rPr>
          <w:rFonts w:ascii="Arial"/>
          <w:color w:val="000000"/>
          <w:spacing w:val="0"/>
          <w:sz w:val="24"/>
        </w:rPr>
      </w:pPr>
      <w:r>
        <w:rPr>
          <w:rFonts w:ascii="Arial"/>
          <w:color w:val="000000"/>
          <w:spacing w:val="1"/>
          <w:sz w:val="24"/>
        </w:rPr>
        <w:t>4667</w:t>
      </w:r>
      <w:r>
        <w:rPr>
          <w:rFonts w:ascii="Arial"/>
          <w:color w:val="000000"/>
          <w:spacing w:val="0"/>
          <w:sz w:val="24"/>
        </w:rPr>
      </w:r>
    </w:p>
    <w:p>
      <w:pPr>
        <w:pStyle w:val="Normal"/>
        <w:framePr w:w="911" w:x="12441" w:y="6929"/>
        <w:widowControl w:val="off"/>
        <w:autoSpaceDE w:val="off"/>
        <w:autoSpaceDN w:val="off"/>
        <w:spacing w:before="190" w:after="0" w:line="268" w:lineRule="exact"/>
        <w:ind w:left="65" w:right="0" w:firstLine="0"/>
        <w:jc w:val="left"/>
        <w:rPr>
          <w:rFonts w:ascii="Arial"/>
          <w:color w:val="000000"/>
          <w:spacing w:val="0"/>
          <w:sz w:val="24"/>
        </w:rPr>
      </w:pPr>
      <w:r>
        <w:rPr>
          <w:rFonts w:ascii="Arial"/>
          <w:color w:val="000000"/>
          <w:spacing w:val="1"/>
          <w:sz w:val="24"/>
        </w:rPr>
        <w:t>4090</w:t>
      </w:r>
      <w:r>
        <w:rPr>
          <w:rFonts w:ascii="Arial"/>
          <w:color w:val="000000"/>
          <w:spacing w:val="0"/>
          <w:sz w:val="24"/>
        </w:rPr>
      </w:r>
    </w:p>
    <w:p>
      <w:pPr>
        <w:pStyle w:val="Normal"/>
        <w:framePr w:w="911" w:x="12441" w:y="6929"/>
        <w:widowControl w:val="off"/>
        <w:autoSpaceDE w:val="off"/>
        <w:autoSpaceDN w:val="off"/>
        <w:spacing w:before="189" w:after="0" w:line="268" w:lineRule="exact"/>
        <w:ind w:left="65" w:right="0" w:firstLine="0"/>
        <w:jc w:val="left"/>
        <w:rPr>
          <w:rFonts w:ascii="Arial"/>
          <w:color w:val="000000"/>
          <w:spacing w:val="0"/>
          <w:sz w:val="24"/>
        </w:rPr>
      </w:pPr>
      <w:r>
        <w:rPr>
          <w:rFonts w:ascii="Arial"/>
          <w:color w:val="000000"/>
          <w:spacing w:val="1"/>
          <w:sz w:val="24"/>
        </w:rPr>
        <w:t>4064</w:t>
      </w:r>
      <w:r>
        <w:rPr>
          <w:rFonts w:ascii="Arial"/>
          <w:color w:val="000000"/>
          <w:spacing w:val="0"/>
          <w:sz w:val="24"/>
        </w:rPr>
      </w:r>
    </w:p>
    <w:p>
      <w:pPr>
        <w:pStyle w:val="Normal"/>
        <w:framePr w:w="911" w:x="12441" w:y="6929"/>
        <w:widowControl w:val="off"/>
        <w:autoSpaceDE w:val="off"/>
        <w:autoSpaceDN w:val="off"/>
        <w:spacing w:before="189" w:after="0" w:line="269" w:lineRule="exact"/>
        <w:ind w:left="65" w:right="0" w:firstLine="0"/>
        <w:jc w:val="left"/>
        <w:rPr>
          <w:rFonts w:ascii="Arial"/>
          <w:color w:val="000000"/>
          <w:spacing w:val="0"/>
          <w:sz w:val="24"/>
        </w:rPr>
      </w:pPr>
      <w:r>
        <w:rPr>
          <w:rFonts w:ascii="Arial"/>
          <w:color w:val="000000"/>
          <w:spacing w:val="1"/>
          <w:sz w:val="24"/>
        </w:rPr>
        <w:t>4042</w:t>
      </w:r>
      <w:r>
        <w:rPr>
          <w:rFonts w:ascii="Arial"/>
          <w:color w:val="000000"/>
          <w:spacing w:val="0"/>
          <w:sz w:val="24"/>
        </w:rPr>
      </w:r>
    </w:p>
    <w:p>
      <w:pPr>
        <w:pStyle w:val="Normal"/>
        <w:framePr w:w="789" w:x="14202" w:y="69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3.1%</w:t>
      </w:r>
      <w:r>
        <w:rPr>
          <w:rFonts w:ascii="Arial"/>
          <w:color w:val="000000"/>
          <w:spacing w:val="0"/>
          <w:sz w:val="24"/>
        </w:rPr>
      </w:r>
    </w:p>
    <w:p>
      <w:pPr>
        <w:pStyle w:val="Normal"/>
        <w:framePr w:w="789" w:x="14202" w:y="6929"/>
        <w:widowControl w:val="off"/>
        <w:autoSpaceDE w:val="off"/>
        <w:autoSpaceDN w:val="off"/>
        <w:spacing w:before="190" w:after="0" w:line="268" w:lineRule="exact"/>
        <w:ind w:left="0" w:right="0" w:firstLine="0"/>
        <w:jc w:val="left"/>
        <w:rPr>
          <w:rFonts w:ascii="Arial"/>
          <w:color w:val="000000"/>
          <w:spacing w:val="0"/>
          <w:sz w:val="24"/>
        </w:rPr>
      </w:pPr>
      <w:r>
        <w:rPr>
          <w:rFonts w:ascii="Arial"/>
          <w:color w:val="000000"/>
          <w:spacing w:val="1"/>
          <w:sz w:val="24"/>
        </w:rPr>
        <w:t>2.6%</w:t>
      </w:r>
      <w:r>
        <w:rPr>
          <w:rFonts w:ascii="Arial"/>
          <w:color w:val="000000"/>
          <w:spacing w:val="0"/>
          <w:sz w:val="24"/>
        </w:rPr>
      </w:r>
    </w:p>
    <w:p>
      <w:pPr>
        <w:pStyle w:val="Normal"/>
        <w:framePr w:w="789" w:x="14202" w:y="6929"/>
        <w:widowControl w:val="off"/>
        <w:autoSpaceDE w:val="off"/>
        <w:autoSpaceDN w:val="off"/>
        <w:spacing w:before="189" w:after="0" w:line="268" w:lineRule="exact"/>
        <w:ind w:left="0" w:right="0" w:firstLine="0"/>
        <w:jc w:val="left"/>
        <w:rPr>
          <w:rFonts w:ascii="Arial"/>
          <w:color w:val="000000"/>
          <w:spacing w:val="0"/>
          <w:sz w:val="24"/>
        </w:rPr>
      </w:pPr>
      <w:r>
        <w:rPr>
          <w:rFonts w:ascii="Arial"/>
          <w:color w:val="000000"/>
          <w:spacing w:val="1"/>
          <w:sz w:val="24"/>
        </w:rPr>
        <w:t>3.6%</w:t>
      </w:r>
      <w:r>
        <w:rPr>
          <w:rFonts w:ascii="Arial"/>
          <w:color w:val="000000"/>
          <w:spacing w:val="0"/>
          <w:sz w:val="24"/>
        </w:rPr>
      </w:r>
    </w:p>
    <w:p>
      <w:pPr>
        <w:pStyle w:val="Normal"/>
        <w:framePr w:w="789" w:x="14202" w:y="6929"/>
        <w:widowControl w:val="off"/>
        <w:autoSpaceDE w:val="off"/>
        <w:autoSpaceDN w:val="off"/>
        <w:spacing w:before="190" w:after="0" w:line="268" w:lineRule="exact"/>
        <w:ind w:left="0" w:right="0" w:firstLine="0"/>
        <w:jc w:val="left"/>
        <w:rPr>
          <w:rFonts w:ascii="Arial"/>
          <w:color w:val="000000"/>
          <w:spacing w:val="0"/>
          <w:sz w:val="24"/>
        </w:rPr>
      </w:pPr>
      <w:r>
        <w:rPr>
          <w:rFonts w:ascii="Arial"/>
          <w:color w:val="000000"/>
          <w:spacing w:val="1"/>
          <w:sz w:val="24"/>
        </w:rPr>
        <w:t>8.0%</w:t>
      </w:r>
      <w:r>
        <w:rPr>
          <w:rFonts w:ascii="Arial"/>
          <w:color w:val="000000"/>
          <w:spacing w:val="0"/>
          <w:sz w:val="24"/>
        </w:rPr>
      </w:r>
    </w:p>
    <w:p>
      <w:pPr>
        <w:pStyle w:val="Normal"/>
        <w:framePr w:w="789" w:x="14202" w:y="6929"/>
        <w:widowControl w:val="off"/>
        <w:autoSpaceDE w:val="off"/>
        <w:autoSpaceDN w:val="off"/>
        <w:spacing w:before="189" w:after="0" w:line="268" w:lineRule="exact"/>
        <w:ind w:left="0" w:right="0" w:firstLine="0"/>
        <w:jc w:val="left"/>
        <w:rPr>
          <w:rFonts w:ascii="Arial"/>
          <w:color w:val="000000"/>
          <w:spacing w:val="0"/>
          <w:sz w:val="24"/>
        </w:rPr>
      </w:pPr>
      <w:r>
        <w:rPr>
          <w:rFonts w:ascii="Arial"/>
          <w:color w:val="000000"/>
          <w:spacing w:val="1"/>
          <w:sz w:val="24"/>
        </w:rPr>
        <w:t>8.7%</w:t>
      </w:r>
      <w:r>
        <w:rPr>
          <w:rFonts w:ascii="Arial"/>
          <w:color w:val="000000"/>
          <w:spacing w:val="0"/>
          <w:sz w:val="24"/>
        </w:rPr>
      </w:r>
    </w:p>
    <w:p>
      <w:pPr>
        <w:pStyle w:val="Normal"/>
        <w:framePr w:w="789" w:x="14202" w:y="6929"/>
        <w:widowControl w:val="off"/>
        <w:autoSpaceDE w:val="off"/>
        <w:autoSpaceDN w:val="off"/>
        <w:spacing w:before="189" w:after="0" w:line="269" w:lineRule="exact"/>
        <w:ind w:left="0" w:right="0" w:firstLine="0"/>
        <w:jc w:val="left"/>
        <w:rPr>
          <w:rFonts w:ascii="Arial"/>
          <w:color w:val="000000"/>
          <w:spacing w:val="0"/>
          <w:sz w:val="24"/>
        </w:rPr>
      </w:pPr>
      <w:r>
        <w:rPr>
          <w:rFonts w:ascii="Arial"/>
          <w:color w:val="000000"/>
          <w:spacing w:val="0"/>
          <w:sz w:val="24"/>
        </w:rPr>
        <w:t>7.6%</w:t>
      </w:r>
      <w:r>
        <w:rPr>
          <w:rFonts w:ascii="Arial"/>
          <w:color w:val="000000"/>
          <w:spacing w:val="0"/>
          <w:sz w:val="24"/>
        </w:rPr>
      </w:r>
    </w:p>
    <w:p>
      <w:pPr>
        <w:pStyle w:val="Normal"/>
        <w:framePr w:w="843" w:x="15874" w:y="69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279.1</w:t>
      </w:r>
      <w:r>
        <w:rPr>
          <w:rFonts w:ascii="Arial"/>
          <w:color w:val="000000"/>
          <w:spacing w:val="0"/>
          <w:sz w:val="24"/>
        </w:rPr>
      </w:r>
    </w:p>
    <w:p>
      <w:pPr>
        <w:pStyle w:val="Normal"/>
        <w:framePr w:w="843" w:x="15874" w:y="6929"/>
        <w:widowControl w:val="off"/>
        <w:autoSpaceDE w:val="off"/>
        <w:autoSpaceDN w:val="off"/>
        <w:spacing w:before="190" w:after="0" w:line="268" w:lineRule="exact"/>
        <w:ind w:left="68" w:right="0" w:firstLine="0"/>
        <w:jc w:val="left"/>
        <w:rPr>
          <w:rFonts w:ascii="Arial"/>
          <w:color w:val="000000"/>
          <w:spacing w:val="0"/>
          <w:sz w:val="24"/>
        </w:rPr>
      </w:pPr>
      <w:r>
        <w:rPr>
          <w:rFonts w:ascii="Arial"/>
          <w:color w:val="000000"/>
          <w:spacing w:val="0"/>
          <w:sz w:val="24"/>
        </w:rPr>
        <w:t>70.1</w:t>
      </w:r>
      <w:r>
        <w:rPr>
          <w:rFonts w:ascii="Arial"/>
          <w:color w:val="000000"/>
          <w:spacing w:val="0"/>
          <w:sz w:val="24"/>
        </w:rPr>
      </w:r>
    </w:p>
    <w:p>
      <w:pPr>
        <w:pStyle w:val="Normal"/>
        <w:framePr w:w="843" w:x="15874" w:y="6929"/>
        <w:widowControl w:val="off"/>
        <w:autoSpaceDE w:val="off"/>
        <w:autoSpaceDN w:val="off"/>
        <w:spacing w:before="189" w:after="0" w:line="268" w:lineRule="exact"/>
        <w:ind w:left="68" w:right="0" w:firstLine="0"/>
        <w:jc w:val="left"/>
        <w:rPr>
          <w:rFonts w:ascii="Arial"/>
          <w:color w:val="000000"/>
          <w:spacing w:val="0"/>
          <w:sz w:val="24"/>
        </w:rPr>
      </w:pPr>
      <w:r>
        <w:rPr>
          <w:rFonts w:ascii="Arial"/>
          <w:color w:val="000000"/>
          <w:spacing w:val="1"/>
          <w:sz w:val="24"/>
        </w:rPr>
        <w:t>5.64</w:t>
      </w:r>
      <w:r>
        <w:rPr>
          <w:rFonts w:ascii="Arial"/>
          <w:color w:val="000000"/>
          <w:spacing w:val="0"/>
          <w:sz w:val="24"/>
        </w:rPr>
      </w:r>
    </w:p>
    <w:p>
      <w:pPr>
        <w:pStyle w:val="Normal"/>
        <w:framePr w:w="843" w:x="15874" w:y="6929"/>
        <w:widowControl w:val="off"/>
        <w:autoSpaceDE w:val="off"/>
        <w:autoSpaceDN w:val="off"/>
        <w:spacing w:before="190" w:after="0" w:line="268" w:lineRule="exact"/>
        <w:ind w:left="168" w:right="0" w:firstLine="0"/>
        <w:jc w:val="left"/>
        <w:rPr>
          <w:rFonts w:ascii="Arial"/>
          <w:color w:val="000000"/>
          <w:spacing w:val="0"/>
          <w:sz w:val="24"/>
        </w:rPr>
      </w:pPr>
      <w:r>
        <w:rPr>
          <w:rFonts w:ascii="Arial"/>
          <w:color w:val="000000"/>
          <w:spacing w:val="1"/>
          <w:sz w:val="24"/>
        </w:rPr>
        <w:t>99</w:t>
      </w:r>
      <w:r>
        <w:rPr>
          <w:rFonts w:ascii="Arial"/>
          <w:color w:val="000000"/>
          <w:spacing w:val="0"/>
          <w:sz w:val="24"/>
        </w:rPr>
      </w:r>
    </w:p>
    <w:p>
      <w:pPr>
        <w:pStyle w:val="Normal"/>
        <w:framePr w:w="1436" w:x="17280" w:y="69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5"/>
          <w:sz w:val="24"/>
        </w:rPr>
        <w:t>118/</w:t>
      </w:r>
      <w:r>
        <w:rPr>
          <w:rFonts w:ascii="Arial"/>
          <w:color w:val="000000"/>
          <w:spacing w:val="-1"/>
          <w:sz w:val="24"/>
        </w:rPr>
        <w:t xml:space="preserve"> </w:t>
      </w:r>
      <w:r>
        <w:rPr>
          <w:rFonts w:ascii="Arial"/>
          <w:color w:val="000000"/>
          <w:spacing w:val="1"/>
          <w:sz w:val="24"/>
        </w:rPr>
        <w:t>42.3%</w:t>
      </w:r>
      <w:r>
        <w:rPr>
          <w:rFonts w:ascii="Arial"/>
          <w:color w:val="000000"/>
          <w:spacing w:val="0"/>
          <w:sz w:val="24"/>
        </w:rPr>
      </w:r>
    </w:p>
    <w:p>
      <w:pPr>
        <w:pStyle w:val="Normal"/>
        <w:framePr w:w="1436" w:x="17280" w:y="6929"/>
        <w:widowControl w:val="off"/>
        <w:autoSpaceDE w:val="off"/>
        <w:autoSpaceDN w:val="off"/>
        <w:spacing w:before="190" w:after="0" w:line="268" w:lineRule="exact"/>
        <w:ind w:left="55" w:right="0" w:firstLine="0"/>
        <w:jc w:val="left"/>
        <w:rPr>
          <w:rFonts w:ascii="Arial"/>
          <w:color w:val="000000"/>
          <w:spacing w:val="0"/>
          <w:sz w:val="24"/>
        </w:rPr>
      </w:pPr>
      <w:r>
        <w:rPr>
          <w:rFonts w:ascii="Arial"/>
          <w:color w:val="000000"/>
          <w:spacing w:val="1"/>
          <w:sz w:val="24"/>
        </w:rPr>
        <w:t>30/</w:t>
      </w:r>
      <w:r>
        <w:rPr>
          <w:rFonts w:ascii="Arial"/>
          <w:color w:val="000000"/>
          <w:spacing w:val="-2"/>
          <w:sz w:val="24"/>
        </w:rPr>
        <w:t xml:space="preserve"> </w:t>
      </w:r>
      <w:r>
        <w:rPr>
          <w:rFonts w:ascii="Arial"/>
          <w:color w:val="000000"/>
          <w:spacing w:val="1"/>
          <w:sz w:val="24"/>
        </w:rPr>
        <w:t>42.9%</w:t>
      </w:r>
      <w:r>
        <w:rPr>
          <w:rFonts w:ascii="Arial"/>
          <w:color w:val="000000"/>
          <w:spacing w:val="0"/>
          <w:sz w:val="24"/>
        </w:rPr>
      </w:r>
    </w:p>
    <w:p>
      <w:pPr>
        <w:pStyle w:val="Normal"/>
        <w:framePr w:w="1436" w:x="17280" w:y="6929"/>
        <w:widowControl w:val="off"/>
        <w:autoSpaceDE w:val="off"/>
        <w:autoSpaceDN w:val="off"/>
        <w:spacing w:before="189" w:after="0" w:line="268" w:lineRule="exact"/>
        <w:ind w:left="24" w:right="0" w:firstLine="0"/>
        <w:jc w:val="left"/>
        <w:rPr>
          <w:rFonts w:ascii="Arial"/>
          <w:color w:val="000000"/>
          <w:spacing w:val="0"/>
          <w:sz w:val="24"/>
        </w:rPr>
      </w:pPr>
      <w:r>
        <w:rPr>
          <w:rFonts w:ascii="Arial"/>
          <w:color w:val="000000"/>
          <w:spacing w:val="1"/>
          <w:sz w:val="24"/>
        </w:rPr>
        <w:t>0.15/</w:t>
      </w:r>
      <w:r>
        <w:rPr>
          <w:rFonts w:ascii="Arial"/>
          <w:color w:val="000000"/>
          <w:spacing w:val="-4"/>
          <w:sz w:val="24"/>
        </w:rPr>
        <w:t xml:space="preserve"> </w:t>
      </w:r>
      <w:r>
        <w:rPr>
          <w:rFonts w:ascii="Arial"/>
          <w:color w:val="000000"/>
          <w:spacing w:val="1"/>
          <w:sz w:val="24"/>
        </w:rPr>
        <w:t>2.7%</w:t>
      </w:r>
      <w:r>
        <w:rPr>
          <w:rFonts w:ascii="Arial"/>
          <w:color w:val="000000"/>
          <w:spacing w:val="0"/>
          <w:sz w:val="24"/>
        </w:rPr>
      </w:r>
    </w:p>
    <w:p>
      <w:pPr>
        <w:pStyle w:val="Normal"/>
        <w:framePr w:w="1436" w:x="17280" w:y="6929"/>
        <w:widowControl w:val="off"/>
        <w:autoSpaceDE w:val="off"/>
        <w:autoSpaceDN w:val="off"/>
        <w:spacing w:before="190" w:after="0" w:line="268" w:lineRule="exact"/>
        <w:ind w:left="55" w:right="0" w:firstLine="0"/>
        <w:jc w:val="left"/>
        <w:rPr>
          <w:rFonts w:ascii="Arial"/>
          <w:color w:val="000000"/>
          <w:spacing w:val="0"/>
          <w:sz w:val="24"/>
        </w:rPr>
      </w:pPr>
      <w:r>
        <w:rPr>
          <w:rFonts w:ascii="Arial"/>
          <w:color w:val="000000"/>
          <w:spacing w:val="1"/>
          <w:sz w:val="24"/>
        </w:rPr>
        <w:t>45/</w:t>
      </w:r>
      <w:r>
        <w:rPr>
          <w:rFonts w:ascii="Arial"/>
          <w:color w:val="000000"/>
          <w:spacing w:val="-2"/>
          <w:sz w:val="24"/>
        </w:rPr>
        <w:t xml:space="preserve"> </w:t>
      </w:r>
      <w:r>
        <w:rPr>
          <w:rFonts w:ascii="Arial"/>
          <w:color w:val="000000"/>
          <w:spacing w:val="1"/>
          <w:sz w:val="24"/>
        </w:rPr>
        <w:t>45.5%</w:t>
      </w:r>
      <w:r>
        <w:rPr>
          <w:rFonts w:ascii="Arial"/>
          <w:color w:val="000000"/>
          <w:spacing w:val="0"/>
          <w:sz w:val="24"/>
        </w:rPr>
      </w:r>
    </w:p>
    <w:p>
      <w:pPr>
        <w:pStyle w:val="Normal"/>
        <w:framePr w:w="1436" w:x="17280" w:y="6929"/>
        <w:widowControl w:val="off"/>
        <w:autoSpaceDE w:val="off"/>
        <w:autoSpaceDN w:val="off"/>
        <w:spacing w:before="189" w:after="0" w:line="268" w:lineRule="exact"/>
        <w:ind w:left="55" w:right="0" w:firstLine="0"/>
        <w:jc w:val="left"/>
        <w:rPr>
          <w:rFonts w:ascii="Arial"/>
          <w:color w:val="000000"/>
          <w:spacing w:val="0"/>
          <w:sz w:val="24"/>
        </w:rPr>
      </w:pPr>
      <w:r>
        <w:rPr>
          <w:rFonts w:ascii="Arial"/>
          <w:color w:val="000000"/>
          <w:spacing w:val="1"/>
          <w:sz w:val="24"/>
        </w:rPr>
        <w:t>16/</w:t>
      </w:r>
      <w:r>
        <w:rPr>
          <w:rFonts w:ascii="Arial"/>
          <w:color w:val="000000"/>
          <w:spacing w:val="-2"/>
          <w:sz w:val="24"/>
        </w:rPr>
        <w:t xml:space="preserve"> </w:t>
      </w:r>
      <w:r>
        <w:rPr>
          <w:rFonts w:ascii="Arial"/>
          <w:color w:val="000000"/>
          <w:spacing w:val="1"/>
          <w:sz w:val="24"/>
        </w:rPr>
        <w:t>48.5%</w:t>
      </w:r>
      <w:r>
        <w:rPr>
          <w:rFonts w:ascii="Arial"/>
          <w:color w:val="000000"/>
          <w:spacing w:val="0"/>
          <w:sz w:val="24"/>
        </w:rPr>
      </w:r>
    </w:p>
    <w:p>
      <w:pPr>
        <w:pStyle w:val="Normal"/>
        <w:framePr w:w="1436" w:x="17280" w:y="6929"/>
        <w:widowControl w:val="off"/>
        <w:autoSpaceDE w:val="off"/>
        <w:autoSpaceDN w:val="off"/>
        <w:spacing w:before="189" w:after="0" w:line="269" w:lineRule="exact"/>
        <w:ind w:left="89" w:right="0" w:firstLine="0"/>
        <w:jc w:val="left"/>
        <w:rPr>
          <w:rFonts w:ascii="Arial"/>
          <w:color w:val="000000"/>
          <w:spacing w:val="0"/>
          <w:sz w:val="24"/>
        </w:rPr>
      </w:pPr>
      <w:r>
        <w:rPr>
          <w:rFonts w:ascii="Arial"/>
          <w:color w:val="000000"/>
          <w:spacing w:val="0"/>
          <w:sz w:val="24"/>
        </w:rPr>
        <w:t>3.6/</w:t>
      </w:r>
      <w:r>
        <w:rPr>
          <w:rFonts w:ascii="Arial"/>
          <w:color w:val="000000"/>
          <w:spacing w:val="-2"/>
          <w:sz w:val="24"/>
        </w:rPr>
        <w:t xml:space="preserve"> </w:t>
      </w:r>
      <w:r>
        <w:rPr>
          <w:rFonts w:ascii="Arial"/>
          <w:color w:val="000000"/>
          <w:spacing w:val="0"/>
          <w:sz w:val="24"/>
        </w:rPr>
        <w:t>3.2%</w:t>
      </w:r>
      <w:r>
        <w:rPr>
          <w:rFonts w:ascii="Arial"/>
          <w:color w:val="000000"/>
          <w:spacing w:val="0"/>
          <w:sz w:val="24"/>
        </w:rPr>
      </w:r>
    </w:p>
    <w:p>
      <w:pPr>
        <w:pStyle w:val="Normal"/>
        <w:framePr w:w="960" w:x="10368" w:y="785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新加坡</w:t>
      </w:r>
      <w:r>
        <w:rPr>
          <w:rFonts w:ascii="Times New Roman"/>
          <w:color w:val="000000"/>
          <w:spacing w:val="0"/>
          <w:sz w:val="24"/>
        </w:rPr>
      </w:r>
    </w:p>
    <w:p>
      <w:pPr>
        <w:pStyle w:val="Normal"/>
        <w:framePr w:w="960" w:x="10368" w:y="7858"/>
        <w:widowControl w:val="off"/>
        <w:autoSpaceDE w:val="off"/>
        <w:autoSpaceDN w:val="off"/>
        <w:spacing w:before="218" w:after="0" w:line="240" w:lineRule="exact"/>
        <w:ind w:left="0" w:right="0" w:firstLine="0"/>
        <w:jc w:val="left"/>
        <w:rPr>
          <w:rFonts w:ascii="Times New Roman"/>
          <w:color w:val="000000"/>
          <w:spacing w:val="0"/>
          <w:sz w:val="24"/>
        </w:rPr>
      </w:pPr>
      <w:r>
        <w:rPr>
          <w:rFonts w:ascii="KaiTi" w:hAnsi="KaiTi" w:cs="KaiTi"/>
          <w:color w:val="000000"/>
          <w:spacing w:val="0"/>
          <w:sz w:val="24"/>
        </w:rPr>
        <w:t>越南</w:t>
      </w:r>
      <w:r>
        <w:rPr>
          <w:rFonts w:ascii="Times New Roman"/>
          <w:color w:val="000000"/>
          <w:spacing w:val="0"/>
          <w:sz w:val="24"/>
        </w:rPr>
      </w:r>
    </w:p>
    <w:p>
      <w:pPr>
        <w:pStyle w:val="Normal"/>
        <w:framePr w:w="373" w:x="1510" w:y="866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1200" w:x="10368" w:y="877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马来西亚</w:t>
      </w:r>
      <w:r>
        <w:rPr>
          <w:rFonts w:ascii="Times New Roman"/>
          <w:color w:val="000000"/>
          <w:spacing w:val="0"/>
          <w:sz w:val="24"/>
        </w:rPr>
      </w:r>
    </w:p>
    <w:p>
      <w:pPr>
        <w:pStyle w:val="Normal"/>
        <w:framePr w:w="1200" w:x="10368" w:y="8773"/>
        <w:widowControl w:val="off"/>
        <w:autoSpaceDE w:val="off"/>
        <w:autoSpaceDN w:val="off"/>
        <w:spacing w:before="217" w:after="0" w:line="240" w:lineRule="exact"/>
        <w:ind w:left="0" w:right="0" w:firstLine="0"/>
        <w:jc w:val="left"/>
        <w:rPr>
          <w:rFonts w:ascii="Times New Roman"/>
          <w:color w:val="000000"/>
          <w:spacing w:val="0"/>
          <w:sz w:val="24"/>
        </w:rPr>
      </w:pPr>
      <w:r>
        <w:rPr>
          <w:rFonts w:ascii="KaiTi" w:hAnsi="KaiTi" w:cs="KaiTi"/>
          <w:color w:val="000000"/>
          <w:spacing w:val="0"/>
          <w:sz w:val="24"/>
        </w:rPr>
        <w:t>菲律宾</w:t>
      </w:r>
      <w:r>
        <w:rPr>
          <w:rFonts w:ascii="Times New Roman"/>
          <w:color w:val="000000"/>
          <w:spacing w:val="0"/>
          <w:sz w:val="24"/>
        </w:rPr>
      </w:r>
    </w:p>
    <w:p>
      <w:pPr>
        <w:pStyle w:val="Normal"/>
        <w:framePr w:w="842" w:x="15883" w:y="8760"/>
        <w:widowControl w:val="off"/>
        <w:autoSpaceDE w:val="off"/>
        <w:autoSpaceDN w:val="off"/>
        <w:spacing w:before="0" w:after="0" w:line="268" w:lineRule="exact"/>
        <w:ind w:left="58" w:right="0" w:firstLine="0"/>
        <w:jc w:val="left"/>
        <w:rPr>
          <w:rFonts w:ascii="Arial"/>
          <w:color w:val="000000"/>
          <w:spacing w:val="0"/>
          <w:sz w:val="24"/>
        </w:rPr>
      </w:pPr>
      <w:r>
        <w:rPr>
          <w:rFonts w:ascii="Arial"/>
          <w:color w:val="000000"/>
          <w:spacing w:val="0"/>
          <w:sz w:val="24"/>
        </w:rPr>
        <w:t>33.2</w:t>
      </w:r>
      <w:r>
        <w:rPr>
          <w:rFonts w:ascii="Arial"/>
          <w:color w:val="000000"/>
          <w:spacing w:val="0"/>
          <w:sz w:val="24"/>
        </w:rPr>
      </w:r>
    </w:p>
    <w:p>
      <w:pPr>
        <w:pStyle w:val="Normal"/>
        <w:framePr w:w="842" w:x="15883" w:y="8760"/>
        <w:widowControl w:val="off"/>
        <w:autoSpaceDE w:val="off"/>
        <w:autoSpaceDN w:val="off"/>
        <w:spacing w:before="189" w:after="0" w:line="269" w:lineRule="exact"/>
        <w:ind w:left="0" w:right="0" w:firstLine="0"/>
        <w:jc w:val="left"/>
        <w:rPr>
          <w:rFonts w:ascii="Arial"/>
          <w:color w:val="000000"/>
          <w:spacing w:val="0"/>
          <w:sz w:val="24"/>
        </w:rPr>
      </w:pPr>
      <w:r>
        <w:rPr>
          <w:rFonts w:ascii="Arial"/>
          <w:color w:val="000000"/>
          <w:spacing w:val="-4"/>
          <w:sz w:val="24"/>
        </w:rPr>
        <w:t>112.5</w:t>
      </w:r>
      <w:r>
        <w:rPr>
          <w:rFonts w:ascii="Arial"/>
          <w:color w:val="000000"/>
          <w:spacing w:val="0"/>
          <w:sz w:val="24"/>
        </w:rPr>
      </w:r>
    </w:p>
    <w:p>
      <w:pPr>
        <w:pStyle w:val="Normal"/>
        <w:framePr w:w="8364" w:x="10368" w:y="970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0"/>
          <w:sz w:val="20"/>
        </w:rPr>
        <w:t>资料来源：南生今世说，联合国人口基金，地球知识局，</w:t>
      </w:r>
      <w:r>
        <w:rPr>
          <w:rFonts w:ascii="Arial"/>
          <w:color w:val="000000"/>
          <w:spacing w:val="-1"/>
          <w:sz w:val="20"/>
        </w:rPr>
        <w:t>ASEAN</w:t>
      </w:r>
      <w:r>
        <w:rPr>
          <w:rFonts w:ascii="SimHei" w:hAnsi="SimHei" w:cs="SimHei"/>
          <w:color w:val="000000"/>
          <w:spacing w:val="2"/>
          <w:sz w:val="20"/>
        </w:rPr>
        <w:t>（采用</w:t>
      </w:r>
      <w:r>
        <w:rPr>
          <w:rFonts w:ascii="Arial"/>
          <w:color w:val="000000"/>
          <w:spacing w:val="-1"/>
          <w:sz w:val="20"/>
        </w:rPr>
        <w:t>2021</w:t>
      </w:r>
      <w:r>
        <w:rPr>
          <w:rFonts w:ascii="SimHei" w:hAnsi="SimHei" w:cs="SimHei"/>
          <w:color w:val="000000"/>
          <w:spacing w:val="0"/>
          <w:sz w:val="20"/>
        </w:rPr>
        <w:t>年摩托车注册数</w:t>
      </w:r>
      <w:r>
        <w:rPr>
          <w:rFonts w:ascii="Times New Roman"/>
          <w:color w:val="000000"/>
          <w:spacing w:val="0"/>
          <w:sz w:val="20"/>
        </w:rPr>
      </w:r>
    </w:p>
    <w:p>
      <w:pPr>
        <w:pStyle w:val="Normal"/>
        <w:framePr w:w="8364" w:x="10368" w:y="9708"/>
        <w:widowControl w:val="off"/>
        <w:autoSpaceDE w:val="off"/>
        <w:autoSpaceDN w:val="off"/>
        <w:spacing w:before="27" w:after="0" w:line="199" w:lineRule="exact"/>
        <w:ind w:left="0" w:right="0" w:firstLine="0"/>
        <w:jc w:val="left"/>
        <w:rPr>
          <w:rFonts w:ascii="Times New Roman"/>
          <w:color w:val="000000"/>
          <w:spacing w:val="0"/>
          <w:sz w:val="20"/>
        </w:rPr>
      </w:pPr>
      <w:r>
        <w:rPr>
          <w:rFonts w:ascii="SimHei" w:hAnsi="SimHei" w:cs="SimHei"/>
          <w:color w:val="000000"/>
          <w:spacing w:val="0"/>
          <w:sz w:val="20"/>
        </w:rPr>
        <w:t>量），太平洋证券研究院</w:t>
      </w:r>
      <w:r>
        <w:rPr>
          <w:rFonts w:ascii="Times New Roman"/>
          <w:color w:val="000000"/>
          <w:spacing w:val="0"/>
          <w:sz w:val="20"/>
        </w:rPr>
      </w:r>
    </w:p>
    <w:p>
      <w:pPr>
        <w:pStyle w:val="Normal"/>
        <w:framePr w:w="5042" w:x="1075" w:y="987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Our</w:t>
      </w:r>
      <w:r>
        <w:rPr>
          <w:rFonts w:ascii="Arial"/>
          <w:color w:val="000000"/>
          <w:spacing w:val="-6"/>
          <w:sz w:val="20"/>
        </w:rPr>
        <w:t xml:space="preserve"> </w:t>
      </w:r>
      <w:r>
        <w:rPr>
          <w:rFonts w:ascii="Arial"/>
          <w:color w:val="000000"/>
          <w:spacing w:val="2"/>
          <w:sz w:val="20"/>
        </w:rPr>
        <w:t>World</w:t>
      </w:r>
      <w:r>
        <w:rPr>
          <w:rFonts w:ascii="Arial"/>
          <w:color w:val="000000"/>
          <w:spacing w:val="-8"/>
          <w:sz w:val="20"/>
        </w:rPr>
        <w:t xml:space="preserve"> </w:t>
      </w:r>
      <w:r>
        <w:rPr>
          <w:rFonts w:ascii="Arial"/>
          <w:color w:val="000000"/>
          <w:spacing w:val="-1"/>
          <w:sz w:val="20"/>
        </w:rPr>
        <w:t>in</w:t>
      </w:r>
      <w:r>
        <w:rPr>
          <w:rFonts w:ascii="Arial"/>
          <w:color w:val="000000"/>
          <w:spacing w:val="0"/>
          <w:sz w:val="20"/>
        </w:rPr>
        <w:t xml:space="preserve"> </w:t>
      </w:r>
      <w:r>
        <w:rPr>
          <w:rFonts w:ascii="Arial"/>
          <w:color w:val="000000"/>
          <w:spacing w:val="-1"/>
          <w:sz w:val="20"/>
        </w:rPr>
        <w:t>Data</w:t>
      </w:r>
      <w:r>
        <w:rPr>
          <w:rFonts w:ascii="SimHei" w:hAnsi="SimHei" w:cs="SimHei"/>
          <w:color w:val="000000"/>
          <w:spacing w:val="1"/>
          <w:sz w:val="20"/>
        </w:rPr>
        <w:t>，太平洋证券研究院测算</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1pt;margin-top:-1pt;z-index:-71;width:962pt;height:542pt;mso-position-horizontal:absolute;mso-position-horizontal-relative:page;mso-position-vertical:absolute;mso-position-vertical-relative:page" type="#_x0000_t75">
            <v:imagedata xmlns:r="http://schemas.openxmlformats.org/officeDocument/2006/relationships" r:id="rId18"/>
          </v:shape>
        </w:pict>
      </w:r>
      <w:r>
        <w:rPr>
          <w:rFonts w:ascii="Arial"/>
          <w:color w:val="ff0000"/>
          <w:spacing w:val="0"/>
          <w:sz w:val="2"/>
        </w:rPr>
      </w:r>
      <w:r>
        <w:bookmarkStart w:name="br19" w:id="br19"/>
      </w:r>
      <w:r>
        <w:bookmarkEnd w:id="br1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19</w:t>
      </w:r>
      <w:r>
        <w:rPr>
          <w:rFonts w:ascii="Times New Roman"/>
          <w:color w:val="000000"/>
          <w:spacing w:val="0"/>
          <w:sz w:val="21"/>
        </w:rPr>
      </w:r>
    </w:p>
    <w:p>
      <w:pPr>
        <w:pStyle w:val="Normal"/>
        <w:framePr w:w="5865"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印泰菲越马</w:t>
      </w:r>
      <w:r>
        <w:rPr>
          <w:rFonts w:ascii="Microsoft YaHei"/>
          <w:b w:val="on"/>
          <w:color w:val="eb1c39"/>
          <w:spacing w:val="-1"/>
          <w:sz w:val="32"/>
        </w:rPr>
        <w:t>5</w:t>
      </w:r>
      <w:r>
        <w:rPr>
          <w:rFonts w:ascii="Microsoft YaHei" w:hAnsi="Microsoft YaHei" w:cs="Microsoft YaHei"/>
          <w:b w:val="on"/>
          <w:color w:val="eb1c39"/>
          <w:spacing w:val="-1"/>
          <w:sz w:val="32"/>
        </w:rPr>
        <w:t>国有相对明确的政策驱动力</w:t>
      </w:r>
      <w:r>
        <w:rPr>
          <w:rFonts w:ascii="Times New Roman"/>
          <w:color w:val="000000"/>
          <w:spacing w:val="0"/>
          <w:sz w:val="32"/>
        </w:rPr>
      </w:r>
    </w:p>
    <w:p>
      <w:pPr>
        <w:pStyle w:val="Normal"/>
        <w:framePr w:w="3362" w:x="892" w:y="225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5</w:t>
      </w:r>
      <w:r>
        <w:rPr>
          <w:rFonts w:ascii="SimHei" w:hAnsi="SimHei" w:cs="SimHei"/>
          <w:color w:val="000000"/>
          <w:spacing w:val="1"/>
          <w:sz w:val="20"/>
        </w:rPr>
        <w:t>：东盟六大经济体相关利好政策</w:t>
      </w:r>
      <w:r>
        <w:rPr>
          <w:rFonts w:ascii="Times New Roman"/>
          <w:color w:val="000000"/>
          <w:spacing w:val="0"/>
          <w:sz w:val="20"/>
        </w:rPr>
      </w:r>
    </w:p>
    <w:p>
      <w:pPr>
        <w:pStyle w:val="Normal"/>
        <w:framePr w:w="5940" w:x="2299" w:y="2632"/>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海洋面积大，盛产石油，燃油车是印尼交通的主力。</w:t>
      </w:r>
      <w:r>
        <w:rPr>
          <w:rFonts w:ascii="Times New Roman"/>
          <w:color w:val="000000"/>
          <w:spacing w:val="0"/>
          <w:sz w:val="24"/>
        </w:rPr>
      </w:r>
    </w:p>
    <w:p>
      <w:pPr>
        <w:pStyle w:val="Normal"/>
        <w:framePr w:w="720" w:x="892" w:y="26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印尼</w:t>
      </w:r>
      <w:r>
        <w:rPr>
          <w:rFonts w:ascii="Times New Roman"/>
          <w:color w:val="000000"/>
          <w:spacing w:val="0"/>
          <w:sz w:val="24"/>
        </w:rPr>
      </w:r>
    </w:p>
    <w:p>
      <w:pPr>
        <w:pStyle w:val="Normal"/>
        <w:framePr w:w="16406" w:x="2299" w:y="2933"/>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印尼大约</w:t>
      </w:r>
      <w:r>
        <w:rPr>
          <w:rFonts w:ascii="Arial"/>
          <w:color w:val="000000"/>
          <w:spacing w:val="1"/>
          <w:sz w:val="24"/>
        </w:rPr>
        <w:t>2.7</w:t>
      </w:r>
      <w:r>
        <w:rPr>
          <w:rFonts w:ascii="KaiTi" w:hAnsi="KaiTi" w:cs="KaiTi"/>
          <w:color w:val="000000"/>
          <w:spacing w:val="0"/>
          <w:sz w:val="24"/>
        </w:rPr>
        <w:t>亿人口中，摩托车用户数量就达到了</w:t>
      </w:r>
      <w:r>
        <w:rPr>
          <w:rFonts w:ascii="Arial"/>
          <w:color w:val="000000"/>
          <w:spacing w:val="0"/>
          <w:sz w:val="24"/>
        </w:rPr>
        <w:t>1.33</w:t>
      </w:r>
      <w:r>
        <w:rPr>
          <w:rFonts w:ascii="KaiTi" w:hAnsi="KaiTi" w:cs="KaiTi"/>
          <w:color w:val="000000"/>
          <w:spacing w:val="0"/>
          <w:sz w:val="24"/>
        </w:rPr>
        <w:t>亿，疫情后每年约有</w:t>
      </w:r>
      <w:r>
        <w:rPr>
          <w:rFonts w:ascii="Arial"/>
          <w:color w:val="000000"/>
          <w:spacing w:val="-1"/>
          <w:sz w:val="24"/>
        </w:rPr>
        <w:t>500</w:t>
      </w:r>
      <w:r>
        <w:rPr>
          <w:rFonts w:ascii="KaiTi" w:hAnsi="KaiTi" w:cs="KaiTi"/>
          <w:color w:val="000000"/>
          <w:spacing w:val="0"/>
          <w:sz w:val="24"/>
        </w:rPr>
        <w:t>万份摩托车上牌申请，是疫情前的一半左右。</w:t>
      </w:r>
      <w:r>
        <w:rPr>
          <w:rFonts w:ascii="Times New Roman"/>
          <w:color w:val="000000"/>
          <w:spacing w:val="0"/>
          <w:sz w:val="24"/>
        </w:rPr>
      </w:r>
    </w:p>
    <w:p>
      <w:pPr>
        <w:pStyle w:val="Normal"/>
        <w:framePr w:w="16406" w:x="2299" w:y="2933"/>
        <w:widowControl w:val="off"/>
        <w:autoSpaceDE w:val="off"/>
        <w:autoSpaceDN w:val="off"/>
        <w:spacing w:before="35"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根据</w:t>
      </w:r>
      <w:r>
        <w:rPr>
          <w:rFonts w:ascii="Arial"/>
          <w:color w:val="000000"/>
          <w:spacing w:val="0"/>
          <w:sz w:val="24"/>
        </w:rPr>
        <w:t>IQAir</w:t>
      </w:r>
      <w:r>
        <w:rPr>
          <w:rFonts w:ascii="KaiTi" w:hAnsi="KaiTi" w:cs="KaiTi"/>
          <w:color w:val="000000"/>
          <w:spacing w:val="0"/>
          <w:sz w:val="24"/>
        </w:rPr>
        <w:t>指数，印尼在全球污染最严重的国家中排名第</w:t>
      </w:r>
      <w:r>
        <w:rPr>
          <w:rFonts w:ascii="Arial"/>
          <w:color w:val="000000"/>
          <w:spacing w:val="1"/>
          <w:sz w:val="24"/>
        </w:rPr>
        <w:t>17</w:t>
      </w:r>
      <w:r>
        <w:rPr>
          <w:rFonts w:ascii="KaiTi" w:hAnsi="KaiTi" w:cs="KaiTi"/>
          <w:color w:val="000000"/>
          <w:spacing w:val="0"/>
          <w:sz w:val="24"/>
        </w:rPr>
        <w:t>位，也是</w:t>
      </w:r>
      <w:r>
        <w:rPr>
          <w:rFonts w:ascii="Arial"/>
          <w:color w:val="000000"/>
          <w:spacing w:val="0"/>
          <w:sz w:val="24"/>
        </w:rPr>
        <w:t>2015</w:t>
      </w:r>
      <w:r>
        <w:rPr>
          <w:rFonts w:ascii="KaiTi" w:hAnsi="KaiTi" w:cs="KaiTi"/>
          <w:color w:val="000000"/>
          <w:spacing w:val="0"/>
          <w:sz w:val="24"/>
        </w:rPr>
        <w:t>签署《巴黎协议》的</w:t>
      </w:r>
      <w:r>
        <w:rPr>
          <w:rFonts w:ascii="Arial"/>
          <w:color w:val="000000"/>
          <w:spacing w:val="-1"/>
          <w:sz w:val="24"/>
        </w:rPr>
        <w:t>195</w:t>
      </w:r>
      <w:r>
        <w:rPr>
          <w:rFonts w:ascii="KaiTi" w:hAnsi="KaiTi" w:cs="KaiTi"/>
          <w:color w:val="000000"/>
          <w:spacing w:val="0"/>
          <w:sz w:val="24"/>
        </w:rPr>
        <w:t>个国家之一，空气污染成为印尼政府想要迫切解决的问</w:t>
      </w:r>
      <w:r>
        <w:rPr>
          <w:rFonts w:ascii="Times New Roman"/>
          <w:color w:val="000000"/>
          <w:spacing w:val="0"/>
          <w:sz w:val="24"/>
        </w:rPr>
      </w:r>
    </w:p>
    <w:p>
      <w:pPr>
        <w:pStyle w:val="Normal"/>
        <w:framePr w:w="16406" w:x="2299" w:y="2933"/>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0"/>
          <w:sz w:val="24"/>
        </w:rPr>
        <w:t>题</w:t>
      </w:r>
      <w:r>
        <w:rPr>
          <w:rFonts w:ascii="Arial" w:hAnsi="Arial" w:cs="Arial"/>
          <w:color w:val="000000"/>
          <w:spacing w:val="0"/>
          <w:sz w:val="24"/>
        </w:rPr>
        <w:t>——</w:t>
      </w:r>
      <w:r>
        <w:rPr>
          <w:rFonts w:ascii="Arial"/>
          <w:color w:val="000000"/>
          <w:spacing w:val="1"/>
          <w:sz w:val="24"/>
        </w:rPr>
        <w:t>2022</w:t>
      </w:r>
      <w:r>
        <w:rPr>
          <w:rFonts w:ascii="KaiTi" w:hAnsi="KaiTi" w:cs="KaiTi"/>
          <w:color w:val="000000"/>
          <w:spacing w:val="0"/>
          <w:sz w:val="24"/>
        </w:rPr>
        <w:t>年</w:t>
      </w:r>
      <w:r>
        <w:rPr>
          <w:rFonts w:ascii="Arial"/>
          <w:color w:val="000000"/>
          <w:spacing w:val="-1"/>
          <w:sz w:val="24"/>
        </w:rPr>
        <w:t>10</w:t>
      </w:r>
      <w:r>
        <w:rPr>
          <w:rFonts w:ascii="KaiTi" w:hAnsi="KaiTi" w:cs="KaiTi"/>
          <w:color w:val="000000"/>
          <w:spacing w:val="0"/>
          <w:sz w:val="24"/>
        </w:rPr>
        <w:t>月，印尼的交通部长苏马迪表示正在确认新的电动车补贴。</w:t>
      </w:r>
      <w:r>
        <w:rPr>
          <w:rFonts w:ascii="Times New Roman"/>
          <w:color w:val="000000"/>
          <w:spacing w:val="0"/>
          <w:sz w:val="24"/>
        </w:rPr>
      </w:r>
    </w:p>
    <w:p>
      <w:pPr>
        <w:pStyle w:val="Normal"/>
        <w:framePr w:w="16406" w:x="2299" w:y="2933"/>
        <w:widowControl w:val="off"/>
        <w:autoSpaceDE w:val="off"/>
        <w:autoSpaceDN w:val="off"/>
        <w:spacing w:before="34"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印尼国家电力公司</w:t>
      </w:r>
      <w:r>
        <w:rPr>
          <w:rFonts w:ascii="Arial"/>
          <w:color w:val="000000"/>
          <w:spacing w:val="0"/>
          <w:sz w:val="24"/>
        </w:rPr>
        <w:t>(PLN)</w:t>
      </w:r>
      <w:r>
        <w:rPr>
          <w:rFonts w:ascii="KaiTi" w:hAnsi="KaiTi" w:cs="KaiTi"/>
          <w:color w:val="000000"/>
          <w:spacing w:val="0"/>
          <w:sz w:val="24"/>
        </w:rPr>
        <w:t>增加充电站，以在不到</w:t>
      </w:r>
      <w:r>
        <w:rPr>
          <w:rFonts w:ascii="Arial"/>
          <w:color w:val="000000"/>
          <w:spacing w:val="1"/>
          <w:sz w:val="24"/>
        </w:rPr>
        <w:t>4</w:t>
      </w:r>
      <w:r>
        <w:rPr>
          <w:rFonts w:ascii="KaiTi" w:hAnsi="KaiTi" w:cs="KaiTi"/>
          <w:color w:val="000000"/>
          <w:spacing w:val="0"/>
          <w:sz w:val="24"/>
        </w:rPr>
        <w:t>年的时间里实现电动摩托车用户达到</w:t>
      </w:r>
      <w:r>
        <w:rPr>
          <w:rFonts w:ascii="Arial"/>
          <w:color w:val="000000"/>
          <w:spacing w:val="0"/>
          <w:sz w:val="24"/>
        </w:rPr>
        <w:t>200</w:t>
      </w:r>
      <w:r>
        <w:rPr>
          <w:rFonts w:ascii="KaiTi" w:hAnsi="KaiTi" w:cs="KaiTi"/>
          <w:color w:val="000000"/>
          <w:spacing w:val="0"/>
          <w:sz w:val="24"/>
        </w:rPr>
        <w:t>万和电动汽车用户达到</w:t>
      </w:r>
      <w:r>
        <w:rPr>
          <w:rFonts w:ascii="Arial"/>
          <w:color w:val="000000"/>
          <w:spacing w:val="0"/>
          <w:sz w:val="24"/>
        </w:rPr>
        <w:t>50</w:t>
      </w:r>
      <w:r>
        <w:rPr>
          <w:rFonts w:ascii="KaiTi" w:hAnsi="KaiTi" w:cs="KaiTi"/>
          <w:color w:val="000000"/>
          <w:spacing w:val="0"/>
          <w:sz w:val="24"/>
        </w:rPr>
        <w:t>万，销量增长</w:t>
      </w:r>
      <w:r>
        <w:rPr>
          <w:rFonts w:ascii="Arial"/>
          <w:color w:val="000000"/>
          <w:spacing w:val="-1"/>
          <w:sz w:val="24"/>
        </w:rPr>
        <w:t>100</w:t>
      </w:r>
      <w:r>
        <w:rPr>
          <w:rFonts w:ascii="KaiTi" w:hAnsi="KaiTi" w:cs="KaiTi"/>
          <w:color w:val="000000"/>
          <w:spacing w:val="0"/>
          <w:sz w:val="24"/>
        </w:rPr>
        <w:t>倍的目标。预计印尼</w:t>
      </w:r>
      <w:r>
        <w:rPr>
          <w:rFonts w:ascii="Times New Roman"/>
          <w:color w:val="000000"/>
          <w:spacing w:val="0"/>
          <w:sz w:val="24"/>
        </w:rPr>
      </w:r>
    </w:p>
    <w:p>
      <w:pPr>
        <w:pStyle w:val="Normal"/>
        <w:framePr w:w="16406" w:x="2299" w:y="2933"/>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1"/>
          <w:sz w:val="24"/>
        </w:rPr>
        <w:t>公共交通部门将在</w:t>
      </w:r>
      <w:r>
        <w:rPr>
          <w:rFonts w:ascii="Arial"/>
          <w:b w:val="on"/>
          <w:color w:val="000000"/>
          <w:spacing w:val="-1"/>
          <w:sz w:val="24"/>
        </w:rPr>
        <w:t>5</w:t>
      </w:r>
      <w:r>
        <w:rPr>
          <w:rFonts w:ascii="KaiTi" w:hAnsi="KaiTi" w:cs="KaiTi"/>
          <w:color w:val="000000"/>
          <w:spacing w:val="0"/>
          <w:sz w:val="24"/>
        </w:rPr>
        <w:t>年内实现全面电气化。提供包括折扣、贷款利息补助、免除道路税和注册费用等激励，鼓励购买电动交通工具，两轮电动车补贴可达</w:t>
      </w:r>
      <w:r>
        <w:rPr>
          <w:rFonts w:ascii="Times New Roman"/>
          <w:color w:val="000000"/>
          <w:spacing w:val="0"/>
          <w:sz w:val="24"/>
        </w:rPr>
      </w:r>
    </w:p>
    <w:p>
      <w:pPr>
        <w:pStyle w:val="Normal"/>
        <w:framePr w:w="16406" w:x="2299" w:y="2933"/>
        <w:widowControl w:val="off"/>
        <w:autoSpaceDE w:val="off"/>
        <w:autoSpaceDN w:val="off"/>
        <w:spacing w:before="0" w:after="0" w:line="259" w:lineRule="exact"/>
        <w:ind w:left="180" w:right="0" w:firstLine="0"/>
        <w:jc w:val="left"/>
        <w:rPr>
          <w:rFonts w:ascii="Times New Roman"/>
          <w:color w:val="000000"/>
          <w:spacing w:val="0"/>
          <w:sz w:val="24"/>
        </w:rPr>
      </w:pPr>
      <w:r>
        <w:rPr>
          <w:rFonts w:ascii="KaiTi" w:hAnsi="KaiTi" w:cs="KaiTi"/>
          <w:color w:val="000000"/>
          <w:spacing w:val="2"/>
          <w:sz w:val="24"/>
        </w:rPr>
        <w:t>售价的</w:t>
      </w:r>
      <w:r>
        <w:rPr>
          <w:rFonts w:ascii="Arial"/>
          <w:b w:val="on"/>
          <w:color w:val="000000"/>
          <w:spacing w:val="-2"/>
          <w:sz w:val="24"/>
        </w:rPr>
        <w:t>40%</w:t>
      </w:r>
      <w:r>
        <w:rPr>
          <w:rFonts w:ascii="KaiTi" w:hAnsi="KaiTi" w:cs="KaiTi"/>
          <w:color w:val="000000"/>
          <w:spacing w:val="0"/>
          <w:sz w:val="24"/>
        </w:rPr>
        <w:t>。</w:t>
      </w:r>
      <w:r>
        <w:rPr>
          <w:rFonts w:ascii="Times New Roman"/>
          <w:color w:val="000000"/>
          <w:spacing w:val="0"/>
          <w:sz w:val="24"/>
        </w:rPr>
      </w:r>
    </w:p>
    <w:p>
      <w:pPr>
        <w:pStyle w:val="Normal"/>
        <w:framePr w:w="11379" w:x="2299" w:y="4619"/>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印尼能源部部长表示，从</w:t>
      </w:r>
      <w:r>
        <w:rPr>
          <w:rFonts w:ascii="Arial"/>
          <w:color w:val="000000"/>
          <w:spacing w:val="1"/>
          <w:sz w:val="24"/>
        </w:rPr>
        <w:t>2023</w:t>
      </w:r>
      <w:r>
        <w:rPr>
          <w:rFonts w:ascii="KaiTi" w:hAnsi="KaiTi" w:cs="KaiTi"/>
          <w:color w:val="000000"/>
          <w:spacing w:val="0"/>
          <w:sz w:val="24"/>
        </w:rPr>
        <w:t>年</w:t>
      </w:r>
      <w:r>
        <w:rPr>
          <w:rFonts w:ascii="Arial"/>
          <w:color w:val="000000"/>
          <w:spacing w:val="-1"/>
          <w:sz w:val="24"/>
        </w:rPr>
        <w:t>3</w:t>
      </w:r>
      <w:r>
        <w:rPr>
          <w:rFonts w:ascii="KaiTi" w:hAnsi="KaiTi" w:cs="KaiTi"/>
          <w:color w:val="000000"/>
          <w:spacing w:val="0"/>
          <w:sz w:val="24"/>
        </w:rPr>
        <w:t>月起，每辆电动摩托车将获得</w:t>
      </w:r>
      <w:r>
        <w:rPr>
          <w:rFonts w:ascii="Arial"/>
          <w:color w:val="000000"/>
          <w:spacing w:val="-1"/>
          <w:sz w:val="24"/>
        </w:rPr>
        <w:t>700</w:t>
      </w:r>
      <w:r>
        <w:rPr>
          <w:rFonts w:ascii="KaiTi" w:hAnsi="KaiTi" w:cs="KaiTi"/>
          <w:color w:val="000000"/>
          <w:spacing w:val="0"/>
          <w:sz w:val="24"/>
        </w:rPr>
        <w:t>万印尼盾（</w:t>
      </w:r>
      <w:r>
        <w:rPr>
          <w:rFonts w:ascii="Arial"/>
          <w:color w:val="000000"/>
          <w:spacing w:val="-1"/>
          <w:sz w:val="24"/>
        </w:rPr>
        <w:t>3165</w:t>
      </w:r>
      <w:r>
        <w:rPr>
          <w:rFonts w:ascii="KaiTi" w:hAnsi="KaiTi" w:cs="KaiTi"/>
          <w:color w:val="000000"/>
          <w:spacing w:val="0"/>
          <w:sz w:val="24"/>
        </w:rPr>
        <w:t>元人民币）的补贴。</w:t>
      </w:r>
      <w:r>
        <w:rPr>
          <w:rFonts w:ascii="Times New Roman"/>
          <w:color w:val="000000"/>
          <w:spacing w:val="0"/>
          <w:sz w:val="24"/>
        </w:rPr>
      </w:r>
    </w:p>
    <w:p>
      <w:pPr>
        <w:pStyle w:val="Normal"/>
        <w:framePr w:w="721" w:x="892" w:y="506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泰国</w:t>
      </w:r>
      <w:r>
        <w:rPr>
          <w:rFonts w:ascii="Times New Roman"/>
          <w:color w:val="000000"/>
          <w:spacing w:val="0"/>
          <w:sz w:val="24"/>
        </w:rPr>
      </w:r>
    </w:p>
    <w:p>
      <w:pPr>
        <w:pStyle w:val="Normal"/>
        <w:framePr w:w="16419" w:x="2299" w:y="5051"/>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KaiTi" w:hAnsi="KaiTi" w:cs="KaiTi"/>
          <w:color w:val="000000"/>
          <w:spacing w:val="0"/>
          <w:sz w:val="24"/>
        </w:rPr>
        <w:t>泰国制定了</w:t>
      </w:r>
      <w:r>
        <w:rPr>
          <w:rFonts w:ascii="Arial"/>
          <w:color w:val="000000"/>
          <w:spacing w:val="1"/>
          <w:sz w:val="24"/>
        </w:rPr>
        <w:t>2035</w:t>
      </w:r>
      <w:r>
        <w:rPr>
          <w:rFonts w:ascii="KaiTi" w:hAnsi="KaiTi" w:cs="KaiTi"/>
          <w:color w:val="000000"/>
          <w:spacing w:val="0"/>
          <w:sz w:val="24"/>
        </w:rPr>
        <w:t>年开始只出售零排放汽车目标，预计未来数年新能源车生产将吸引高达</w:t>
      </w:r>
      <w:r>
        <w:rPr>
          <w:rFonts w:ascii="Arial"/>
          <w:color w:val="000000"/>
          <w:spacing w:val="-1"/>
          <w:sz w:val="24"/>
        </w:rPr>
        <w:t>4000</w:t>
      </w:r>
      <w:r>
        <w:rPr>
          <w:rFonts w:ascii="KaiTi" w:hAnsi="KaiTi" w:cs="KaiTi"/>
          <w:color w:val="000000"/>
          <w:spacing w:val="0"/>
          <w:sz w:val="24"/>
        </w:rPr>
        <w:t>亿泰铢（约合</w:t>
      </w:r>
      <w:r>
        <w:rPr>
          <w:rFonts w:ascii="Arial"/>
          <w:color w:val="000000"/>
          <w:spacing w:val="-1"/>
          <w:sz w:val="24"/>
        </w:rPr>
        <w:t>783</w:t>
      </w:r>
      <w:r>
        <w:rPr>
          <w:rFonts w:ascii="KaiTi" w:hAnsi="KaiTi" w:cs="KaiTi"/>
          <w:color w:val="000000"/>
          <w:spacing w:val="0"/>
          <w:sz w:val="24"/>
        </w:rPr>
        <w:t>亿元人民币）投资。泰国希望成为东南亚</w:t>
      </w:r>
      <w:r>
        <w:rPr>
          <w:rFonts w:ascii="Times New Roman"/>
          <w:color w:val="000000"/>
          <w:spacing w:val="0"/>
          <w:sz w:val="24"/>
        </w:rPr>
      </w:r>
    </w:p>
    <w:p>
      <w:pPr>
        <w:pStyle w:val="Normal"/>
        <w:framePr w:w="16419" w:x="2299" w:y="5051"/>
        <w:widowControl w:val="off"/>
        <w:autoSpaceDE w:val="off"/>
        <w:autoSpaceDN w:val="off"/>
        <w:spacing w:before="20" w:after="0" w:line="268" w:lineRule="exact"/>
        <w:ind w:left="271" w:right="0" w:firstLine="0"/>
        <w:jc w:val="left"/>
        <w:rPr>
          <w:rFonts w:ascii="Times New Roman"/>
          <w:color w:val="000000"/>
          <w:spacing w:val="0"/>
          <w:sz w:val="24"/>
        </w:rPr>
      </w:pPr>
      <w:r>
        <w:rPr>
          <w:rFonts w:ascii="KaiTi" w:hAnsi="KaiTi" w:cs="KaiTi"/>
          <w:color w:val="000000"/>
          <w:spacing w:val="0"/>
          <w:sz w:val="24"/>
        </w:rPr>
        <w:t>新能源车的生产基地。为此，泰国投资促进委员会（</w:t>
      </w:r>
      <w:r>
        <w:rPr>
          <w:rFonts w:ascii="Arial"/>
          <w:color w:val="000000"/>
          <w:spacing w:val="1"/>
          <w:sz w:val="24"/>
        </w:rPr>
        <w:t>BOI</w:t>
      </w:r>
      <w:r>
        <w:rPr>
          <w:rFonts w:ascii="KaiTi" w:hAnsi="KaiTi" w:cs="KaiTi"/>
          <w:color w:val="000000"/>
          <w:spacing w:val="0"/>
          <w:sz w:val="24"/>
        </w:rPr>
        <w:t>）自</w:t>
      </w:r>
      <w:r>
        <w:rPr>
          <w:rFonts w:ascii="Arial"/>
          <w:color w:val="000000"/>
          <w:spacing w:val="1"/>
          <w:sz w:val="24"/>
        </w:rPr>
        <w:t>2017</w:t>
      </w:r>
      <w:r>
        <w:rPr>
          <w:rFonts w:ascii="KaiTi" w:hAnsi="KaiTi" w:cs="KaiTi"/>
          <w:color w:val="000000"/>
          <w:spacing w:val="0"/>
          <w:sz w:val="24"/>
        </w:rPr>
        <w:t>年以来陆续出台多项电动汽车制造业投资促进措施，并不断补充完善以适应新情况，</w:t>
      </w:r>
      <w:r>
        <w:rPr>
          <w:rFonts w:ascii="Times New Roman"/>
          <w:color w:val="000000"/>
          <w:spacing w:val="0"/>
          <w:sz w:val="24"/>
        </w:rPr>
      </w:r>
    </w:p>
    <w:p>
      <w:pPr>
        <w:pStyle w:val="Normal"/>
        <w:framePr w:w="16419" w:x="2299" w:y="5051"/>
        <w:widowControl w:val="off"/>
        <w:autoSpaceDE w:val="off"/>
        <w:autoSpaceDN w:val="off"/>
        <w:spacing w:before="20" w:after="0" w:line="268" w:lineRule="exact"/>
        <w:ind w:left="271" w:right="0" w:firstLine="0"/>
        <w:jc w:val="left"/>
        <w:rPr>
          <w:rFonts w:ascii="Times New Roman"/>
          <w:color w:val="000000"/>
          <w:spacing w:val="0"/>
          <w:sz w:val="24"/>
        </w:rPr>
      </w:pPr>
      <w:r>
        <w:rPr>
          <w:rFonts w:ascii="KaiTi" w:hAnsi="KaiTi" w:cs="KaiTi"/>
          <w:color w:val="000000"/>
          <w:spacing w:val="0"/>
          <w:sz w:val="24"/>
        </w:rPr>
        <w:t>并将投资促进范围扩大到覆盖各类电动汽车</w:t>
      </w:r>
      <w:r>
        <w:rPr>
          <w:rFonts w:ascii="Arial"/>
          <w:color w:val="000000"/>
          <w:spacing w:val="1"/>
          <w:sz w:val="24"/>
        </w:rPr>
        <w:t>/</w:t>
      </w:r>
      <w:r>
        <w:rPr>
          <w:rFonts w:ascii="KaiTi" w:hAnsi="KaiTi" w:cs="KaiTi"/>
          <w:color w:val="000000"/>
          <w:spacing w:val="0"/>
          <w:sz w:val="24"/>
        </w:rPr>
        <w:t>交通工具制造业的整个产业链。目前可享受投资优惠待遇的电动汽车业务覆盖了所有类型的电动汽车组装业</w:t>
      </w:r>
      <w:r>
        <w:rPr>
          <w:rFonts w:ascii="Times New Roman"/>
          <w:color w:val="000000"/>
          <w:spacing w:val="0"/>
          <w:sz w:val="24"/>
        </w:rPr>
      </w:r>
    </w:p>
    <w:p>
      <w:pPr>
        <w:pStyle w:val="Normal"/>
        <w:framePr w:w="16419" w:x="2299" w:y="5051"/>
        <w:widowControl w:val="off"/>
        <w:autoSpaceDE w:val="off"/>
        <w:autoSpaceDN w:val="off"/>
        <w:spacing w:before="20" w:after="0" w:line="268" w:lineRule="exact"/>
        <w:ind w:left="271" w:right="0" w:firstLine="0"/>
        <w:jc w:val="left"/>
        <w:rPr>
          <w:rFonts w:ascii="Times New Roman"/>
          <w:color w:val="000000"/>
          <w:spacing w:val="0"/>
          <w:sz w:val="24"/>
        </w:rPr>
      </w:pPr>
      <w:r>
        <w:rPr>
          <w:rFonts w:ascii="KaiTi" w:hAnsi="KaiTi" w:cs="KaiTi"/>
          <w:color w:val="000000"/>
          <w:spacing w:val="0"/>
          <w:sz w:val="24"/>
        </w:rPr>
        <w:t>务，包括纯电动汽车（</w:t>
      </w:r>
      <w:r>
        <w:rPr>
          <w:rFonts w:ascii="Arial"/>
          <w:color w:val="000000"/>
          <w:spacing w:val="1"/>
          <w:sz w:val="24"/>
        </w:rPr>
        <w:t>BEV</w:t>
      </w:r>
      <w:r>
        <w:rPr>
          <w:rFonts w:ascii="KaiTi" w:hAnsi="KaiTi" w:cs="KaiTi"/>
          <w:color w:val="000000"/>
          <w:spacing w:val="0"/>
          <w:sz w:val="24"/>
        </w:rPr>
        <w:t>）、混合动力汽车（</w:t>
      </w:r>
      <w:r>
        <w:rPr>
          <w:rFonts w:ascii="Arial"/>
          <w:color w:val="000000"/>
          <w:spacing w:val="0"/>
          <w:sz w:val="24"/>
        </w:rPr>
        <w:t>PHEV</w:t>
      </w:r>
      <w:r>
        <w:rPr>
          <w:rFonts w:ascii="KaiTi" w:hAnsi="KaiTi" w:cs="KaiTi"/>
          <w:color w:val="000000"/>
          <w:spacing w:val="0"/>
          <w:sz w:val="24"/>
        </w:rPr>
        <w:t>）、插电式混合动力汽车（</w:t>
      </w:r>
      <w:r>
        <w:rPr>
          <w:rFonts w:ascii="Arial"/>
          <w:color w:val="000000"/>
          <w:spacing w:val="0"/>
          <w:sz w:val="24"/>
        </w:rPr>
        <w:t>HEV</w:t>
      </w:r>
      <w:r>
        <w:rPr>
          <w:rFonts w:ascii="KaiTi" w:hAnsi="KaiTi" w:cs="KaiTi"/>
          <w:color w:val="000000"/>
          <w:spacing w:val="0"/>
          <w:sz w:val="24"/>
        </w:rPr>
        <w:t>）、电动摩托车、电动三轮车、电动巴士、电动卡车和电动船。</w:t>
      </w:r>
      <w:r>
        <w:rPr>
          <w:rFonts w:ascii="Times New Roman"/>
          <w:color w:val="000000"/>
          <w:spacing w:val="0"/>
          <w:sz w:val="24"/>
        </w:rPr>
      </w:r>
    </w:p>
    <w:p>
      <w:pPr>
        <w:pStyle w:val="Normal"/>
        <w:framePr w:w="16419" w:x="2299" w:y="5051"/>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KaiTi" w:hAnsi="KaiTi" w:cs="KaiTi"/>
          <w:color w:val="000000"/>
          <w:spacing w:val="0"/>
          <w:sz w:val="24"/>
        </w:rPr>
        <w:t>泰国</w:t>
      </w:r>
      <w:r>
        <w:rPr>
          <w:rFonts w:ascii="Arial"/>
          <w:color w:val="000000"/>
          <w:spacing w:val="1"/>
          <w:sz w:val="24"/>
        </w:rPr>
        <w:t>2022</w:t>
      </w:r>
      <w:r>
        <w:rPr>
          <w:rFonts w:ascii="KaiTi" w:hAnsi="KaiTi" w:cs="KaiTi"/>
          <w:color w:val="000000"/>
          <w:spacing w:val="0"/>
          <w:sz w:val="24"/>
        </w:rPr>
        <w:t>年</w:t>
      </w:r>
      <w:r>
        <w:rPr>
          <w:rFonts w:ascii="Arial"/>
          <w:color w:val="000000"/>
          <w:spacing w:val="-1"/>
          <w:sz w:val="24"/>
        </w:rPr>
        <w:t>8</w:t>
      </w:r>
      <w:r>
        <w:rPr>
          <w:rFonts w:ascii="KaiTi" w:hAnsi="KaiTi" w:cs="KaiTi"/>
          <w:color w:val="000000"/>
          <w:spacing w:val="0"/>
          <w:sz w:val="24"/>
        </w:rPr>
        <w:t>月批准</w:t>
      </w:r>
      <w:r>
        <w:rPr>
          <w:rFonts w:ascii="Arial"/>
          <w:color w:val="000000"/>
          <w:spacing w:val="-1"/>
          <w:sz w:val="24"/>
        </w:rPr>
        <w:t>29.23</w:t>
      </w:r>
      <w:r>
        <w:rPr>
          <w:rFonts w:ascii="KaiTi" w:hAnsi="KaiTi" w:cs="KaiTi"/>
          <w:color w:val="000000"/>
          <w:spacing w:val="0"/>
          <w:sz w:val="24"/>
        </w:rPr>
        <w:t>亿泰铢（近</w:t>
      </w:r>
      <w:r>
        <w:rPr>
          <w:rFonts w:ascii="Arial"/>
          <w:color w:val="000000"/>
          <w:spacing w:val="-1"/>
          <w:sz w:val="24"/>
        </w:rPr>
        <w:t>6</w:t>
      </w:r>
      <w:r>
        <w:rPr>
          <w:rFonts w:ascii="KaiTi" w:hAnsi="KaiTi" w:cs="KaiTi"/>
          <w:color w:val="000000"/>
          <w:spacing w:val="0"/>
          <w:sz w:val="24"/>
        </w:rPr>
        <w:t>亿元）的预算，补贴电摩在内的电动车；</w:t>
      </w:r>
      <w:r>
        <w:rPr>
          <w:rFonts w:ascii="Arial"/>
          <w:color w:val="000000"/>
          <w:spacing w:val="-1"/>
          <w:sz w:val="24"/>
        </w:rPr>
        <w:t>2022</w:t>
      </w:r>
      <w:r>
        <w:rPr>
          <w:rFonts w:ascii="KaiTi" w:hAnsi="KaiTi" w:cs="KaiTi"/>
          <w:color w:val="000000"/>
          <w:spacing w:val="0"/>
          <w:sz w:val="24"/>
        </w:rPr>
        <w:t>年</w:t>
      </w:r>
      <w:r>
        <w:rPr>
          <w:rFonts w:ascii="Arial"/>
          <w:color w:val="000000"/>
          <w:spacing w:val="-1"/>
          <w:sz w:val="24"/>
        </w:rPr>
        <w:t>3</w:t>
      </w:r>
      <w:r>
        <w:rPr>
          <w:rFonts w:ascii="KaiTi" w:hAnsi="KaiTi" w:cs="KaiTi"/>
          <w:color w:val="000000"/>
          <w:spacing w:val="0"/>
          <w:sz w:val="24"/>
        </w:rPr>
        <w:t>月税务局颁布补贴标准和条件，建议零售价不超过</w:t>
      </w:r>
      <w:r>
        <w:rPr>
          <w:rFonts w:ascii="Arial"/>
          <w:color w:val="000000"/>
          <w:spacing w:val="0"/>
          <w:sz w:val="24"/>
        </w:rPr>
        <w:t>15</w:t>
      </w:r>
      <w:r>
        <w:rPr>
          <w:rFonts w:ascii="KaiTi" w:hAnsi="KaiTi" w:cs="KaiTi"/>
          <w:color w:val="000000"/>
          <w:spacing w:val="0"/>
          <w:sz w:val="24"/>
        </w:rPr>
        <w:t>万泰铢</w:t>
      </w:r>
      <w:r>
        <w:rPr>
          <w:rFonts w:ascii="Times New Roman"/>
          <w:color w:val="000000"/>
          <w:spacing w:val="0"/>
          <w:sz w:val="24"/>
        </w:rPr>
      </w:r>
    </w:p>
    <w:p>
      <w:pPr>
        <w:pStyle w:val="Normal"/>
        <w:framePr w:w="16419" w:x="2299" w:y="5051"/>
        <w:widowControl w:val="off"/>
        <w:autoSpaceDE w:val="off"/>
        <w:autoSpaceDN w:val="off"/>
        <w:spacing w:before="20" w:after="0" w:line="268" w:lineRule="exact"/>
        <w:ind w:left="271" w:right="0" w:firstLine="0"/>
        <w:jc w:val="left"/>
        <w:rPr>
          <w:rFonts w:ascii="Times New Roman"/>
          <w:color w:val="000000"/>
          <w:spacing w:val="0"/>
          <w:sz w:val="24"/>
        </w:rPr>
      </w:pPr>
      <w:r>
        <w:rPr>
          <w:rFonts w:ascii="KaiTi" w:hAnsi="KaiTi" w:cs="KaiTi"/>
          <w:color w:val="000000"/>
          <w:spacing w:val="0"/>
          <w:sz w:val="24"/>
        </w:rPr>
        <w:t>（约</w:t>
      </w:r>
      <w:r>
        <w:rPr>
          <w:rFonts w:ascii="Arial"/>
          <w:color w:val="000000"/>
          <w:spacing w:val="1"/>
          <w:sz w:val="24"/>
        </w:rPr>
        <w:t>3</w:t>
      </w:r>
      <w:r>
        <w:rPr>
          <w:rFonts w:ascii="KaiTi" w:hAnsi="KaiTi" w:cs="KaiTi"/>
          <w:color w:val="000000"/>
          <w:spacing w:val="0"/>
          <w:sz w:val="24"/>
        </w:rPr>
        <w:t>万元）的电动摩托车，将有</w:t>
      </w:r>
      <w:r>
        <w:rPr>
          <w:rFonts w:ascii="Arial"/>
          <w:color w:val="000000"/>
          <w:spacing w:val="0"/>
          <w:sz w:val="24"/>
        </w:rPr>
        <w:t>18,000</w:t>
      </w:r>
      <w:r>
        <w:rPr>
          <w:rFonts w:ascii="KaiTi" w:hAnsi="KaiTi" w:cs="KaiTi"/>
          <w:color w:val="000000"/>
          <w:spacing w:val="0"/>
          <w:sz w:val="24"/>
        </w:rPr>
        <w:t>泰铢</w:t>
      </w:r>
      <w:r>
        <w:rPr>
          <w:rFonts w:ascii="Arial"/>
          <w:color w:val="000000"/>
          <w:spacing w:val="1"/>
          <w:sz w:val="24"/>
        </w:rPr>
        <w:t>/</w:t>
      </w:r>
      <w:r>
        <w:rPr>
          <w:rFonts w:ascii="KaiTi" w:hAnsi="KaiTi" w:cs="KaiTi"/>
          <w:color w:val="000000"/>
          <w:spacing w:val="0"/>
          <w:sz w:val="24"/>
        </w:rPr>
        <w:t>辆（约</w:t>
      </w:r>
      <w:r>
        <w:rPr>
          <w:rFonts w:ascii="Arial"/>
          <w:color w:val="000000"/>
          <w:spacing w:val="-1"/>
          <w:sz w:val="24"/>
        </w:rPr>
        <w:t>3600</w:t>
      </w:r>
      <w:r>
        <w:rPr>
          <w:rFonts w:ascii="KaiTi" w:hAnsi="KaiTi" w:cs="KaiTi"/>
          <w:color w:val="000000"/>
          <w:spacing w:val="0"/>
          <w:sz w:val="24"/>
        </w:rPr>
        <w:t>元）的补贴和</w:t>
      </w:r>
      <w:r>
        <w:rPr>
          <w:rFonts w:ascii="Arial"/>
          <w:color w:val="000000"/>
          <w:spacing w:val="-1"/>
          <w:sz w:val="24"/>
        </w:rPr>
        <w:t>1%</w:t>
      </w:r>
      <w:r>
        <w:rPr>
          <w:rFonts w:ascii="KaiTi" w:hAnsi="KaiTi" w:cs="KaiTi"/>
          <w:color w:val="000000"/>
          <w:spacing w:val="0"/>
          <w:sz w:val="24"/>
        </w:rPr>
        <w:t>税率的消费税优惠。</w:t>
      </w:r>
      <w:r>
        <w:rPr>
          <w:rFonts w:ascii="Times New Roman"/>
          <w:color w:val="000000"/>
          <w:spacing w:val="0"/>
          <w:sz w:val="24"/>
        </w:rPr>
      </w:r>
    </w:p>
    <w:p>
      <w:pPr>
        <w:pStyle w:val="Normal"/>
        <w:framePr w:w="1323" w:x="892" w:y="693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越南</w:t>
      </w:r>
      <w:r>
        <w:rPr>
          <w:rFonts w:ascii="Times New Roman"/>
          <w:color w:val="000000"/>
          <w:spacing w:val="0"/>
          <w:sz w:val="24"/>
        </w:rPr>
      </w:r>
    </w:p>
    <w:p>
      <w:pPr>
        <w:pStyle w:val="Normal"/>
        <w:framePr w:w="1323" w:x="892" w:y="6935"/>
        <w:widowControl w:val="off"/>
        <w:autoSpaceDE w:val="off"/>
        <w:autoSpaceDN w:val="off"/>
        <w:spacing w:before="35" w:after="0" w:line="223" w:lineRule="exact"/>
        <w:ind w:left="0" w:right="0" w:firstLine="0"/>
        <w:jc w:val="left"/>
        <w:rPr>
          <w:rFonts w:ascii="Times New Roman"/>
          <w:color w:val="000000"/>
          <w:spacing w:val="0"/>
          <w:sz w:val="20"/>
        </w:rPr>
      </w:pPr>
      <w:r>
        <w:rPr>
          <w:rFonts w:ascii="Arial"/>
          <w:i w:val="on"/>
          <w:color w:val="000000"/>
          <w:spacing w:val="-1"/>
          <w:sz w:val="20"/>
        </w:rPr>
        <w:t>*</w:t>
      </w:r>
      <w:r>
        <w:rPr>
          <w:rFonts w:ascii="KaiTi" w:hAnsi="KaiTi" w:cs="KaiTi"/>
          <w:color w:val="000000"/>
          <w:spacing w:val="2"/>
          <w:sz w:val="20"/>
        </w:rPr>
        <w:t>有禁摩措施</w:t>
      </w:r>
      <w:r>
        <w:rPr>
          <w:rFonts w:ascii="Times New Roman"/>
          <w:color w:val="000000"/>
          <w:spacing w:val="0"/>
          <w:sz w:val="20"/>
        </w:rPr>
      </w:r>
    </w:p>
    <w:p>
      <w:pPr>
        <w:pStyle w:val="Normal"/>
        <w:framePr w:w="16445" w:x="2299" w:y="692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Arial"/>
          <w:color w:val="000000"/>
          <w:spacing w:val="1"/>
          <w:sz w:val="24"/>
        </w:rPr>
        <w:t>2014</w:t>
      </w:r>
      <w:r>
        <w:rPr>
          <w:rFonts w:ascii="KaiTi" w:hAnsi="KaiTi" w:cs="KaiTi"/>
          <w:color w:val="000000"/>
          <w:spacing w:val="0"/>
          <w:sz w:val="24"/>
        </w:rPr>
        <w:t>年</w:t>
      </w:r>
      <w:r>
        <w:rPr>
          <w:rFonts w:ascii="Arial"/>
          <w:color w:val="000000"/>
          <w:spacing w:val="-1"/>
          <w:sz w:val="24"/>
        </w:rPr>
        <w:t>7</w:t>
      </w:r>
      <w:r>
        <w:rPr>
          <w:rFonts w:ascii="KaiTi" w:hAnsi="KaiTi" w:cs="KaiTi"/>
          <w:color w:val="000000"/>
          <w:spacing w:val="0"/>
          <w:sz w:val="24"/>
        </w:rPr>
        <w:t>月，时任越南总理阮晋勇批准了第</w:t>
      </w:r>
      <w:r>
        <w:rPr>
          <w:rFonts w:ascii="Times New Roman"/>
          <w:color w:val="000000"/>
          <w:spacing w:val="0"/>
          <w:sz w:val="24"/>
        </w:rPr>
        <w:t xml:space="preserve"> </w:t>
      </w:r>
      <w:r>
        <w:rPr>
          <w:rFonts w:ascii="Arial"/>
          <w:color w:val="000000"/>
          <w:spacing w:val="-1"/>
          <w:sz w:val="24"/>
        </w:rPr>
        <w:t>1168/QD-TTg</w:t>
      </w:r>
      <w:r>
        <w:rPr>
          <w:rFonts w:ascii="Arial"/>
          <w:color w:val="000000"/>
          <w:spacing w:val="-7"/>
          <w:sz w:val="24"/>
        </w:rPr>
        <w:t xml:space="preserve"> </w:t>
      </w:r>
      <w:r>
        <w:rPr>
          <w:rFonts w:ascii="KaiTi" w:hAnsi="KaiTi" w:cs="KaiTi"/>
          <w:color w:val="000000"/>
          <w:spacing w:val="0"/>
          <w:sz w:val="24"/>
        </w:rPr>
        <w:t>号决定，提出越南汽车工业到</w:t>
      </w:r>
      <w:r>
        <w:rPr>
          <w:rFonts w:ascii="Times New Roman"/>
          <w:color w:val="000000"/>
          <w:spacing w:val="7"/>
          <w:sz w:val="24"/>
        </w:rPr>
        <w:t xml:space="preserve"> </w:t>
      </w:r>
      <w:r>
        <w:rPr>
          <w:rFonts w:ascii="Arial"/>
          <w:color w:val="000000"/>
          <w:spacing w:val="1"/>
          <w:sz w:val="24"/>
        </w:rPr>
        <w:t>2025</w:t>
      </w:r>
      <w:r>
        <w:rPr>
          <w:rFonts w:ascii="Arial"/>
          <w:color w:val="000000"/>
          <w:spacing w:val="-6"/>
          <w:sz w:val="24"/>
        </w:rPr>
        <w:t xml:space="preserve"> </w:t>
      </w:r>
      <w:r>
        <w:rPr>
          <w:rFonts w:ascii="KaiTi" w:hAnsi="KaiTi" w:cs="KaiTi"/>
          <w:color w:val="000000"/>
          <w:spacing w:val="0"/>
          <w:sz w:val="24"/>
        </w:rPr>
        <w:t>年及展望</w:t>
      </w:r>
      <w:r>
        <w:rPr>
          <w:rFonts w:ascii="Arial"/>
          <w:color w:val="000000"/>
          <w:spacing w:val="1"/>
          <w:sz w:val="24"/>
        </w:rPr>
        <w:t>2035</w:t>
      </w:r>
      <w:r>
        <w:rPr>
          <w:rFonts w:ascii="KaiTi" w:hAnsi="KaiTi" w:cs="KaiTi"/>
          <w:color w:val="000000"/>
          <w:spacing w:val="0"/>
          <w:sz w:val="24"/>
        </w:rPr>
        <w:t>年的的发展战略。根据第</w:t>
      </w:r>
      <w:r>
        <w:rPr>
          <w:rFonts w:ascii="Times New Roman"/>
          <w:color w:val="000000"/>
          <w:spacing w:val="1"/>
          <w:sz w:val="24"/>
        </w:rPr>
        <w:t xml:space="preserve"> </w:t>
      </w:r>
      <w:r>
        <w:rPr>
          <w:rFonts w:ascii="Arial"/>
          <w:color w:val="000000"/>
          <w:spacing w:val="-1"/>
          <w:sz w:val="24"/>
        </w:rPr>
        <w:t>1168/QD-TTg</w:t>
      </w:r>
      <w:r>
        <w:rPr>
          <w:rFonts w:ascii="Arial"/>
          <w:color w:val="000000"/>
          <w:spacing w:val="-7"/>
          <w:sz w:val="24"/>
        </w:rPr>
        <w:t xml:space="preserve"> </w:t>
      </w:r>
      <w:r>
        <w:rPr>
          <w:rFonts w:ascii="KaiTi" w:hAnsi="KaiTi" w:cs="KaiTi"/>
          <w:color w:val="000000"/>
          <w:spacing w:val="0"/>
          <w:sz w:val="24"/>
        </w:rPr>
        <w:t>号</w:t>
      </w:r>
      <w:r>
        <w:rPr>
          <w:rFonts w:ascii="Times New Roman"/>
          <w:color w:val="000000"/>
          <w:spacing w:val="0"/>
          <w:sz w:val="24"/>
        </w:rPr>
      </w:r>
    </w:p>
    <w:p>
      <w:pPr>
        <w:pStyle w:val="Normal"/>
        <w:framePr w:w="16445" w:x="2299" w:y="6924"/>
        <w:widowControl w:val="off"/>
        <w:autoSpaceDE w:val="off"/>
        <w:autoSpaceDN w:val="off"/>
        <w:spacing w:before="19" w:after="0" w:line="269" w:lineRule="exact"/>
        <w:ind w:left="271" w:right="0" w:firstLine="0"/>
        <w:jc w:val="left"/>
        <w:rPr>
          <w:rFonts w:ascii="Times New Roman"/>
          <w:color w:val="000000"/>
          <w:spacing w:val="0"/>
          <w:sz w:val="24"/>
        </w:rPr>
      </w:pPr>
      <w:r>
        <w:rPr>
          <w:rFonts w:ascii="KaiTi" w:hAnsi="KaiTi" w:cs="KaiTi"/>
          <w:color w:val="000000"/>
          <w:spacing w:val="0"/>
          <w:sz w:val="24"/>
        </w:rPr>
        <w:t>决定，越南政府明确了鼓励生产环保汽车（节能汽车、混合动力汽车、生物燃料动力汽车、电动汽车等）的目标。越南本土汽车制造企业</w:t>
      </w:r>
      <w:r>
        <w:rPr>
          <w:rFonts w:ascii="Arial"/>
          <w:color w:val="000000"/>
          <w:spacing w:val="0"/>
          <w:sz w:val="24"/>
        </w:rPr>
        <w:t>VinFast</w:t>
      </w:r>
      <w:r>
        <w:rPr>
          <w:rFonts w:ascii="KaiTi" w:hAnsi="KaiTi" w:cs="KaiTi"/>
          <w:color w:val="000000"/>
          <w:spacing w:val="0"/>
          <w:sz w:val="24"/>
        </w:rPr>
        <w:t>，日本</w:t>
      </w:r>
      <w:r>
        <w:rPr>
          <w:rFonts w:ascii="Times New Roman"/>
          <w:color w:val="000000"/>
          <w:spacing w:val="0"/>
          <w:sz w:val="24"/>
        </w:rPr>
      </w:r>
    </w:p>
    <w:p>
      <w:pPr>
        <w:pStyle w:val="Normal"/>
        <w:framePr w:w="16445" w:x="2299" w:y="6924"/>
        <w:widowControl w:val="off"/>
        <w:autoSpaceDE w:val="off"/>
        <w:autoSpaceDN w:val="off"/>
        <w:spacing w:before="31" w:after="0" w:line="240" w:lineRule="exact"/>
        <w:ind w:left="271" w:right="0" w:firstLine="0"/>
        <w:jc w:val="left"/>
        <w:rPr>
          <w:rFonts w:ascii="Times New Roman"/>
          <w:color w:val="000000"/>
          <w:spacing w:val="0"/>
          <w:sz w:val="24"/>
        </w:rPr>
      </w:pPr>
      <w:r>
        <w:rPr>
          <w:rFonts w:ascii="KaiTi" w:hAnsi="KaiTi" w:cs="KaiTi"/>
          <w:color w:val="000000"/>
          <w:spacing w:val="0"/>
          <w:sz w:val="24"/>
        </w:rPr>
        <w:t>的三菱和本田等，已经开始试产和推出混合动力汽车，电动摩托车、电动汽车等环保汽车。</w:t>
      </w:r>
      <w:r>
        <w:rPr>
          <w:rFonts w:ascii="Times New Roman"/>
          <w:color w:val="000000"/>
          <w:spacing w:val="0"/>
          <w:sz w:val="24"/>
        </w:rPr>
      </w:r>
    </w:p>
    <w:p>
      <w:pPr>
        <w:pStyle w:val="Normal"/>
        <w:framePr w:w="11501" w:x="2299" w:y="778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Arial"/>
          <w:color w:val="000000"/>
          <w:spacing w:val="1"/>
          <w:sz w:val="24"/>
        </w:rPr>
        <w:t>2030</w:t>
      </w:r>
      <w:r>
        <w:rPr>
          <w:rFonts w:ascii="KaiTi" w:hAnsi="KaiTi" w:cs="KaiTi"/>
          <w:color w:val="000000"/>
          <w:spacing w:val="0"/>
          <w:sz w:val="24"/>
        </w:rPr>
        <w:t>年后，越南</w:t>
      </w:r>
      <w:r>
        <w:rPr>
          <w:rFonts w:ascii="Arial"/>
          <w:color w:val="000000"/>
          <w:spacing w:val="-1"/>
          <w:sz w:val="24"/>
        </w:rPr>
        <w:t>5</w:t>
      </w:r>
      <w:r>
        <w:rPr>
          <w:rFonts w:ascii="KaiTi" w:hAnsi="KaiTi" w:cs="KaiTi"/>
          <w:color w:val="000000"/>
          <w:spacing w:val="0"/>
          <w:sz w:val="24"/>
        </w:rPr>
        <w:t>个中央直辖市（河内、海防、岘港、芹苴和胡志明市）要在部分地区限行或停止摩托车</w:t>
      </w:r>
      <w:r>
        <w:rPr>
          <w:rFonts w:ascii="Times New Roman"/>
          <w:color w:val="000000"/>
          <w:spacing w:val="0"/>
          <w:sz w:val="24"/>
        </w:rPr>
      </w:r>
    </w:p>
    <w:p>
      <w:pPr>
        <w:pStyle w:val="Normal"/>
        <w:framePr w:w="960" w:x="892" w:y="823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菲律宾</w:t>
      </w:r>
      <w:r>
        <w:rPr>
          <w:rFonts w:ascii="Times New Roman"/>
          <w:color w:val="000000"/>
          <w:spacing w:val="0"/>
          <w:sz w:val="24"/>
        </w:rPr>
      </w:r>
    </w:p>
    <w:p>
      <w:pPr>
        <w:pStyle w:val="Normal"/>
        <w:framePr w:w="9151" w:x="2299" w:y="8215"/>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191919"/>
          <w:spacing w:val="0"/>
          <w:sz w:val="24"/>
        </w:rPr>
        <w:t>•</w:t>
      </w:r>
      <w:r>
        <w:rPr>
          <w:rFonts w:ascii="Times New Roman"/>
          <w:color w:val="191919"/>
          <w:spacing w:val="127"/>
          <w:sz w:val="24"/>
        </w:rPr>
        <w:t xml:space="preserve"> </w:t>
      </w:r>
      <w:r>
        <w:rPr>
          <w:rFonts w:ascii="KaiTi" w:hAnsi="KaiTi" w:cs="KaiTi"/>
          <w:color w:val="191919"/>
          <w:spacing w:val="0"/>
          <w:sz w:val="24"/>
        </w:rPr>
        <w:t>为解决严重的空气污染问题，针对电动车及混合动力车的零配件进口实施零关税；</w:t>
      </w:r>
      <w:r>
        <w:rPr>
          <w:rFonts w:ascii="Times New Roman"/>
          <w:color w:val="000000"/>
          <w:spacing w:val="0"/>
          <w:sz w:val="24"/>
        </w:rPr>
      </w:r>
    </w:p>
    <w:p>
      <w:pPr>
        <w:pStyle w:val="Normal"/>
        <w:framePr w:w="11393" w:x="2299" w:y="850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191919"/>
          <w:spacing w:val="0"/>
          <w:sz w:val="24"/>
        </w:rPr>
        <w:t>•</w:t>
      </w:r>
      <w:r>
        <w:rPr>
          <w:rFonts w:ascii="Times New Roman"/>
          <w:color w:val="191919"/>
          <w:spacing w:val="127"/>
          <w:sz w:val="24"/>
        </w:rPr>
        <w:t xml:space="preserve"> </w:t>
      </w:r>
      <w:r>
        <w:rPr>
          <w:rFonts w:ascii="Arial"/>
          <w:color w:val="191919"/>
          <w:spacing w:val="1"/>
          <w:sz w:val="24"/>
        </w:rPr>
        <w:t>2018</w:t>
      </w:r>
      <w:r>
        <w:rPr>
          <w:rFonts w:ascii="KaiTi" w:hAnsi="KaiTi" w:cs="KaiTi"/>
          <w:color w:val="191919"/>
          <w:spacing w:val="0"/>
          <w:sz w:val="24"/>
        </w:rPr>
        <w:t>年</w:t>
      </w:r>
      <w:r>
        <w:rPr>
          <w:rFonts w:ascii="Arial"/>
          <w:color w:val="191919"/>
          <w:spacing w:val="-1"/>
          <w:sz w:val="24"/>
        </w:rPr>
        <w:t>1</w:t>
      </w:r>
      <w:r>
        <w:rPr>
          <w:rFonts w:ascii="KaiTi" w:hAnsi="KaiTi" w:cs="KaiTi"/>
          <w:color w:val="191919"/>
          <w:spacing w:val="0"/>
          <w:sz w:val="24"/>
        </w:rPr>
        <w:t>月</w:t>
      </w:r>
      <w:r>
        <w:rPr>
          <w:rFonts w:ascii="Arial"/>
          <w:color w:val="191919"/>
          <w:spacing w:val="-1"/>
          <w:sz w:val="24"/>
        </w:rPr>
        <w:t>1</w:t>
      </w:r>
      <w:r>
        <w:rPr>
          <w:rFonts w:ascii="KaiTi" w:hAnsi="KaiTi" w:cs="KaiTi"/>
          <w:color w:val="191919"/>
          <w:spacing w:val="0"/>
          <w:sz w:val="24"/>
        </w:rPr>
        <w:t>日生效的菲律宾税收改革方案提高了汽车税率，但针对购买电动车给予免税或税率减半优惠</w:t>
      </w:r>
      <w:r>
        <w:rPr>
          <w:rFonts w:ascii="Times New Roman"/>
          <w:color w:val="000000"/>
          <w:spacing w:val="0"/>
          <w:sz w:val="24"/>
        </w:rPr>
      </w:r>
    </w:p>
    <w:p>
      <w:pPr>
        <w:pStyle w:val="Normal"/>
        <w:framePr w:w="1332" w:x="892" w:y="895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马来西亚</w:t>
      </w:r>
      <w:r>
        <w:rPr>
          <w:rFonts w:ascii="Times New Roman"/>
          <w:color w:val="000000"/>
          <w:spacing w:val="0"/>
          <w:sz w:val="24"/>
        </w:rPr>
      </w:r>
    </w:p>
    <w:p>
      <w:pPr>
        <w:pStyle w:val="Normal"/>
        <w:framePr w:w="1332" w:x="892" w:y="8951"/>
        <w:widowControl w:val="off"/>
        <w:autoSpaceDE w:val="off"/>
        <w:autoSpaceDN w:val="off"/>
        <w:spacing w:before="32" w:after="0" w:line="247" w:lineRule="exact"/>
        <w:ind w:left="0" w:right="0" w:firstLine="0"/>
        <w:jc w:val="left"/>
        <w:rPr>
          <w:rFonts w:ascii="Times New Roman"/>
          <w:color w:val="000000"/>
          <w:spacing w:val="0"/>
          <w:sz w:val="20"/>
        </w:rPr>
      </w:pPr>
      <w:r>
        <w:rPr>
          <w:rFonts w:ascii="Arial"/>
          <w:i w:val="on"/>
          <w:color w:val="000000"/>
          <w:spacing w:val="1"/>
          <w:sz w:val="22"/>
        </w:rPr>
        <w:t>*</w:t>
      </w:r>
      <w:r>
        <w:rPr>
          <w:rFonts w:ascii="KaiTi" w:hAnsi="KaiTi" w:cs="KaiTi"/>
          <w:color w:val="000000"/>
          <w:spacing w:val="2"/>
          <w:sz w:val="20"/>
        </w:rPr>
        <w:t>单针对两轮</w:t>
      </w:r>
      <w:r>
        <w:rPr>
          <w:rFonts w:ascii="Times New Roman"/>
          <w:color w:val="000000"/>
          <w:spacing w:val="0"/>
          <w:sz w:val="20"/>
        </w:rPr>
      </w:r>
    </w:p>
    <w:p>
      <w:pPr>
        <w:pStyle w:val="Normal"/>
        <w:framePr w:w="1332" w:x="892" w:y="8951"/>
        <w:widowControl w:val="off"/>
        <w:autoSpaceDE w:val="off"/>
        <w:autoSpaceDN w:val="off"/>
        <w:spacing w:before="30" w:after="0" w:line="199" w:lineRule="exact"/>
        <w:ind w:left="0" w:right="0" w:firstLine="0"/>
        <w:jc w:val="left"/>
        <w:rPr>
          <w:rFonts w:ascii="Times New Roman"/>
          <w:color w:val="000000"/>
          <w:spacing w:val="0"/>
          <w:sz w:val="20"/>
        </w:rPr>
      </w:pPr>
      <w:r>
        <w:rPr>
          <w:rFonts w:ascii="KaiTi" w:hAnsi="KaiTi" w:cs="KaiTi"/>
          <w:color w:val="000000"/>
          <w:spacing w:val="0"/>
          <w:sz w:val="20"/>
        </w:rPr>
        <w:t>车的较少</w:t>
      </w:r>
      <w:r>
        <w:rPr>
          <w:rFonts w:ascii="Times New Roman"/>
          <w:color w:val="000000"/>
          <w:spacing w:val="0"/>
          <w:sz w:val="20"/>
        </w:rPr>
      </w:r>
    </w:p>
    <w:p>
      <w:pPr>
        <w:pStyle w:val="Normal"/>
        <w:framePr w:w="16375" w:x="2299" w:y="894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KaiTi" w:hAnsi="KaiTi" w:cs="KaiTi"/>
          <w:color w:val="000000"/>
          <w:spacing w:val="0"/>
          <w:sz w:val="24"/>
        </w:rPr>
        <w:t>早在</w:t>
      </w:r>
      <w:r>
        <w:rPr>
          <w:rFonts w:ascii="Arial"/>
          <w:color w:val="000000"/>
          <w:spacing w:val="1"/>
          <w:sz w:val="24"/>
        </w:rPr>
        <w:t>2010</w:t>
      </w:r>
      <w:r>
        <w:rPr>
          <w:rFonts w:ascii="KaiTi" w:hAnsi="KaiTi" w:cs="KaiTi"/>
          <w:color w:val="000000"/>
          <w:spacing w:val="0"/>
          <w:sz w:val="24"/>
        </w:rPr>
        <w:t>年其政府就通过税收减免优惠政策鼓励车企研究和生产混合动力汽车；</w:t>
      </w:r>
      <w:r>
        <w:rPr>
          <w:rFonts w:ascii="Arial"/>
          <w:color w:val="000000"/>
          <w:spacing w:val="-1"/>
          <w:sz w:val="24"/>
        </w:rPr>
        <w:t>2014</w:t>
      </w:r>
      <w:r>
        <w:rPr>
          <w:rFonts w:ascii="KaiTi" w:hAnsi="KaiTi" w:cs="KaiTi"/>
          <w:color w:val="000000"/>
          <w:spacing w:val="0"/>
          <w:sz w:val="24"/>
        </w:rPr>
        <w:t>年，马来西亚政府制定了《</w:t>
      </w:r>
      <w:r>
        <w:rPr>
          <w:rFonts w:ascii="Arial"/>
          <w:color w:val="000000"/>
          <w:spacing w:val="-1"/>
          <w:sz w:val="24"/>
        </w:rPr>
        <w:t>2014</w:t>
      </w:r>
      <w:r>
        <w:rPr>
          <w:rFonts w:ascii="KaiTi" w:hAnsi="KaiTi" w:cs="KaiTi"/>
          <w:color w:val="000000"/>
          <w:spacing w:val="0"/>
          <w:sz w:val="24"/>
        </w:rPr>
        <w:t>年国家汽车政策（</w:t>
      </w:r>
      <w:r>
        <w:rPr>
          <w:rFonts w:ascii="Arial"/>
          <w:color w:val="000000"/>
          <w:spacing w:val="-1"/>
          <w:sz w:val="24"/>
        </w:rPr>
        <w:t>NAP2.0</w:t>
      </w:r>
      <w:r>
        <w:rPr>
          <w:rFonts w:ascii="KaiTi" w:hAnsi="KaiTi" w:cs="KaiTi"/>
          <w:color w:val="000000"/>
          <w:spacing w:val="0"/>
          <w:sz w:val="24"/>
        </w:rPr>
        <w:t>）》，</w:t>
      </w:r>
      <w:r>
        <w:rPr>
          <w:rFonts w:ascii="Times New Roman"/>
          <w:color w:val="000000"/>
          <w:spacing w:val="0"/>
          <w:sz w:val="24"/>
        </w:rPr>
      </w:r>
    </w:p>
    <w:p>
      <w:pPr>
        <w:pStyle w:val="Normal"/>
        <w:framePr w:w="16375" w:x="2299" w:y="8940"/>
        <w:widowControl w:val="off"/>
        <w:autoSpaceDE w:val="off"/>
        <w:autoSpaceDN w:val="off"/>
        <w:spacing w:before="19" w:after="0" w:line="269" w:lineRule="exact"/>
        <w:ind w:left="271" w:right="0" w:firstLine="0"/>
        <w:jc w:val="left"/>
        <w:rPr>
          <w:rFonts w:ascii="Arial"/>
          <w:color w:val="000000"/>
          <w:spacing w:val="0"/>
          <w:sz w:val="24"/>
        </w:rPr>
      </w:pPr>
      <w:r>
        <w:rPr>
          <w:rFonts w:ascii="KaiTi" w:hAnsi="KaiTi" w:cs="KaiTi"/>
          <w:color w:val="000000"/>
          <w:spacing w:val="0"/>
          <w:sz w:val="24"/>
        </w:rPr>
        <w:t>开放了新能源车（</w:t>
      </w:r>
      <w:r>
        <w:rPr>
          <w:rFonts w:ascii="Arial"/>
          <w:color w:val="000000"/>
          <w:spacing w:val="1"/>
          <w:sz w:val="24"/>
        </w:rPr>
        <w:t>EEV</w:t>
      </w:r>
      <w:r>
        <w:rPr>
          <w:rFonts w:ascii="KaiTi" w:hAnsi="KaiTi" w:cs="KaiTi"/>
          <w:color w:val="000000"/>
          <w:spacing w:val="0"/>
          <w:sz w:val="24"/>
        </w:rPr>
        <w:t>）生产限制，以图将马来西亚打造成东盟节能汽车生产中心；</w:t>
      </w:r>
      <w:r>
        <w:rPr>
          <w:rFonts w:ascii="Arial"/>
          <w:color w:val="000000"/>
          <w:spacing w:val="0"/>
          <w:sz w:val="24"/>
        </w:rPr>
        <w:t>2020</w:t>
      </w:r>
      <w:r>
        <w:rPr>
          <w:rFonts w:ascii="KaiTi" w:hAnsi="KaiTi" w:cs="KaiTi"/>
          <w:color w:val="000000"/>
          <w:spacing w:val="0"/>
          <w:sz w:val="24"/>
        </w:rPr>
        <w:t>年，马来西亚政府颁布了《</w:t>
      </w:r>
      <w:r>
        <w:rPr>
          <w:rFonts w:ascii="Arial"/>
          <w:color w:val="000000"/>
          <w:spacing w:val="-1"/>
          <w:sz w:val="24"/>
        </w:rPr>
        <w:t>2020</w:t>
      </w:r>
      <w:r>
        <w:rPr>
          <w:rFonts w:ascii="KaiTi" w:hAnsi="KaiTi" w:cs="KaiTi"/>
          <w:color w:val="000000"/>
          <w:spacing w:val="0"/>
          <w:sz w:val="24"/>
        </w:rPr>
        <w:t>年国家汽车政策（</w:t>
      </w:r>
      <w:r>
        <w:rPr>
          <w:rFonts w:ascii="Arial"/>
          <w:color w:val="000000"/>
          <w:spacing w:val="-1"/>
          <w:sz w:val="24"/>
        </w:rPr>
        <w:t>NAP</w:t>
      </w:r>
      <w:r>
        <w:rPr>
          <w:rFonts w:ascii="Arial"/>
          <w:color w:val="000000"/>
          <w:spacing w:val="0"/>
          <w:sz w:val="24"/>
        </w:rPr>
      </w:r>
    </w:p>
    <w:p>
      <w:pPr>
        <w:pStyle w:val="Normal"/>
        <w:framePr w:w="16375" w:x="2299" w:y="8940"/>
        <w:widowControl w:val="off"/>
        <w:autoSpaceDE w:val="off"/>
        <w:autoSpaceDN w:val="off"/>
        <w:spacing w:before="20" w:after="0" w:line="268" w:lineRule="exact"/>
        <w:ind w:left="271" w:right="0" w:firstLine="0"/>
        <w:jc w:val="left"/>
        <w:rPr>
          <w:rFonts w:ascii="Times New Roman"/>
          <w:color w:val="000000"/>
          <w:spacing w:val="0"/>
          <w:sz w:val="24"/>
        </w:rPr>
      </w:pPr>
      <w:r>
        <w:rPr>
          <w:rFonts w:ascii="Arial"/>
          <w:color w:val="000000"/>
          <w:spacing w:val="1"/>
          <w:sz w:val="24"/>
        </w:rPr>
        <w:t>3.0</w:t>
      </w:r>
      <w:r>
        <w:rPr>
          <w:rFonts w:ascii="KaiTi" w:hAnsi="KaiTi" w:cs="KaiTi"/>
          <w:color w:val="000000"/>
          <w:spacing w:val="0"/>
          <w:sz w:val="24"/>
        </w:rPr>
        <w:t>）》，在延续所有</w:t>
      </w:r>
      <w:r>
        <w:rPr>
          <w:rFonts w:ascii="Arial"/>
          <w:color w:val="000000"/>
          <w:spacing w:val="1"/>
          <w:sz w:val="24"/>
        </w:rPr>
        <w:t>EEV</w:t>
      </w:r>
      <w:r>
        <w:rPr>
          <w:rFonts w:ascii="KaiTi" w:hAnsi="KaiTi" w:cs="KaiTi"/>
          <w:color w:val="000000"/>
          <w:spacing w:val="0"/>
          <w:sz w:val="24"/>
        </w:rPr>
        <w:t>政策的基础上提出进一步完善</w:t>
      </w:r>
      <w:r>
        <w:rPr>
          <w:rFonts w:ascii="Arial"/>
          <w:color w:val="000000"/>
          <w:spacing w:val="1"/>
          <w:sz w:val="24"/>
        </w:rPr>
        <w:t>EEV</w:t>
      </w:r>
      <w:r>
        <w:rPr>
          <w:rFonts w:ascii="KaiTi" w:hAnsi="KaiTi" w:cs="KaiTi"/>
          <w:color w:val="000000"/>
          <w:spacing w:val="0"/>
          <w:sz w:val="24"/>
        </w:rPr>
        <w:t>认证制度，借此鼓励和吸引更多汽车企业投资建厂。</w:t>
      </w:r>
      <w:r>
        <w:rPr>
          <w:rFonts w:ascii="Times New Roman"/>
          <w:color w:val="000000"/>
          <w:spacing w:val="0"/>
          <w:sz w:val="24"/>
        </w:rPr>
      </w:r>
    </w:p>
    <w:p>
      <w:pPr>
        <w:pStyle w:val="Normal"/>
        <w:framePr w:w="5038" w:x="892" w:y="9940"/>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资料来源：百度及各官方公开资料，太平洋证券研究院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 style="position:absolute;margin-left:-1pt;margin-top:-1pt;z-index:-75;width:962pt;height:542pt;mso-position-horizontal:absolute;mso-position-horizontal-relative:page;mso-position-vertical:absolute;mso-position-vertical-relative:page" type="#_x0000_t75">
            <v:imagedata xmlns:r="http://schemas.openxmlformats.org/officeDocument/2006/relationships" r:id="rId19"/>
          </v:shape>
        </w:pict>
      </w:r>
      <w:r>
        <w:rPr>
          <w:rFonts w:ascii="Arial"/>
          <w:color w:val="ff0000"/>
          <w:spacing w:val="0"/>
          <w:sz w:val="2"/>
        </w:rPr>
      </w:r>
      <w:r>
        <w:bookmarkStart w:name="br20" w:id="br20"/>
      </w:r>
      <w:r>
        <w:bookmarkEnd w:id="br2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20</w:t>
      </w:r>
      <w:r>
        <w:rPr>
          <w:rFonts w:ascii="Times New Roman"/>
          <w:color w:val="000000"/>
          <w:spacing w:val="0"/>
          <w:sz w:val="21"/>
        </w:rPr>
      </w:r>
    </w:p>
    <w:p>
      <w:pPr>
        <w:pStyle w:val="Normal"/>
        <w:framePr w:w="4612" w:x="11773" w:y="1424"/>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21</w:t>
      </w:r>
      <w:r>
        <w:rPr>
          <w:rFonts w:ascii="SimHei" w:hAnsi="SimHei" w:cs="SimHei"/>
          <w:color w:val="000000"/>
          <w:spacing w:val="2"/>
          <w:sz w:val="20"/>
        </w:rPr>
        <w:t>：</w:t>
      </w:r>
      <w:r>
        <w:rPr>
          <w:rFonts w:ascii="Arial"/>
          <w:color w:val="000000"/>
          <w:spacing w:val="-1"/>
          <w:sz w:val="20"/>
        </w:rPr>
        <w:t>2010-2019</w:t>
      </w:r>
      <w:r>
        <w:rPr>
          <w:rFonts w:ascii="SimHei" w:hAnsi="SimHei" w:cs="SimHei"/>
          <w:color w:val="000000"/>
          <w:spacing w:val="0"/>
          <w:sz w:val="20"/>
        </w:rPr>
        <w:t>年印泰越摩托车销量（百万辆）</w:t>
      </w:r>
      <w:r>
        <w:rPr>
          <w:rFonts w:ascii="Times New Roman"/>
          <w:color w:val="000000"/>
          <w:spacing w:val="0"/>
          <w:sz w:val="20"/>
        </w:rPr>
      </w:r>
    </w:p>
    <w:p>
      <w:pPr>
        <w:pStyle w:val="Normal"/>
        <w:framePr w:w="8471"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东盟现有摩托车存量</w:t>
      </w:r>
      <w:r>
        <w:rPr>
          <w:rFonts w:ascii="Microsoft YaHei"/>
          <w:b w:val="on"/>
          <w:color w:val="eb1c39"/>
          <w:spacing w:val="0"/>
          <w:sz w:val="32"/>
        </w:rPr>
        <w:t>2.36</w:t>
      </w:r>
      <w:r>
        <w:rPr>
          <w:rFonts w:ascii="Microsoft YaHei" w:hAnsi="Microsoft YaHei" w:cs="Microsoft YaHei"/>
          <w:b w:val="on"/>
          <w:color w:val="eb1c39"/>
          <w:spacing w:val="0"/>
          <w:sz w:val="32"/>
        </w:rPr>
        <w:t>亿辆，印越泰三国占比接近</w:t>
      </w:r>
      <w:r>
        <w:rPr>
          <w:rFonts w:ascii="Microsoft YaHei"/>
          <w:b w:val="on"/>
          <w:color w:val="eb1c39"/>
          <w:spacing w:val="-1"/>
          <w:sz w:val="32"/>
        </w:rPr>
        <w:t>9</w:t>
      </w:r>
      <w:r>
        <w:rPr>
          <w:rFonts w:ascii="Microsoft YaHei" w:hAnsi="Microsoft YaHei" w:cs="Microsoft YaHei"/>
          <w:b w:val="on"/>
          <w:color w:val="eb1c39"/>
          <w:spacing w:val="-1"/>
          <w:sz w:val="32"/>
        </w:rPr>
        <w:t>成。</w:t>
      </w:r>
      <w:r>
        <w:rPr>
          <w:rFonts w:ascii="Times New Roman"/>
          <w:color w:val="000000"/>
          <w:spacing w:val="0"/>
          <w:sz w:val="32"/>
        </w:rPr>
      </w:r>
    </w:p>
    <w:p>
      <w:pPr>
        <w:pStyle w:val="Normal"/>
        <w:framePr w:w="508" w:x="11726" w:y="185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15</w:t>
      </w:r>
      <w:r>
        <w:rPr>
          <w:rFonts w:ascii="Arial"/>
          <w:color w:val="000000"/>
          <w:spacing w:val="0"/>
          <w:sz w:val="24"/>
        </w:rPr>
      </w:r>
    </w:p>
    <w:p>
      <w:pPr>
        <w:pStyle w:val="Normal"/>
        <w:framePr w:w="508" w:x="11726" w:y="1854"/>
        <w:widowControl w:val="off"/>
        <w:autoSpaceDE w:val="off"/>
        <w:autoSpaceDN w:val="off"/>
        <w:spacing w:before="403" w:after="0" w:line="268" w:lineRule="exact"/>
        <w:ind w:left="0" w:right="0" w:firstLine="0"/>
        <w:jc w:val="left"/>
        <w:rPr>
          <w:rFonts w:ascii="Arial"/>
          <w:color w:val="000000"/>
          <w:spacing w:val="0"/>
          <w:sz w:val="24"/>
        </w:rPr>
      </w:pPr>
      <w:r>
        <w:rPr>
          <w:rFonts w:ascii="Arial"/>
          <w:color w:val="595959"/>
          <w:spacing w:val="0"/>
          <w:sz w:val="24"/>
        </w:rPr>
        <w:t>10</w:t>
      </w:r>
      <w:r>
        <w:rPr>
          <w:rFonts w:ascii="Arial"/>
          <w:color w:val="000000"/>
          <w:spacing w:val="0"/>
          <w:sz w:val="24"/>
        </w:rPr>
      </w:r>
    </w:p>
    <w:p>
      <w:pPr>
        <w:pStyle w:val="Normal"/>
        <w:framePr w:w="508" w:x="11726" w:y="1854"/>
        <w:widowControl w:val="off"/>
        <w:autoSpaceDE w:val="off"/>
        <w:autoSpaceDN w:val="off"/>
        <w:spacing w:before="403" w:after="0" w:line="268" w:lineRule="exact"/>
        <w:ind w:left="134" w:right="0" w:firstLine="0"/>
        <w:jc w:val="left"/>
        <w:rPr>
          <w:rFonts w:ascii="Arial"/>
          <w:color w:val="000000"/>
          <w:spacing w:val="0"/>
          <w:sz w:val="24"/>
        </w:rPr>
      </w:pPr>
      <w:r>
        <w:rPr>
          <w:rFonts w:ascii="Arial"/>
          <w:color w:val="595959"/>
          <w:spacing w:val="0"/>
          <w:sz w:val="24"/>
        </w:rPr>
        <w:t>5</w:t>
      </w:r>
      <w:r>
        <w:rPr>
          <w:rFonts w:ascii="Arial"/>
          <w:color w:val="000000"/>
          <w:spacing w:val="0"/>
          <w:sz w:val="24"/>
        </w:rPr>
      </w:r>
    </w:p>
    <w:p>
      <w:pPr>
        <w:pStyle w:val="Normal"/>
        <w:framePr w:w="720" w:x="13783" w:y="187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印尼</w:t>
      </w:r>
      <w:r>
        <w:rPr>
          <w:rFonts w:ascii="Times New Roman"/>
          <w:color w:val="000000"/>
          <w:spacing w:val="0"/>
          <w:sz w:val="24"/>
        </w:rPr>
      </w:r>
    </w:p>
    <w:p>
      <w:pPr>
        <w:pStyle w:val="Normal"/>
        <w:framePr w:w="720" w:x="14947" w:y="187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越南</w:t>
      </w:r>
      <w:r>
        <w:rPr>
          <w:rFonts w:ascii="Times New Roman"/>
          <w:color w:val="000000"/>
          <w:spacing w:val="0"/>
          <w:sz w:val="24"/>
        </w:rPr>
      </w:r>
    </w:p>
    <w:p>
      <w:pPr>
        <w:pStyle w:val="Normal"/>
        <w:framePr w:w="720" w:x="16111" w:y="187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泰国</w:t>
      </w:r>
      <w:r>
        <w:rPr>
          <w:rFonts w:ascii="Times New Roman"/>
          <w:color w:val="000000"/>
          <w:spacing w:val="0"/>
          <w:sz w:val="24"/>
        </w:rPr>
      </w:r>
    </w:p>
    <w:p>
      <w:pPr>
        <w:pStyle w:val="Normal"/>
        <w:framePr w:w="10470" w:x="1093" w:y="2358"/>
        <w:widowControl w:val="off"/>
        <w:autoSpaceDE w:val="off"/>
        <w:autoSpaceDN w:val="off"/>
        <w:spacing w:before="0" w:after="0" w:line="357" w:lineRule="exact"/>
        <w:ind w:left="0" w:right="0" w:firstLine="0"/>
        <w:jc w:val="left"/>
        <w:rPr>
          <w:rFonts w:ascii="Arial"/>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截至</w:t>
      </w:r>
      <w:r>
        <w:rPr>
          <w:rFonts w:ascii="Arial"/>
          <w:color w:val="000000"/>
          <w:spacing w:val="0"/>
          <w:sz w:val="32"/>
        </w:rPr>
        <w:t>2020</w:t>
      </w:r>
      <w:r>
        <w:rPr>
          <w:rFonts w:ascii="KaiTi" w:hAnsi="KaiTi" w:cs="KaiTi"/>
          <w:color w:val="000000"/>
          <w:spacing w:val="1"/>
          <w:sz w:val="32"/>
        </w:rPr>
        <w:t>年，根据</w:t>
      </w:r>
      <w:r>
        <w:rPr>
          <w:rFonts w:ascii="Arial"/>
          <w:color w:val="000000"/>
          <w:spacing w:val="-1"/>
          <w:sz w:val="32"/>
        </w:rPr>
        <w:t>ASEAN</w:t>
      </w:r>
      <w:r>
        <w:rPr>
          <w:rFonts w:ascii="KaiTi" w:hAnsi="KaiTi" w:cs="KaiTi"/>
          <w:color w:val="000000"/>
          <w:spacing w:val="0"/>
          <w:sz w:val="32"/>
        </w:rPr>
        <w:t>统计，东盟十国注册摩托车数量总计为</w:t>
      </w:r>
      <w:r>
        <w:rPr>
          <w:rFonts w:ascii="Arial"/>
          <w:color w:val="000000"/>
          <w:spacing w:val="-1"/>
          <w:sz w:val="32"/>
        </w:rPr>
        <w:t>2.36</w:t>
      </w:r>
      <w:r>
        <w:rPr>
          <w:rFonts w:ascii="Arial"/>
          <w:color w:val="000000"/>
          <w:spacing w:val="0"/>
          <w:sz w:val="32"/>
        </w:rPr>
      </w:r>
    </w:p>
    <w:p>
      <w:pPr>
        <w:pStyle w:val="Normal"/>
        <w:framePr w:w="10470" w:x="1093" w:y="2358"/>
        <w:widowControl w:val="off"/>
        <w:autoSpaceDE w:val="off"/>
        <w:autoSpaceDN w:val="off"/>
        <w:spacing w:before="59" w:after="0" w:line="319" w:lineRule="exact"/>
        <w:ind w:left="451" w:right="0" w:firstLine="0"/>
        <w:jc w:val="left"/>
        <w:rPr>
          <w:rFonts w:ascii="Times New Roman"/>
          <w:color w:val="000000"/>
          <w:spacing w:val="0"/>
          <w:sz w:val="32"/>
        </w:rPr>
      </w:pPr>
      <w:r>
        <w:rPr>
          <w:rFonts w:ascii="KaiTi" w:hAnsi="KaiTi" w:cs="KaiTi"/>
          <w:color w:val="000000"/>
          <w:spacing w:val="0"/>
          <w:sz w:val="32"/>
        </w:rPr>
        <w:t>亿辆，其中印尼占接近一半，越南占三成，泰国约占一成，三国合计</w:t>
      </w:r>
      <w:r>
        <w:rPr>
          <w:rFonts w:ascii="Times New Roman"/>
          <w:color w:val="000000"/>
          <w:spacing w:val="0"/>
          <w:sz w:val="32"/>
        </w:rPr>
      </w:r>
    </w:p>
    <w:p>
      <w:pPr>
        <w:pStyle w:val="Normal"/>
        <w:framePr w:w="10470" w:x="1093" w:y="2358"/>
        <w:widowControl w:val="off"/>
        <w:autoSpaceDE w:val="off"/>
        <w:autoSpaceDN w:val="off"/>
        <w:spacing w:before="33" w:after="0" w:line="357" w:lineRule="exact"/>
        <w:ind w:left="451" w:right="0" w:firstLine="0"/>
        <w:jc w:val="left"/>
        <w:rPr>
          <w:rFonts w:ascii="Times New Roman"/>
          <w:color w:val="000000"/>
          <w:spacing w:val="0"/>
          <w:sz w:val="32"/>
        </w:rPr>
      </w:pPr>
      <w:r>
        <w:rPr>
          <w:rFonts w:ascii="KaiTi" w:hAnsi="KaiTi" w:cs="KaiTi"/>
          <w:color w:val="000000"/>
          <w:spacing w:val="1"/>
          <w:sz w:val="32"/>
        </w:rPr>
        <w:t>占东南亚整体存量的约</w:t>
      </w:r>
      <w:r>
        <w:rPr>
          <w:rFonts w:ascii="Arial"/>
          <w:color w:val="000000"/>
          <w:spacing w:val="-1"/>
          <w:sz w:val="32"/>
        </w:rPr>
        <w:t>87%</w:t>
      </w:r>
      <w:r>
        <w:rPr>
          <w:rFonts w:ascii="KaiTi" w:hAnsi="KaiTi" w:cs="KaiTi"/>
          <w:color w:val="000000"/>
          <w:spacing w:val="0"/>
          <w:sz w:val="32"/>
        </w:rPr>
        <w:t>；</w:t>
      </w:r>
      <w:r>
        <w:rPr>
          <w:rFonts w:ascii="Times New Roman"/>
          <w:color w:val="000000"/>
          <w:spacing w:val="0"/>
          <w:sz w:val="32"/>
        </w:rPr>
      </w:r>
    </w:p>
    <w:p>
      <w:pPr>
        <w:pStyle w:val="Normal"/>
        <w:framePr w:w="10401" w:x="1093" w:y="3510"/>
        <w:widowControl w:val="off"/>
        <w:autoSpaceDE w:val="off"/>
        <w:autoSpaceDN w:val="off"/>
        <w:spacing w:before="0" w:after="0" w:line="357"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据</w:t>
      </w:r>
      <w:r>
        <w:rPr>
          <w:rFonts w:ascii="Arial"/>
          <w:color w:val="000000"/>
          <w:spacing w:val="0"/>
          <w:sz w:val="32"/>
        </w:rPr>
        <w:t>Marketlines</w:t>
      </w:r>
      <w:r>
        <w:rPr>
          <w:rFonts w:ascii="KaiTi" w:hAnsi="KaiTi" w:cs="KaiTi"/>
          <w:color w:val="000000"/>
          <w:spacing w:val="2"/>
          <w:sz w:val="32"/>
        </w:rPr>
        <w:t>统计，</w:t>
      </w:r>
      <w:r>
        <w:rPr>
          <w:rFonts w:ascii="Arial"/>
          <w:color w:val="000000"/>
          <w:spacing w:val="-1"/>
          <w:sz w:val="32"/>
        </w:rPr>
        <w:t>2019</w:t>
      </w:r>
      <w:r>
        <w:rPr>
          <w:rFonts w:ascii="KaiTi" w:hAnsi="KaiTi" w:cs="KaiTi"/>
          <w:color w:val="000000"/>
          <w:spacing w:val="0"/>
          <w:sz w:val="32"/>
        </w:rPr>
        <w:t>年印尼、越南、泰国的摩托车年销量分别为</w:t>
      </w:r>
      <w:r>
        <w:rPr>
          <w:rFonts w:ascii="Times New Roman"/>
          <w:color w:val="000000"/>
          <w:spacing w:val="0"/>
          <w:sz w:val="32"/>
        </w:rPr>
      </w:r>
    </w:p>
    <w:p>
      <w:pPr>
        <w:pStyle w:val="Normal"/>
        <w:framePr w:w="10401" w:x="1093" w:y="3510"/>
        <w:widowControl w:val="off"/>
        <w:autoSpaceDE w:val="off"/>
        <w:autoSpaceDN w:val="off"/>
        <w:spacing w:before="27" w:after="0" w:line="357" w:lineRule="exact"/>
        <w:ind w:left="451" w:right="0" w:firstLine="0"/>
        <w:jc w:val="left"/>
        <w:rPr>
          <w:rFonts w:ascii="Times New Roman"/>
          <w:color w:val="000000"/>
          <w:spacing w:val="0"/>
          <w:sz w:val="32"/>
        </w:rPr>
      </w:pPr>
      <w:r>
        <w:rPr>
          <w:rFonts w:ascii="Arial"/>
          <w:color w:val="000000"/>
          <w:spacing w:val="0"/>
          <w:sz w:val="32"/>
        </w:rPr>
        <w:t>649</w:t>
      </w:r>
      <w:r>
        <w:rPr>
          <w:rFonts w:ascii="KaiTi" w:hAnsi="KaiTi" w:cs="KaiTi"/>
          <w:color w:val="000000"/>
          <w:spacing w:val="2"/>
          <w:sz w:val="32"/>
        </w:rPr>
        <w:t>万辆、</w:t>
      </w:r>
      <w:r>
        <w:rPr>
          <w:rFonts w:ascii="Arial"/>
          <w:color w:val="000000"/>
          <w:spacing w:val="0"/>
          <w:sz w:val="32"/>
        </w:rPr>
        <w:t>325</w:t>
      </w:r>
      <w:r>
        <w:rPr>
          <w:rFonts w:ascii="KaiTi" w:hAnsi="KaiTi" w:cs="KaiTi"/>
          <w:color w:val="000000"/>
          <w:spacing w:val="1"/>
          <w:sz w:val="32"/>
        </w:rPr>
        <w:t>万辆、</w:t>
      </w:r>
      <w:r>
        <w:rPr>
          <w:rFonts w:ascii="Arial"/>
          <w:color w:val="000000"/>
          <w:spacing w:val="0"/>
          <w:sz w:val="32"/>
        </w:rPr>
        <w:t>172</w:t>
      </w:r>
      <w:r>
        <w:rPr>
          <w:rFonts w:ascii="KaiTi" w:hAnsi="KaiTi" w:cs="KaiTi"/>
          <w:color w:val="000000"/>
          <w:spacing w:val="-1"/>
          <w:sz w:val="32"/>
        </w:rPr>
        <w:t>万辆。</w:t>
      </w:r>
      <w:r>
        <w:rPr>
          <w:rFonts w:ascii="Times New Roman"/>
          <w:color w:val="000000"/>
          <w:spacing w:val="0"/>
          <w:sz w:val="32"/>
        </w:rPr>
      </w:r>
    </w:p>
    <w:p>
      <w:pPr>
        <w:pStyle w:val="Normal"/>
        <w:framePr w:w="320" w:x="11914" w:y="386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w:t>
      </w:r>
      <w:r>
        <w:rPr>
          <w:rFonts w:ascii="Arial"/>
          <w:color w:val="000000"/>
          <w:spacing w:val="0"/>
          <w:sz w:val="24"/>
        </w:rPr>
      </w:r>
    </w:p>
    <w:p>
      <w:pPr>
        <w:pStyle w:val="Normal"/>
        <w:framePr w:w="4066" w:x="11773" w:y="498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0"/>
          <w:sz w:val="20"/>
        </w:rPr>
        <w:t>Marketlines</w:t>
      </w:r>
      <w:r>
        <w:rPr>
          <w:rFonts w:ascii="SimHei" w:hAnsi="SimHei" w:cs="SimHei"/>
          <w:color w:val="000000"/>
          <w:spacing w:val="0"/>
          <w:sz w:val="20"/>
        </w:rPr>
        <w:t>，太平洋证券研究院</w:t>
      </w:r>
      <w:r>
        <w:rPr>
          <w:rFonts w:ascii="Times New Roman"/>
          <w:color w:val="000000"/>
          <w:spacing w:val="0"/>
          <w:sz w:val="20"/>
        </w:rPr>
      </w:r>
    </w:p>
    <w:p>
      <w:pPr>
        <w:pStyle w:val="Normal"/>
        <w:framePr w:w="5212" w:x="1532" w:y="541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22</w:t>
      </w:r>
      <w:r>
        <w:rPr>
          <w:rFonts w:ascii="SimHei" w:hAnsi="SimHei" w:cs="SimHei"/>
          <w:color w:val="000000"/>
          <w:spacing w:val="2"/>
          <w:sz w:val="20"/>
        </w:rPr>
        <w:t>：</w:t>
      </w:r>
      <w:r>
        <w:rPr>
          <w:rFonts w:ascii="Arial"/>
          <w:color w:val="000000"/>
          <w:spacing w:val="-1"/>
          <w:sz w:val="20"/>
        </w:rPr>
        <w:t>2008-2020</w:t>
      </w:r>
      <w:r>
        <w:rPr>
          <w:rFonts w:ascii="SimHei" w:hAnsi="SimHei" w:cs="SimHei"/>
          <w:color w:val="000000"/>
          <w:spacing w:val="0"/>
          <w:sz w:val="20"/>
        </w:rPr>
        <w:t>年东盟十国注册摩托车数量（百万辆）</w:t>
      </w:r>
      <w:r>
        <w:rPr>
          <w:rFonts w:ascii="Times New Roman"/>
          <w:color w:val="000000"/>
          <w:spacing w:val="0"/>
          <w:sz w:val="20"/>
        </w:rPr>
      </w:r>
    </w:p>
    <w:p>
      <w:pPr>
        <w:pStyle w:val="Normal"/>
        <w:framePr w:w="574" w:x="1569" w:y="5826"/>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250</w:t>
      </w:r>
      <w:r>
        <w:rPr>
          <w:rFonts w:ascii="Arial"/>
          <w:color w:val="000000"/>
          <w:spacing w:val="0"/>
          <w:sz w:val="20"/>
        </w:rPr>
      </w:r>
    </w:p>
    <w:p>
      <w:pPr>
        <w:pStyle w:val="Normal"/>
        <w:framePr w:w="960" w:x="16832" w:y="579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新加坡</w:t>
      </w:r>
      <w:r>
        <w:rPr>
          <w:rFonts w:ascii="Times New Roman"/>
          <w:color w:val="000000"/>
          <w:spacing w:val="0"/>
          <w:sz w:val="24"/>
        </w:rPr>
      </w:r>
    </w:p>
    <w:p>
      <w:pPr>
        <w:pStyle w:val="Normal"/>
        <w:framePr w:w="960" w:x="16832" w:y="5799"/>
        <w:widowControl w:val="off"/>
        <w:autoSpaceDE w:val="off"/>
        <w:autoSpaceDN w:val="off"/>
        <w:spacing w:before="164" w:after="0" w:line="240" w:lineRule="exact"/>
        <w:ind w:left="0" w:right="0" w:firstLine="0"/>
        <w:jc w:val="left"/>
        <w:rPr>
          <w:rFonts w:ascii="Times New Roman"/>
          <w:color w:val="000000"/>
          <w:spacing w:val="0"/>
          <w:sz w:val="24"/>
        </w:rPr>
      </w:pPr>
      <w:r>
        <w:rPr>
          <w:rFonts w:ascii="KaiTi" w:hAnsi="KaiTi" w:cs="KaiTi"/>
          <w:color w:val="595959"/>
          <w:spacing w:val="0"/>
          <w:sz w:val="24"/>
        </w:rPr>
        <w:t>柬埔寨</w:t>
      </w:r>
      <w:r>
        <w:rPr>
          <w:rFonts w:ascii="Times New Roman"/>
          <w:color w:val="000000"/>
          <w:spacing w:val="0"/>
          <w:sz w:val="24"/>
        </w:rPr>
      </w:r>
    </w:p>
    <w:p>
      <w:pPr>
        <w:pStyle w:val="Normal"/>
        <w:framePr w:w="960" w:x="16832" w:y="5799"/>
        <w:widowControl w:val="off"/>
        <w:autoSpaceDE w:val="off"/>
        <w:autoSpaceDN w:val="off"/>
        <w:spacing w:before="163" w:after="0" w:line="240" w:lineRule="exact"/>
        <w:ind w:left="0" w:right="0" w:firstLine="0"/>
        <w:jc w:val="left"/>
        <w:rPr>
          <w:rFonts w:ascii="Times New Roman"/>
          <w:color w:val="000000"/>
          <w:spacing w:val="0"/>
          <w:sz w:val="24"/>
        </w:rPr>
      </w:pPr>
      <w:r>
        <w:rPr>
          <w:rFonts w:ascii="KaiTi" w:hAnsi="KaiTi" w:cs="KaiTi"/>
          <w:color w:val="595959"/>
          <w:spacing w:val="0"/>
          <w:sz w:val="24"/>
        </w:rPr>
        <w:t>文莱</w:t>
      </w:r>
      <w:r>
        <w:rPr>
          <w:rFonts w:ascii="Times New Roman"/>
          <w:color w:val="000000"/>
          <w:spacing w:val="0"/>
          <w:sz w:val="24"/>
        </w:rPr>
      </w:r>
    </w:p>
    <w:p>
      <w:pPr>
        <w:pStyle w:val="Normal"/>
        <w:framePr w:w="462" w:x="15325" w:y="6279"/>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15</w:t>
      </w:r>
      <w:r>
        <w:rPr>
          <w:rFonts w:ascii="Arial"/>
          <w:color w:val="000000"/>
          <w:spacing w:val="0"/>
          <w:sz w:val="20"/>
        </w:rPr>
      </w:r>
    </w:p>
    <w:p>
      <w:pPr>
        <w:pStyle w:val="Normal"/>
        <w:framePr w:w="462" w:x="15325" w:y="6279"/>
        <w:widowControl w:val="off"/>
        <w:autoSpaceDE w:val="off"/>
        <w:autoSpaceDN w:val="off"/>
        <w:spacing w:before="0" w:after="0" w:line="212" w:lineRule="exact"/>
        <w:ind w:left="0" w:right="0" w:firstLine="0"/>
        <w:jc w:val="left"/>
        <w:rPr>
          <w:rFonts w:ascii="Arial"/>
          <w:color w:val="000000"/>
          <w:spacing w:val="0"/>
          <w:sz w:val="20"/>
        </w:rPr>
      </w:pPr>
      <w:r>
        <w:rPr>
          <w:rFonts w:ascii="Arial"/>
          <w:color w:val="ffffff"/>
          <w:spacing w:val="-1"/>
          <w:sz w:val="20"/>
        </w:rPr>
        <w:t>22</w:t>
      </w:r>
      <w:r>
        <w:rPr>
          <w:rFonts w:ascii="Arial"/>
          <w:color w:val="000000"/>
          <w:spacing w:val="0"/>
          <w:sz w:val="20"/>
        </w:rPr>
      </w:r>
    </w:p>
    <w:p>
      <w:pPr>
        <w:pStyle w:val="Normal"/>
        <w:framePr w:w="574" w:x="1569" w:y="6406"/>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200</w:t>
      </w:r>
      <w:r>
        <w:rPr>
          <w:rFonts w:ascii="Arial"/>
          <w:color w:val="000000"/>
          <w:spacing w:val="0"/>
          <w:sz w:val="20"/>
        </w:rPr>
      </w:r>
    </w:p>
    <w:p>
      <w:pPr>
        <w:pStyle w:val="Normal"/>
        <w:framePr w:w="462" w:x="13196" w:y="6405"/>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14</w:t>
      </w:r>
      <w:r>
        <w:rPr>
          <w:rFonts w:ascii="Arial"/>
          <w:color w:val="000000"/>
          <w:spacing w:val="0"/>
          <w:sz w:val="20"/>
        </w:rPr>
      </w:r>
    </w:p>
    <w:p>
      <w:pPr>
        <w:pStyle w:val="Normal"/>
        <w:framePr w:w="462" w:x="13196" w:y="6405"/>
        <w:widowControl w:val="off"/>
        <w:autoSpaceDE w:val="off"/>
        <w:autoSpaceDN w:val="off"/>
        <w:spacing w:before="0" w:after="0" w:line="202" w:lineRule="exact"/>
        <w:ind w:left="0" w:right="0" w:firstLine="0"/>
        <w:jc w:val="left"/>
        <w:rPr>
          <w:rFonts w:ascii="Arial"/>
          <w:color w:val="000000"/>
          <w:spacing w:val="0"/>
          <w:sz w:val="20"/>
        </w:rPr>
      </w:pPr>
      <w:r>
        <w:rPr>
          <w:rFonts w:ascii="Arial"/>
          <w:color w:val="ffffff"/>
          <w:spacing w:val="-1"/>
          <w:sz w:val="20"/>
        </w:rPr>
        <w:t>21</w:t>
      </w:r>
      <w:r>
        <w:rPr>
          <w:rFonts w:ascii="Arial"/>
          <w:color w:val="000000"/>
          <w:spacing w:val="0"/>
          <w:sz w:val="20"/>
        </w:rPr>
      </w:r>
    </w:p>
    <w:p>
      <w:pPr>
        <w:pStyle w:val="Normal"/>
        <w:framePr w:w="462" w:x="14261" w:y="645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14</w:t>
      </w:r>
      <w:r>
        <w:rPr>
          <w:rFonts w:ascii="Arial"/>
          <w:color w:val="000000"/>
          <w:spacing w:val="0"/>
          <w:sz w:val="20"/>
        </w:rPr>
      </w:r>
    </w:p>
    <w:p>
      <w:pPr>
        <w:pStyle w:val="Normal"/>
        <w:framePr w:w="462" w:x="14261" w:y="6451"/>
        <w:widowControl w:val="off"/>
        <w:autoSpaceDE w:val="off"/>
        <w:autoSpaceDN w:val="off"/>
        <w:spacing w:before="0" w:after="0" w:line="207" w:lineRule="exact"/>
        <w:ind w:left="0" w:right="0" w:firstLine="0"/>
        <w:jc w:val="left"/>
        <w:rPr>
          <w:rFonts w:ascii="Arial"/>
          <w:color w:val="000000"/>
          <w:spacing w:val="0"/>
          <w:sz w:val="20"/>
        </w:rPr>
      </w:pPr>
      <w:r>
        <w:rPr>
          <w:rFonts w:ascii="Arial"/>
          <w:color w:val="ffffff"/>
          <w:spacing w:val="-1"/>
          <w:sz w:val="20"/>
        </w:rPr>
        <w:t>21</w:t>
      </w:r>
      <w:r>
        <w:rPr>
          <w:rFonts w:ascii="Arial"/>
          <w:color w:val="000000"/>
          <w:spacing w:val="0"/>
          <w:sz w:val="20"/>
        </w:rPr>
      </w:r>
    </w:p>
    <w:p>
      <w:pPr>
        <w:pStyle w:val="Normal"/>
        <w:framePr w:w="462" w:x="12132" w:y="6532"/>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13</w:t>
      </w:r>
      <w:r>
        <w:rPr>
          <w:rFonts w:ascii="Arial"/>
          <w:color w:val="000000"/>
          <w:spacing w:val="0"/>
          <w:sz w:val="20"/>
        </w:rPr>
      </w:r>
    </w:p>
    <w:p>
      <w:pPr>
        <w:pStyle w:val="Normal"/>
        <w:framePr w:w="462" w:x="12132" w:y="6532"/>
        <w:widowControl w:val="off"/>
        <w:autoSpaceDE w:val="off"/>
        <w:autoSpaceDN w:val="off"/>
        <w:spacing w:before="0" w:after="0" w:line="196" w:lineRule="exact"/>
        <w:ind w:left="0" w:right="0" w:firstLine="0"/>
        <w:jc w:val="left"/>
        <w:rPr>
          <w:rFonts w:ascii="Arial"/>
          <w:color w:val="000000"/>
          <w:spacing w:val="0"/>
          <w:sz w:val="20"/>
        </w:rPr>
      </w:pPr>
      <w:r>
        <w:rPr>
          <w:rFonts w:ascii="Arial"/>
          <w:color w:val="ffffff"/>
          <w:spacing w:val="-1"/>
          <w:sz w:val="20"/>
        </w:rPr>
        <w:t>21</w:t>
      </w:r>
      <w:r>
        <w:rPr>
          <w:rFonts w:ascii="Arial"/>
          <w:color w:val="000000"/>
          <w:spacing w:val="0"/>
          <w:sz w:val="20"/>
        </w:rPr>
      </w:r>
    </w:p>
    <w:p>
      <w:pPr>
        <w:pStyle w:val="Normal"/>
        <w:framePr w:w="462" w:x="11067" w:y="664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13</w:t>
      </w:r>
      <w:r>
        <w:rPr>
          <w:rFonts w:ascii="Arial"/>
          <w:color w:val="000000"/>
          <w:spacing w:val="0"/>
          <w:sz w:val="20"/>
        </w:rPr>
      </w:r>
    </w:p>
    <w:p>
      <w:pPr>
        <w:pStyle w:val="Normal"/>
        <w:framePr w:w="462" w:x="10003" w:y="675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12</w:t>
      </w:r>
      <w:r>
        <w:rPr>
          <w:rFonts w:ascii="Arial"/>
          <w:color w:val="000000"/>
          <w:spacing w:val="0"/>
          <w:sz w:val="20"/>
        </w:rPr>
      </w:r>
    </w:p>
    <w:p>
      <w:pPr>
        <w:pStyle w:val="Normal"/>
        <w:framePr w:w="462" w:x="10003" w:y="6750"/>
        <w:widowControl w:val="off"/>
        <w:autoSpaceDE w:val="off"/>
        <w:autoSpaceDN w:val="off"/>
        <w:spacing w:before="0" w:after="0" w:line="189" w:lineRule="exact"/>
        <w:ind w:left="0" w:right="0" w:firstLine="0"/>
        <w:jc w:val="left"/>
        <w:rPr>
          <w:rFonts w:ascii="Arial"/>
          <w:color w:val="000000"/>
          <w:spacing w:val="0"/>
          <w:sz w:val="20"/>
        </w:rPr>
      </w:pPr>
      <w:r>
        <w:rPr>
          <w:rFonts w:ascii="Arial"/>
          <w:color w:val="ffffff"/>
          <w:spacing w:val="-1"/>
          <w:sz w:val="20"/>
        </w:rPr>
        <w:t>21</w:t>
      </w:r>
      <w:r>
        <w:rPr>
          <w:rFonts w:ascii="Arial"/>
          <w:color w:val="000000"/>
          <w:spacing w:val="0"/>
          <w:sz w:val="20"/>
        </w:rPr>
      </w:r>
    </w:p>
    <w:p>
      <w:pPr>
        <w:pStyle w:val="Normal"/>
        <w:framePr w:w="462" w:x="8938" w:y="686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12</w:t>
      </w:r>
      <w:r>
        <w:rPr>
          <w:rFonts w:ascii="Arial"/>
          <w:color w:val="000000"/>
          <w:spacing w:val="0"/>
          <w:sz w:val="20"/>
        </w:rPr>
      </w:r>
    </w:p>
    <w:p>
      <w:pPr>
        <w:pStyle w:val="Normal"/>
        <w:framePr w:w="462" w:x="8938" w:y="6861"/>
        <w:widowControl w:val="off"/>
        <w:autoSpaceDE w:val="off"/>
        <w:autoSpaceDN w:val="off"/>
        <w:spacing w:before="0" w:after="0" w:line="185" w:lineRule="exact"/>
        <w:ind w:left="0" w:right="0" w:firstLine="0"/>
        <w:jc w:val="left"/>
        <w:rPr>
          <w:rFonts w:ascii="Arial"/>
          <w:color w:val="000000"/>
          <w:spacing w:val="0"/>
          <w:sz w:val="20"/>
        </w:rPr>
      </w:pPr>
      <w:r>
        <w:rPr>
          <w:rFonts w:ascii="Arial"/>
          <w:color w:val="ffffff"/>
          <w:spacing w:val="-1"/>
          <w:sz w:val="20"/>
        </w:rPr>
        <w:t>20</w:t>
      </w:r>
      <w:r>
        <w:rPr>
          <w:rFonts w:ascii="Arial"/>
          <w:color w:val="000000"/>
          <w:spacing w:val="0"/>
          <w:sz w:val="20"/>
        </w:rPr>
      </w:r>
    </w:p>
    <w:p>
      <w:pPr>
        <w:pStyle w:val="Normal"/>
        <w:framePr w:w="462" w:x="11067" w:y="6834"/>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20</w:t>
      </w:r>
      <w:r>
        <w:rPr>
          <w:rFonts w:ascii="Arial"/>
          <w:color w:val="000000"/>
          <w:spacing w:val="0"/>
          <w:sz w:val="20"/>
        </w:rPr>
      </w:r>
    </w:p>
    <w:p>
      <w:pPr>
        <w:pStyle w:val="Normal"/>
        <w:framePr w:w="574" w:x="1569" w:y="6986"/>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150</w:t>
      </w:r>
      <w:r>
        <w:rPr>
          <w:rFonts w:ascii="Arial"/>
          <w:color w:val="000000"/>
          <w:spacing w:val="0"/>
          <w:sz w:val="20"/>
        </w:rPr>
      </w:r>
    </w:p>
    <w:p>
      <w:pPr>
        <w:pStyle w:val="Normal"/>
        <w:framePr w:w="574" w:x="1569" w:y="6986"/>
        <w:widowControl w:val="off"/>
        <w:autoSpaceDE w:val="off"/>
        <w:autoSpaceDN w:val="off"/>
        <w:spacing w:before="357"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574" w:x="1569" w:y="6986"/>
        <w:widowControl w:val="off"/>
        <w:autoSpaceDE w:val="off"/>
        <w:autoSpaceDN w:val="off"/>
        <w:spacing w:before="357" w:after="0" w:line="223" w:lineRule="exact"/>
        <w:ind w:left="111" w:right="0" w:firstLine="0"/>
        <w:jc w:val="left"/>
        <w:rPr>
          <w:rFonts w:ascii="Arial"/>
          <w:color w:val="000000"/>
          <w:spacing w:val="0"/>
          <w:sz w:val="20"/>
        </w:rPr>
      </w:pPr>
      <w:r>
        <w:rPr>
          <w:rFonts w:ascii="Arial"/>
          <w:color w:val="595959"/>
          <w:spacing w:val="1"/>
          <w:sz w:val="20"/>
        </w:rPr>
        <w:t>50</w:t>
      </w:r>
      <w:r>
        <w:rPr>
          <w:rFonts w:ascii="Arial"/>
          <w:color w:val="000000"/>
          <w:spacing w:val="0"/>
          <w:sz w:val="20"/>
        </w:rPr>
      </w:r>
    </w:p>
    <w:p>
      <w:pPr>
        <w:pStyle w:val="Normal"/>
        <w:framePr w:w="574" w:x="1569" w:y="6986"/>
        <w:widowControl w:val="off"/>
        <w:autoSpaceDE w:val="off"/>
        <w:autoSpaceDN w:val="off"/>
        <w:spacing w:before="357" w:after="0" w:line="223" w:lineRule="exact"/>
        <w:ind w:left="267" w:right="0" w:firstLine="0"/>
        <w:jc w:val="left"/>
        <w:rPr>
          <w:rFonts w:ascii="Arial"/>
          <w:color w:val="000000"/>
          <w:spacing w:val="0"/>
          <w:sz w:val="20"/>
        </w:rPr>
      </w:pPr>
      <w:r>
        <w:rPr>
          <w:rFonts w:ascii="Arial"/>
          <w:color w:val="595959"/>
          <w:spacing w:val="0"/>
          <w:sz w:val="20"/>
        </w:rPr>
        <w:t>-</w:t>
      </w:r>
      <w:r>
        <w:rPr>
          <w:rFonts w:ascii="Arial"/>
          <w:color w:val="000000"/>
          <w:spacing w:val="0"/>
          <w:sz w:val="20"/>
        </w:rPr>
      </w:r>
    </w:p>
    <w:p>
      <w:pPr>
        <w:pStyle w:val="Normal"/>
        <w:framePr w:w="462" w:x="7874" w:y="699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11</w:t>
      </w:r>
      <w:r>
        <w:rPr>
          <w:rFonts w:ascii="Arial"/>
          <w:color w:val="000000"/>
          <w:spacing w:val="0"/>
          <w:sz w:val="20"/>
        </w:rPr>
      </w:r>
    </w:p>
    <w:p>
      <w:pPr>
        <w:pStyle w:val="Normal"/>
        <w:framePr w:w="462" w:x="7874" w:y="6990"/>
        <w:widowControl w:val="off"/>
        <w:autoSpaceDE w:val="off"/>
        <w:autoSpaceDN w:val="off"/>
        <w:spacing w:before="0" w:after="0" w:line="180" w:lineRule="exact"/>
        <w:ind w:left="0" w:right="0" w:firstLine="0"/>
        <w:jc w:val="left"/>
        <w:rPr>
          <w:rFonts w:ascii="Arial"/>
          <w:color w:val="000000"/>
          <w:spacing w:val="0"/>
          <w:sz w:val="20"/>
        </w:rPr>
      </w:pPr>
      <w:r>
        <w:rPr>
          <w:rFonts w:ascii="Arial"/>
          <w:color w:val="ffffff"/>
          <w:spacing w:val="-1"/>
          <w:sz w:val="20"/>
        </w:rPr>
        <w:t>20</w:t>
      </w:r>
      <w:r>
        <w:rPr>
          <w:rFonts w:ascii="Arial"/>
          <w:color w:val="000000"/>
          <w:spacing w:val="0"/>
          <w:sz w:val="20"/>
        </w:rPr>
      </w:r>
    </w:p>
    <w:p>
      <w:pPr>
        <w:pStyle w:val="Normal"/>
        <w:framePr w:w="720" w:x="16832" w:y="700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老挝</w:t>
      </w:r>
      <w:r>
        <w:rPr>
          <w:rFonts w:ascii="Times New Roman"/>
          <w:color w:val="000000"/>
          <w:spacing w:val="0"/>
          <w:sz w:val="24"/>
        </w:rPr>
      </w:r>
    </w:p>
    <w:p>
      <w:pPr>
        <w:pStyle w:val="Normal"/>
        <w:framePr w:w="462" w:x="15325" w:y="7034"/>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72</w:t>
      </w:r>
      <w:r>
        <w:rPr>
          <w:rFonts w:ascii="Arial"/>
          <w:color w:val="000000"/>
          <w:spacing w:val="0"/>
          <w:sz w:val="20"/>
        </w:rPr>
      </w:r>
    </w:p>
    <w:p>
      <w:pPr>
        <w:pStyle w:val="Normal"/>
        <w:framePr w:w="462" w:x="13196" w:y="7067"/>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58</w:t>
      </w:r>
      <w:r>
        <w:rPr>
          <w:rFonts w:ascii="Arial"/>
          <w:color w:val="000000"/>
          <w:spacing w:val="0"/>
          <w:sz w:val="20"/>
        </w:rPr>
      </w:r>
    </w:p>
    <w:p>
      <w:pPr>
        <w:pStyle w:val="Normal"/>
        <w:framePr w:w="462" w:x="6809" w:y="7138"/>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11</w:t>
      </w:r>
      <w:r>
        <w:rPr>
          <w:rFonts w:ascii="Arial"/>
          <w:color w:val="000000"/>
          <w:spacing w:val="0"/>
          <w:sz w:val="20"/>
        </w:rPr>
      </w:r>
    </w:p>
    <w:p>
      <w:pPr>
        <w:pStyle w:val="Normal"/>
        <w:framePr w:w="462" w:x="12132" w:y="7162"/>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54</w:t>
      </w:r>
      <w:r>
        <w:rPr>
          <w:rFonts w:ascii="Arial"/>
          <w:color w:val="000000"/>
          <w:spacing w:val="0"/>
          <w:sz w:val="20"/>
        </w:rPr>
      </w:r>
    </w:p>
    <w:p>
      <w:pPr>
        <w:pStyle w:val="Normal"/>
        <w:framePr w:w="462" w:x="14261" w:y="714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62</w:t>
      </w:r>
      <w:r>
        <w:rPr>
          <w:rFonts w:ascii="Arial"/>
          <w:color w:val="000000"/>
          <w:spacing w:val="0"/>
          <w:sz w:val="20"/>
        </w:rPr>
      </w:r>
    </w:p>
    <w:p>
      <w:pPr>
        <w:pStyle w:val="Normal"/>
        <w:framePr w:w="462" w:x="11067" w:y="7226"/>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47</w:t>
      </w:r>
      <w:r>
        <w:rPr>
          <w:rFonts w:ascii="Arial"/>
          <w:color w:val="000000"/>
          <w:spacing w:val="0"/>
          <w:sz w:val="20"/>
        </w:rPr>
      </w:r>
    </w:p>
    <w:p>
      <w:pPr>
        <w:pStyle w:val="Normal"/>
        <w:framePr w:w="462" w:x="5745" w:y="7276"/>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10</w:t>
      </w:r>
      <w:r>
        <w:rPr>
          <w:rFonts w:ascii="Arial"/>
          <w:color w:val="000000"/>
          <w:spacing w:val="0"/>
          <w:sz w:val="20"/>
        </w:rPr>
      </w:r>
    </w:p>
    <w:p>
      <w:pPr>
        <w:pStyle w:val="Normal"/>
        <w:framePr w:w="462" w:x="6809" w:y="731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19</w:t>
      </w:r>
      <w:r>
        <w:rPr>
          <w:rFonts w:ascii="Arial"/>
          <w:color w:val="000000"/>
          <w:spacing w:val="0"/>
          <w:sz w:val="20"/>
        </w:rPr>
      </w:r>
    </w:p>
    <w:p>
      <w:pPr>
        <w:pStyle w:val="Normal"/>
        <w:framePr w:w="462" w:x="10003" w:y="7314"/>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44</w:t>
      </w:r>
      <w:r>
        <w:rPr>
          <w:rFonts w:ascii="Arial"/>
          <w:color w:val="000000"/>
          <w:spacing w:val="0"/>
          <w:sz w:val="20"/>
        </w:rPr>
      </w:r>
    </w:p>
    <w:p>
      <w:pPr>
        <w:pStyle w:val="Normal"/>
        <w:framePr w:w="351" w:x="4736" w:y="741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0"/>
          <w:sz w:val="20"/>
        </w:rPr>
        <w:t>9</w:t>
      </w:r>
      <w:r>
        <w:rPr>
          <w:rFonts w:ascii="Arial"/>
          <w:color w:val="000000"/>
          <w:spacing w:val="0"/>
          <w:sz w:val="20"/>
        </w:rPr>
      </w:r>
    </w:p>
    <w:p>
      <w:pPr>
        <w:pStyle w:val="Normal"/>
        <w:framePr w:w="462" w:x="5745" w:y="744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18</w:t>
      </w:r>
      <w:r>
        <w:rPr>
          <w:rFonts w:ascii="Arial"/>
          <w:color w:val="000000"/>
          <w:spacing w:val="0"/>
          <w:sz w:val="20"/>
        </w:rPr>
      </w:r>
    </w:p>
    <w:p>
      <w:pPr>
        <w:pStyle w:val="Normal"/>
        <w:framePr w:w="462" w:x="5745" w:y="7440"/>
        <w:widowControl w:val="off"/>
        <w:autoSpaceDE w:val="off"/>
        <w:autoSpaceDN w:val="off"/>
        <w:spacing w:before="78" w:after="0" w:line="223" w:lineRule="exact"/>
        <w:ind w:left="0" w:right="0" w:firstLine="0"/>
        <w:jc w:val="left"/>
        <w:rPr>
          <w:rFonts w:ascii="Arial"/>
          <w:color w:val="000000"/>
          <w:spacing w:val="0"/>
          <w:sz w:val="20"/>
        </w:rPr>
      </w:pPr>
      <w:r>
        <w:rPr>
          <w:rFonts w:ascii="Arial"/>
          <w:color w:val="ffffff"/>
          <w:spacing w:val="-1"/>
          <w:sz w:val="20"/>
        </w:rPr>
        <w:t>34</w:t>
      </w:r>
      <w:r>
        <w:rPr>
          <w:rFonts w:ascii="Arial"/>
          <w:color w:val="000000"/>
          <w:spacing w:val="0"/>
          <w:sz w:val="20"/>
        </w:rPr>
      </w:r>
    </w:p>
    <w:p>
      <w:pPr>
        <w:pStyle w:val="Normal"/>
        <w:framePr w:w="462" w:x="8938" w:y="7403"/>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41</w:t>
      </w:r>
      <w:r>
        <w:rPr>
          <w:rFonts w:ascii="Arial"/>
          <w:color w:val="000000"/>
          <w:spacing w:val="0"/>
          <w:sz w:val="20"/>
        </w:rPr>
      </w:r>
    </w:p>
    <w:p>
      <w:pPr>
        <w:pStyle w:val="Normal"/>
        <w:framePr w:w="720" w:x="16832" w:y="741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缅甸</w:t>
      </w:r>
      <w:r>
        <w:rPr>
          <w:rFonts w:ascii="Times New Roman"/>
          <w:color w:val="000000"/>
          <w:spacing w:val="0"/>
          <w:sz w:val="24"/>
        </w:rPr>
      </w:r>
    </w:p>
    <w:p>
      <w:pPr>
        <w:pStyle w:val="Normal"/>
        <w:framePr w:w="462" w:x="7874" w:y="751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39</w:t>
      </w:r>
      <w:r>
        <w:rPr>
          <w:rFonts w:ascii="Arial"/>
          <w:color w:val="000000"/>
          <w:spacing w:val="0"/>
          <w:sz w:val="20"/>
        </w:rPr>
      </w:r>
    </w:p>
    <w:p>
      <w:pPr>
        <w:pStyle w:val="Normal"/>
        <w:framePr w:w="351" w:x="3671" w:y="7550"/>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0"/>
          <w:sz w:val="20"/>
        </w:rPr>
        <w:t>9</w:t>
      </w:r>
      <w:r>
        <w:rPr>
          <w:rFonts w:ascii="Arial"/>
          <w:color w:val="000000"/>
          <w:spacing w:val="0"/>
          <w:sz w:val="20"/>
        </w:rPr>
      </w:r>
    </w:p>
    <w:p>
      <w:pPr>
        <w:pStyle w:val="Normal"/>
        <w:framePr w:w="462" w:x="4680" w:y="7565"/>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17</w:t>
      </w:r>
      <w:r>
        <w:rPr>
          <w:rFonts w:ascii="Arial"/>
          <w:color w:val="000000"/>
          <w:spacing w:val="0"/>
          <w:sz w:val="20"/>
        </w:rPr>
      </w:r>
    </w:p>
    <w:p>
      <w:pPr>
        <w:pStyle w:val="Normal"/>
        <w:framePr w:w="462" w:x="4680" w:y="7565"/>
        <w:widowControl w:val="off"/>
        <w:autoSpaceDE w:val="off"/>
        <w:autoSpaceDN w:val="off"/>
        <w:spacing w:before="59" w:after="0" w:line="223" w:lineRule="exact"/>
        <w:ind w:left="0" w:right="0" w:firstLine="0"/>
        <w:jc w:val="left"/>
        <w:rPr>
          <w:rFonts w:ascii="Arial"/>
          <w:color w:val="000000"/>
          <w:spacing w:val="0"/>
          <w:sz w:val="20"/>
        </w:rPr>
      </w:pPr>
      <w:r>
        <w:rPr>
          <w:rFonts w:ascii="Arial"/>
          <w:color w:val="ffffff"/>
          <w:spacing w:val="-1"/>
          <w:sz w:val="20"/>
        </w:rPr>
        <w:t>31</w:t>
      </w:r>
      <w:r>
        <w:rPr>
          <w:rFonts w:ascii="Arial"/>
          <w:color w:val="000000"/>
          <w:spacing w:val="0"/>
          <w:sz w:val="20"/>
        </w:rPr>
      </w:r>
    </w:p>
    <w:p>
      <w:pPr>
        <w:pStyle w:val="Normal"/>
        <w:framePr w:w="351" w:x="2606" w:y="7649"/>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0"/>
          <w:sz w:val="20"/>
        </w:rPr>
        <w:t>8</w:t>
      </w:r>
      <w:r>
        <w:rPr>
          <w:rFonts w:ascii="Arial"/>
          <w:color w:val="000000"/>
          <w:spacing w:val="0"/>
          <w:sz w:val="20"/>
        </w:rPr>
      </w:r>
    </w:p>
    <w:p>
      <w:pPr>
        <w:pStyle w:val="Normal"/>
        <w:framePr w:w="462" w:x="6809" w:y="7635"/>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37</w:t>
      </w:r>
      <w:r>
        <w:rPr>
          <w:rFonts w:ascii="Arial"/>
          <w:color w:val="000000"/>
          <w:spacing w:val="0"/>
          <w:sz w:val="20"/>
        </w:rPr>
      </w:r>
    </w:p>
    <w:p>
      <w:pPr>
        <w:pStyle w:val="Normal"/>
        <w:framePr w:w="462" w:x="3616" w:y="7698"/>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17</w:t>
      </w:r>
      <w:r>
        <w:rPr>
          <w:rFonts w:ascii="Arial"/>
          <w:color w:val="000000"/>
          <w:spacing w:val="0"/>
          <w:sz w:val="20"/>
        </w:rPr>
      </w:r>
    </w:p>
    <w:p>
      <w:pPr>
        <w:pStyle w:val="Normal"/>
        <w:framePr w:w="462" w:x="3616" w:y="7698"/>
        <w:widowControl w:val="off"/>
        <w:autoSpaceDE w:val="off"/>
        <w:autoSpaceDN w:val="off"/>
        <w:spacing w:before="38" w:after="0" w:line="223" w:lineRule="exact"/>
        <w:ind w:left="0" w:right="0" w:firstLine="0"/>
        <w:jc w:val="left"/>
        <w:rPr>
          <w:rFonts w:ascii="Arial"/>
          <w:color w:val="000000"/>
          <w:spacing w:val="0"/>
          <w:sz w:val="20"/>
        </w:rPr>
      </w:pPr>
      <w:r>
        <w:rPr>
          <w:rFonts w:ascii="Arial"/>
          <w:color w:val="ffffff"/>
          <w:spacing w:val="-1"/>
          <w:sz w:val="20"/>
        </w:rPr>
        <w:t>28</w:t>
      </w:r>
      <w:r>
        <w:rPr>
          <w:rFonts w:ascii="Arial"/>
          <w:color w:val="000000"/>
          <w:spacing w:val="0"/>
          <w:sz w:val="20"/>
        </w:rPr>
      </w:r>
    </w:p>
    <w:p>
      <w:pPr>
        <w:pStyle w:val="Normal"/>
        <w:framePr w:w="462" w:x="2551" w:y="7793"/>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16</w:t>
      </w:r>
      <w:r>
        <w:rPr>
          <w:rFonts w:ascii="Arial"/>
          <w:color w:val="000000"/>
          <w:spacing w:val="0"/>
          <w:sz w:val="20"/>
        </w:rPr>
      </w:r>
    </w:p>
    <w:p>
      <w:pPr>
        <w:pStyle w:val="Normal"/>
        <w:framePr w:w="462" w:x="2551" w:y="7793"/>
        <w:widowControl w:val="off"/>
        <w:autoSpaceDE w:val="off"/>
        <w:autoSpaceDN w:val="off"/>
        <w:spacing w:before="19" w:after="0" w:line="223" w:lineRule="exact"/>
        <w:ind w:left="0" w:right="0" w:firstLine="0"/>
        <w:jc w:val="left"/>
        <w:rPr>
          <w:rFonts w:ascii="Arial"/>
          <w:color w:val="000000"/>
          <w:spacing w:val="0"/>
          <w:sz w:val="20"/>
        </w:rPr>
      </w:pPr>
      <w:r>
        <w:rPr>
          <w:rFonts w:ascii="Arial"/>
          <w:color w:val="ffffff"/>
          <w:spacing w:val="-1"/>
          <w:sz w:val="20"/>
        </w:rPr>
        <w:t>25</w:t>
      </w:r>
      <w:r>
        <w:rPr>
          <w:rFonts w:ascii="Arial"/>
          <w:color w:val="000000"/>
          <w:spacing w:val="0"/>
          <w:sz w:val="20"/>
        </w:rPr>
      </w:r>
    </w:p>
    <w:p>
      <w:pPr>
        <w:pStyle w:val="Normal"/>
        <w:framePr w:w="1200" w:x="16832" w:y="781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菲律宾</w:t>
      </w:r>
      <w:r>
        <w:rPr>
          <w:rFonts w:ascii="Times New Roman"/>
          <w:color w:val="000000"/>
          <w:spacing w:val="0"/>
          <w:sz w:val="24"/>
        </w:rPr>
      </w:r>
    </w:p>
    <w:p>
      <w:pPr>
        <w:pStyle w:val="Normal"/>
        <w:framePr w:w="1200" w:x="16832" w:y="7816"/>
        <w:widowControl w:val="off"/>
        <w:autoSpaceDE w:val="off"/>
        <w:autoSpaceDN w:val="off"/>
        <w:spacing w:before="164" w:after="0" w:line="240" w:lineRule="exact"/>
        <w:ind w:left="0" w:right="0" w:firstLine="0"/>
        <w:jc w:val="left"/>
        <w:rPr>
          <w:rFonts w:ascii="Times New Roman"/>
          <w:color w:val="000000"/>
          <w:spacing w:val="0"/>
          <w:sz w:val="24"/>
        </w:rPr>
      </w:pPr>
      <w:r>
        <w:rPr>
          <w:rFonts w:ascii="KaiTi" w:hAnsi="KaiTi" w:cs="KaiTi"/>
          <w:color w:val="595959"/>
          <w:spacing w:val="0"/>
          <w:sz w:val="24"/>
        </w:rPr>
        <w:t>马来西亚</w:t>
      </w:r>
      <w:r>
        <w:rPr>
          <w:rFonts w:ascii="Times New Roman"/>
          <w:color w:val="000000"/>
          <w:spacing w:val="0"/>
          <w:sz w:val="24"/>
        </w:rPr>
      </w:r>
    </w:p>
    <w:p>
      <w:pPr>
        <w:pStyle w:val="Normal"/>
        <w:framePr w:w="1200" w:x="16832" w:y="7816"/>
        <w:widowControl w:val="off"/>
        <w:autoSpaceDE w:val="off"/>
        <w:autoSpaceDN w:val="off"/>
        <w:spacing w:before="164" w:after="0" w:line="240" w:lineRule="exact"/>
        <w:ind w:left="0" w:right="0" w:firstLine="0"/>
        <w:jc w:val="left"/>
        <w:rPr>
          <w:rFonts w:ascii="Times New Roman"/>
          <w:color w:val="000000"/>
          <w:spacing w:val="0"/>
          <w:sz w:val="24"/>
        </w:rPr>
      </w:pPr>
      <w:r>
        <w:rPr>
          <w:rFonts w:ascii="KaiTi" w:hAnsi="KaiTi" w:cs="KaiTi"/>
          <w:color w:val="595959"/>
          <w:spacing w:val="0"/>
          <w:sz w:val="24"/>
        </w:rPr>
        <w:t>泰国</w:t>
      </w:r>
      <w:r>
        <w:rPr>
          <w:rFonts w:ascii="Times New Roman"/>
          <w:color w:val="000000"/>
          <w:spacing w:val="0"/>
          <w:sz w:val="24"/>
        </w:rPr>
      </w:r>
    </w:p>
    <w:p>
      <w:pPr>
        <w:pStyle w:val="Normal"/>
        <w:framePr w:w="572" w:x="13141" w:y="8069"/>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115</w:t>
      </w:r>
      <w:r>
        <w:rPr>
          <w:rFonts w:ascii="Arial"/>
          <w:color w:val="000000"/>
          <w:spacing w:val="0"/>
          <w:sz w:val="20"/>
        </w:rPr>
      </w:r>
    </w:p>
    <w:p>
      <w:pPr>
        <w:pStyle w:val="Normal"/>
        <w:framePr w:w="572" w:x="15270" w:y="8093"/>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111</w:t>
      </w:r>
      <w:r>
        <w:rPr>
          <w:rFonts w:ascii="Arial"/>
          <w:color w:val="000000"/>
          <w:spacing w:val="0"/>
          <w:sz w:val="20"/>
        </w:rPr>
      </w:r>
    </w:p>
    <w:p>
      <w:pPr>
        <w:pStyle w:val="Normal"/>
        <w:framePr w:w="572" w:x="11012" w:y="8117"/>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107</w:t>
      </w:r>
      <w:r>
        <w:rPr>
          <w:rFonts w:ascii="Arial"/>
          <w:color w:val="000000"/>
          <w:spacing w:val="0"/>
          <w:sz w:val="20"/>
        </w:rPr>
      </w:r>
    </w:p>
    <w:p>
      <w:pPr>
        <w:pStyle w:val="Normal"/>
        <w:framePr w:w="572" w:x="12077" w:y="8105"/>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109</w:t>
      </w:r>
      <w:r>
        <w:rPr>
          <w:rFonts w:ascii="Arial"/>
          <w:color w:val="000000"/>
          <w:spacing w:val="0"/>
          <w:sz w:val="20"/>
        </w:rPr>
      </w:r>
    </w:p>
    <w:p>
      <w:pPr>
        <w:pStyle w:val="Normal"/>
        <w:framePr w:w="572" w:x="14206" w:y="8116"/>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107</w:t>
      </w:r>
      <w:r>
        <w:rPr>
          <w:rFonts w:ascii="Arial"/>
          <w:color w:val="000000"/>
          <w:spacing w:val="0"/>
          <w:sz w:val="20"/>
        </w:rPr>
      </w:r>
    </w:p>
    <w:p>
      <w:pPr>
        <w:pStyle w:val="Normal"/>
        <w:framePr w:w="572" w:x="9948" w:y="8152"/>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100</w:t>
      </w:r>
      <w:r>
        <w:rPr>
          <w:rFonts w:ascii="Arial"/>
          <w:color w:val="000000"/>
          <w:spacing w:val="0"/>
          <w:sz w:val="20"/>
        </w:rPr>
      </w:r>
    </w:p>
    <w:p>
      <w:pPr>
        <w:pStyle w:val="Normal"/>
        <w:framePr w:w="462" w:x="8938" w:y="8188"/>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94</w:t>
      </w:r>
      <w:r>
        <w:rPr>
          <w:rFonts w:ascii="Arial"/>
          <w:color w:val="000000"/>
          <w:spacing w:val="0"/>
          <w:sz w:val="20"/>
        </w:rPr>
      </w:r>
    </w:p>
    <w:p>
      <w:pPr>
        <w:pStyle w:val="Normal"/>
        <w:framePr w:w="462" w:x="7874" w:y="8235"/>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86</w:t>
      </w:r>
      <w:r>
        <w:rPr>
          <w:rFonts w:ascii="Arial"/>
          <w:color w:val="000000"/>
          <w:spacing w:val="0"/>
          <w:sz w:val="20"/>
        </w:rPr>
      </w:r>
    </w:p>
    <w:p>
      <w:pPr>
        <w:pStyle w:val="Normal"/>
        <w:framePr w:w="462" w:x="6809" w:y="8292"/>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76</w:t>
      </w:r>
      <w:r>
        <w:rPr>
          <w:rFonts w:ascii="Arial"/>
          <w:color w:val="000000"/>
          <w:spacing w:val="0"/>
          <w:sz w:val="20"/>
        </w:rPr>
      </w:r>
    </w:p>
    <w:p>
      <w:pPr>
        <w:pStyle w:val="Normal"/>
        <w:framePr w:w="462" w:x="5745" w:y="8336"/>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69</w:t>
      </w:r>
      <w:r>
        <w:rPr>
          <w:rFonts w:ascii="Arial"/>
          <w:color w:val="000000"/>
          <w:spacing w:val="0"/>
          <w:sz w:val="20"/>
        </w:rPr>
      </w:r>
    </w:p>
    <w:p>
      <w:pPr>
        <w:pStyle w:val="Normal"/>
        <w:framePr w:w="462" w:x="4680" w:y="838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61</w:t>
      </w:r>
      <w:r>
        <w:rPr>
          <w:rFonts w:ascii="Arial"/>
          <w:color w:val="000000"/>
          <w:spacing w:val="0"/>
          <w:sz w:val="20"/>
        </w:rPr>
      </w:r>
    </w:p>
    <w:p>
      <w:pPr>
        <w:pStyle w:val="Normal"/>
        <w:framePr w:w="462" w:x="2551" w:y="8459"/>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48</w:t>
      </w:r>
      <w:r>
        <w:rPr>
          <w:rFonts w:ascii="Arial"/>
          <w:color w:val="000000"/>
          <w:spacing w:val="0"/>
          <w:sz w:val="20"/>
        </w:rPr>
      </w:r>
    </w:p>
    <w:p>
      <w:pPr>
        <w:pStyle w:val="Normal"/>
        <w:framePr w:w="462" w:x="3616" w:y="8429"/>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ffff"/>
          <w:spacing w:val="-1"/>
          <w:sz w:val="20"/>
        </w:rPr>
        <w:t>53</w:t>
      </w:r>
      <w:r>
        <w:rPr>
          <w:rFonts w:ascii="Arial"/>
          <w:color w:val="000000"/>
          <w:spacing w:val="0"/>
          <w:sz w:val="20"/>
        </w:rPr>
      </w:r>
    </w:p>
    <w:p>
      <w:pPr>
        <w:pStyle w:val="Normal"/>
        <w:framePr w:w="721" w:x="16832" w:y="902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越南</w:t>
      </w:r>
      <w:r>
        <w:rPr>
          <w:rFonts w:ascii="Times New Roman"/>
          <w:color w:val="000000"/>
          <w:spacing w:val="0"/>
          <w:sz w:val="24"/>
        </w:rPr>
      </w:r>
    </w:p>
    <w:p>
      <w:pPr>
        <w:pStyle w:val="Normal"/>
        <w:framePr w:w="720" w:x="16832" w:y="943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印尼</w:t>
      </w:r>
      <w:r>
        <w:rPr>
          <w:rFonts w:ascii="Times New Roman"/>
          <w:color w:val="000000"/>
          <w:spacing w:val="0"/>
          <w:sz w:val="24"/>
        </w:rPr>
      </w:r>
    </w:p>
    <w:p>
      <w:pPr>
        <w:pStyle w:val="Normal"/>
        <w:framePr w:w="4521" w:x="1532" w:y="989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ASEAN</w:t>
      </w:r>
      <w:r>
        <w:rPr>
          <w:rFonts w:ascii="SimHei" w:hAnsi="SimHei" w:cs="SimHei"/>
          <w:color w:val="000000"/>
          <w:spacing w:val="0"/>
          <w:sz w:val="20"/>
        </w:rPr>
        <w:t>数据，太平洋证券研究院测算</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 style="position:absolute;margin-left:-1pt;margin-top:-1pt;z-index:-79;width:962pt;height:542pt;mso-position-horizontal:absolute;mso-position-horizontal-relative:page;mso-position-vertical:absolute;mso-position-vertical-relative:page" type="#_x0000_t75">
            <v:imagedata xmlns:r="http://schemas.openxmlformats.org/officeDocument/2006/relationships" r:id="rId20"/>
          </v:shape>
        </w:pict>
      </w:r>
      <w:r>
        <w:rPr>
          <w:rFonts w:ascii="Arial"/>
          <w:color w:val="ff0000"/>
          <w:spacing w:val="0"/>
          <w:sz w:val="2"/>
        </w:rPr>
      </w:r>
      <w:r>
        <w:bookmarkStart w:name="br21" w:id="br21"/>
      </w:r>
      <w:r>
        <w:bookmarkEnd w:id="br2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21</w:t>
      </w:r>
      <w:r>
        <w:rPr>
          <w:rFonts w:ascii="Times New Roman"/>
          <w:color w:val="000000"/>
          <w:spacing w:val="0"/>
          <w:sz w:val="21"/>
        </w:rPr>
      </w:r>
    </w:p>
    <w:p>
      <w:pPr>
        <w:pStyle w:val="Normal"/>
        <w:framePr w:w="581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东南亚空间：潜在市场规模约</w:t>
      </w:r>
      <w:r>
        <w:rPr>
          <w:rFonts w:ascii="Microsoft YaHei"/>
          <w:b w:val="on"/>
          <w:color w:val="eb1c39"/>
          <w:spacing w:val="0"/>
          <w:sz w:val="32"/>
        </w:rPr>
        <w:t>2400</w:t>
      </w:r>
      <w:r>
        <w:rPr>
          <w:rFonts w:ascii="Microsoft YaHei" w:hAnsi="Microsoft YaHei" w:cs="Microsoft YaHei"/>
          <w:b w:val="on"/>
          <w:color w:val="eb1c39"/>
          <w:spacing w:val="-1"/>
          <w:sz w:val="32"/>
        </w:rPr>
        <w:t>万辆</w:t>
      </w:r>
      <w:r>
        <w:rPr>
          <w:rFonts w:ascii="Times New Roman"/>
          <w:color w:val="000000"/>
          <w:spacing w:val="0"/>
          <w:sz w:val="32"/>
        </w:rPr>
      </w:r>
    </w:p>
    <w:p>
      <w:pPr>
        <w:pStyle w:val="Normal"/>
        <w:framePr w:w="4702" w:x="1140" w:y="2137"/>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①</w:t>
      </w:r>
      <w:r>
        <w:rPr>
          <w:rFonts w:ascii="Times New Roman"/>
          <w:color w:val="000000"/>
          <w:spacing w:val="190"/>
          <w:sz w:val="28"/>
        </w:rPr>
        <w:t xml:space="preserve"> </w:t>
      </w:r>
      <w:r>
        <w:rPr>
          <w:rFonts w:ascii="KaiTi" w:hAnsi="KaiTi" w:cs="KaiTi"/>
          <w:color w:val="000000"/>
          <w:spacing w:val="0"/>
          <w:sz w:val="28"/>
        </w:rPr>
        <w:t>单从“存量市场转换”的角度：</w:t>
      </w:r>
      <w:r>
        <w:rPr>
          <w:rFonts w:ascii="Times New Roman"/>
          <w:color w:val="000000"/>
          <w:spacing w:val="0"/>
          <w:sz w:val="28"/>
        </w:rPr>
      </w:r>
    </w:p>
    <w:p>
      <w:pPr>
        <w:pStyle w:val="Normal"/>
        <w:framePr w:w="16334" w:x="1681" w:y="2459"/>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1"/>
          <w:sz w:val="28"/>
        </w:rPr>
        <w:t>假设一：以印越泰</w:t>
      </w:r>
      <w:r>
        <w:rPr>
          <w:rFonts w:ascii="Arial"/>
          <w:color w:val="000000"/>
          <w:spacing w:val="0"/>
          <w:sz w:val="28"/>
        </w:rPr>
        <w:t>3</w:t>
      </w:r>
      <w:r>
        <w:rPr>
          <w:rFonts w:ascii="KaiTi" w:hAnsi="KaiTi" w:cs="KaiTi"/>
          <w:color w:val="000000"/>
          <w:spacing w:val="0"/>
          <w:sz w:val="28"/>
        </w:rPr>
        <w:t>国摩托车保有量占东盟的比例作为</w:t>
      </w:r>
      <w:r>
        <w:rPr>
          <w:rFonts w:ascii="Arial"/>
          <w:color w:val="000000"/>
          <w:spacing w:val="-2"/>
          <w:sz w:val="28"/>
        </w:rPr>
        <w:t>3</w:t>
      </w:r>
      <w:r>
        <w:rPr>
          <w:rFonts w:ascii="KaiTi" w:hAnsi="KaiTi" w:cs="KaiTi"/>
          <w:color w:val="000000"/>
          <w:spacing w:val="0"/>
          <w:sz w:val="28"/>
        </w:rPr>
        <w:t>国销售量在东盟的比例</w:t>
      </w:r>
      <w:r>
        <w:rPr>
          <w:rFonts w:ascii="FKMGSE+Wingdings" w:hAnsi="FKMGSE+Wingdings" w:cs="FKMGSE+Wingdings"/>
          <w:color w:val="000000"/>
          <w:spacing w:val="-1"/>
          <w:sz w:val="28"/>
        </w:rPr>
        <w:t>→</w:t>
      </w:r>
      <w:r>
        <w:rPr>
          <w:rFonts w:ascii="KaiTi" w:hAnsi="KaiTi" w:cs="KaiTi"/>
          <w:color w:val="000000"/>
          <w:spacing w:val="0"/>
          <w:sz w:val="28"/>
        </w:rPr>
        <w:t>估测出东盟整体年销量，</w:t>
      </w:r>
      <w:r>
        <w:rPr>
          <w:rFonts w:ascii="Arial"/>
          <w:color w:val="000000"/>
          <w:spacing w:val="-1"/>
          <w:sz w:val="28"/>
        </w:rPr>
        <w:t>2019</w:t>
      </w:r>
      <w:r>
        <w:rPr>
          <w:rFonts w:ascii="KaiTi" w:hAnsi="KaiTi" w:cs="KaiTi"/>
          <w:color w:val="000000"/>
          <w:spacing w:val="1"/>
          <w:sz w:val="28"/>
        </w:rPr>
        <w:t>年为</w:t>
      </w:r>
      <w:r>
        <w:rPr>
          <w:rFonts w:ascii="Arial"/>
          <w:color w:val="000000"/>
          <w:spacing w:val="-1"/>
          <w:sz w:val="28"/>
        </w:rPr>
        <w:t>1315</w:t>
      </w:r>
      <w:r>
        <w:rPr>
          <w:rFonts w:ascii="KaiTi" w:hAnsi="KaiTi" w:cs="KaiTi"/>
          <w:color w:val="000000"/>
          <w:spacing w:val="0"/>
          <w:sz w:val="28"/>
        </w:rPr>
        <w:t>万辆；</w:t>
      </w:r>
      <w:r>
        <w:rPr>
          <w:rFonts w:ascii="Times New Roman"/>
          <w:color w:val="000000"/>
          <w:spacing w:val="0"/>
          <w:sz w:val="28"/>
        </w:rPr>
      </w:r>
    </w:p>
    <w:p>
      <w:pPr>
        <w:pStyle w:val="Normal"/>
        <w:framePr w:w="16334" w:x="1681" w:y="2459"/>
        <w:widowControl w:val="off"/>
        <w:autoSpaceDE w:val="off"/>
        <w:autoSpaceDN w:val="off"/>
        <w:spacing w:before="24"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假设二：东南亚摩托车是一个存量市场，只考虑“油改电”；</w:t>
      </w:r>
      <w:r>
        <w:rPr>
          <w:rFonts w:ascii="Times New Roman"/>
          <w:color w:val="000000"/>
          <w:spacing w:val="0"/>
          <w:sz w:val="28"/>
        </w:rPr>
      </w:r>
    </w:p>
    <w:p>
      <w:pPr>
        <w:pStyle w:val="Normal"/>
        <w:framePr w:w="16334" w:x="1681" w:y="2459"/>
        <w:widowControl w:val="off"/>
        <w:autoSpaceDE w:val="off"/>
        <w:autoSpaceDN w:val="off"/>
        <w:spacing w:before="23"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假设三：随着零碳排推进，东南亚摩托车销量的</w:t>
      </w:r>
      <w:r>
        <w:rPr>
          <w:rFonts w:ascii="Arial"/>
          <w:color w:val="000000"/>
          <w:spacing w:val="0"/>
          <w:sz w:val="28"/>
        </w:rPr>
        <w:t>80%~90%</w:t>
      </w:r>
      <w:r>
        <w:rPr>
          <w:rFonts w:ascii="KaiTi" w:hAnsi="KaiTi" w:cs="KaiTi"/>
          <w:color w:val="000000"/>
          <w:spacing w:val="0"/>
          <w:sz w:val="28"/>
        </w:rPr>
        <w:t>将转化为电动两轮车</w:t>
      </w:r>
      <w:r>
        <w:rPr>
          <w:rFonts w:ascii="FKMGSE+Wingdings" w:hAnsi="FKMGSE+Wingdings" w:cs="FKMGSE+Wingdings"/>
          <w:color w:val="000000"/>
          <w:spacing w:val="2"/>
          <w:sz w:val="28"/>
        </w:rPr>
        <w:t>→</w:t>
      </w:r>
      <w:r>
        <w:rPr>
          <w:rFonts w:ascii="KaiTi" w:hAnsi="KaiTi" w:cs="KaiTi"/>
          <w:color w:val="000000"/>
          <w:spacing w:val="0"/>
          <w:sz w:val="28"/>
        </w:rPr>
        <w:t>计算出对应年销量达</w:t>
      </w:r>
      <w:r>
        <w:rPr>
          <w:rFonts w:ascii="Arial"/>
          <w:color w:val="000000"/>
          <w:spacing w:val="-3"/>
          <w:sz w:val="28"/>
        </w:rPr>
        <w:t>1052~1184</w:t>
      </w:r>
      <w:r>
        <w:rPr>
          <w:rFonts w:ascii="KaiTi" w:hAnsi="KaiTi" w:cs="KaiTi"/>
          <w:color w:val="000000"/>
          <w:spacing w:val="1"/>
          <w:sz w:val="28"/>
        </w:rPr>
        <w:t>万辆。</w:t>
      </w:r>
      <w:r>
        <w:rPr>
          <w:rFonts w:ascii="Times New Roman"/>
          <w:color w:val="000000"/>
          <w:spacing w:val="0"/>
          <w:sz w:val="28"/>
        </w:rPr>
      </w:r>
    </w:p>
    <w:p>
      <w:pPr>
        <w:pStyle w:val="Normal"/>
        <w:framePr w:w="17585" w:x="1140" w:y="3468"/>
        <w:widowControl w:val="off"/>
        <w:autoSpaceDE w:val="off"/>
        <w:autoSpaceDN w:val="off"/>
        <w:spacing w:before="0" w:after="0" w:line="314" w:lineRule="exact"/>
        <w:ind w:left="0" w:right="0" w:firstLine="0"/>
        <w:jc w:val="left"/>
        <w:rPr>
          <w:rFonts w:ascii="Times New Roman"/>
          <w:color w:val="000000"/>
          <w:spacing w:val="0"/>
          <w:sz w:val="28"/>
        </w:rPr>
      </w:pPr>
      <w:r>
        <w:rPr>
          <w:rFonts w:ascii="KaiTi" w:hAnsi="KaiTi" w:cs="KaiTi"/>
          <w:color w:val="000000"/>
          <w:spacing w:val="0"/>
          <w:sz w:val="28"/>
        </w:rPr>
        <w:t>②</w:t>
      </w:r>
      <w:r>
        <w:rPr>
          <w:rFonts w:ascii="Times New Roman"/>
          <w:color w:val="000000"/>
          <w:spacing w:val="190"/>
          <w:sz w:val="28"/>
        </w:rPr>
        <w:t xml:space="preserve"> </w:t>
      </w:r>
      <w:r>
        <w:rPr>
          <w:rFonts w:ascii="KaiTi" w:hAnsi="KaiTi" w:cs="KaiTi"/>
          <w:color w:val="000000"/>
          <w:spacing w:val="0"/>
          <w:sz w:val="28"/>
        </w:rPr>
        <w:t>考虑东南亚经济增长，类比中国估计未来电动两轮销量空间：中国的人口约是东南亚的</w:t>
      </w:r>
      <w:r>
        <w:rPr>
          <w:rFonts w:ascii="Arial"/>
          <w:color w:val="000000"/>
          <w:spacing w:val="0"/>
          <w:sz w:val="28"/>
        </w:rPr>
        <w:t>2</w:t>
      </w:r>
      <w:r>
        <w:rPr>
          <w:rFonts w:ascii="KaiTi" w:hAnsi="KaiTi" w:cs="KaiTi"/>
          <w:color w:val="000000"/>
          <w:spacing w:val="0"/>
          <w:sz w:val="28"/>
        </w:rPr>
        <w:t>倍，</w:t>
      </w:r>
      <w:r>
        <w:rPr>
          <w:rFonts w:ascii="Arial"/>
          <w:color w:val="000000"/>
          <w:spacing w:val="-1"/>
          <w:sz w:val="28"/>
        </w:rPr>
        <w:t>2020</w:t>
      </w:r>
      <w:r>
        <w:rPr>
          <w:rFonts w:ascii="KaiTi" w:hAnsi="KaiTi" w:cs="KaiTi"/>
          <w:color w:val="000000"/>
          <w:spacing w:val="0"/>
          <w:sz w:val="28"/>
        </w:rPr>
        <w:t>年统计电动两轮车年销量近</w:t>
      </w:r>
      <w:r>
        <w:rPr>
          <w:rFonts w:ascii="Arial"/>
          <w:color w:val="000000"/>
          <w:spacing w:val="-1"/>
          <w:sz w:val="28"/>
        </w:rPr>
        <w:t>5000</w:t>
      </w:r>
      <w:r>
        <w:rPr>
          <w:rFonts w:ascii="KaiTi" w:hAnsi="KaiTi" w:cs="KaiTi"/>
          <w:color w:val="000000"/>
          <w:spacing w:val="0"/>
          <w:sz w:val="28"/>
        </w:rPr>
        <w:t>万辆，</w:t>
      </w:r>
      <w:r>
        <w:rPr>
          <w:rFonts w:ascii="Times New Roman"/>
          <w:color w:val="000000"/>
          <w:spacing w:val="0"/>
          <w:sz w:val="28"/>
        </w:rPr>
      </w:r>
    </w:p>
    <w:p>
      <w:pPr>
        <w:pStyle w:val="Normal"/>
        <w:framePr w:w="17585" w:x="1140" w:y="3468"/>
        <w:widowControl w:val="off"/>
        <w:autoSpaceDE w:val="off"/>
        <w:autoSpaceDN w:val="off"/>
        <w:spacing w:before="22" w:after="0" w:line="314" w:lineRule="exact"/>
        <w:ind w:left="540" w:right="0" w:firstLine="0"/>
        <w:jc w:val="left"/>
        <w:rPr>
          <w:rFonts w:ascii="Times New Roman"/>
          <w:color w:val="000000"/>
          <w:spacing w:val="0"/>
          <w:sz w:val="28"/>
        </w:rPr>
      </w:pPr>
      <w:r>
        <w:rPr>
          <w:rFonts w:ascii="KaiTi" w:hAnsi="KaiTi" w:cs="KaiTi"/>
          <w:color w:val="000000"/>
          <w:spacing w:val="2"/>
          <w:sz w:val="28"/>
        </w:rPr>
        <w:t>艾瑞预计</w:t>
      </w:r>
      <w:r>
        <w:rPr>
          <w:rFonts w:ascii="Arial"/>
          <w:color w:val="000000"/>
          <w:spacing w:val="-1"/>
          <w:sz w:val="28"/>
        </w:rPr>
        <w:t>2022</w:t>
      </w:r>
      <w:r>
        <w:rPr>
          <w:rFonts w:ascii="KaiTi" w:hAnsi="KaiTi" w:cs="KaiTi"/>
          <w:color w:val="000000"/>
          <w:spacing w:val="0"/>
          <w:sz w:val="28"/>
        </w:rPr>
        <w:t>年将超</w:t>
      </w:r>
      <w:r>
        <w:rPr>
          <w:rFonts w:ascii="Arial"/>
          <w:color w:val="000000"/>
          <w:spacing w:val="-1"/>
          <w:sz w:val="28"/>
        </w:rPr>
        <w:t>6000</w:t>
      </w:r>
      <w:r>
        <w:rPr>
          <w:rFonts w:ascii="KaiTi" w:hAnsi="KaiTi" w:cs="KaiTi"/>
          <w:color w:val="000000"/>
          <w:spacing w:val="1"/>
          <w:sz w:val="28"/>
        </w:rPr>
        <w:t>万辆。</w:t>
      </w:r>
      <w:r>
        <w:rPr>
          <w:rFonts w:ascii="Times New Roman"/>
          <w:color w:val="000000"/>
          <w:spacing w:val="0"/>
          <w:sz w:val="28"/>
        </w:rPr>
      </w:r>
    </w:p>
    <w:p>
      <w:pPr>
        <w:pStyle w:val="Normal"/>
        <w:framePr w:w="17585" w:x="1140" w:y="3468"/>
        <w:widowControl w:val="off"/>
        <w:autoSpaceDE w:val="off"/>
        <w:autoSpaceDN w:val="off"/>
        <w:spacing w:before="22" w:after="0" w:line="314" w:lineRule="exact"/>
        <w:ind w:left="54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假设一：东南亚除了人口因素外其他条件都与中国相同</w:t>
      </w:r>
      <w:r>
        <w:rPr>
          <w:rFonts w:ascii="FKMGSE+Wingdings" w:hAnsi="FKMGSE+Wingdings" w:cs="FKMGSE+Wingdings"/>
          <w:color w:val="000000"/>
          <w:spacing w:val="-1"/>
          <w:sz w:val="28"/>
        </w:rPr>
        <w:t>→</w:t>
      </w:r>
      <w:r>
        <w:rPr>
          <w:rFonts w:ascii="KaiTi" w:hAnsi="KaiTi" w:cs="KaiTi"/>
          <w:color w:val="000000"/>
          <w:spacing w:val="0"/>
          <w:sz w:val="28"/>
        </w:rPr>
        <w:t>年销空间有望成长至</w:t>
      </w:r>
      <w:r>
        <w:rPr>
          <w:rFonts w:ascii="Arial"/>
          <w:color w:val="000000"/>
          <w:spacing w:val="-1"/>
          <w:sz w:val="28"/>
        </w:rPr>
        <w:t>2500~3000</w:t>
      </w:r>
      <w:r>
        <w:rPr>
          <w:rFonts w:ascii="KaiTi" w:hAnsi="KaiTi" w:cs="KaiTi"/>
          <w:color w:val="000000"/>
          <w:spacing w:val="1"/>
          <w:sz w:val="28"/>
        </w:rPr>
        <w:t>万辆</w:t>
      </w:r>
      <w:r>
        <w:rPr>
          <w:rFonts w:ascii="Times New Roman"/>
          <w:color w:val="000000"/>
          <w:spacing w:val="0"/>
          <w:sz w:val="28"/>
        </w:rPr>
      </w:r>
    </w:p>
    <w:p>
      <w:pPr>
        <w:pStyle w:val="Normal"/>
        <w:framePr w:w="17585" w:x="1140" w:y="3468"/>
        <w:widowControl w:val="off"/>
        <w:autoSpaceDE w:val="off"/>
        <w:autoSpaceDN w:val="off"/>
        <w:spacing w:before="22" w:after="0" w:line="314" w:lineRule="exact"/>
        <w:ind w:left="54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假设二：假设一的基础上，东南亚未来的经济水平发展至中国目前的</w:t>
      </w:r>
      <w:r>
        <w:rPr>
          <w:rFonts w:ascii="Arial"/>
          <w:color w:val="000000"/>
          <w:spacing w:val="0"/>
          <w:sz w:val="28"/>
        </w:rPr>
        <w:t>70%</w:t>
      </w:r>
      <w:r>
        <w:rPr>
          <w:rFonts w:ascii="FKMGSE+Wingdings" w:hAnsi="FKMGSE+Wingdings" w:cs="FKMGSE+Wingdings"/>
          <w:color w:val="000000"/>
          <w:spacing w:val="2"/>
          <w:sz w:val="28"/>
        </w:rPr>
        <w:t>→</w:t>
      </w:r>
      <w:r>
        <w:rPr>
          <w:rFonts w:ascii="KaiTi" w:hAnsi="KaiTi" w:cs="KaiTi"/>
          <w:color w:val="000000"/>
          <w:spacing w:val="0"/>
          <w:sz w:val="28"/>
        </w:rPr>
        <w:t>年销空间在</w:t>
      </w:r>
      <w:r>
        <w:rPr>
          <w:rFonts w:ascii="Arial"/>
          <w:color w:val="000000"/>
          <w:spacing w:val="-1"/>
          <w:sz w:val="28"/>
        </w:rPr>
        <w:t>1750~2100</w:t>
      </w:r>
      <w:r>
        <w:rPr>
          <w:rFonts w:ascii="KaiTi" w:hAnsi="KaiTi" w:cs="KaiTi"/>
          <w:color w:val="000000"/>
          <w:spacing w:val="1"/>
          <w:sz w:val="28"/>
        </w:rPr>
        <w:t>万辆之间</w:t>
      </w:r>
      <w:r>
        <w:rPr>
          <w:rFonts w:ascii="Times New Roman"/>
          <w:color w:val="000000"/>
          <w:spacing w:val="0"/>
          <w:sz w:val="28"/>
        </w:rPr>
      </w:r>
    </w:p>
    <w:p>
      <w:pPr>
        <w:pStyle w:val="Normal"/>
        <w:framePr w:w="17585" w:x="1140" w:y="3468"/>
        <w:widowControl w:val="off"/>
        <w:autoSpaceDE w:val="off"/>
        <w:autoSpaceDN w:val="off"/>
        <w:spacing w:before="36"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21"/>
          <w:sz w:val="28"/>
        </w:rPr>
        <w:t xml:space="preserve"> </w:t>
      </w:r>
      <w:r>
        <w:rPr>
          <w:rFonts w:ascii="KaiTi" w:hAnsi="KaiTi" w:cs="KaiTi"/>
          <w:color w:val="000000"/>
          <w:spacing w:val="0"/>
          <w:sz w:val="28"/>
        </w:rPr>
        <w:t>此外，考虑东南亚人口还有继续增长的可能，兼之存量法未包含电动自行车品类，综合各种因素，我们估计未来整体市场起码会达到目前</w:t>
      </w:r>
      <w:r>
        <w:rPr>
          <w:rFonts w:ascii="Times New Roman"/>
          <w:color w:val="000000"/>
          <w:spacing w:val="0"/>
          <w:sz w:val="28"/>
        </w:rPr>
      </w:r>
    </w:p>
    <w:p>
      <w:pPr>
        <w:pStyle w:val="Normal"/>
        <w:framePr w:w="17585" w:x="1140" w:y="3468"/>
        <w:widowControl w:val="off"/>
        <w:autoSpaceDE w:val="off"/>
        <w:autoSpaceDN w:val="off"/>
        <w:spacing w:before="11" w:after="0" w:line="314" w:lineRule="exact"/>
        <w:ind w:left="540" w:right="0" w:firstLine="0"/>
        <w:jc w:val="left"/>
        <w:rPr>
          <w:rFonts w:ascii="Times New Roman"/>
          <w:color w:val="000000"/>
          <w:spacing w:val="0"/>
          <w:sz w:val="28"/>
        </w:rPr>
      </w:pPr>
      <w:r>
        <w:rPr>
          <w:rFonts w:ascii="KaiTi" w:hAnsi="KaiTi" w:cs="KaiTi"/>
          <w:color w:val="000000"/>
          <w:spacing w:val="1"/>
          <w:sz w:val="28"/>
        </w:rPr>
        <w:t>存量估计法的两倍以上，大约</w:t>
      </w:r>
      <w:r>
        <w:rPr>
          <w:rFonts w:ascii="Arial"/>
          <w:color w:val="000000"/>
          <w:spacing w:val="-1"/>
          <w:sz w:val="28"/>
        </w:rPr>
        <w:t>2400</w:t>
      </w:r>
      <w:r>
        <w:rPr>
          <w:rFonts w:ascii="KaiTi" w:hAnsi="KaiTi" w:cs="KaiTi"/>
          <w:color w:val="000000"/>
          <w:spacing w:val="0"/>
          <w:sz w:val="28"/>
        </w:rPr>
        <w:t>万辆。</w:t>
      </w:r>
      <w:r>
        <w:rPr>
          <w:rFonts w:ascii="Times New Roman"/>
          <w:color w:val="000000"/>
          <w:spacing w:val="0"/>
          <w:sz w:val="28"/>
        </w:rPr>
      </w:r>
    </w:p>
    <w:p>
      <w:pPr>
        <w:pStyle w:val="Normal"/>
        <w:framePr w:w="6613" w:x="2053" w:y="552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23</w:t>
      </w:r>
      <w:r>
        <w:rPr>
          <w:rFonts w:ascii="SimHei" w:hAnsi="SimHei" w:cs="SimHei"/>
          <w:color w:val="000000"/>
          <w:spacing w:val="2"/>
          <w:sz w:val="20"/>
        </w:rPr>
        <w:t>：</w:t>
      </w:r>
      <w:r>
        <w:rPr>
          <w:rFonts w:ascii="Arial"/>
          <w:color w:val="000000"/>
          <w:spacing w:val="-1"/>
          <w:sz w:val="20"/>
        </w:rPr>
        <w:t>2010-2019</w:t>
      </w:r>
      <w:r>
        <w:rPr>
          <w:rFonts w:ascii="SimHei" w:hAnsi="SimHei" w:cs="SimHei"/>
          <w:color w:val="000000"/>
          <w:spacing w:val="0"/>
          <w:sz w:val="20"/>
        </w:rPr>
        <w:t>年东南亚摩托车销量及长期中电摩销量空间（百万辆）</w:t>
      </w:r>
      <w:r>
        <w:rPr>
          <w:rFonts w:ascii="Times New Roman"/>
          <w:color w:val="000000"/>
          <w:spacing w:val="0"/>
          <w:sz w:val="20"/>
        </w:rPr>
      </w:r>
    </w:p>
    <w:p>
      <w:pPr>
        <w:pStyle w:val="Normal"/>
        <w:framePr w:w="463" w:x="2255" w:y="5974"/>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1"/>
          <w:sz w:val="20"/>
        </w:rPr>
        <w:t>28</w:t>
      </w:r>
      <w:r>
        <w:rPr>
          <w:rFonts w:ascii="Arial"/>
          <w:color w:val="000000"/>
          <w:spacing w:val="0"/>
          <w:sz w:val="20"/>
        </w:rPr>
      </w:r>
    </w:p>
    <w:p>
      <w:pPr>
        <w:pStyle w:val="Normal"/>
        <w:framePr w:w="463" w:x="2255" w:y="5974"/>
        <w:widowControl w:val="off"/>
        <w:autoSpaceDE w:val="off"/>
        <w:autoSpaceDN w:val="off"/>
        <w:spacing w:before="149" w:after="0" w:line="223" w:lineRule="exact"/>
        <w:ind w:left="0" w:right="0" w:firstLine="0"/>
        <w:jc w:val="left"/>
        <w:rPr>
          <w:rFonts w:ascii="Arial"/>
          <w:color w:val="000000"/>
          <w:spacing w:val="0"/>
          <w:sz w:val="20"/>
        </w:rPr>
      </w:pPr>
      <w:r>
        <w:rPr>
          <w:rFonts w:ascii="Arial"/>
          <w:color w:val="595959"/>
          <w:spacing w:val="1"/>
          <w:sz w:val="20"/>
        </w:rPr>
        <w:t>24</w:t>
      </w:r>
      <w:r>
        <w:rPr>
          <w:rFonts w:ascii="Arial"/>
          <w:color w:val="000000"/>
          <w:spacing w:val="0"/>
          <w:sz w:val="20"/>
        </w:rPr>
      </w:r>
    </w:p>
    <w:p>
      <w:pPr>
        <w:pStyle w:val="Normal"/>
        <w:framePr w:w="463" w:x="2255" w:y="5974"/>
        <w:widowControl w:val="off"/>
        <w:autoSpaceDE w:val="off"/>
        <w:autoSpaceDN w:val="off"/>
        <w:spacing w:before="149" w:after="0" w:line="223" w:lineRule="exact"/>
        <w:ind w:left="0" w:right="0" w:firstLine="0"/>
        <w:jc w:val="left"/>
        <w:rPr>
          <w:rFonts w:ascii="Arial"/>
          <w:color w:val="000000"/>
          <w:spacing w:val="0"/>
          <w:sz w:val="20"/>
        </w:rPr>
      </w:pPr>
      <w:r>
        <w:rPr>
          <w:rFonts w:ascii="Arial"/>
          <w:color w:val="595959"/>
          <w:spacing w:val="1"/>
          <w:sz w:val="20"/>
        </w:rPr>
        <w:t>20</w:t>
      </w:r>
      <w:r>
        <w:rPr>
          <w:rFonts w:ascii="Arial"/>
          <w:color w:val="000000"/>
          <w:spacing w:val="0"/>
          <w:sz w:val="20"/>
        </w:rPr>
      </w:r>
    </w:p>
    <w:p>
      <w:pPr>
        <w:pStyle w:val="Normal"/>
        <w:framePr w:w="463" w:x="2255" w:y="5974"/>
        <w:widowControl w:val="off"/>
        <w:autoSpaceDE w:val="off"/>
        <w:autoSpaceDN w:val="off"/>
        <w:spacing w:before="149" w:after="0" w:line="223" w:lineRule="exact"/>
        <w:ind w:left="0" w:right="0" w:firstLine="0"/>
        <w:jc w:val="left"/>
        <w:rPr>
          <w:rFonts w:ascii="Arial"/>
          <w:color w:val="000000"/>
          <w:spacing w:val="0"/>
          <w:sz w:val="20"/>
        </w:rPr>
      </w:pPr>
      <w:r>
        <w:rPr>
          <w:rFonts w:ascii="Arial"/>
          <w:color w:val="595959"/>
          <w:spacing w:val="1"/>
          <w:sz w:val="20"/>
        </w:rPr>
        <w:t>16</w:t>
      </w:r>
      <w:r>
        <w:rPr>
          <w:rFonts w:ascii="Arial"/>
          <w:color w:val="000000"/>
          <w:spacing w:val="0"/>
          <w:sz w:val="20"/>
        </w:rPr>
      </w:r>
    </w:p>
    <w:p>
      <w:pPr>
        <w:pStyle w:val="Normal"/>
        <w:framePr w:w="463" w:x="2255" w:y="5974"/>
        <w:widowControl w:val="off"/>
        <w:autoSpaceDE w:val="off"/>
        <w:autoSpaceDN w:val="off"/>
        <w:spacing w:before="149" w:after="0" w:line="223" w:lineRule="exact"/>
        <w:ind w:left="0" w:right="0" w:firstLine="0"/>
        <w:jc w:val="left"/>
        <w:rPr>
          <w:rFonts w:ascii="Arial"/>
          <w:color w:val="000000"/>
          <w:spacing w:val="0"/>
          <w:sz w:val="20"/>
        </w:rPr>
      </w:pPr>
      <w:r>
        <w:rPr>
          <w:rFonts w:ascii="Arial"/>
          <w:color w:val="595959"/>
          <w:spacing w:val="1"/>
          <w:sz w:val="20"/>
        </w:rPr>
        <w:t>12</w:t>
      </w:r>
      <w:r>
        <w:rPr>
          <w:rFonts w:ascii="Arial"/>
          <w:color w:val="000000"/>
          <w:spacing w:val="0"/>
          <w:sz w:val="20"/>
        </w:rPr>
      </w:r>
    </w:p>
    <w:p>
      <w:pPr>
        <w:pStyle w:val="Normal"/>
        <w:framePr w:w="463" w:x="2255" w:y="5974"/>
        <w:widowControl w:val="off"/>
        <w:autoSpaceDE w:val="off"/>
        <w:autoSpaceDN w:val="off"/>
        <w:spacing w:before="149" w:after="0" w:line="223" w:lineRule="exact"/>
        <w:ind w:left="111" w:right="0" w:firstLine="0"/>
        <w:jc w:val="left"/>
        <w:rPr>
          <w:rFonts w:ascii="Arial"/>
          <w:color w:val="000000"/>
          <w:spacing w:val="0"/>
          <w:sz w:val="20"/>
        </w:rPr>
      </w:pPr>
      <w:r>
        <w:rPr>
          <w:rFonts w:ascii="Arial"/>
          <w:color w:val="595959"/>
          <w:spacing w:val="0"/>
          <w:sz w:val="20"/>
        </w:rPr>
        <w:t>8</w:t>
      </w:r>
      <w:r>
        <w:rPr>
          <w:rFonts w:ascii="Arial"/>
          <w:color w:val="000000"/>
          <w:spacing w:val="0"/>
          <w:sz w:val="20"/>
        </w:rPr>
      </w:r>
    </w:p>
    <w:p>
      <w:pPr>
        <w:pStyle w:val="Normal"/>
        <w:framePr w:w="640" w:x="15894" w:y="5974"/>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640" w:x="15894" w:y="5974"/>
        <w:widowControl w:val="off"/>
        <w:autoSpaceDE w:val="off"/>
        <w:autoSpaceDN w:val="off"/>
        <w:spacing w:before="428" w:after="0" w:line="223" w:lineRule="exact"/>
        <w:ind w:left="0" w:right="0" w:firstLine="0"/>
        <w:jc w:val="left"/>
        <w:rPr>
          <w:rFonts w:ascii="Arial"/>
          <w:color w:val="000000"/>
          <w:spacing w:val="0"/>
          <w:sz w:val="20"/>
        </w:rPr>
      </w:pPr>
      <w:r>
        <w:rPr>
          <w:rFonts w:ascii="Arial"/>
          <w:color w:val="595959"/>
          <w:spacing w:val="0"/>
          <w:sz w:val="20"/>
        </w:rPr>
        <w:t>10%</w:t>
      </w:r>
      <w:r>
        <w:rPr>
          <w:rFonts w:ascii="Arial"/>
          <w:color w:val="000000"/>
          <w:spacing w:val="0"/>
          <w:sz w:val="20"/>
        </w:rPr>
      </w:r>
    </w:p>
    <w:p>
      <w:pPr>
        <w:pStyle w:val="Normal"/>
        <w:framePr w:w="640" w:x="15894" w:y="5974"/>
        <w:widowControl w:val="off"/>
        <w:autoSpaceDE w:val="off"/>
        <w:autoSpaceDN w:val="off"/>
        <w:spacing w:before="427" w:after="0" w:line="223" w:lineRule="exact"/>
        <w:ind w:left="0" w:right="0" w:firstLine="0"/>
        <w:jc w:val="left"/>
        <w:rPr>
          <w:rFonts w:ascii="Arial"/>
          <w:color w:val="000000"/>
          <w:spacing w:val="0"/>
          <w:sz w:val="20"/>
        </w:rPr>
      </w:pPr>
      <w:r>
        <w:rPr>
          <w:rFonts w:ascii="Arial"/>
          <w:color w:val="595959"/>
          <w:spacing w:val="-1"/>
          <w:sz w:val="20"/>
        </w:rPr>
        <w:t>0%</w:t>
      </w:r>
      <w:r>
        <w:rPr>
          <w:rFonts w:ascii="Arial"/>
          <w:color w:val="000000"/>
          <w:spacing w:val="0"/>
          <w:sz w:val="20"/>
        </w:rPr>
      </w:r>
    </w:p>
    <w:p>
      <w:pPr>
        <w:pStyle w:val="Normal"/>
        <w:framePr w:w="738" w:x="14999" w:y="6227"/>
        <w:widowControl w:val="off"/>
        <w:autoSpaceDE w:val="off"/>
        <w:autoSpaceDN w:val="off"/>
        <w:spacing w:before="0" w:after="0" w:line="223" w:lineRule="exact"/>
        <w:ind w:left="0" w:right="0" w:firstLine="0"/>
        <w:jc w:val="left"/>
        <w:rPr>
          <w:rFonts w:ascii="Arial"/>
          <w:color w:val="000000"/>
          <w:spacing w:val="0"/>
          <w:sz w:val="20"/>
        </w:rPr>
      </w:pPr>
      <w:r>
        <w:rPr>
          <w:rFonts w:ascii="Arial"/>
          <w:color w:val="211f87"/>
          <w:spacing w:val="-1"/>
          <w:sz w:val="20"/>
        </w:rPr>
        <w:t>23.67</w:t>
      </w:r>
      <w:r>
        <w:rPr>
          <w:rFonts w:ascii="Arial"/>
          <w:color w:val="000000"/>
          <w:spacing w:val="0"/>
          <w:sz w:val="20"/>
        </w:rPr>
      </w:r>
    </w:p>
    <w:p>
      <w:pPr>
        <w:pStyle w:val="Normal"/>
        <w:framePr w:w="805" w:x="3925" w:y="6365"/>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1"/>
          <w:sz w:val="20"/>
        </w:rPr>
        <w:t>10.2%</w:t>
      </w:r>
      <w:r>
        <w:rPr>
          <w:rFonts w:ascii="Arial"/>
          <w:color w:val="000000"/>
          <w:spacing w:val="0"/>
          <w:sz w:val="20"/>
        </w:rPr>
      </w:r>
    </w:p>
    <w:p>
      <w:pPr>
        <w:pStyle w:val="Normal"/>
        <w:framePr w:w="694" w:x="10990" w:y="6651"/>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1"/>
          <w:sz w:val="20"/>
        </w:rPr>
        <w:t>5.8%</w:t>
      </w:r>
      <w:r>
        <w:rPr>
          <w:rFonts w:ascii="Arial"/>
          <w:color w:val="000000"/>
          <w:spacing w:val="0"/>
          <w:sz w:val="20"/>
        </w:rPr>
      </w:r>
    </w:p>
    <w:p>
      <w:pPr>
        <w:pStyle w:val="Normal"/>
        <w:framePr w:w="694" w:x="5983" w:y="6936"/>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1"/>
          <w:sz w:val="20"/>
        </w:rPr>
        <w:t>1.4%</w:t>
      </w:r>
      <w:r>
        <w:rPr>
          <w:rFonts w:ascii="Arial"/>
          <w:color w:val="000000"/>
          <w:spacing w:val="0"/>
          <w:sz w:val="20"/>
        </w:rPr>
      </w:r>
    </w:p>
    <w:p>
      <w:pPr>
        <w:pStyle w:val="Normal"/>
        <w:framePr w:w="694" w:x="9988" w:y="6930"/>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1"/>
          <w:sz w:val="20"/>
        </w:rPr>
        <w:t>1.5%</w:t>
      </w:r>
      <w:r>
        <w:rPr>
          <w:rFonts w:ascii="Arial"/>
          <w:color w:val="000000"/>
          <w:spacing w:val="0"/>
          <w:sz w:val="20"/>
        </w:rPr>
      </w:r>
    </w:p>
    <w:p>
      <w:pPr>
        <w:pStyle w:val="Normal"/>
        <w:framePr w:w="760" w:x="11957" w:y="7068"/>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0"/>
          <w:sz w:val="20"/>
        </w:rPr>
        <w:t>-0.6%</w:t>
      </w:r>
      <w:r>
        <w:rPr>
          <w:rFonts w:ascii="Arial"/>
          <w:color w:val="000000"/>
          <w:spacing w:val="0"/>
          <w:sz w:val="20"/>
        </w:rPr>
      </w:r>
    </w:p>
    <w:p>
      <w:pPr>
        <w:pStyle w:val="Normal"/>
        <w:framePr w:w="760" w:x="6951" w:y="7138"/>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0"/>
          <w:sz w:val="20"/>
        </w:rPr>
        <w:t>-1.7%</w:t>
      </w:r>
      <w:r>
        <w:rPr>
          <w:rFonts w:ascii="Arial"/>
          <w:color w:val="000000"/>
          <w:spacing w:val="0"/>
          <w:sz w:val="20"/>
        </w:rPr>
      </w:r>
    </w:p>
    <w:p>
      <w:pPr>
        <w:pStyle w:val="Normal"/>
        <w:framePr w:w="760" w:x="8953" w:y="7148"/>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0"/>
          <w:sz w:val="20"/>
        </w:rPr>
        <w:t>-1.8%</w:t>
      </w:r>
      <w:r>
        <w:rPr>
          <w:rFonts w:ascii="Arial"/>
          <w:color w:val="000000"/>
          <w:spacing w:val="0"/>
          <w:sz w:val="20"/>
        </w:rPr>
      </w:r>
    </w:p>
    <w:p>
      <w:pPr>
        <w:pStyle w:val="Normal"/>
        <w:framePr w:w="738" w:x="13998" w:y="7281"/>
        <w:widowControl w:val="off"/>
        <w:autoSpaceDE w:val="off"/>
        <w:autoSpaceDN w:val="off"/>
        <w:spacing w:before="0" w:after="0" w:line="223" w:lineRule="exact"/>
        <w:ind w:left="0" w:right="0" w:firstLine="0"/>
        <w:jc w:val="left"/>
        <w:rPr>
          <w:rFonts w:ascii="Arial"/>
          <w:color w:val="000000"/>
          <w:spacing w:val="0"/>
          <w:sz w:val="20"/>
        </w:rPr>
      </w:pPr>
      <w:r>
        <w:rPr>
          <w:rFonts w:ascii="Arial"/>
          <w:color w:val="ff0000"/>
          <w:spacing w:val="-1"/>
          <w:sz w:val="20"/>
        </w:rPr>
        <w:t>11.84</w:t>
      </w:r>
      <w:r>
        <w:rPr>
          <w:rFonts w:ascii="Arial"/>
          <w:color w:val="000000"/>
          <w:spacing w:val="0"/>
          <w:sz w:val="20"/>
        </w:rPr>
      </w:r>
    </w:p>
    <w:p>
      <w:pPr>
        <w:pStyle w:val="Normal"/>
        <w:framePr w:w="871" w:x="4893" w:y="7678"/>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0"/>
          <w:sz w:val="20"/>
        </w:rPr>
        <w:t>-10.0%</w:t>
      </w:r>
      <w:r>
        <w:rPr>
          <w:rFonts w:ascii="Arial"/>
          <w:color w:val="000000"/>
          <w:spacing w:val="0"/>
          <w:sz w:val="20"/>
        </w:rPr>
      </w:r>
    </w:p>
    <w:p>
      <w:pPr>
        <w:pStyle w:val="Normal"/>
        <w:framePr w:w="871" w:x="7897" w:y="7735"/>
        <w:widowControl w:val="off"/>
        <w:autoSpaceDE w:val="off"/>
        <w:autoSpaceDN w:val="off"/>
        <w:spacing w:before="0" w:after="0" w:line="223" w:lineRule="exact"/>
        <w:ind w:left="0" w:right="0" w:firstLine="0"/>
        <w:jc w:val="left"/>
        <w:rPr>
          <w:rFonts w:ascii="Arial"/>
          <w:color w:val="000000"/>
          <w:spacing w:val="0"/>
          <w:sz w:val="20"/>
        </w:rPr>
      </w:pPr>
      <w:r>
        <w:rPr>
          <w:rFonts w:ascii="Arial"/>
          <w:color w:val="000000"/>
          <w:spacing w:val="0"/>
          <w:sz w:val="20"/>
        </w:rPr>
        <w:t>-10.8%</w:t>
      </w:r>
      <w:r>
        <w:rPr>
          <w:rFonts w:ascii="Arial"/>
          <w:color w:val="000000"/>
          <w:spacing w:val="0"/>
          <w:sz w:val="20"/>
        </w:rPr>
      </w:r>
    </w:p>
    <w:p>
      <w:pPr>
        <w:pStyle w:val="Normal"/>
        <w:framePr w:w="705" w:x="15894" w:y="7926"/>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-10%</w:t>
      </w:r>
      <w:r>
        <w:rPr>
          <w:rFonts w:ascii="Arial"/>
          <w:color w:val="000000"/>
          <w:spacing w:val="0"/>
          <w:sz w:val="20"/>
        </w:rPr>
      </w:r>
    </w:p>
    <w:p>
      <w:pPr>
        <w:pStyle w:val="Normal"/>
        <w:framePr w:w="705" w:x="15894" w:y="7926"/>
        <w:widowControl w:val="off"/>
        <w:autoSpaceDE w:val="off"/>
        <w:autoSpaceDN w:val="off"/>
        <w:spacing w:before="428" w:after="0" w:line="223" w:lineRule="exact"/>
        <w:ind w:left="0"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351" w:x="2366" w:y="8205"/>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4</w:t>
      </w:r>
      <w:r>
        <w:rPr>
          <w:rFonts w:ascii="Arial"/>
          <w:color w:val="000000"/>
          <w:spacing w:val="0"/>
          <w:sz w:val="20"/>
        </w:rPr>
      </w:r>
    </w:p>
    <w:p>
      <w:pPr>
        <w:pStyle w:val="Normal"/>
        <w:framePr w:w="306" w:x="2411" w:y="8577"/>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w:t>
      </w:r>
      <w:r>
        <w:rPr>
          <w:rFonts w:ascii="Arial"/>
          <w:color w:val="000000"/>
          <w:spacing w:val="0"/>
          <w:sz w:val="20"/>
        </w:rPr>
      </w:r>
    </w:p>
    <w:p>
      <w:pPr>
        <w:pStyle w:val="Normal"/>
        <w:framePr w:w="4466" w:x="2053" w:y="992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0"/>
          <w:sz w:val="20"/>
        </w:rPr>
        <w:t>Marketlines</w:t>
      </w:r>
      <w:r>
        <w:rPr>
          <w:rFonts w:ascii="SimHei" w:hAnsi="SimHei" w:cs="SimHei"/>
          <w:color w:val="000000"/>
          <w:spacing w:val="0"/>
          <w:sz w:val="20"/>
        </w:rPr>
        <w:t>，太平洋证券研究院估测</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 style="position:absolute;margin-left:-1pt;margin-top:-1pt;z-index:-83;width:962pt;height:542pt;mso-position-horizontal:absolute;mso-position-horizontal-relative:page;mso-position-vertical:absolute;mso-position-vertical-relative:page" type="#_x0000_t75">
            <v:imagedata xmlns:r="http://schemas.openxmlformats.org/officeDocument/2006/relationships" r:id="rId21"/>
          </v:shape>
        </w:pict>
      </w:r>
      <w:r>
        <w:rPr>
          <w:rFonts w:ascii="Arial"/>
          <w:color w:val="ff0000"/>
          <w:spacing w:val="0"/>
          <w:sz w:val="2"/>
        </w:rPr>
      </w:r>
      <w:r>
        <w:bookmarkStart w:name="br22" w:id="br22"/>
      </w:r>
      <w:r>
        <w:bookmarkEnd w:id="br2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22</w:t>
      </w:r>
      <w:r>
        <w:rPr>
          <w:rFonts w:ascii="Times New Roman"/>
          <w:color w:val="000000"/>
          <w:spacing w:val="0"/>
          <w:sz w:val="21"/>
        </w:rPr>
      </w:r>
    </w:p>
    <w:p>
      <w:pPr>
        <w:pStyle w:val="Normal"/>
        <w:framePr w:w="1654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出海分析：东南亚本土无制造能力，中国的电动两轮产业链具有优势，目前也是东南亚电动两轮车的主要进口源头国</w:t>
      </w:r>
      <w:r>
        <w:rPr>
          <w:rFonts w:ascii="Times New Roman"/>
          <w:color w:val="000000"/>
          <w:spacing w:val="0"/>
          <w:sz w:val="32"/>
        </w:rPr>
      </w:r>
    </w:p>
    <w:p>
      <w:pPr>
        <w:pStyle w:val="Normal"/>
        <w:framePr w:w="16783" w:x="1098" w:y="2289"/>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东南亚本身缺乏两轮车制造能力，目前传统摩托市场主要由日系品牌占据。根据摩托车的品牌结构可以看到，</w:t>
      </w:r>
      <w:r>
        <w:rPr>
          <w:rFonts w:ascii="Arial"/>
          <w:color w:val="000000"/>
          <w:spacing w:val="-1"/>
          <w:sz w:val="28"/>
        </w:rPr>
        <w:t>2016</w:t>
      </w:r>
      <w:r>
        <w:rPr>
          <w:rFonts w:ascii="KaiTi" w:hAnsi="KaiTi" w:cs="KaiTi"/>
          <w:color w:val="000000"/>
          <w:spacing w:val="0"/>
          <w:sz w:val="28"/>
        </w:rPr>
        <w:t>年日系摩托几乎</w:t>
      </w:r>
      <w:r>
        <w:rPr>
          <w:rFonts w:ascii="Times New Roman"/>
          <w:color w:val="000000"/>
          <w:spacing w:val="0"/>
          <w:sz w:val="28"/>
        </w:rPr>
      </w:r>
    </w:p>
    <w:p>
      <w:pPr>
        <w:pStyle w:val="Normal"/>
        <w:framePr w:w="16783" w:x="1098" w:y="2289"/>
        <w:widowControl w:val="off"/>
        <w:autoSpaceDE w:val="off"/>
        <w:autoSpaceDN w:val="off"/>
        <w:spacing w:before="35" w:after="0" w:line="281" w:lineRule="exact"/>
        <w:ind w:left="451" w:right="0" w:firstLine="0"/>
        <w:jc w:val="left"/>
        <w:rPr>
          <w:rFonts w:ascii="Times New Roman"/>
          <w:color w:val="000000"/>
          <w:spacing w:val="0"/>
          <w:sz w:val="28"/>
        </w:rPr>
      </w:pPr>
      <w:r>
        <w:rPr>
          <w:rFonts w:ascii="KaiTi" w:hAnsi="KaiTi" w:cs="KaiTi"/>
          <w:color w:val="000000"/>
          <w:spacing w:val="0"/>
          <w:sz w:val="28"/>
        </w:rPr>
        <w:t>包揽整个东南亚市场；</w:t>
      </w:r>
      <w:r>
        <w:rPr>
          <w:rFonts w:ascii="Times New Roman"/>
          <w:color w:val="000000"/>
          <w:spacing w:val="0"/>
          <w:sz w:val="28"/>
        </w:rPr>
      </w:r>
    </w:p>
    <w:p>
      <w:pPr>
        <w:pStyle w:val="Normal"/>
        <w:framePr w:w="16783" w:x="1098" w:y="2289"/>
        <w:widowControl w:val="off"/>
        <w:autoSpaceDE w:val="off"/>
        <w:autoSpaceDN w:val="off"/>
        <w:spacing w:before="56"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在传统摩托车的竞争中，中国缺乏完整供应链和品牌聚焦而不及日本。相较日本，我国当年由于缺乏完善的配套产业链支持，如活</w:t>
      </w:r>
      <w:r>
        <w:rPr>
          <w:rFonts w:ascii="Times New Roman"/>
          <w:color w:val="000000"/>
          <w:spacing w:val="0"/>
          <w:sz w:val="28"/>
        </w:rPr>
      </w:r>
    </w:p>
    <w:p>
      <w:pPr>
        <w:pStyle w:val="Normal"/>
        <w:framePr w:w="16783" w:x="1098" w:y="2289"/>
        <w:widowControl w:val="off"/>
        <w:autoSpaceDE w:val="off"/>
        <w:autoSpaceDN w:val="off"/>
        <w:spacing w:before="35" w:after="0" w:line="281" w:lineRule="exact"/>
        <w:ind w:left="451" w:right="0" w:firstLine="0"/>
        <w:jc w:val="left"/>
        <w:rPr>
          <w:rFonts w:ascii="Times New Roman"/>
          <w:color w:val="000000"/>
          <w:spacing w:val="0"/>
          <w:sz w:val="28"/>
        </w:rPr>
      </w:pPr>
      <w:r>
        <w:rPr>
          <w:rFonts w:ascii="KaiTi" w:hAnsi="KaiTi" w:cs="KaiTi"/>
          <w:color w:val="000000"/>
          <w:spacing w:val="0"/>
          <w:sz w:val="28"/>
        </w:rPr>
        <w:t>塞环、离合器摩擦片、油封等配件很多关键零部件都依赖进口，加上缺乏稳固的品牌格局，未能集中对外，价格战内耗导致品质下</w:t>
      </w:r>
      <w:r>
        <w:rPr>
          <w:rFonts w:ascii="Times New Roman"/>
          <w:color w:val="000000"/>
          <w:spacing w:val="0"/>
          <w:sz w:val="28"/>
        </w:rPr>
      </w:r>
    </w:p>
    <w:p>
      <w:pPr>
        <w:pStyle w:val="Normal"/>
        <w:framePr w:w="16783" w:x="1098" w:y="2289"/>
        <w:widowControl w:val="off"/>
        <w:autoSpaceDE w:val="off"/>
        <w:autoSpaceDN w:val="off"/>
        <w:spacing w:before="43" w:after="0" w:line="281" w:lineRule="exact"/>
        <w:ind w:left="451" w:right="0" w:firstLine="0"/>
        <w:jc w:val="left"/>
        <w:rPr>
          <w:rFonts w:ascii="Times New Roman"/>
          <w:color w:val="000000"/>
          <w:spacing w:val="0"/>
          <w:sz w:val="28"/>
        </w:rPr>
      </w:pPr>
      <w:r>
        <w:rPr>
          <w:rFonts w:ascii="KaiTi" w:hAnsi="KaiTi" w:cs="KaiTi"/>
          <w:color w:val="000000"/>
          <w:spacing w:val="0"/>
          <w:sz w:val="28"/>
        </w:rPr>
        <w:t>滑，而逐渐不及日本；</w:t>
      </w:r>
      <w:r>
        <w:rPr>
          <w:rFonts w:ascii="Times New Roman"/>
          <w:color w:val="000000"/>
          <w:spacing w:val="0"/>
          <w:sz w:val="28"/>
        </w:rPr>
      </w:r>
    </w:p>
    <w:p>
      <w:pPr>
        <w:pStyle w:val="Normal"/>
        <w:framePr w:w="16783" w:x="1098" w:y="2289"/>
        <w:widowControl w:val="off"/>
        <w:autoSpaceDE w:val="off"/>
        <w:autoSpaceDN w:val="off"/>
        <w:spacing w:before="56"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电动两轮车领域，我国已经具备完整的产业链，尤其在锂电领域具备较强优势，目前具备出海能力的龙头厂商格局清晰、优势稳固</w:t>
      </w:r>
      <w:r>
        <w:rPr>
          <w:rFonts w:ascii="Times New Roman"/>
          <w:color w:val="000000"/>
          <w:spacing w:val="0"/>
          <w:sz w:val="28"/>
        </w:rPr>
      </w:r>
    </w:p>
    <w:p>
      <w:pPr>
        <w:pStyle w:val="Normal"/>
        <w:framePr w:w="16783" w:x="1098" w:y="2289"/>
        <w:widowControl w:val="off"/>
        <w:autoSpaceDE w:val="off"/>
        <w:autoSpaceDN w:val="off"/>
        <w:spacing w:before="23" w:after="0" w:line="281" w:lineRule="exact"/>
        <w:ind w:left="451" w:right="0" w:firstLine="0"/>
        <w:jc w:val="left"/>
        <w:rPr>
          <w:rFonts w:ascii="Times New Roman"/>
          <w:color w:val="000000"/>
          <w:spacing w:val="0"/>
          <w:sz w:val="28"/>
        </w:rPr>
      </w:pPr>
      <w:r>
        <w:rPr>
          <w:rFonts w:ascii="KaiTi" w:hAnsi="KaiTi" w:cs="KaiTi"/>
          <w:color w:val="000000"/>
          <w:spacing w:val="0"/>
          <w:sz w:val="28"/>
        </w:rPr>
        <w:t>，基本走出以价格战为主要竞争方式的阶段，同时具备成本优势，有望在东南亚市场重现摩托车早期的成功。</w:t>
      </w:r>
      <w:r>
        <w:rPr>
          <w:rFonts w:ascii="Times New Roman"/>
          <w:color w:val="000000"/>
          <w:spacing w:val="0"/>
          <w:sz w:val="28"/>
        </w:rPr>
      </w:r>
    </w:p>
    <w:p>
      <w:pPr>
        <w:pStyle w:val="Normal"/>
        <w:framePr w:w="16783" w:x="1098" w:y="2289"/>
        <w:widowControl w:val="off"/>
        <w:autoSpaceDE w:val="off"/>
        <w:autoSpaceDN w:val="off"/>
        <w:spacing w:before="43"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中国已成为东盟进口电动两轮的主要源头国。根据联合国商贸数据统计，目前东盟十国向全球进口的电动两轮车中，</w:t>
      </w:r>
      <w:r>
        <w:rPr>
          <w:rFonts w:ascii="Arial"/>
          <w:color w:val="000000"/>
          <w:spacing w:val="-1"/>
          <w:sz w:val="28"/>
        </w:rPr>
        <w:t>8-9</w:t>
      </w:r>
      <w:r>
        <w:rPr>
          <w:rFonts w:ascii="KaiTi" w:hAnsi="KaiTi" w:cs="KaiTi"/>
          <w:color w:val="000000"/>
          <w:spacing w:val="0"/>
          <w:sz w:val="28"/>
        </w:rPr>
        <w:t>成来自中国</w:t>
      </w:r>
      <w:r>
        <w:rPr>
          <w:rFonts w:ascii="Times New Roman"/>
          <w:color w:val="000000"/>
          <w:spacing w:val="0"/>
          <w:sz w:val="28"/>
        </w:rPr>
      </w:r>
    </w:p>
    <w:p>
      <w:pPr>
        <w:pStyle w:val="Normal"/>
        <w:framePr w:w="16783" w:x="1098" w:y="2289"/>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1"/>
          <w:sz w:val="28"/>
        </w:rPr>
        <w:t>，且规模增长迅速，</w:t>
      </w:r>
      <w:r>
        <w:rPr>
          <w:rFonts w:ascii="Arial"/>
          <w:color w:val="000000"/>
          <w:spacing w:val="-1"/>
          <w:sz w:val="28"/>
        </w:rPr>
        <w:t>2021</w:t>
      </w:r>
      <w:r>
        <w:rPr>
          <w:rFonts w:ascii="KaiTi" w:hAnsi="KaiTi" w:cs="KaiTi"/>
          <w:color w:val="000000"/>
          <w:spacing w:val="1"/>
          <w:sz w:val="28"/>
        </w:rPr>
        <w:t>年达</w:t>
      </w:r>
      <w:r>
        <w:rPr>
          <w:rFonts w:ascii="Arial"/>
          <w:color w:val="000000"/>
          <w:spacing w:val="-1"/>
          <w:sz w:val="28"/>
        </w:rPr>
        <w:t>55.79</w:t>
      </w:r>
      <w:r>
        <w:rPr>
          <w:rFonts w:ascii="KaiTi" w:hAnsi="KaiTi" w:cs="KaiTi"/>
          <w:color w:val="000000"/>
          <w:spacing w:val="0"/>
          <w:sz w:val="28"/>
        </w:rPr>
        <w:t>万辆，较</w:t>
      </w:r>
      <w:r>
        <w:rPr>
          <w:rFonts w:ascii="Arial"/>
          <w:color w:val="000000"/>
          <w:spacing w:val="-1"/>
          <w:sz w:val="28"/>
        </w:rPr>
        <w:t>2021</w:t>
      </w:r>
      <w:r>
        <w:rPr>
          <w:rFonts w:ascii="KaiTi" w:hAnsi="KaiTi" w:cs="KaiTi"/>
          <w:color w:val="000000"/>
          <w:spacing w:val="1"/>
          <w:sz w:val="28"/>
        </w:rPr>
        <w:t>年的</w:t>
      </w:r>
      <w:r>
        <w:rPr>
          <w:rFonts w:ascii="Arial"/>
          <w:color w:val="000000"/>
          <w:spacing w:val="-1"/>
          <w:sz w:val="28"/>
        </w:rPr>
        <w:t>33.21</w:t>
      </w:r>
      <w:r>
        <w:rPr>
          <w:rFonts w:ascii="KaiTi" w:hAnsi="KaiTi" w:cs="KaiTi"/>
          <w:color w:val="000000"/>
          <w:spacing w:val="0"/>
          <w:sz w:val="28"/>
        </w:rPr>
        <w:t>万辆提升了</w:t>
      </w:r>
      <w:r>
        <w:rPr>
          <w:rFonts w:ascii="Arial"/>
          <w:color w:val="000000"/>
          <w:spacing w:val="0"/>
          <w:sz w:val="28"/>
        </w:rPr>
        <w:t>68%</w:t>
      </w:r>
      <w:r>
        <w:rPr>
          <w:rFonts w:ascii="KaiTi" w:hAnsi="KaiTi" w:cs="KaiTi"/>
          <w:color w:val="000000"/>
          <w:spacing w:val="0"/>
          <w:sz w:val="28"/>
        </w:rPr>
        <w:t>。</w:t>
      </w:r>
      <w:r>
        <w:rPr>
          <w:rFonts w:ascii="Times New Roman"/>
          <w:color w:val="000000"/>
          <w:spacing w:val="0"/>
          <w:sz w:val="28"/>
        </w:rPr>
      </w:r>
    </w:p>
    <w:p>
      <w:pPr>
        <w:pStyle w:val="Normal"/>
        <w:framePr w:w="3952" w:x="1290" w:y="5751"/>
        <w:widowControl w:val="off"/>
        <w:autoSpaceDE w:val="off"/>
        <w:autoSpaceDN w:val="off"/>
        <w:spacing w:before="0" w:after="0" w:line="223" w:lineRule="exact"/>
        <w:ind w:left="0" w:right="0" w:firstLine="0"/>
        <w:jc w:val="left"/>
        <w:rPr>
          <w:rFonts w:ascii="Arial"/>
          <w:color w:val="000000"/>
          <w:spacing w:val="0"/>
          <w:sz w:val="20"/>
        </w:rPr>
      </w:pPr>
      <w:r>
        <w:rPr>
          <w:rFonts w:ascii="SimHei" w:hAnsi="SimHei" w:cs="SimHei"/>
          <w:color w:val="000000"/>
          <w:spacing w:val="2"/>
          <w:sz w:val="20"/>
        </w:rPr>
        <w:t>图</w:t>
      </w:r>
      <w:r>
        <w:rPr>
          <w:rFonts w:ascii="Arial"/>
          <w:color w:val="000000"/>
          <w:spacing w:val="-1"/>
          <w:sz w:val="20"/>
        </w:rPr>
        <w:t>24</w:t>
      </w:r>
      <w:r>
        <w:rPr>
          <w:rFonts w:ascii="SimHei" w:hAnsi="SimHei" w:cs="SimHei"/>
          <w:color w:val="000000"/>
          <w:spacing w:val="2"/>
          <w:sz w:val="20"/>
        </w:rPr>
        <w:t>：</w:t>
      </w:r>
      <w:r>
        <w:rPr>
          <w:rFonts w:ascii="Arial"/>
          <w:color w:val="000000"/>
          <w:spacing w:val="-1"/>
          <w:sz w:val="20"/>
        </w:rPr>
        <w:t>2016</w:t>
      </w:r>
      <w:r>
        <w:rPr>
          <w:rFonts w:ascii="SimHei" w:hAnsi="SimHei" w:cs="SimHei"/>
          <w:color w:val="000000"/>
          <w:spacing w:val="0"/>
          <w:sz w:val="20"/>
        </w:rPr>
        <w:t>日系摩托在东南亚的占比（</w:t>
      </w:r>
      <w:r>
        <w:rPr>
          <w:rFonts w:ascii="Arial"/>
          <w:color w:val="000000"/>
          <w:spacing w:val="0"/>
          <w:sz w:val="20"/>
        </w:rPr>
        <w:t>%)</w:t>
      </w:r>
      <w:r>
        <w:rPr>
          <w:rFonts w:ascii="Arial"/>
          <w:color w:val="000000"/>
          <w:spacing w:val="0"/>
          <w:sz w:val="20"/>
        </w:rPr>
      </w:r>
    </w:p>
    <w:p>
      <w:pPr>
        <w:pStyle w:val="Normal"/>
        <w:framePr w:w="5876" w:x="10718" w:y="573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25</w:t>
      </w:r>
      <w:r>
        <w:rPr>
          <w:rFonts w:ascii="SimHei" w:hAnsi="SimHei" w:cs="SimHei"/>
          <w:color w:val="000000"/>
          <w:spacing w:val="1"/>
          <w:sz w:val="20"/>
        </w:rPr>
        <w:t>：东盟十国向中国和其他地区进口电动两轮车规模（万辆）</w:t>
      </w:r>
      <w:r>
        <w:rPr>
          <w:rFonts w:ascii="Times New Roman"/>
          <w:color w:val="000000"/>
          <w:spacing w:val="0"/>
          <w:sz w:val="20"/>
        </w:rPr>
      </w:r>
    </w:p>
    <w:p>
      <w:pPr>
        <w:pStyle w:val="Normal"/>
        <w:framePr w:w="5876" w:x="10718" w:y="5737"/>
        <w:widowControl w:val="off"/>
        <w:autoSpaceDE w:val="off"/>
        <w:autoSpaceDN w:val="off"/>
        <w:spacing w:before="346" w:after="0" w:line="199" w:lineRule="exact"/>
        <w:ind w:left="2063" w:right="0" w:firstLine="0"/>
        <w:jc w:val="left"/>
        <w:rPr>
          <w:rFonts w:ascii="Times New Roman"/>
          <w:color w:val="000000"/>
          <w:spacing w:val="0"/>
          <w:sz w:val="20"/>
        </w:rPr>
      </w:pPr>
      <w:r>
        <w:rPr>
          <w:rFonts w:ascii="KaiTi" w:hAnsi="KaiTi" w:cs="KaiTi"/>
          <w:color w:val="595959"/>
          <w:spacing w:val="2"/>
          <w:sz w:val="20"/>
        </w:rPr>
        <w:t>中国</w:t>
      </w:r>
      <w:r>
        <w:rPr>
          <w:rFonts w:ascii="Times New Roman"/>
          <w:color w:val="595959"/>
          <w:spacing w:val="1329"/>
          <w:sz w:val="20"/>
        </w:rPr>
        <w:t xml:space="preserve"> </w:t>
      </w:r>
      <w:r>
        <w:rPr>
          <w:rFonts w:ascii="KaiTi" w:hAnsi="KaiTi" w:cs="KaiTi"/>
          <w:color w:val="595959"/>
          <w:spacing w:val="0"/>
          <w:sz w:val="20"/>
        </w:rPr>
        <w:t>全球其他</w:t>
      </w:r>
      <w:r>
        <w:rPr>
          <w:rFonts w:ascii="Times New Roman"/>
          <w:color w:val="000000"/>
          <w:spacing w:val="0"/>
          <w:sz w:val="20"/>
        </w:rPr>
      </w:r>
    </w:p>
    <w:p>
      <w:pPr>
        <w:pStyle w:val="Normal"/>
        <w:framePr w:w="751" w:x="1186" w:y="6318"/>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751" w:x="1186" w:y="6318"/>
        <w:widowControl w:val="off"/>
        <w:autoSpaceDE w:val="off"/>
        <w:autoSpaceDN w:val="off"/>
        <w:spacing w:before="240" w:after="0" w:line="223" w:lineRule="exact"/>
        <w:ind w:left="111" w:right="0" w:firstLine="0"/>
        <w:jc w:val="left"/>
        <w:rPr>
          <w:rFonts w:ascii="Arial"/>
          <w:color w:val="000000"/>
          <w:spacing w:val="0"/>
          <w:sz w:val="20"/>
        </w:rPr>
      </w:pPr>
      <w:r>
        <w:rPr>
          <w:rFonts w:ascii="Arial"/>
          <w:color w:val="595959"/>
          <w:spacing w:val="0"/>
          <w:sz w:val="20"/>
        </w:rPr>
        <w:t>80%</w:t>
      </w:r>
      <w:r>
        <w:rPr>
          <w:rFonts w:ascii="Arial"/>
          <w:color w:val="000000"/>
          <w:spacing w:val="0"/>
          <w:sz w:val="20"/>
        </w:rPr>
      </w:r>
    </w:p>
    <w:p>
      <w:pPr>
        <w:pStyle w:val="Normal"/>
        <w:framePr w:w="751" w:x="1186" w:y="6318"/>
        <w:widowControl w:val="off"/>
        <w:autoSpaceDE w:val="off"/>
        <w:autoSpaceDN w:val="off"/>
        <w:spacing w:before="240" w:after="0" w:line="223" w:lineRule="exact"/>
        <w:ind w:left="111" w:right="0" w:firstLine="0"/>
        <w:jc w:val="left"/>
        <w:rPr>
          <w:rFonts w:ascii="Arial"/>
          <w:color w:val="000000"/>
          <w:spacing w:val="0"/>
          <w:sz w:val="20"/>
        </w:rPr>
      </w:pPr>
      <w:r>
        <w:rPr>
          <w:rFonts w:ascii="Arial"/>
          <w:color w:val="595959"/>
          <w:spacing w:val="0"/>
          <w:sz w:val="20"/>
        </w:rPr>
        <w:t>60%</w:t>
      </w:r>
      <w:r>
        <w:rPr>
          <w:rFonts w:ascii="Arial"/>
          <w:color w:val="000000"/>
          <w:spacing w:val="0"/>
          <w:sz w:val="20"/>
        </w:rPr>
      </w:r>
    </w:p>
    <w:p>
      <w:pPr>
        <w:pStyle w:val="Normal"/>
        <w:framePr w:w="751" w:x="1186" w:y="6318"/>
        <w:widowControl w:val="off"/>
        <w:autoSpaceDE w:val="off"/>
        <w:autoSpaceDN w:val="off"/>
        <w:spacing w:before="240" w:after="0" w:line="223" w:lineRule="exact"/>
        <w:ind w:left="111" w:right="0" w:firstLine="0"/>
        <w:jc w:val="left"/>
        <w:rPr>
          <w:rFonts w:ascii="Arial"/>
          <w:color w:val="000000"/>
          <w:spacing w:val="0"/>
          <w:sz w:val="20"/>
        </w:rPr>
      </w:pPr>
      <w:r>
        <w:rPr>
          <w:rFonts w:ascii="Arial"/>
          <w:color w:val="595959"/>
          <w:spacing w:val="0"/>
          <w:sz w:val="20"/>
        </w:rPr>
        <w:t>40%</w:t>
      </w:r>
      <w:r>
        <w:rPr>
          <w:rFonts w:ascii="Arial"/>
          <w:color w:val="000000"/>
          <w:spacing w:val="0"/>
          <w:sz w:val="20"/>
        </w:rPr>
      </w:r>
    </w:p>
    <w:p>
      <w:pPr>
        <w:pStyle w:val="Normal"/>
        <w:framePr w:w="751" w:x="1186" w:y="6318"/>
        <w:widowControl w:val="off"/>
        <w:autoSpaceDE w:val="off"/>
        <w:autoSpaceDN w:val="off"/>
        <w:spacing w:before="240" w:after="0" w:line="223" w:lineRule="exact"/>
        <w:ind w:left="111" w:right="0" w:firstLine="0"/>
        <w:jc w:val="left"/>
        <w:rPr>
          <w:rFonts w:ascii="Arial"/>
          <w:color w:val="000000"/>
          <w:spacing w:val="0"/>
          <w:sz w:val="20"/>
        </w:rPr>
      </w:pPr>
      <w:r>
        <w:rPr>
          <w:rFonts w:ascii="Arial"/>
          <w:color w:val="595959"/>
          <w:spacing w:val="0"/>
          <w:sz w:val="20"/>
        </w:rPr>
        <w:t>20%</w:t>
      </w:r>
      <w:r>
        <w:rPr>
          <w:rFonts w:ascii="Arial"/>
          <w:color w:val="000000"/>
          <w:spacing w:val="0"/>
          <w:sz w:val="20"/>
        </w:rPr>
      </w:r>
    </w:p>
    <w:p>
      <w:pPr>
        <w:pStyle w:val="Normal"/>
        <w:framePr w:w="751" w:x="1186" w:y="6318"/>
        <w:widowControl w:val="off"/>
        <w:autoSpaceDE w:val="off"/>
        <w:autoSpaceDN w:val="off"/>
        <w:spacing w:before="240" w:after="0" w:line="223" w:lineRule="exact"/>
        <w:ind w:left="222" w:right="0" w:firstLine="0"/>
        <w:jc w:val="left"/>
        <w:rPr>
          <w:rFonts w:ascii="Arial"/>
          <w:color w:val="000000"/>
          <w:spacing w:val="0"/>
          <w:sz w:val="20"/>
        </w:rPr>
      </w:pPr>
      <w:r>
        <w:rPr>
          <w:rFonts w:ascii="Arial"/>
          <w:color w:val="595959"/>
          <w:spacing w:val="-1"/>
          <w:sz w:val="20"/>
        </w:rPr>
        <w:t>0%</w:t>
      </w:r>
      <w:r>
        <w:rPr>
          <w:rFonts w:ascii="Arial"/>
          <w:color w:val="000000"/>
          <w:spacing w:val="0"/>
          <w:sz w:val="20"/>
        </w:rPr>
      </w:r>
    </w:p>
    <w:p>
      <w:pPr>
        <w:pStyle w:val="Normal"/>
        <w:framePr w:w="574" w:x="6157" w:y="6318"/>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700</w:t>
      </w:r>
      <w:r>
        <w:rPr>
          <w:rFonts w:ascii="Arial"/>
          <w:color w:val="000000"/>
          <w:spacing w:val="0"/>
          <w:sz w:val="20"/>
        </w:rPr>
      </w:r>
    </w:p>
    <w:p>
      <w:pPr>
        <w:pStyle w:val="Normal"/>
        <w:framePr w:w="574" w:x="6157" w:y="6318"/>
        <w:widowControl w:val="off"/>
        <w:autoSpaceDE w:val="off"/>
        <w:autoSpaceDN w:val="off"/>
        <w:spacing w:before="108" w:after="0" w:line="223" w:lineRule="exact"/>
        <w:ind w:left="0" w:right="0" w:firstLine="0"/>
        <w:jc w:val="left"/>
        <w:rPr>
          <w:rFonts w:ascii="Arial"/>
          <w:color w:val="000000"/>
          <w:spacing w:val="0"/>
          <w:sz w:val="20"/>
        </w:rPr>
      </w:pPr>
      <w:r>
        <w:rPr>
          <w:rFonts w:ascii="Arial"/>
          <w:color w:val="595959"/>
          <w:spacing w:val="0"/>
          <w:sz w:val="20"/>
        </w:rPr>
        <w:t>600</w:t>
      </w:r>
      <w:r>
        <w:rPr>
          <w:rFonts w:ascii="Arial"/>
          <w:color w:val="000000"/>
          <w:spacing w:val="0"/>
          <w:sz w:val="20"/>
        </w:rPr>
      </w:r>
    </w:p>
    <w:p>
      <w:pPr>
        <w:pStyle w:val="Normal"/>
        <w:framePr w:w="574" w:x="6157" w:y="6318"/>
        <w:widowControl w:val="off"/>
        <w:autoSpaceDE w:val="off"/>
        <w:autoSpaceDN w:val="off"/>
        <w:spacing w:before="107" w:after="0" w:line="223" w:lineRule="exact"/>
        <w:ind w:left="0" w:right="0" w:firstLine="0"/>
        <w:jc w:val="left"/>
        <w:rPr>
          <w:rFonts w:ascii="Arial"/>
          <w:color w:val="000000"/>
          <w:spacing w:val="0"/>
          <w:sz w:val="20"/>
        </w:rPr>
      </w:pPr>
      <w:r>
        <w:rPr>
          <w:rFonts w:ascii="Arial"/>
          <w:color w:val="595959"/>
          <w:spacing w:val="0"/>
          <w:sz w:val="20"/>
        </w:rPr>
        <w:t>500</w:t>
      </w:r>
      <w:r>
        <w:rPr>
          <w:rFonts w:ascii="Arial"/>
          <w:color w:val="000000"/>
          <w:spacing w:val="0"/>
          <w:sz w:val="20"/>
        </w:rPr>
      </w:r>
    </w:p>
    <w:p>
      <w:pPr>
        <w:pStyle w:val="Normal"/>
        <w:framePr w:w="574" w:x="6157" w:y="6318"/>
        <w:widowControl w:val="off"/>
        <w:autoSpaceDE w:val="off"/>
        <w:autoSpaceDN w:val="off"/>
        <w:spacing w:before="108" w:after="0" w:line="223" w:lineRule="exact"/>
        <w:ind w:left="0" w:right="0" w:firstLine="0"/>
        <w:jc w:val="left"/>
        <w:rPr>
          <w:rFonts w:ascii="Arial"/>
          <w:color w:val="000000"/>
          <w:spacing w:val="0"/>
          <w:sz w:val="20"/>
        </w:rPr>
      </w:pPr>
      <w:r>
        <w:rPr>
          <w:rFonts w:ascii="Arial"/>
          <w:color w:val="595959"/>
          <w:spacing w:val="0"/>
          <w:sz w:val="20"/>
        </w:rPr>
        <w:t>400</w:t>
      </w:r>
      <w:r>
        <w:rPr>
          <w:rFonts w:ascii="Arial"/>
          <w:color w:val="000000"/>
          <w:spacing w:val="0"/>
          <w:sz w:val="20"/>
        </w:rPr>
      </w:r>
    </w:p>
    <w:p>
      <w:pPr>
        <w:pStyle w:val="Normal"/>
        <w:framePr w:w="574" w:x="6157" w:y="6318"/>
        <w:widowControl w:val="off"/>
        <w:autoSpaceDE w:val="off"/>
        <w:autoSpaceDN w:val="off"/>
        <w:spacing w:before="108" w:after="0" w:line="223" w:lineRule="exact"/>
        <w:ind w:left="0" w:right="0" w:firstLine="0"/>
        <w:jc w:val="left"/>
        <w:rPr>
          <w:rFonts w:ascii="Arial"/>
          <w:color w:val="000000"/>
          <w:spacing w:val="0"/>
          <w:sz w:val="20"/>
        </w:rPr>
      </w:pPr>
      <w:r>
        <w:rPr>
          <w:rFonts w:ascii="Arial"/>
          <w:color w:val="595959"/>
          <w:spacing w:val="0"/>
          <w:sz w:val="20"/>
        </w:rPr>
        <w:t>300</w:t>
      </w:r>
      <w:r>
        <w:rPr>
          <w:rFonts w:ascii="Arial"/>
          <w:color w:val="000000"/>
          <w:spacing w:val="0"/>
          <w:sz w:val="20"/>
        </w:rPr>
      </w:r>
    </w:p>
    <w:p>
      <w:pPr>
        <w:pStyle w:val="Normal"/>
        <w:framePr w:w="574" w:x="6157" w:y="6318"/>
        <w:widowControl w:val="off"/>
        <w:autoSpaceDE w:val="off"/>
        <w:autoSpaceDN w:val="off"/>
        <w:spacing w:before="108" w:after="0" w:line="223" w:lineRule="exact"/>
        <w:ind w:left="0" w:right="0" w:firstLine="0"/>
        <w:jc w:val="left"/>
        <w:rPr>
          <w:rFonts w:ascii="Arial"/>
          <w:color w:val="000000"/>
          <w:spacing w:val="0"/>
          <w:sz w:val="20"/>
        </w:rPr>
      </w:pPr>
      <w:r>
        <w:rPr>
          <w:rFonts w:ascii="Arial"/>
          <w:color w:val="595959"/>
          <w:spacing w:val="0"/>
          <w:sz w:val="20"/>
        </w:rPr>
        <w:t>200</w:t>
      </w:r>
      <w:r>
        <w:rPr>
          <w:rFonts w:ascii="Arial"/>
          <w:color w:val="000000"/>
          <w:spacing w:val="0"/>
          <w:sz w:val="20"/>
        </w:rPr>
      </w:r>
    </w:p>
    <w:p>
      <w:pPr>
        <w:pStyle w:val="Normal"/>
        <w:framePr w:w="574" w:x="6157" w:y="6318"/>
        <w:widowControl w:val="off"/>
        <w:autoSpaceDE w:val="off"/>
        <w:autoSpaceDN w:val="off"/>
        <w:spacing w:before="108"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574" w:x="6157" w:y="6318"/>
        <w:widowControl w:val="off"/>
        <w:autoSpaceDE w:val="off"/>
        <w:autoSpaceDN w:val="off"/>
        <w:spacing w:before="107" w:after="0" w:line="223" w:lineRule="exact"/>
        <w:ind w:left="0" w:right="0" w:firstLine="0"/>
        <w:jc w:val="left"/>
        <w:rPr>
          <w:rFonts w:ascii="Arial"/>
          <w:color w:val="000000"/>
          <w:spacing w:val="0"/>
          <w:sz w:val="20"/>
        </w:rPr>
      </w:pPr>
      <w:r>
        <w:rPr>
          <w:rFonts w:ascii="Arial"/>
          <w:color w:val="595959"/>
          <w:spacing w:val="0"/>
          <w:sz w:val="20"/>
        </w:rPr>
        <w:t>0</w:t>
      </w:r>
      <w:r>
        <w:rPr>
          <w:rFonts w:ascii="Arial"/>
          <w:color w:val="000000"/>
          <w:spacing w:val="0"/>
          <w:sz w:val="20"/>
        </w:rPr>
      </w:r>
    </w:p>
    <w:p>
      <w:pPr>
        <w:pStyle w:val="Normal"/>
        <w:framePr w:w="961" w:x="7026" w:y="660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Suzuki</w:t>
      </w:r>
      <w:r>
        <w:rPr>
          <w:rFonts w:ascii="Arial"/>
          <w:color w:val="000000"/>
          <w:spacing w:val="0"/>
          <w:sz w:val="24"/>
        </w:rPr>
      </w:r>
    </w:p>
    <w:p>
      <w:pPr>
        <w:pStyle w:val="Normal"/>
        <w:framePr w:w="574" w:x="10929" w:y="6749"/>
        <w:widowControl w:val="off"/>
        <w:autoSpaceDE w:val="off"/>
        <w:autoSpaceDN w:val="off"/>
        <w:spacing w:before="0" w:after="0" w:line="223" w:lineRule="exact"/>
        <w:ind w:left="0" w:right="0" w:firstLine="0"/>
        <w:jc w:val="left"/>
        <w:rPr>
          <w:rFonts w:ascii="Arial"/>
          <w:color w:val="000000"/>
          <w:spacing w:val="0"/>
          <w:sz w:val="20"/>
        </w:rPr>
      </w:pPr>
      <w:r>
        <w:rPr>
          <w:rFonts w:ascii="Arial"/>
          <w:color w:val="595959"/>
          <w:spacing w:val="0"/>
          <w:sz w:val="20"/>
        </w:rPr>
        <w:t>100</w:t>
      </w:r>
      <w:r>
        <w:rPr>
          <w:rFonts w:ascii="Arial"/>
          <w:color w:val="000000"/>
          <w:spacing w:val="0"/>
          <w:sz w:val="20"/>
        </w:rPr>
      </w:r>
    </w:p>
    <w:p>
      <w:pPr>
        <w:pStyle w:val="Normal"/>
        <w:framePr w:w="574" w:x="10929" w:y="6749"/>
        <w:widowControl w:val="off"/>
        <w:autoSpaceDE w:val="off"/>
        <w:autoSpaceDN w:val="off"/>
        <w:spacing w:before="182" w:after="0" w:line="223" w:lineRule="exact"/>
        <w:ind w:left="111" w:right="0" w:firstLine="0"/>
        <w:jc w:val="left"/>
        <w:rPr>
          <w:rFonts w:ascii="Arial"/>
          <w:color w:val="000000"/>
          <w:spacing w:val="0"/>
          <w:sz w:val="20"/>
        </w:rPr>
      </w:pPr>
      <w:r>
        <w:rPr>
          <w:rFonts w:ascii="Arial"/>
          <w:color w:val="595959"/>
          <w:spacing w:val="-1"/>
          <w:sz w:val="20"/>
        </w:rPr>
        <w:t>80</w:t>
      </w:r>
      <w:r>
        <w:rPr>
          <w:rFonts w:ascii="Arial"/>
          <w:color w:val="000000"/>
          <w:spacing w:val="0"/>
          <w:sz w:val="20"/>
        </w:rPr>
      </w:r>
    </w:p>
    <w:p>
      <w:pPr>
        <w:pStyle w:val="Normal"/>
        <w:framePr w:w="574" w:x="10929" w:y="6749"/>
        <w:widowControl w:val="off"/>
        <w:autoSpaceDE w:val="off"/>
        <w:autoSpaceDN w:val="off"/>
        <w:spacing w:before="182" w:after="0" w:line="223" w:lineRule="exact"/>
        <w:ind w:left="111" w:right="0" w:firstLine="0"/>
        <w:jc w:val="left"/>
        <w:rPr>
          <w:rFonts w:ascii="Arial"/>
          <w:color w:val="000000"/>
          <w:spacing w:val="0"/>
          <w:sz w:val="20"/>
        </w:rPr>
      </w:pPr>
      <w:r>
        <w:rPr>
          <w:rFonts w:ascii="Arial"/>
          <w:color w:val="595959"/>
          <w:spacing w:val="-1"/>
          <w:sz w:val="20"/>
        </w:rPr>
        <w:t>60</w:t>
      </w:r>
      <w:r>
        <w:rPr>
          <w:rFonts w:ascii="Arial"/>
          <w:color w:val="000000"/>
          <w:spacing w:val="0"/>
          <w:sz w:val="20"/>
        </w:rPr>
      </w:r>
    </w:p>
    <w:p>
      <w:pPr>
        <w:pStyle w:val="Normal"/>
        <w:framePr w:w="574" w:x="10929" w:y="6749"/>
        <w:widowControl w:val="off"/>
        <w:autoSpaceDE w:val="off"/>
        <w:autoSpaceDN w:val="off"/>
        <w:spacing w:before="183" w:after="0" w:line="223" w:lineRule="exact"/>
        <w:ind w:left="111" w:right="0" w:firstLine="0"/>
        <w:jc w:val="left"/>
        <w:rPr>
          <w:rFonts w:ascii="Arial"/>
          <w:color w:val="000000"/>
          <w:spacing w:val="0"/>
          <w:sz w:val="20"/>
        </w:rPr>
      </w:pPr>
      <w:r>
        <w:rPr>
          <w:rFonts w:ascii="Arial"/>
          <w:color w:val="595959"/>
          <w:spacing w:val="-1"/>
          <w:sz w:val="20"/>
        </w:rPr>
        <w:t>40</w:t>
      </w:r>
      <w:r>
        <w:rPr>
          <w:rFonts w:ascii="Arial"/>
          <w:color w:val="000000"/>
          <w:spacing w:val="0"/>
          <w:sz w:val="20"/>
        </w:rPr>
      </w:r>
    </w:p>
    <w:p>
      <w:pPr>
        <w:pStyle w:val="Normal"/>
        <w:framePr w:w="574" w:x="10929" w:y="6749"/>
        <w:widowControl w:val="off"/>
        <w:autoSpaceDE w:val="off"/>
        <w:autoSpaceDN w:val="off"/>
        <w:spacing w:before="182" w:after="0" w:line="223" w:lineRule="exact"/>
        <w:ind w:left="111" w:right="0" w:firstLine="0"/>
        <w:jc w:val="left"/>
        <w:rPr>
          <w:rFonts w:ascii="Arial"/>
          <w:color w:val="000000"/>
          <w:spacing w:val="0"/>
          <w:sz w:val="20"/>
        </w:rPr>
      </w:pPr>
      <w:r>
        <w:rPr>
          <w:rFonts w:ascii="Arial"/>
          <w:color w:val="595959"/>
          <w:spacing w:val="-1"/>
          <w:sz w:val="20"/>
        </w:rPr>
        <w:t>20</w:t>
      </w:r>
      <w:r>
        <w:rPr>
          <w:rFonts w:ascii="Arial"/>
          <w:color w:val="000000"/>
          <w:spacing w:val="0"/>
          <w:sz w:val="20"/>
        </w:rPr>
      </w:r>
    </w:p>
    <w:p>
      <w:pPr>
        <w:pStyle w:val="Normal"/>
        <w:framePr w:w="574" w:x="10929" w:y="6749"/>
        <w:widowControl w:val="off"/>
        <w:autoSpaceDE w:val="off"/>
        <w:autoSpaceDN w:val="off"/>
        <w:spacing w:before="182" w:after="0" w:line="223" w:lineRule="exact"/>
        <w:ind w:left="222" w:right="0" w:firstLine="0"/>
        <w:jc w:val="left"/>
        <w:rPr>
          <w:rFonts w:ascii="Arial"/>
          <w:color w:val="000000"/>
          <w:spacing w:val="0"/>
          <w:sz w:val="20"/>
        </w:rPr>
      </w:pPr>
      <w:r>
        <w:rPr>
          <w:rFonts w:ascii="Arial"/>
          <w:color w:val="595959"/>
          <w:spacing w:val="0"/>
          <w:sz w:val="20"/>
        </w:rPr>
        <w:t>0</w:t>
      </w:r>
      <w:r>
        <w:rPr>
          <w:rFonts w:ascii="Arial"/>
          <w:color w:val="000000"/>
          <w:spacing w:val="0"/>
          <w:sz w:val="20"/>
        </w:rPr>
      </w:r>
    </w:p>
    <w:p>
      <w:pPr>
        <w:pStyle w:val="Normal"/>
        <w:framePr w:w="1269" w:x="7026" w:y="709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Kawasaki</w:t>
      </w:r>
      <w:r>
        <w:rPr>
          <w:rFonts w:ascii="Arial"/>
          <w:color w:val="000000"/>
          <w:spacing w:val="0"/>
          <w:sz w:val="24"/>
        </w:rPr>
      </w:r>
    </w:p>
    <w:p>
      <w:pPr>
        <w:pStyle w:val="Normal"/>
        <w:framePr w:w="1269" w:x="7026" w:y="7093"/>
        <w:widowControl w:val="off"/>
        <w:autoSpaceDE w:val="off"/>
        <w:autoSpaceDN w:val="off"/>
        <w:spacing w:before="217" w:after="0" w:line="268" w:lineRule="exact"/>
        <w:ind w:left="0" w:right="0" w:firstLine="0"/>
        <w:jc w:val="left"/>
        <w:rPr>
          <w:rFonts w:ascii="Arial"/>
          <w:color w:val="000000"/>
          <w:spacing w:val="0"/>
          <w:sz w:val="24"/>
        </w:rPr>
      </w:pPr>
      <w:r>
        <w:rPr>
          <w:rFonts w:ascii="Arial"/>
          <w:color w:val="595959"/>
          <w:spacing w:val="0"/>
          <w:sz w:val="24"/>
        </w:rPr>
        <w:t>Yamaha</w:t>
      </w:r>
      <w:r>
        <w:rPr>
          <w:rFonts w:ascii="Arial"/>
          <w:color w:val="000000"/>
          <w:spacing w:val="0"/>
          <w:sz w:val="24"/>
        </w:rPr>
      </w:r>
    </w:p>
    <w:p>
      <w:pPr>
        <w:pStyle w:val="Normal"/>
        <w:framePr w:w="949" w:x="7026" w:y="806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Honda</w:t>
      </w:r>
      <w:r>
        <w:rPr>
          <w:rFonts w:ascii="Arial"/>
          <w:color w:val="000000"/>
          <w:spacing w:val="0"/>
          <w:sz w:val="24"/>
        </w:rPr>
      </w:r>
    </w:p>
    <w:p>
      <w:pPr>
        <w:pStyle w:val="Normal"/>
        <w:framePr w:w="1923" w:x="7026" w:y="856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摩托总销量：万</w:t>
      </w:r>
      <w:r>
        <w:rPr>
          <w:rFonts w:ascii="Times New Roman"/>
          <w:color w:val="000000"/>
          <w:spacing w:val="0"/>
          <w:sz w:val="24"/>
        </w:rPr>
      </w:r>
    </w:p>
    <w:p>
      <w:pPr>
        <w:pStyle w:val="Normal"/>
        <w:framePr w:w="5837" w:x="1290" w:y="9948"/>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资料来源：日媒根据企业数据的不完全统计，太平洋证券研究院</w:t>
      </w:r>
      <w:r>
        <w:rPr>
          <w:rFonts w:ascii="Times New Roman"/>
          <w:color w:val="000000"/>
          <w:spacing w:val="0"/>
          <w:sz w:val="20"/>
        </w:rPr>
      </w:r>
    </w:p>
    <w:p>
      <w:pPr>
        <w:pStyle w:val="Normal"/>
        <w:framePr w:w="4638" w:x="10718" w:y="9948"/>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资料来源：联合国商贸数据库，太平洋证券研究院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 style="position:absolute;margin-left:-1pt;margin-top:-1pt;z-index:-87;width:962pt;height:542pt;mso-position-horizontal:absolute;mso-position-horizontal-relative:page;mso-position-vertical:absolute;mso-position-vertical-relative:page" type="#_x0000_t75">
            <v:imagedata xmlns:r="http://schemas.openxmlformats.org/officeDocument/2006/relationships" r:id="rId22"/>
          </v:shape>
        </w:pict>
      </w:r>
      <w:r>
        <w:rPr>
          <w:rFonts w:ascii="Arial"/>
          <w:color w:val="ff0000"/>
          <w:spacing w:val="0"/>
          <w:sz w:val="2"/>
        </w:rPr>
      </w:r>
      <w:r>
        <w:bookmarkStart w:name="br23" w:id="br23"/>
      </w:r>
      <w:r>
        <w:bookmarkEnd w:id="br2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12896" w:x="681" w:y="432"/>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2.2</w:t>
      </w:r>
      <w:r>
        <w:rPr>
          <w:rFonts w:ascii="Impact"/>
          <w:color w:val="ffffff"/>
          <w:spacing w:val="-4"/>
          <w:sz w:val="48"/>
        </w:rPr>
        <w:t xml:space="preserve"> </w:t>
      </w:r>
      <w:r>
        <w:rPr>
          <w:rFonts w:ascii="Microsoft YaHei" w:hAnsi="Microsoft YaHei" w:cs="Microsoft YaHei"/>
          <w:b w:val="on"/>
          <w:color w:val="ffffff"/>
          <w:spacing w:val="0"/>
          <w:sz w:val="48"/>
        </w:rPr>
        <w:t>机遇二：政策驱动下的东南亚市场长期需求空间超千万辆</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23</w:t>
      </w:r>
      <w:r>
        <w:rPr>
          <w:rFonts w:ascii="Times New Roman"/>
          <w:color w:val="000000"/>
          <w:spacing w:val="0"/>
          <w:sz w:val="21"/>
        </w:rPr>
      </w:r>
    </w:p>
    <w:p>
      <w:pPr>
        <w:pStyle w:val="Normal"/>
        <w:framePr w:w="11106"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出海分析：产品性能来看，目前的电摩对通勤使用来说较油摩已经存在竞争力</w:t>
      </w:r>
      <w:r>
        <w:rPr>
          <w:rFonts w:ascii="Times New Roman"/>
          <w:color w:val="000000"/>
          <w:spacing w:val="0"/>
          <w:sz w:val="32"/>
        </w:rPr>
      </w:r>
    </w:p>
    <w:p>
      <w:pPr>
        <w:pStyle w:val="Normal"/>
        <w:framePr w:w="17577" w:x="951" w:y="2201"/>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62"/>
          <w:sz w:val="28"/>
        </w:rPr>
        <w:t xml:space="preserve"> </w:t>
      </w:r>
      <w:r>
        <w:rPr>
          <w:rFonts w:ascii="KaiTi" w:hAnsi="KaiTi" w:cs="KaiTi"/>
          <w:color w:val="000000"/>
          <w:spacing w:val="0"/>
          <w:sz w:val="28"/>
        </w:rPr>
        <w:t>速度满足需求：虽然油摩的速度上限高达几百公里每小时，远超电摩，但日常使用情景下的速度一般不超过</w:t>
      </w:r>
      <w:r>
        <w:rPr>
          <w:rFonts w:ascii="Arial"/>
          <w:color w:val="000000"/>
          <w:spacing w:val="-1"/>
          <w:sz w:val="28"/>
        </w:rPr>
        <w:t>80km/h</w:t>
      </w:r>
      <w:r>
        <w:rPr>
          <w:rFonts w:ascii="KaiTi" w:hAnsi="KaiTi" w:cs="KaiTi"/>
          <w:color w:val="000000"/>
          <w:spacing w:val="0"/>
          <w:sz w:val="28"/>
        </w:rPr>
        <w:t>（安全限速），城市一</w:t>
      </w:r>
      <w:r>
        <w:rPr>
          <w:rFonts w:ascii="Times New Roman"/>
          <w:color w:val="000000"/>
          <w:spacing w:val="0"/>
          <w:sz w:val="28"/>
        </w:rPr>
      </w:r>
    </w:p>
    <w:p>
      <w:pPr>
        <w:pStyle w:val="Normal"/>
        <w:framePr w:w="17577" w:x="951" w:y="2201"/>
        <w:widowControl w:val="off"/>
        <w:autoSpaceDE w:val="off"/>
        <w:autoSpaceDN w:val="off"/>
        <w:spacing w:before="35" w:after="0" w:line="281" w:lineRule="exact"/>
        <w:ind w:left="452" w:right="0" w:firstLine="0"/>
        <w:jc w:val="left"/>
        <w:rPr>
          <w:rFonts w:ascii="Times New Roman"/>
          <w:color w:val="000000"/>
          <w:spacing w:val="0"/>
          <w:sz w:val="28"/>
        </w:rPr>
      </w:pPr>
      <w:r>
        <w:rPr>
          <w:rFonts w:ascii="KaiTi" w:hAnsi="KaiTi" w:cs="KaiTi"/>
          <w:color w:val="000000"/>
          <w:spacing w:val="0"/>
          <w:sz w:val="28"/>
        </w:rPr>
        <w:t>般道路限速更低，所以电摩在速度方面已经能够满足需求；</w:t>
      </w:r>
      <w:r>
        <w:rPr>
          <w:rFonts w:ascii="Times New Roman"/>
          <w:color w:val="000000"/>
          <w:spacing w:val="0"/>
          <w:sz w:val="28"/>
        </w:rPr>
      </w:r>
    </w:p>
    <w:p>
      <w:pPr>
        <w:pStyle w:val="Normal"/>
        <w:framePr w:w="17577" w:x="951" w:y="2201"/>
        <w:widowControl w:val="off"/>
        <w:autoSpaceDE w:val="off"/>
        <w:autoSpaceDN w:val="off"/>
        <w:spacing w:before="42"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62"/>
          <w:sz w:val="28"/>
        </w:rPr>
        <w:t xml:space="preserve"> </w:t>
      </w:r>
      <w:r>
        <w:rPr>
          <w:rFonts w:ascii="KaiTi" w:hAnsi="KaiTi" w:cs="KaiTi"/>
          <w:color w:val="000000"/>
          <w:spacing w:val="0"/>
          <w:sz w:val="28"/>
        </w:rPr>
        <w:t>续航和马力足以满足日常通勤需求：目前电摩实际续航一般</w:t>
      </w:r>
      <w:r>
        <w:rPr>
          <w:rFonts w:ascii="Arial"/>
          <w:color w:val="000000"/>
          <w:spacing w:val="-1"/>
          <w:sz w:val="28"/>
        </w:rPr>
        <w:t>50-70km</w:t>
      </w:r>
      <w:r>
        <w:rPr>
          <w:rFonts w:ascii="KaiTi" w:hAnsi="KaiTi" w:cs="KaiTi"/>
          <w:color w:val="000000"/>
          <w:spacing w:val="0"/>
          <w:sz w:val="28"/>
        </w:rPr>
        <w:t>，也逐渐开始出现百公里产品，尤其是钠电产品有望突破</w:t>
      </w:r>
      <w:r>
        <w:rPr>
          <w:rFonts w:ascii="Arial"/>
          <w:color w:val="000000"/>
          <w:spacing w:val="0"/>
          <w:sz w:val="28"/>
        </w:rPr>
        <w:t>150km</w:t>
      </w:r>
      <w:r>
        <w:rPr>
          <w:rFonts w:ascii="KaiTi" w:hAnsi="KaiTi" w:cs="KaiTi"/>
          <w:color w:val="000000"/>
          <w:spacing w:val="1"/>
          <w:sz w:val="28"/>
        </w:rPr>
        <w:t>续航</w:t>
      </w:r>
      <w:r>
        <w:rPr>
          <w:rFonts w:ascii="Times New Roman"/>
          <w:color w:val="000000"/>
          <w:spacing w:val="0"/>
          <w:sz w:val="28"/>
        </w:rPr>
      </w:r>
    </w:p>
    <w:p>
      <w:pPr>
        <w:pStyle w:val="Normal"/>
        <w:framePr w:w="17577" w:x="951" w:y="2201"/>
        <w:widowControl w:val="off"/>
        <w:autoSpaceDE w:val="off"/>
        <w:autoSpaceDN w:val="off"/>
        <w:spacing w:before="47" w:after="0" w:line="281" w:lineRule="exact"/>
        <w:ind w:left="452" w:right="0" w:firstLine="0"/>
        <w:jc w:val="left"/>
        <w:rPr>
          <w:rFonts w:ascii="Times New Roman"/>
          <w:color w:val="000000"/>
          <w:spacing w:val="0"/>
          <w:sz w:val="28"/>
        </w:rPr>
      </w:pPr>
      <w:r>
        <w:rPr>
          <w:rFonts w:ascii="KaiTi" w:hAnsi="KaiTi" w:cs="KaiTi"/>
          <w:color w:val="000000"/>
          <w:spacing w:val="0"/>
          <w:sz w:val="28"/>
        </w:rPr>
        <w:t>。我们认为，一方面东南亚地势较为平坦，实际损耗较小，对大马力的需求也不会如山地城市那么高，另一方面如越南会实行加油配给制</w:t>
      </w:r>
      <w:r>
        <w:rPr>
          <w:rFonts w:ascii="Times New Roman"/>
          <w:color w:val="000000"/>
          <w:spacing w:val="0"/>
          <w:sz w:val="28"/>
        </w:rPr>
      </w:r>
    </w:p>
    <w:p>
      <w:pPr>
        <w:pStyle w:val="Normal"/>
        <w:framePr w:w="17577" w:x="951" w:y="2201"/>
        <w:widowControl w:val="off"/>
        <w:autoSpaceDE w:val="off"/>
        <w:autoSpaceDN w:val="off"/>
        <w:spacing w:before="30" w:after="0" w:line="314" w:lineRule="exact"/>
        <w:ind w:left="452" w:right="0" w:firstLine="0"/>
        <w:jc w:val="left"/>
        <w:rPr>
          <w:rFonts w:ascii="Times New Roman"/>
          <w:color w:val="000000"/>
          <w:spacing w:val="0"/>
          <w:sz w:val="28"/>
        </w:rPr>
      </w:pPr>
      <w:r>
        <w:rPr>
          <w:rFonts w:ascii="KaiTi" w:hAnsi="KaiTi" w:cs="KaiTi"/>
          <w:color w:val="000000"/>
          <w:spacing w:val="1"/>
          <w:sz w:val="28"/>
        </w:rPr>
        <w:t>，一般加一次油能跑</w:t>
      </w:r>
      <w:r>
        <w:rPr>
          <w:rFonts w:ascii="Arial"/>
          <w:color w:val="000000"/>
          <w:spacing w:val="-1"/>
          <w:sz w:val="28"/>
        </w:rPr>
        <w:t>50km</w:t>
      </w:r>
      <w:r>
        <w:rPr>
          <w:rFonts w:ascii="KaiTi" w:hAnsi="KaiTi" w:cs="KaiTi"/>
          <w:color w:val="000000"/>
          <w:spacing w:val="0"/>
          <w:sz w:val="28"/>
        </w:rPr>
        <w:t>，和电摩的使用差距不大，甚至受限于资源将来被电摩超越。</w:t>
      </w:r>
      <w:r>
        <w:rPr>
          <w:rFonts w:ascii="Times New Roman"/>
          <w:color w:val="000000"/>
          <w:spacing w:val="0"/>
          <w:sz w:val="28"/>
        </w:rPr>
      </w:r>
    </w:p>
    <w:p>
      <w:pPr>
        <w:pStyle w:val="Normal"/>
        <w:framePr w:w="17609" w:x="951" w:y="3881"/>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62"/>
          <w:sz w:val="28"/>
        </w:rPr>
        <w:t xml:space="preserve"> </w:t>
      </w:r>
      <w:r>
        <w:rPr>
          <w:rFonts w:ascii="KaiTi" w:hAnsi="KaiTi" w:cs="KaiTi"/>
          <w:color w:val="000000"/>
          <w:spacing w:val="1"/>
          <w:sz w:val="28"/>
        </w:rPr>
        <w:t>价格优势明显：东南亚油摩价格在</w:t>
      </w:r>
      <w:r>
        <w:rPr>
          <w:rFonts w:ascii="Arial"/>
          <w:color w:val="000000"/>
          <w:spacing w:val="-1"/>
          <w:sz w:val="28"/>
        </w:rPr>
        <w:t>6000-15000</w:t>
      </w:r>
      <w:r>
        <w:rPr>
          <w:rFonts w:ascii="KaiTi" w:hAnsi="KaiTi" w:cs="KaiTi"/>
          <w:color w:val="000000"/>
          <w:spacing w:val="0"/>
          <w:sz w:val="28"/>
        </w:rPr>
        <w:t>之间，电摩在</w:t>
      </w:r>
      <w:r>
        <w:rPr>
          <w:rFonts w:ascii="Arial"/>
          <w:color w:val="000000"/>
          <w:spacing w:val="-1"/>
          <w:sz w:val="28"/>
        </w:rPr>
        <w:t>4000-7000</w:t>
      </w:r>
      <w:r>
        <w:rPr>
          <w:rFonts w:ascii="KaiTi" w:hAnsi="KaiTi" w:cs="KaiTi"/>
          <w:color w:val="000000"/>
          <w:spacing w:val="0"/>
          <w:sz w:val="28"/>
        </w:rPr>
        <w:t>之间，价格占据优势，据了解越南的人均预算一般为</w:t>
      </w:r>
      <w:r>
        <w:rPr>
          <w:rFonts w:ascii="Arial"/>
          <w:color w:val="000000"/>
          <w:spacing w:val="-1"/>
          <w:sz w:val="28"/>
        </w:rPr>
        <w:t>8000-12000</w:t>
      </w:r>
      <w:r>
        <w:rPr>
          <w:rFonts w:ascii="KaiTi" w:hAnsi="KaiTi" w:cs="KaiTi"/>
          <w:color w:val="000000"/>
          <w:spacing w:val="0"/>
          <w:sz w:val="28"/>
        </w:rPr>
        <w:t>，</w:t>
      </w:r>
      <w:r>
        <w:rPr>
          <w:rFonts w:ascii="Times New Roman"/>
          <w:color w:val="000000"/>
          <w:spacing w:val="0"/>
          <w:sz w:val="28"/>
        </w:rPr>
      </w:r>
    </w:p>
    <w:p>
      <w:pPr>
        <w:pStyle w:val="Normal"/>
        <w:framePr w:w="17609" w:x="951" w:y="3881"/>
        <w:widowControl w:val="off"/>
        <w:autoSpaceDE w:val="off"/>
        <w:autoSpaceDN w:val="off"/>
        <w:spacing w:before="35" w:after="0" w:line="281" w:lineRule="exact"/>
        <w:ind w:left="452" w:right="0" w:firstLine="0"/>
        <w:jc w:val="left"/>
        <w:rPr>
          <w:rFonts w:ascii="Times New Roman"/>
          <w:color w:val="000000"/>
          <w:spacing w:val="0"/>
          <w:sz w:val="28"/>
        </w:rPr>
      </w:pPr>
      <w:r>
        <w:rPr>
          <w:rFonts w:ascii="KaiTi" w:hAnsi="KaiTi" w:cs="KaiTi"/>
          <w:color w:val="000000"/>
          <w:spacing w:val="0"/>
          <w:sz w:val="28"/>
        </w:rPr>
        <w:t>可以买到性能较优的电摩，一定程度上拉平和油摩性能上的差距；如果考虑后续电力和燃油的使用成本，电摩的价格优势则更为明显。</w:t>
      </w:r>
      <w:r>
        <w:rPr>
          <w:rFonts w:ascii="Times New Roman"/>
          <w:color w:val="000000"/>
          <w:spacing w:val="0"/>
          <w:sz w:val="28"/>
        </w:rPr>
      </w:r>
    </w:p>
    <w:p>
      <w:pPr>
        <w:pStyle w:val="Normal"/>
        <w:framePr w:w="4465" w:x="1163" w:y="4764"/>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26</w:t>
      </w:r>
      <w:r>
        <w:rPr>
          <w:rFonts w:ascii="SimHei" w:hAnsi="SimHei" w:cs="SimHei"/>
          <w:color w:val="000000"/>
          <w:spacing w:val="0"/>
          <w:sz w:val="20"/>
        </w:rPr>
        <w:t>：东南亚传统摩托和我国厂商电动摩托对比</w:t>
      </w:r>
      <w:r>
        <w:rPr>
          <w:rFonts w:ascii="Times New Roman"/>
          <w:color w:val="000000"/>
          <w:spacing w:val="0"/>
          <w:sz w:val="20"/>
        </w:rPr>
      </w:r>
    </w:p>
    <w:p>
      <w:pPr>
        <w:pStyle w:val="Normal"/>
        <w:framePr w:w="3507" w:x="1332" w:y="8162"/>
        <w:widowControl w:val="off"/>
        <w:autoSpaceDE w:val="off"/>
        <w:autoSpaceDN w:val="off"/>
        <w:spacing w:before="0" w:after="0" w:line="269" w:lineRule="exact"/>
        <w:ind w:left="0" w:right="0" w:firstLine="0"/>
        <w:jc w:val="left"/>
        <w:rPr>
          <w:rFonts w:ascii="Times New Roman"/>
          <w:color w:val="000000"/>
          <w:spacing w:val="0"/>
          <w:sz w:val="24"/>
        </w:rPr>
      </w:pPr>
      <w:r>
        <w:rPr>
          <w:rFonts w:ascii="Arial"/>
          <w:color w:val="000000"/>
          <w:spacing w:val="0"/>
          <w:sz w:val="24"/>
        </w:rPr>
        <w:t>HONDA</w:t>
      </w:r>
      <w:r>
        <w:rPr>
          <w:rFonts w:ascii="Arial"/>
          <w:color w:val="000000"/>
          <w:spacing w:val="-13"/>
          <w:sz w:val="24"/>
        </w:rPr>
        <w:t xml:space="preserve"> </w:t>
      </w:r>
      <w:r>
        <w:rPr>
          <w:rFonts w:ascii="Arial"/>
          <w:color w:val="000000"/>
          <w:spacing w:val="-4"/>
          <w:sz w:val="24"/>
        </w:rPr>
        <w:t>VARIO</w:t>
      </w:r>
      <w:r>
        <w:rPr>
          <w:rFonts w:ascii="Arial"/>
          <w:color w:val="000000"/>
          <w:spacing w:val="2"/>
          <w:sz w:val="24"/>
        </w:rPr>
        <w:t xml:space="preserve"> </w:t>
      </w:r>
      <w:r>
        <w:rPr>
          <w:rFonts w:ascii="Arial"/>
          <w:color w:val="000000"/>
          <w:spacing w:val="1"/>
          <w:sz w:val="24"/>
        </w:rPr>
        <w:t>160</w:t>
      </w:r>
      <w:r>
        <w:rPr>
          <w:rFonts w:ascii="Arial"/>
          <w:color w:val="000000"/>
          <w:spacing w:val="-16"/>
          <w:sz w:val="24"/>
        </w:rPr>
        <w:t xml:space="preserve"> </w:t>
      </w:r>
      <w:r>
        <w:rPr>
          <w:rFonts w:ascii="Arial"/>
          <w:color w:val="000000"/>
          <w:spacing w:val="1"/>
          <w:sz w:val="24"/>
        </w:rPr>
        <w:t>ABS_</w:t>
      </w:r>
      <w:r>
        <w:rPr>
          <w:rFonts w:ascii="KaiTi" w:hAnsi="KaiTi" w:cs="KaiTi"/>
          <w:color w:val="000000"/>
          <w:spacing w:val="0"/>
          <w:sz w:val="24"/>
        </w:rPr>
        <w:t>印尼</w:t>
      </w:r>
      <w:r>
        <w:rPr>
          <w:rFonts w:ascii="Times New Roman"/>
          <w:color w:val="000000"/>
          <w:spacing w:val="0"/>
          <w:sz w:val="24"/>
        </w:rPr>
      </w:r>
    </w:p>
    <w:p>
      <w:pPr>
        <w:pStyle w:val="Normal"/>
        <w:framePr w:w="2178" w:x="5731" w:y="8162"/>
        <w:widowControl w:val="off"/>
        <w:autoSpaceDE w:val="off"/>
        <w:autoSpaceDN w:val="off"/>
        <w:spacing w:before="0" w:after="0" w:line="269" w:lineRule="exact"/>
        <w:ind w:left="0" w:right="0" w:firstLine="0"/>
        <w:jc w:val="left"/>
        <w:rPr>
          <w:rFonts w:ascii="Times New Roman"/>
          <w:color w:val="000000"/>
          <w:spacing w:val="0"/>
          <w:sz w:val="24"/>
        </w:rPr>
      </w:pPr>
      <w:r>
        <w:rPr>
          <w:rFonts w:ascii="KaiTi" w:hAnsi="KaiTi" w:cs="KaiTi"/>
          <w:color w:val="000000"/>
          <w:spacing w:val="0"/>
          <w:sz w:val="24"/>
        </w:rPr>
        <w:t>小牛</w:t>
      </w:r>
      <w:r>
        <w:rPr>
          <w:rFonts w:ascii="Arial"/>
          <w:color w:val="000000"/>
          <w:spacing w:val="0"/>
          <w:sz w:val="24"/>
        </w:rPr>
        <w:t>Gova03_</w:t>
      </w:r>
      <w:r>
        <w:rPr>
          <w:rFonts w:ascii="KaiTi" w:hAnsi="KaiTi" w:cs="KaiTi"/>
          <w:color w:val="000000"/>
          <w:spacing w:val="0"/>
          <w:sz w:val="24"/>
        </w:rPr>
        <w:t>印尼</w:t>
      </w:r>
      <w:r>
        <w:rPr>
          <w:rFonts w:ascii="Times New Roman"/>
          <w:color w:val="000000"/>
          <w:spacing w:val="0"/>
          <w:sz w:val="24"/>
        </w:rPr>
      </w:r>
    </w:p>
    <w:p>
      <w:pPr>
        <w:pStyle w:val="Normal"/>
        <w:framePr w:w="2216" w:x="10130" w:y="8162"/>
        <w:widowControl w:val="off"/>
        <w:autoSpaceDE w:val="off"/>
        <w:autoSpaceDN w:val="off"/>
        <w:spacing w:before="0" w:after="0" w:line="269" w:lineRule="exact"/>
        <w:ind w:left="0" w:right="0" w:firstLine="0"/>
        <w:jc w:val="left"/>
        <w:rPr>
          <w:rFonts w:ascii="Times New Roman"/>
          <w:color w:val="000000"/>
          <w:spacing w:val="0"/>
          <w:sz w:val="24"/>
        </w:rPr>
      </w:pPr>
      <w:r>
        <w:rPr>
          <w:rFonts w:ascii="KaiTi" w:hAnsi="KaiTi" w:cs="KaiTi"/>
          <w:color w:val="000000"/>
          <w:spacing w:val="0"/>
          <w:sz w:val="24"/>
        </w:rPr>
        <w:t>雅迪</w:t>
      </w:r>
      <w:r>
        <w:rPr>
          <w:rFonts w:ascii="Arial"/>
          <w:color w:val="000000"/>
          <w:spacing w:val="0"/>
          <w:sz w:val="24"/>
        </w:rPr>
        <w:t>S3</w:t>
      </w:r>
      <w:r>
        <w:rPr>
          <w:rFonts w:ascii="Arial"/>
          <w:color w:val="000000"/>
          <w:spacing w:val="-1"/>
          <w:sz w:val="24"/>
        </w:rPr>
        <w:t xml:space="preserve"> </w:t>
      </w:r>
      <w:r>
        <w:rPr>
          <w:rFonts w:ascii="Arial"/>
          <w:color w:val="000000"/>
          <w:spacing w:val="0"/>
          <w:sz w:val="24"/>
        </w:rPr>
        <w:t>PRO_</w:t>
      </w:r>
      <w:r>
        <w:rPr>
          <w:rFonts w:ascii="KaiTi" w:hAnsi="KaiTi" w:cs="KaiTi"/>
          <w:color w:val="000000"/>
          <w:spacing w:val="0"/>
          <w:sz w:val="24"/>
        </w:rPr>
        <w:t>越南</w:t>
      </w:r>
      <w:r>
        <w:rPr>
          <w:rFonts w:ascii="Times New Roman"/>
          <w:color w:val="000000"/>
          <w:spacing w:val="0"/>
          <w:sz w:val="24"/>
        </w:rPr>
      </w:r>
    </w:p>
    <w:p>
      <w:pPr>
        <w:pStyle w:val="Normal"/>
        <w:framePr w:w="2564" w:x="14529" w:y="8162"/>
        <w:widowControl w:val="off"/>
        <w:autoSpaceDE w:val="off"/>
        <w:autoSpaceDN w:val="off"/>
        <w:spacing w:before="0" w:after="0" w:line="269" w:lineRule="exact"/>
        <w:ind w:left="0" w:right="0" w:firstLine="0"/>
        <w:jc w:val="left"/>
        <w:rPr>
          <w:rFonts w:ascii="Times New Roman"/>
          <w:color w:val="000000"/>
          <w:spacing w:val="0"/>
          <w:sz w:val="24"/>
        </w:rPr>
      </w:pPr>
      <w:r>
        <w:rPr>
          <w:rFonts w:ascii="KaiTi" w:hAnsi="KaiTi" w:cs="KaiTi"/>
          <w:color w:val="000000"/>
          <w:spacing w:val="0"/>
          <w:sz w:val="24"/>
        </w:rPr>
        <w:t>雅迪</w:t>
      </w:r>
      <w:r>
        <w:rPr>
          <w:rFonts w:ascii="Arial"/>
          <w:color w:val="000000"/>
          <w:spacing w:val="0"/>
          <w:sz w:val="24"/>
        </w:rPr>
        <w:t>ODORA</w:t>
      </w:r>
      <w:r>
        <w:rPr>
          <w:rFonts w:ascii="Arial"/>
          <w:color w:val="000000"/>
          <w:spacing w:val="-13"/>
          <w:sz w:val="24"/>
        </w:rPr>
        <w:t xml:space="preserve"> </w:t>
      </w:r>
      <w:r>
        <w:rPr>
          <w:rFonts w:ascii="Arial"/>
          <w:color w:val="000000"/>
          <w:spacing w:val="1"/>
          <w:sz w:val="24"/>
        </w:rPr>
        <w:t>S1_</w:t>
      </w:r>
      <w:r>
        <w:rPr>
          <w:rFonts w:ascii="KaiTi" w:hAnsi="KaiTi" w:cs="KaiTi"/>
          <w:color w:val="000000"/>
          <w:spacing w:val="0"/>
          <w:sz w:val="24"/>
        </w:rPr>
        <w:t>越南</w:t>
      </w:r>
      <w:r>
        <w:rPr>
          <w:rFonts w:ascii="Times New Roman"/>
          <w:color w:val="000000"/>
          <w:spacing w:val="0"/>
          <w:sz w:val="24"/>
        </w:rPr>
      </w:r>
    </w:p>
    <w:p>
      <w:pPr>
        <w:pStyle w:val="Normal"/>
        <w:framePr w:w="4011" w:x="1332" w:y="855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油箱容量：</w:t>
      </w:r>
      <w:r>
        <w:rPr>
          <w:rFonts w:ascii="Arial"/>
          <w:color w:val="000000"/>
          <w:spacing w:val="1"/>
          <w:sz w:val="24"/>
        </w:rPr>
        <w:t>5.5L</w:t>
      </w:r>
      <w:r>
        <w:rPr>
          <w:rFonts w:ascii="KaiTi" w:hAnsi="KaiTi" w:cs="KaiTi"/>
          <w:color w:val="000000"/>
          <w:spacing w:val="-1"/>
          <w:sz w:val="24"/>
        </w:rPr>
        <w:t>（续航约</w:t>
      </w:r>
      <w:r>
        <w:rPr>
          <w:rFonts w:ascii="Arial"/>
          <w:color w:val="000000"/>
          <w:spacing w:val="0"/>
          <w:sz w:val="24"/>
        </w:rPr>
        <w:t>300km</w:t>
      </w:r>
      <w:r>
        <w:rPr>
          <w:rFonts w:ascii="KaiTi" w:hAnsi="KaiTi" w:cs="KaiTi"/>
          <w:color w:val="000000"/>
          <w:spacing w:val="0"/>
          <w:sz w:val="24"/>
        </w:rPr>
        <w:t>）</w:t>
      </w:r>
      <w:r>
        <w:rPr>
          <w:rFonts w:ascii="Times New Roman"/>
          <w:color w:val="000000"/>
          <w:spacing w:val="0"/>
          <w:sz w:val="24"/>
        </w:rPr>
      </w:r>
    </w:p>
    <w:p>
      <w:pPr>
        <w:pStyle w:val="Normal"/>
        <w:framePr w:w="4011" w:x="1332" w:y="8554"/>
        <w:widowControl w:val="off"/>
        <w:autoSpaceDE w:val="off"/>
        <w:autoSpaceDN w:val="off"/>
        <w:spacing w:before="58"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最大马力：</w:t>
      </w:r>
      <w:r>
        <w:rPr>
          <w:rFonts w:ascii="Arial"/>
          <w:color w:val="000000"/>
          <w:spacing w:val="1"/>
          <w:sz w:val="24"/>
        </w:rPr>
        <w:t>15.4Ps/8500rpm</w:t>
      </w:r>
      <w:r>
        <w:rPr>
          <w:rFonts w:ascii="Arial"/>
          <w:color w:val="000000"/>
          <w:spacing w:val="0"/>
          <w:sz w:val="24"/>
        </w:rPr>
      </w:r>
    </w:p>
    <w:p>
      <w:pPr>
        <w:pStyle w:val="Normal"/>
        <w:framePr w:w="4011" w:x="1332" w:y="8554"/>
        <w:widowControl w:val="off"/>
        <w:autoSpaceDE w:val="off"/>
        <w:autoSpaceDN w:val="off"/>
        <w:spacing w:before="61"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价格：约</w:t>
      </w:r>
      <w:r>
        <w:rPr>
          <w:rFonts w:ascii="Arial"/>
          <w:color w:val="000000"/>
          <w:spacing w:val="1"/>
          <w:sz w:val="24"/>
        </w:rPr>
        <w:t>14400</w:t>
      </w:r>
      <w:r>
        <w:rPr>
          <w:rFonts w:ascii="KaiTi" w:hAnsi="KaiTi" w:cs="KaiTi"/>
          <w:color w:val="000000"/>
          <w:spacing w:val="0"/>
          <w:sz w:val="24"/>
        </w:rPr>
        <w:t>元</w:t>
      </w:r>
      <w:r>
        <w:rPr>
          <w:rFonts w:ascii="Arial"/>
          <w:color w:val="000000"/>
          <w:spacing w:val="-1"/>
          <w:sz w:val="24"/>
        </w:rPr>
        <w:t>(</w:t>
      </w:r>
      <w:r>
        <w:rPr>
          <w:rFonts w:ascii="KaiTi" w:hAnsi="KaiTi" w:cs="KaiTi"/>
          <w:color w:val="000000"/>
          <w:spacing w:val="0"/>
          <w:sz w:val="24"/>
        </w:rPr>
        <w:t>高线新品</w:t>
      </w:r>
      <w:r>
        <w:rPr>
          <w:rFonts w:ascii="Arial"/>
          <w:color w:val="000000"/>
          <w:spacing w:val="0"/>
          <w:sz w:val="24"/>
        </w:rPr>
        <w:t>)</w:t>
      </w:r>
      <w:r>
        <w:rPr>
          <w:rFonts w:ascii="Arial"/>
          <w:color w:val="000000"/>
          <w:spacing w:val="0"/>
          <w:sz w:val="24"/>
        </w:rPr>
      </w:r>
    </w:p>
    <w:p>
      <w:pPr>
        <w:pStyle w:val="Normal"/>
        <w:framePr w:w="2158" w:x="5731" w:y="8554"/>
        <w:widowControl w:val="off"/>
        <w:autoSpaceDE w:val="off"/>
        <w:autoSpaceDN w:val="off"/>
        <w:spacing w:before="0"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续航：</w:t>
      </w:r>
      <w:r>
        <w:rPr>
          <w:rFonts w:ascii="Arial"/>
          <w:color w:val="000000"/>
          <w:spacing w:val="0"/>
          <w:sz w:val="24"/>
        </w:rPr>
        <w:t>70km</w:t>
      </w:r>
      <w:r>
        <w:rPr>
          <w:rFonts w:ascii="Arial"/>
          <w:color w:val="000000"/>
          <w:spacing w:val="0"/>
          <w:sz w:val="24"/>
        </w:rPr>
      </w:r>
    </w:p>
    <w:p>
      <w:pPr>
        <w:pStyle w:val="Normal"/>
        <w:framePr w:w="2158" w:x="5731" w:y="8554"/>
        <w:widowControl w:val="off"/>
        <w:autoSpaceDE w:val="off"/>
        <w:autoSpaceDN w:val="off"/>
        <w:spacing w:before="58"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速度：</w:t>
      </w:r>
      <w:r>
        <w:rPr>
          <w:rFonts w:ascii="Arial"/>
          <w:color w:val="000000"/>
          <w:spacing w:val="1"/>
          <w:sz w:val="24"/>
        </w:rPr>
        <w:t>60km/h</w:t>
      </w:r>
      <w:r>
        <w:rPr>
          <w:rFonts w:ascii="Arial"/>
          <w:color w:val="000000"/>
          <w:spacing w:val="0"/>
          <w:sz w:val="24"/>
        </w:rPr>
      </w:r>
    </w:p>
    <w:p>
      <w:pPr>
        <w:pStyle w:val="Normal"/>
        <w:framePr w:w="2158" w:x="5731" w:y="8554"/>
        <w:widowControl w:val="off"/>
        <w:autoSpaceDE w:val="off"/>
        <w:autoSpaceDN w:val="off"/>
        <w:spacing w:before="61"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价格：约</w:t>
      </w:r>
      <w:r>
        <w:rPr>
          <w:rFonts w:ascii="Arial"/>
          <w:color w:val="000000"/>
          <w:spacing w:val="1"/>
          <w:sz w:val="24"/>
        </w:rPr>
        <w:t>7000</w:t>
      </w:r>
      <w:r>
        <w:rPr>
          <w:rFonts w:ascii="KaiTi" w:hAnsi="KaiTi" w:cs="KaiTi"/>
          <w:color w:val="000000"/>
          <w:spacing w:val="0"/>
          <w:sz w:val="24"/>
        </w:rPr>
        <w:t>元</w:t>
      </w:r>
      <w:r>
        <w:rPr>
          <w:rFonts w:ascii="Times New Roman"/>
          <w:color w:val="000000"/>
          <w:spacing w:val="0"/>
          <w:sz w:val="24"/>
        </w:rPr>
      </w:r>
    </w:p>
    <w:p>
      <w:pPr>
        <w:pStyle w:val="Normal"/>
        <w:framePr w:w="2158" w:x="10130" w:y="8554"/>
        <w:widowControl w:val="off"/>
        <w:autoSpaceDE w:val="off"/>
        <w:autoSpaceDN w:val="off"/>
        <w:spacing w:before="0"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续航：</w:t>
      </w:r>
      <w:r>
        <w:rPr>
          <w:rFonts w:ascii="Arial"/>
          <w:color w:val="000000"/>
          <w:spacing w:val="1"/>
          <w:sz w:val="24"/>
        </w:rPr>
        <w:t>150km</w:t>
      </w:r>
      <w:r>
        <w:rPr>
          <w:rFonts w:ascii="Arial"/>
          <w:color w:val="000000"/>
          <w:spacing w:val="0"/>
          <w:sz w:val="24"/>
        </w:rPr>
      </w:r>
    </w:p>
    <w:p>
      <w:pPr>
        <w:pStyle w:val="Normal"/>
        <w:framePr w:w="2158" w:x="10130" w:y="8554"/>
        <w:widowControl w:val="off"/>
        <w:autoSpaceDE w:val="off"/>
        <w:autoSpaceDN w:val="off"/>
        <w:spacing w:before="58"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速度：</w:t>
      </w:r>
      <w:r>
        <w:rPr>
          <w:rFonts w:ascii="Arial"/>
          <w:color w:val="000000"/>
          <w:spacing w:val="1"/>
          <w:sz w:val="24"/>
        </w:rPr>
        <w:t>65km/h</w:t>
      </w:r>
      <w:r>
        <w:rPr>
          <w:rFonts w:ascii="Arial"/>
          <w:color w:val="000000"/>
          <w:spacing w:val="0"/>
          <w:sz w:val="24"/>
        </w:rPr>
      </w:r>
    </w:p>
    <w:p>
      <w:pPr>
        <w:pStyle w:val="Normal"/>
        <w:framePr w:w="2158" w:x="10130" w:y="8554"/>
        <w:widowControl w:val="off"/>
        <w:autoSpaceDE w:val="off"/>
        <w:autoSpaceDN w:val="off"/>
        <w:spacing w:before="61"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价格：约</w:t>
      </w:r>
      <w:r>
        <w:rPr>
          <w:rFonts w:ascii="Arial"/>
          <w:color w:val="000000"/>
          <w:spacing w:val="1"/>
          <w:sz w:val="24"/>
        </w:rPr>
        <w:t>7000</w:t>
      </w:r>
      <w:r>
        <w:rPr>
          <w:rFonts w:ascii="KaiTi" w:hAnsi="KaiTi" w:cs="KaiTi"/>
          <w:color w:val="000000"/>
          <w:spacing w:val="0"/>
          <w:sz w:val="24"/>
        </w:rPr>
        <w:t>元</w:t>
      </w:r>
      <w:r>
        <w:rPr>
          <w:rFonts w:ascii="Times New Roman"/>
          <w:color w:val="000000"/>
          <w:spacing w:val="0"/>
          <w:sz w:val="24"/>
        </w:rPr>
      </w:r>
    </w:p>
    <w:p>
      <w:pPr>
        <w:pStyle w:val="Normal"/>
        <w:framePr w:w="2158" w:x="14529" w:y="8554"/>
        <w:widowControl w:val="off"/>
        <w:autoSpaceDE w:val="off"/>
        <w:autoSpaceDN w:val="off"/>
        <w:spacing w:before="0"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续航：</w:t>
      </w:r>
      <w:r>
        <w:rPr>
          <w:rFonts w:ascii="Arial"/>
          <w:color w:val="000000"/>
          <w:spacing w:val="1"/>
          <w:sz w:val="24"/>
        </w:rPr>
        <w:t>101km</w:t>
      </w:r>
      <w:r>
        <w:rPr>
          <w:rFonts w:ascii="Arial"/>
          <w:color w:val="000000"/>
          <w:spacing w:val="0"/>
          <w:sz w:val="24"/>
        </w:rPr>
      </w:r>
    </w:p>
    <w:p>
      <w:pPr>
        <w:pStyle w:val="Normal"/>
        <w:framePr w:w="2158" w:x="14529" w:y="8554"/>
        <w:widowControl w:val="off"/>
        <w:autoSpaceDE w:val="off"/>
        <w:autoSpaceDN w:val="off"/>
        <w:spacing w:before="58" w:after="0" w:line="268" w:lineRule="exact"/>
        <w:ind w:left="0" w:right="0" w:firstLine="0"/>
        <w:jc w:val="left"/>
        <w:rPr>
          <w:rFonts w:ascii="Arial"/>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速度：</w:t>
      </w:r>
      <w:r>
        <w:rPr>
          <w:rFonts w:ascii="Arial"/>
          <w:color w:val="000000"/>
          <w:spacing w:val="1"/>
          <w:sz w:val="24"/>
        </w:rPr>
        <w:t>50km/h</w:t>
      </w:r>
      <w:r>
        <w:rPr>
          <w:rFonts w:ascii="Arial"/>
          <w:color w:val="000000"/>
          <w:spacing w:val="0"/>
          <w:sz w:val="24"/>
        </w:rPr>
      </w:r>
    </w:p>
    <w:p>
      <w:pPr>
        <w:pStyle w:val="Normal"/>
        <w:framePr w:w="2158" w:x="14529" w:y="8554"/>
        <w:widowControl w:val="off"/>
        <w:autoSpaceDE w:val="off"/>
        <w:autoSpaceDN w:val="off"/>
        <w:spacing w:before="61"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价格：约</w:t>
      </w:r>
      <w:r>
        <w:rPr>
          <w:rFonts w:ascii="Arial"/>
          <w:color w:val="000000"/>
          <w:spacing w:val="1"/>
          <w:sz w:val="24"/>
        </w:rPr>
        <w:t>6000</w:t>
      </w:r>
      <w:r>
        <w:rPr>
          <w:rFonts w:ascii="KaiTi" w:hAnsi="KaiTi" w:cs="KaiTi"/>
          <w:color w:val="000000"/>
          <w:spacing w:val="0"/>
          <w:sz w:val="24"/>
        </w:rPr>
        <w:t>元</w:t>
      </w:r>
      <w:r>
        <w:rPr>
          <w:rFonts w:ascii="Times New Roman"/>
          <w:color w:val="000000"/>
          <w:spacing w:val="0"/>
          <w:sz w:val="24"/>
        </w:rPr>
      </w:r>
    </w:p>
    <w:p>
      <w:pPr>
        <w:pStyle w:val="Normal"/>
        <w:framePr w:w="3730" w:x="1163" w:y="9952"/>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1"/>
          <w:sz w:val="20"/>
        </w:rPr>
        <w:t>Shopee</w:t>
      </w:r>
      <w:r>
        <w:rPr>
          <w:rFonts w:ascii="SimHei" w:hAnsi="SimHei" w:cs="SimHei"/>
          <w:color w:val="000000"/>
          <w:spacing w:val="0"/>
          <w:sz w:val="20"/>
        </w:rPr>
        <w:t>，太平洋证券研究院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 style="position:absolute;margin-left:-1pt;margin-top:-1pt;z-index:-91;width:962pt;height:542pt;mso-position-horizontal:absolute;mso-position-horizontal-relative:page;mso-position-vertical:absolute;mso-position-vertical-relative:page" type="#_x0000_t75">
            <v:imagedata xmlns:r="http://schemas.openxmlformats.org/officeDocument/2006/relationships" r:id="rId23"/>
          </v:shape>
        </w:pict>
      </w:r>
      <w:r>
        <w:rPr>
          <w:rFonts w:ascii="Arial"/>
          <w:color w:val="ff0000"/>
          <w:spacing w:val="0"/>
          <w:sz w:val="2"/>
        </w:rPr>
      </w:r>
      <w:r>
        <w:bookmarkStart w:name="br24" w:id="br24"/>
      </w:r>
      <w:r>
        <w:bookmarkEnd w:id="br2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11720"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w:t>
      </w:r>
      <w:r>
        <w:rPr>
          <w:rFonts w:ascii="Impact"/>
          <w:color w:val="ffffff"/>
          <w:spacing w:val="-3"/>
          <w:sz w:val="48"/>
        </w:rPr>
        <w:t xml:space="preserve"> </w:t>
      </w:r>
      <w:r>
        <w:rPr>
          <w:rFonts w:ascii="Microsoft YaHei" w:hAnsi="Microsoft YaHei" w:cs="Microsoft YaHei"/>
          <w:b w:val="on"/>
          <w:color w:val="ffffff"/>
          <w:spacing w:val="0"/>
          <w:sz w:val="48"/>
        </w:rPr>
        <w:t>成熟格局下，技术发展有望为龙头降本提价带来契机</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24</w:t>
      </w:r>
      <w:r>
        <w:rPr>
          <w:rFonts w:ascii="Times New Roman"/>
          <w:color w:val="000000"/>
          <w:spacing w:val="0"/>
          <w:sz w:val="21"/>
        </w:rPr>
      </w:r>
    </w:p>
    <w:p>
      <w:pPr>
        <w:pStyle w:val="Normal"/>
        <w:framePr w:w="694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类比空调行业：替换小高峰后或将步入存量时代</w:t>
      </w:r>
      <w:r>
        <w:rPr>
          <w:rFonts w:ascii="Times New Roman"/>
          <w:color w:val="000000"/>
          <w:spacing w:val="0"/>
          <w:sz w:val="32"/>
        </w:rPr>
      </w:r>
    </w:p>
    <w:p>
      <w:pPr>
        <w:pStyle w:val="Normal"/>
        <w:framePr w:w="3812" w:x="1441" w:y="2395"/>
        <w:widowControl w:val="off"/>
        <w:autoSpaceDE w:val="off"/>
        <w:autoSpaceDN w:val="off"/>
        <w:spacing w:before="0" w:after="0" w:line="281" w:lineRule="exact"/>
        <w:ind w:left="101" w:right="0" w:firstLine="0"/>
        <w:jc w:val="left"/>
        <w:rPr>
          <w:rFonts w:ascii="Times New Roman"/>
          <w:color w:val="000000"/>
          <w:spacing w:val="0"/>
          <w:sz w:val="28"/>
        </w:rPr>
      </w:pPr>
      <w:r>
        <w:rPr>
          <w:rFonts w:ascii="KaiTi" w:hAnsi="KaiTi" w:cs="KaiTi"/>
          <w:color w:val="1f208c"/>
          <w:spacing w:val="0"/>
          <w:sz w:val="28"/>
        </w:rPr>
        <w:t>第一轮洗牌：价格战、扩市</w:t>
      </w:r>
      <w:r>
        <w:rPr>
          <w:rFonts w:ascii="Times New Roman"/>
          <w:color w:val="000000"/>
          <w:spacing w:val="0"/>
          <w:sz w:val="28"/>
        </w:rPr>
      </w:r>
    </w:p>
    <w:p>
      <w:pPr>
        <w:pStyle w:val="Normal"/>
        <w:framePr w:w="3812" w:x="1441" w:y="2395"/>
        <w:widowControl w:val="off"/>
        <w:autoSpaceDE w:val="off"/>
        <w:autoSpaceDN w:val="off"/>
        <w:spacing w:before="30" w:after="0" w:line="314" w:lineRule="exact"/>
        <w:ind w:left="0" w:right="0" w:firstLine="0"/>
        <w:jc w:val="left"/>
        <w:rPr>
          <w:rFonts w:ascii="Times New Roman"/>
          <w:color w:val="000000"/>
          <w:spacing w:val="0"/>
          <w:sz w:val="28"/>
        </w:rPr>
      </w:pPr>
      <w:r>
        <w:rPr>
          <w:rFonts w:ascii="KaiTi" w:hAnsi="KaiTi" w:cs="KaiTi"/>
          <w:color w:val="1f208c"/>
          <w:spacing w:val="3"/>
          <w:sz w:val="28"/>
        </w:rPr>
        <w:t>场</w:t>
      </w:r>
      <w:r>
        <w:rPr>
          <w:rFonts w:ascii="Arial"/>
          <w:b w:val="on"/>
          <w:color w:val="1f208c"/>
          <w:spacing w:val="-3"/>
          <w:sz w:val="28"/>
        </w:rPr>
        <w:t>&amp;</w:t>
      </w:r>
      <w:r>
        <w:rPr>
          <w:rFonts w:ascii="KaiTi" w:hAnsi="KaiTi" w:cs="KaiTi"/>
          <w:color w:val="1f208c"/>
          <w:spacing w:val="1"/>
          <w:sz w:val="28"/>
        </w:rPr>
        <w:t>渠道、市场容量快速饱和</w:t>
      </w:r>
      <w:r>
        <w:rPr>
          <w:rFonts w:ascii="Times New Roman"/>
          <w:color w:val="000000"/>
          <w:spacing w:val="0"/>
          <w:sz w:val="28"/>
        </w:rPr>
      </w:r>
    </w:p>
    <w:p>
      <w:pPr>
        <w:pStyle w:val="Normal"/>
        <w:framePr w:w="3610" w:x="5883" w:y="2395"/>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1f208c"/>
          <w:spacing w:val="0"/>
          <w:sz w:val="28"/>
        </w:rPr>
        <w:t>第二轮洗牌：发力出海及下</w:t>
      </w:r>
      <w:r>
        <w:rPr>
          <w:rFonts w:ascii="Times New Roman"/>
          <w:color w:val="000000"/>
          <w:spacing w:val="0"/>
          <w:sz w:val="28"/>
        </w:rPr>
      </w:r>
    </w:p>
    <w:p>
      <w:pPr>
        <w:pStyle w:val="Normal"/>
        <w:framePr w:w="3610" w:x="5883" w:y="2395"/>
        <w:widowControl w:val="off"/>
        <w:autoSpaceDE w:val="off"/>
        <w:autoSpaceDN w:val="off"/>
        <w:spacing w:before="43" w:after="0" w:line="281" w:lineRule="exact"/>
        <w:ind w:left="0" w:right="0" w:firstLine="0"/>
        <w:jc w:val="left"/>
        <w:rPr>
          <w:rFonts w:ascii="Times New Roman"/>
          <w:color w:val="000000"/>
          <w:spacing w:val="0"/>
          <w:sz w:val="28"/>
        </w:rPr>
      </w:pPr>
      <w:r>
        <w:rPr>
          <w:rFonts w:ascii="KaiTi" w:hAnsi="KaiTi" w:cs="KaiTi"/>
          <w:color w:val="1f208c"/>
          <w:spacing w:val="0"/>
          <w:sz w:val="28"/>
        </w:rPr>
        <w:t>沉市场，逐步进入存量时代</w:t>
      </w:r>
      <w:r>
        <w:rPr>
          <w:rFonts w:ascii="Times New Roman"/>
          <w:color w:val="000000"/>
          <w:spacing w:val="0"/>
          <w:sz w:val="28"/>
        </w:rPr>
      </w:r>
    </w:p>
    <w:p>
      <w:pPr>
        <w:pStyle w:val="Normal"/>
        <w:framePr w:w="2486" w:x="10372" w:y="2423"/>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1f208c"/>
          <w:spacing w:val="0"/>
          <w:sz w:val="28"/>
        </w:rPr>
        <w:t>现阶段：雕琢产品</w:t>
      </w:r>
      <w:r>
        <w:rPr>
          <w:rFonts w:ascii="Times New Roman"/>
          <w:color w:val="000000"/>
          <w:spacing w:val="0"/>
          <w:sz w:val="28"/>
        </w:rPr>
      </w:r>
    </w:p>
    <w:p>
      <w:pPr>
        <w:pStyle w:val="Normal"/>
        <w:framePr w:w="2486" w:x="10372" w:y="2423"/>
        <w:widowControl w:val="off"/>
        <w:autoSpaceDE w:val="off"/>
        <w:autoSpaceDN w:val="off"/>
        <w:spacing w:before="43" w:after="0" w:line="281" w:lineRule="exact"/>
        <w:ind w:left="559" w:right="0" w:firstLine="0"/>
        <w:jc w:val="left"/>
        <w:rPr>
          <w:rFonts w:ascii="Times New Roman"/>
          <w:color w:val="000000"/>
          <w:spacing w:val="0"/>
          <w:sz w:val="28"/>
        </w:rPr>
      </w:pPr>
      <w:r>
        <w:rPr>
          <w:rFonts w:ascii="KaiTi" w:hAnsi="KaiTi" w:cs="KaiTi"/>
          <w:color w:val="1f208c"/>
          <w:spacing w:val="1"/>
          <w:sz w:val="28"/>
        </w:rPr>
        <w:t>、多元化</w:t>
      </w:r>
      <w:r>
        <w:rPr>
          <w:rFonts w:ascii="Times New Roman"/>
          <w:color w:val="000000"/>
          <w:spacing w:val="0"/>
          <w:sz w:val="28"/>
        </w:rPr>
      </w:r>
    </w:p>
    <w:p>
      <w:pPr>
        <w:pStyle w:val="Normal"/>
        <w:framePr w:w="1680" w:x="6989" w:y="319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内销（万台）</w:t>
      </w:r>
      <w:r>
        <w:rPr>
          <w:rFonts w:ascii="Times New Roman"/>
          <w:color w:val="000000"/>
          <w:spacing w:val="0"/>
          <w:sz w:val="24"/>
        </w:rPr>
      </w:r>
    </w:p>
    <w:p>
      <w:pPr>
        <w:pStyle w:val="Normal"/>
        <w:framePr w:w="1680" w:x="8895" w:y="319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外销（万台）</w:t>
      </w:r>
      <w:r>
        <w:rPr>
          <w:rFonts w:ascii="Times New Roman"/>
          <w:color w:val="000000"/>
          <w:spacing w:val="0"/>
          <w:sz w:val="24"/>
        </w:rPr>
      </w:r>
    </w:p>
    <w:p>
      <w:pPr>
        <w:pStyle w:val="Normal"/>
        <w:framePr w:w="1308" w:x="1068" w:y="333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20,000.00</w:t>
      </w:r>
      <w:r>
        <w:rPr>
          <w:rFonts w:ascii="Arial"/>
          <w:color w:val="000000"/>
          <w:spacing w:val="0"/>
          <w:sz w:val="24"/>
        </w:rPr>
      </w:r>
    </w:p>
    <w:p>
      <w:pPr>
        <w:pStyle w:val="Normal"/>
        <w:framePr w:w="2448" w:x="10232" w:y="3378"/>
        <w:widowControl w:val="off"/>
        <w:autoSpaceDE w:val="off"/>
        <w:autoSpaceDN w:val="off"/>
        <w:spacing w:before="0" w:after="0" w:line="221" w:lineRule="exact"/>
        <w:ind w:left="0" w:right="0" w:firstLine="0"/>
        <w:jc w:val="left"/>
        <w:rPr>
          <w:rFonts w:ascii="Times New Roman"/>
          <w:color w:val="000000"/>
          <w:spacing w:val="0"/>
          <w:sz w:val="22"/>
        </w:rPr>
      </w:pPr>
      <w:r>
        <w:rPr>
          <w:rFonts w:ascii="SimHei" w:hAnsi="SimHei" w:cs="SimHei"/>
          <w:color w:val="e50219"/>
          <w:spacing w:val="0"/>
          <w:sz w:val="22"/>
        </w:rPr>
        <w:t>没有政策刺激的情况下</w:t>
      </w:r>
      <w:r>
        <w:rPr>
          <w:rFonts w:ascii="Times New Roman"/>
          <w:color w:val="000000"/>
          <w:spacing w:val="0"/>
          <w:sz w:val="22"/>
        </w:rPr>
      </w:r>
    </w:p>
    <w:p>
      <w:pPr>
        <w:pStyle w:val="Normal"/>
        <w:framePr w:w="5011" w:x="12671" w:y="3609"/>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0"/>
          <w:sz w:val="32"/>
        </w:rPr>
        <w:t>替换需求：较为缓慢</w:t>
      </w:r>
      <w:r>
        <w:rPr>
          <w:rFonts w:ascii="Times New Roman"/>
          <w:color w:val="000000"/>
          <w:spacing w:val="0"/>
          <w:sz w:val="32"/>
        </w:rPr>
      </w:r>
    </w:p>
    <w:p>
      <w:pPr>
        <w:pStyle w:val="Normal"/>
        <w:framePr w:w="5011" w:x="12671" w:y="3609"/>
        <w:widowControl w:val="off"/>
        <w:autoSpaceDE w:val="off"/>
        <w:autoSpaceDN w:val="off"/>
        <w:spacing w:before="2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0"/>
          <w:sz w:val="32"/>
        </w:rPr>
        <w:t>市场扩张：开启拓品、跨业，</w:t>
      </w:r>
      <w:r>
        <w:rPr>
          <w:rFonts w:ascii="Times New Roman"/>
          <w:color w:val="000000"/>
          <w:spacing w:val="0"/>
          <w:sz w:val="32"/>
        </w:rPr>
      </w:r>
    </w:p>
    <w:p>
      <w:pPr>
        <w:pStyle w:val="Normal"/>
        <w:framePr w:w="5011" w:x="12671" w:y="3609"/>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2"/>
          <w:sz w:val="32"/>
        </w:rPr>
        <w:t>“</w:t>
      </w:r>
      <w:r>
        <w:rPr>
          <w:rFonts w:ascii="KaiTi"/>
          <w:color w:val="000000"/>
          <w:spacing w:val="0"/>
          <w:sz w:val="32"/>
        </w:rPr>
        <w:t>2B+2C</w:t>
      </w:r>
      <w:r>
        <w:rPr>
          <w:rFonts w:ascii="KaiTi" w:hAnsi="KaiTi" w:cs="KaiTi"/>
          <w:color w:val="000000"/>
          <w:spacing w:val="0"/>
          <w:sz w:val="32"/>
        </w:rPr>
        <w:t>”齐头并进等多种多元</w:t>
      </w:r>
      <w:r>
        <w:rPr>
          <w:rFonts w:ascii="Times New Roman"/>
          <w:color w:val="000000"/>
          <w:spacing w:val="0"/>
          <w:sz w:val="32"/>
        </w:rPr>
      </w:r>
    </w:p>
    <w:p>
      <w:pPr>
        <w:pStyle w:val="Normal"/>
        <w:framePr w:w="5011" w:x="12671" w:y="3609"/>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000000"/>
          <w:spacing w:val="0"/>
          <w:sz w:val="32"/>
        </w:rPr>
        <w:t>化阶段</w:t>
      </w:r>
      <w:r>
        <w:rPr>
          <w:rFonts w:ascii="Times New Roman"/>
          <w:color w:val="000000"/>
          <w:spacing w:val="0"/>
          <w:sz w:val="32"/>
        </w:rPr>
      </w:r>
    </w:p>
    <w:p>
      <w:pPr>
        <w:pStyle w:val="Normal"/>
        <w:framePr w:w="2558" w:x="10232" w:y="3642"/>
        <w:widowControl w:val="off"/>
        <w:autoSpaceDE w:val="off"/>
        <w:autoSpaceDN w:val="off"/>
        <w:spacing w:before="0" w:after="0" w:line="221" w:lineRule="exact"/>
        <w:ind w:left="0" w:right="0" w:firstLine="0"/>
        <w:jc w:val="left"/>
        <w:rPr>
          <w:rFonts w:ascii="Times New Roman"/>
          <w:color w:val="000000"/>
          <w:spacing w:val="0"/>
          <w:sz w:val="22"/>
        </w:rPr>
      </w:pPr>
      <w:r>
        <w:rPr>
          <w:rFonts w:ascii="SimHei" w:hAnsi="SimHei" w:cs="SimHei"/>
          <w:color w:val="e50219"/>
          <w:spacing w:val="0"/>
          <w:sz w:val="22"/>
        </w:rPr>
        <w:t>销量减速增长持续了</w:t>
      </w:r>
      <w:r>
        <w:rPr>
          <w:rFonts w:ascii="SimHei"/>
          <w:color w:val="e50219"/>
          <w:spacing w:val="-2"/>
          <w:sz w:val="22"/>
        </w:rPr>
        <w:t>3</w:t>
      </w:r>
      <w:r>
        <w:rPr>
          <w:rFonts w:ascii="SimHei" w:hAnsi="SimHei" w:cs="SimHei"/>
          <w:color w:val="e50219"/>
          <w:spacing w:val="0"/>
          <w:sz w:val="22"/>
        </w:rPr>
        <w:t>年</w:t>
      </w:r>
      <w:r>
        <w:rPr>
          <w:rFonts w:ascii="Times New Roman"/>
          <w:color w:val="000000"/>
          <w:spacing w:val="0"/>
          <w:sz w:val="22"/>
        </w:rPr>
      </w:r>
    </w:p>
    <w:p>
      <w:pPr>
        <w:pStyle w:val="Normal"/>
        <w:framePr w:w="1308" w:x="1068" w:y="391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15,000.00</w:t>
      </w:r>
      <w:r>
        <w:rPr>
          <w:rFonts w:ascii="Arial"/>
          <w:color w:val="000000"/>
          <w:spacing w:val="0"/>
          <w:sz w:val="24"/>
        </w:rPr>
      </w:r>
    </w:p>
    <w:p>
      <w:pPr>
        <w:pStyle w:val="Normal"/>
        <w:framePr w:w="1308" w:x="1068" w:y="3911"/>
        <w:widowControl w:val="off"/>
        <w:autoSpaceDE w:val="off"/>
        <w:autoSpaceDN w:val="off"/>
        <w:spacing w:before="310" w:after="0" w:line="268" w:lineRule="exact"/>
        <w:ind w:left="0" w:right="0" w:firstLine="0"/>
        <w:jc w:val="left"/>
        <w:rPr>
          <w:rFonts w:ascii="Arial"/>
          <w:color w:val="000000"/>
          <w:spacing w:val="0"/>
          <w:sz w:val="24"/>
        </w:rPr>
      </w:pPr>
      <w:r>
        <w:rPr>
          <w:rFonts w:ascii="Arial"/>
          <w:color w:val="595959"/>
          <w:spacing w:val="0"/>
          <w:sz w:val="24"/>
        </w:rPr>
        <w:t>10,000.00</w:t>
      </w:r>
      <w:r>
        <w:rPr>
          <w:rFonts w:ascii="Arial"/>
          <w:color w:val="000000"/>
          <w:spacing w:val="0"/>
          <w:sz w:val="24"/>
        </w:rPr>
      </w:r>
    </w:p>
    <w:p>
      <w:pPr>
        <w:pStyle w:val="Normal"/>
        <w:framePr w:w="1308" w:x="1068" w:y="3911"/>
        <w:widowControl w:val="off"/>
        <w:autoSpaceDE w:val="off"/>
        <w:autoSpaceDN w:val="off"/>
        <w:spacing w:before="310" w:after="0" w:line="268" w:lineRule="exact"/>
        <w:ind w:left="133" w:right="0" w:firstLine="0"/>
        <w:jc w:val="left"/>
        <w:rPr>
          <w:rFonts w:ascii="Arial"/>
          <w:color w:val="000000"/>
          <w:spacing w:val="0"/>
          <w:sz w:val="24"/>
        </w:rPr>
      </w:pPr>
      <w:r>
        <w:rPr>
          <w:rFonts w:ascii="Arial"/>
          <w:color w:val="595959"/>
          <w:spacing w:val="0"/>
          <w:sz w:val="24"/>
        </w:rPr>
        <w:t>5,000.00</w:t>
      </w:r>
      <w:r>
        <w:rPr>
          <w:rFonts w:ascii="Arial"/>
          <w:color w:val="000000"/>
          <w:spacing w:val="0"/>
          <w:sz w:val="24"/>
        </w:rPr>
      </w:r>
    </w:p>
    <w:p>
      <w:pPr>
        <w:pStyle w:val="Normal"/>
        <w:framePr w:w="1308" w:x="1068" w:y="3911"/>
        <w:widowControl w:val="off"/>
        <w:autoSpaceDE w:val="off"/>
        <w:autoSpaceDN w:val="off"/>
        <w:spacing w:before="310" w:after="0" w:line="268" w:lineRule="exact"/>
        <w:ind w:left="600"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1527" w:x="16397" w:y="5355"/>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1f208c"/>
          <w:spacing w:val="3"/>
          <w:sz w:val="32"/>
        </w:rPr>
        <w:t>家用空调</w:t>
      </w:r>
      <w:r>
        <w:rPr>
          <w:rFonts w:ascii="Times New Roman"/>
          <w:color w:val="000000"/>
          <w:spacing w:val="0"/>
          <w:sz w:val="32"/>
        </w:rPr>
      </w:r>
    </w:p>
    <w:p>
      <w:pPr>
        <w:pStyle w:val="Normal"/>
        <w:framePr w:w="3461" w:x="12671" w:y="5947"/>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2"/>
          <w:sz w:val="32"/>
        </w:rPr>
        <w:t>两个行业的相同历程：</w:t>
      </w:r>
      <w:r>
        <w:rPr>
          <w:rFonts w:ascii="Times New Roman"/>
          <w:color w:val="000000"/>
          <w:spacing w:val="0"/>
          <w:sz w:val="32"/>
        </w:rPr>
      </w:r>
    </w:p>
    <w:p>
      <w:pPr>
        <w:pStyle w:val="Normal"/>
        <w:framePr w:w="4755" w:x="12671" w:y="6331"/>
        <w:widowControl w:val="off"/>
        <w:autoSpaceDE w:val="off"/>
        <w:autoSpaceDN w:val="off"/>
        <w:spacing w:before="0" w:after="0" w:line="319" w:lineRule="exact"/>
        <w:ind w:left="0" w:right="0" w:firstLine="0"/>
        <w:jc w:val="left"/>
        <w:rPr>
          <w:rFonts w:ascii="Times New Roman"/>
          <w:color w:val="000000"/>
          <w:spacing w:val="0"/>
          <w:sz w:val="32"/>
        </w:rPr>
      </w:pPr>
      <w:r>
        <w:rPr>
          <w:rFonts w:ascii="KaiTi"/>
          <w:color w:val="000000"/>
          <w:spacing w:val="3"/>
          <w:sz w:val="32"/>
        </w:rPr>
        <w:t>1</w:t>
      </w:r>
      <w:r>
        <w:rPr>
          <w:rFonts w:ascii="KaiTi" w:hAnsi="KaiTi" w:cs="KaiTi"/>
          <w:color w:val="000000"/>
          <w:spacing w:val="2"/>
          <w:sz w:val="32"/>
        </w:rPr>
        <w:t>、价格战奠定基础竞争格局</w:t>
      </w:r>
      <w:r>
        <w:rPr>
          <w:rFonts w:ascii="Times New Roman"/>
          <w:color w:val="000000"/>
          <w:spacing w:val="0"/>
          <w:sz w:val="32"/>
        </w:rPr>
      </w:r>
    </w:p>
    <w:p>
      <w:pPr>
        <w:pStyle w:val="Normal"/>
        <w:framePr w:w="4755" w:x="12671" w:y="6331"/>
        <w:widowControl w:val="off"/>
        <w:autoSpaceDE w:val="off"/>
        <w:autoSpaceDN w:val="off"/>
        <w:spacing w:before="65" w:after="0" w:line="319" w:lineRule="exact"/>
        <w:ind w:left="0" w:right="0" w:firstLine="0"/>
        <w:jc w:val="left"/>
        <w:rPr>
          <w:rFonts w:ascii="Times New Roman"/>
          <w:color w:val="000000"/>
          <w:spacing w:val="0"/>
          <w:sz w:val="32"/>
        </w:rPr>
      </w:pPr>
      <w:r>
        <w:rPr>
          <w:rFonts w:ascii="KaiTi"/>
          <w:color w:val="000000"/>
          <w:spacing w:val="3"/>
          <w:sz w:val="32"/>
        </w:rPr>
        <w:t>2</w:t>
      </w:r>
      <w:r>
        <w:rPr>
          <w:rFonts w:ascii="KaiTi" w:hAnsi="KaiTi" w:cs="KaiTi"/>
          <w:color w:val="000000"/>
          <w:spacing w:val="3"/>
          <w:sz w:val="32"/>
        </w:rPr>
        <w:t>、“下沉市场</w:t>
      </w:r>
      <w:r>
        <w:rPr>
          <w:rFonts w:ascii="KaiTi"/>
          <w:color w:val="000000"/>
          <w:spacing w:val="1"/>
          <w:sz w:val="32"/>
        </w:rPr>
        <w:t>+</w:t>
      </w:r>
      <w:r>
        <w:rPr>
          <w:rFonts w:ascii="KaiTi" w:hAnsi="KaiTi" w:cs="KaiTi"/>
          <w:color w:val="000000"/>
          <w:spacing w:val="3"/>
          <w:sz w:val="32"/>
        </w:rPr>
        <w:t>出海”扩充市场</w:t>
      </w:r>
      <w:r>
        <w:rPr>
          <w:rFonts w:ascii="Times New Roman"/>
          <w:color w:val="000000"/>
          <w:spacing w:val="0"/>
          <w:sz w:val="32"/>
        </w:rPr>
      </w:r>
    </w:p>
    <w:p>
      <w:pPr>
        <w:pStyle w:val="Normal"/>
        <w:framePr w:w="4755" w:x="12671" w:y="6331"/>
        <w:widowControl w:val="off"/>
        <w:autoSpaceDE w:val="off"/>
        <w:autoSpaceDN w:val="off"/>
        <w:spacing w:before="65" w:after="0" w:line="319" w:lineRule="exact"/>
        <w:ind w:left="0" w:right="0" w:firstLine="0"/>
        <w:jc w:val="left"/>
        <w:rPr>
          <w:rFonts w:ascii="Times New Roman"/>
          <w:color w:val="000000"/>
          <w:spacing w:val="0"/>
          <w:sz w:val="32"/>
        </w:rPr>
      </w:pPr>
      <w:r>
        <w:rPr>
          <w:rFonts w:ascii="KaiTi"/>
          <w:color w:val="000000"/>
          <w:spacing w:val="3"/>
          <w:sz w:val="32"/>
        </w:rPr>
        <w:t>3</w:t>
      </w:r>
      <w:r>
        <w:rPr>
          <w:rFonts w:ascii="KaiTi" w:hAnsi="KaiTi" w:cs="KaiTi"/>
          <w:color w:val="000000"/>
          <w:spacing w:val="2"/>
          <w:sz w:val="32"/>
        </w:rPr>
        <w:t>、均进入产品雕琢阶段</w:t>
      </w:r>
      <w:r>
        <w:rPr>
          <w:rFonts w:ascii="Times New Roman"/>
          <w:color w:val="000000"/>
          <w:spacing w:val="0"/>
          <w:sz w:val="32"/>
        </w:rPr>
      </w:r>
    </w:p>
    <w:p>
      <w:pPr>
        <w:pStyle w:val="Normal"/>
        <w:framePr w:w="707" w:x="2173" w:y="735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1850" w:x="9523" w:y="7629"/>
        <w:widowControl w:val="off"/>
        <w:autoSpaceDE w:val="off"/>
        <w:autoSpaceDN w:val="off"/>
        <w:spacing w:before="0" w:after="0" w:line="320" w:lineRule="exact"/>
        <w:ind w:left="0" w:right="0" w:firstLine="0"/>
        <w:jc w:val="left"/>
        <w:rPr>
          <w:rFonts w:ascii="Times New Roman"/>
          <w:color w:val="000000"/>
          <w:spacing w:val="0"/>
          <w:sz w:val="32"/>
        </w:rPr>
      </w:pPr>
      <w:r>
        <w:rPr>
          <w:rFonts w:ascii="KaiTi" w:hAnsi="KaiTi" w:cs="KaiTi"/>
          <w:color w:val="e50219"/>
          <w:spacing w:val="3"/>
          <w:sz w:val="32"/>
        </w:rPr>
        <w:t>电动两轮车</w:t>
      </w:r>
      <w:r>
        <w:rPr>
          <w:rFonts w:ascii="Times New Roman"/>
          <w:color w:val="000000"/>
          <w:spacing w:val="0"/>
          <w:sz w:val="32"/>
        </w:rPr>
      </w:r>
    </w:p>
    <w:p>
      <w:pPr>
        <w:pStyle w:val="Normal"/>
        <w:framePr w:w="1176" w:x="1706" w:y="7678"/>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2,000.00</w:t>
      </w:r>
      <w:r>
        <w:rPr>
          <w:rFonts w:ascii="Arial"/>
          <w:color w:val="000000"/>
          <w:spacing w:val="0"/>
          <w:sz w:val="24"/>
        </w:rPr>
      </w:r>
    </w:p>
    <w:p>
      <w:pPr>
        <w:pStyle w:val="Normal"/>
        <w:framePr w:w="1176" w:x="1706" w:y="7678"/>
        <w:widowControl w:val="off"/>
        <w:autoSpaceDE w:val="off"/>
        <w:autoSpaceDN w:val="off"/>
        <w:spacing w:before="58" w:after="0" w:line="268" w:lineRule="exact"/>
        <w:ind w:left="0" w:right="0" w:firstLine="0"/>
        <w:jc w:val="left"/>
        <w:rPr>
          <w:rFonts w:ascii="Arial"/>
          <w:color w:val="000000"/>
          <w:spacing w:val="0"/>
          <w:sz w:val="24"/>
        </w:rPr>
      </w:pPr>
      <w:r>
        <w:rPr>
          <w:rFonts w:ascii="Arial"/>
          <w:color w:val="595959"/>
          <w:spacing w:val="0"/>
          <w:sz w:val="24"/>
        </w:rPr>
        <w:t>4,000.00</w:t>
      </w:r>
      <w:r>
        <w:rPr>
          <w:rFonts w:ascii="Arial"/>
          <w:color w:val="000000"/>
          <w:spacing w:val="0"/>
          <w:sz w:val="24"/>
        </w:rPr>
      </w:r>
    </w:p>
    <w:p>
      <w:pPr>
        <w:pStyle w:val="Normal"/>
        <w:framePr w:w="1176" w:x="1706" w:y="7678"/>
        <w:widowControl w:val="off"/>
        <w:autoSpaceDE w:val="off"/>
        <w:autoSpaceDN w:val="off"/>
        <w:spacing w:before="57" w:after="0" w:line="269" w:lineRule="exact"/>
        <w:ind w:left="0" w:right="0" w:firstLine="0"/>
        <w:jc w:val="left"/>
        <w:rPr>
          <w:rFonts w:ascii="Arial"/>
          <w:color w:val="000000"/>
          <w:spacing w:val="0"/>
          <w:sz w:val="24"/>
        </w:rPr>
      </w:pPr>
      <w:r>
        <w:rPr>
          <w:rFonts w:ascii="Arial"/>
          <w:color w:val="595959"/>
          <w:spacing w:val="0"/>
          <w:sz w:val="24"/>
        </w:rPr>
        <w:t>6,000.00</w:t>
      </w:r>
      <w:r>
        <w:rPr>
          <w:rFonts w:ascii="Arial"/>
          <w:color w:val="000000"/>
          <w:spacing w:val="0"/>
          <w:sz w:val="24"/>
        </w:rPr>
      </w:r>
    </w:p>
    <w:p>
      <w:pPr>
        <w:pStyle w:val="Normal"/>
        <w:framePr w:w="1176" w:x="1706" w:y="7678"/>
        <w:widowControl w:val="off"/>
        <w:autoSpaceDE w:val="off"/>
        <w:autoSpaceDN w:val="off"/>
        <w:spacing w:before="58" w:after="0" w:line="268" w:lineRule="exact"/>
        <w:ind w:left="0" w:right="0" w:firstLine="0"/>
        <w:jc w:val="left"/>
        <w:rPr>
          <w:rFonts w:ascii="Arial"/>
          <w:color w:val="000000"/>
          <w:spacing w:val="0"/>
          <w:sz w:val="24"/>
        </w:rPr>
      </w:pPr>
      <w:r>
        <w:rPr>
          <w:rFonts w:ascii="Arial"/>
          <w:color w:val="595959"/>
          <w:spacing w:val="0"/>
          <w:sz w:val="24"/>
        </w:rPr>
        <w:t>8,000.00</w:t>
      </w:r>
      <w:r>
        <w:rPr>
          <w:rFonts w:ascii="Arial"/>
          <w:color w:val="000000"/>
          <w:spacing w:val="0"/>
          <w:sz w:val="24"/>
        </w:rPr>
      </w:r>
    </w:p>
    <w:p>
      <w:pPr>
        <w:pStyle w:val="Normal"/>
        <w:framePr w:w="7408" w:x="9570" w:y="8160"/>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0"/>
          <w:sz w:val="32"/>
        </w:rPr>
        <w:t>替换需求：刚需程度决定渗透天花板不及家用空</w:t>
      </w:r>
      <w:r>
        <w:rPr>
          <w:rFonts w:ascii="Times New Roman"/>
          <w:color w:val="000000"/>
          <w:spacing w:val="0"/>
          <w:sz w:val="32"/>
        </w:rPr>
      </w:r>
    </w:p>
    <w:p>
      <w:pPr>
        <w:pStyle w:val="Normal"/>
        <w:framePr w:w="7408" w:x="9570" w:y="8160"/>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调，第二轮已进入存量博弈，但替换需求在政策</w:t>
      </w:r>
      <w:r>
        <w:rPr>
          <w:rFonts w:ascii="Times New Roman"/>
          <w:color w:val="000000"/>
          <w:spacing w:val="0"/>
          <w:sz w:val="32"/>
        </w:rPr>
      </w:r>
    </w:p>
    <w:p>
      <w:pPr>
        <w:pStyle w:val="Normal"/>
        <w:framePr w:w="7408" w:x="9570" w:y="8160"/>
        <w:widowControl w:val="off"/>
        <w:autoSpaceDE w:val="off"/>
        <w:autoSpaceDN w:val="off"/>
        <w:spacing w:before="64" w:after="0" w:line="320" w:lineRule="exact"/>
        <w:ind w:left="451" w:right="0" w:firstLine="0"/>
        <w:jc w:val="left"/>
        <w:rPr>
          <w:rFonts w:ascii="Times New Roman"/>
          <w:color w:val="000000"/>
          <w:spacing w:val="0"/>
          <w:sz w:val="32"/>
        </w:rPr>
      </w:pPr>
      <w:r>
        <w:rPr>
          <w:rFonts w:ascii="KaiTi" w:hAnsi="KaiTi" w:cs="KaiTi"/>
          <w:color w:val="000000"/>
          <w:spacing w:val="0"/>
          <w:sz w:val="32"/>
        </w:rPr>
        <w:t>驱动下集中快速爆发</w:t>
      </w:r>
      <w:r>
        <w:rPr>
          <w:rFonts w:ascii="Times New Roman"/>
          <w:color w:val="000000"/>
          <w:spacing w:val="0"/>
          <w:sz w:val="32"/>
        </w:rPr>
      </w:r>
    </w:p>
    <w:p>
      <w:pPr>
        <w:pStyle w:val="Normal"/>
        <w:framePr w:w="1680" w:x="6875" w:y="905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销量（万辆）</w:t>
      </w:r>
      <w:r>
        <w:rPr>
          <w:rFonts w:ascii="Times New Roman"/>
          <w:color w:val="000000"/>
          <w:spacing w:val="0"/>
          <w:sz w:val="24"/>
        </w:rPr>
      </w:r>
    </w:p>
    <w:p>
      <w:pPr>
        <w:pStyle w:val="Normal"/>
        <w:framePr w:w="7408" w:x="9570" w:y="9313"/>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0"/>
          <w:sz w:val="32"/>
        </w:rPr>
        <w:t>市场扩张：得益于环保需求出海市场尚有空间，</w:t>
      </w:r>
      <w:r>
        <w:rPr>
          <w:rFonts w:ascii="Times New Roman"/>
          <w:color w:val="000000"/>
          <w:spacing w:val="0"/>
          <w:sz w:val="32"/>
        </w:rPr>
      </w:r>
    </w:p>
    <w:p>
      <w:pPr>
        <w:pStyle w:val="Normal"/>
        <w:framePr w:w="7408" w:x="9570" w:y="9313"/>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技术进步带来高端市场的潜在需求缺口</w:t>
      </w:r>
      <w:r>
        <w:rPr>
          <w:rFonts w:ascii="Times New Roman"/>
          <w:color w:val="000000"/>
          <w:spacing w:val="0"/>
          <w:sz w:val="32"/>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 style="position:absolute;margin-left:-1pt;margin-top:-1pt;z-index:-95;width:962pt;height:542pt;mso-position-horizontal:absolute;mso-position-horizontal-relative:page;mso-position-vertical:absolute;mso-position-vertical-relative:page" type="#_x0000_t75">
            <v:imagedata xmlns:r="http://schemas.openxmlformats.org/officeDocument/2006/relationships" r:id="rId24"/>
          </v:shape>
        </w:pict>
      </w:r>
      <w:r>
        <w:rPr>
          <w:rFonts w:ascii="Arial"/>
          <w:color w:val="ff0000"/>
          <w:spacing w:val="0"/>
          <w:sz w:val="2"/>
        </w:rPr>
      </w:r>
      <w:r>
        <w:bookmarkStart w:name="br25" w:id="br25"/>
      </w:r>
      <w:r>
        <w:bookmarkEnd w:id="br2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25</w:t>
      </w:r>
      <w:r>
        <w:rPr>
          <w:rFonts w:ascii="Times New Roman"/>
          <w:color w:val="000000"/>
          <w:spacing w:val="0"/>
          <w:sz w:val="21"/>
        </w:rPr>
      </w:r>
    </w:p>
    <w:p>
      <w:pPr>
        <w:pStyle w:val="Normal"/>
        <w:framePr w:w="5669"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关注龙头“马太效应”和盈利提增空间</w:t>
      </w:r>
      <w:r>
        <w:rPr>
          <w:rFonts w:ascii="Times New Roman"/>
          <w:color w:val="000000"/>
          <w:spacing w:val="0"/>
          <w:sz w:val="32"/>
        </w:rPr>
      </w:r>
    </w:p>
    <w:p>
      <w:pPr>
        <w:pStyle w:val="Normal"/>
        <w:framePr w:w="3412" w:x="9853" w:y="167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28</w:t>
      </w:r>
      <w:r>
        <w:rPr>
          <w:rFonts w:ascii="SimHei" w:hAnsi="SimHei" w:cs="SimHei"/>
          <w:color w:val="000000"/>
          <w:spacing w:val="2"/>
          <w:sz w:val="20"/>
        </w:rPr>
        <w:t>：</w:t>
      </w:r>
      <w:r>
        <w:rPr>
          <w:rFonts w:ascii="Arial"/>
          <w:color w:val="000000"/>
          <w:spacing w:val="-1"/>
          <w:sz w:val="20"/>
        </w:rPr>
        <w:t>2007-2017</w:t>
      </w:r>
      <w:r>
        <w:rPr>
          <w:rFonts w:ascii="SimHei" w:hAnsi="SimHei" w:cs="SimHei"/>
          <w:color w:val="000000"/>
          <w:spacing w:val="0"/>
          <w:sz w:val="20"/>
        </w:rPr>
        <w:t>年格力电器收盘价</w:t>
      </w:r>
      <w:r>
        <w:rPr>
          <w:rFonts w:ascii="Times New Roman"/>
          <w:color w:val="000000"/>
          <w:spacing w:val="0"/>
          <w:sz w:val="20"/>
        </w:rPr>
      </w:r>
    </w:p>
    <w:p>
      <w:pPr>
        <w:pStyle w:val="Normal"/>
        <w:framePr w:w="841" w:x="9714" w:y="217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841" w:x="9714" w:y="2173"/>
        <w:widowControl w:val="off"/>
        <w:autoSpaceDE w:val="off"/>
        <w:autoSpaceDN w:val="off"/>
        <w:spacing w:before="153" w:after="0" w:line="268" w:lineRule="exact"/>
        <w:ind w:left="0" w:right="0" w:firstLine="0"/>
        <w:jc w:val="left"/>
        <w:rPr>
          <w:rFonts w:ascii="Arial"/>
          <w:color w:val="000000"/>
          <w:spacing w:val="0"/>
          <w:sz w:val="24"/>
        </w:rPr>
      </w:pPr>
      <w:r>
        <w:rPr>
          <w:rFonts w:ascii="Arial"/>
          <w:color w:val="595959"/>
          <w:spacing w:val="0"/>
          <w:sz w:val="24"/>
        </w:rPr>
        <w:t>30.00</w:t>
      </w:r>
      <w:r>
        <w:rPr>
          <w:rFonts w:ascii="Arial"/>
          <w:color w:val="000000"/>
          <w:spacing w:val="0"/>
          <w:sz w:val="24"/>
        </w:rPr>
      </w:r>
    </w:p>
    <w:p>
      <w:pPr>
        <w:pStyle w:val="Normal"/>
        <w:framePr w:w="841" w:x="9714" w:y="2173"/>
        <w:widowControl w:val="off"/>
        <w:autoSpaceDE w:val="off"/>
        <w:autoSpaceDN w:val="off"/>
        <w:spacing w:before="153"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841" w:x="9714" w:y="2173"/>
        <w:widowControl w:val="off"/>
        <w:autoSpaceDE w:val="off"/>
        <w:autoSpaceDN w:val="off"/>
        <w:spacing w:before="153"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841" w:x="9714" w:y="2173"/>
        <w:widowControl w:val="off"/>
        <w:autoSpaceDE w:val="off"/>
        <w:autoSpaceDN w:val="off"/>
        <w:spacing w:before="152" w:after="0" w:line="269" w:lineRule="exact"/>
        <w:ind w:left="134"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8129" w:x="1163" w:y="2252"/>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空调行业验证龙头“马太效应”。尽管龙头企业也不</w:t>
      </w:r>
      <w:r>
        <w:rPr>
          <w:rFonts w:ascii="Times New Roman"/>
          <w:color w:val="000000"/>
          <w:spacing w:val="0"/>
          <w:sz w:val="32"/>
        </w:rPr>
      </w:r>
    </w:p>
    <w:p>
      <w:pPr>
        <w:pStyle w:val="Normal"/>
        <w:framePr w:w="8129" w:x="1163" w:y="2252"/>
        <w:widowControl w:val="off"/>
        <w:autoSpaceDE w:val="off"/>
        <w:autoSpaceDN w:val="off"/>
        <w:spacing w:before="43" w:after="0" w:line="319" w:lineRule="exact"/>
        <w:ind w:left="451" w:right="0" w:firstLine="0"/>
        <w:jc w:val="left"/>
        <w:rPr>
          <w:rFonts w:ascii="Times New Roman"/>
          <w:color w:val="000000"/>
          <w:spacing w:val="0"/>
          <w:sz w:val="32"/>
        </w:rPr>
      </w:pPr>
      <w:r>
        <w:rPr>
          <w:rFonts w:ascii="KaiTi" w:hAnsi="KaiTi" w:cs="KaiTi"/>
          <w:color w:val="000000"/>
          <w:spacing w:val="0"/>
          <w:sz w:val="32"/>
        </w:rPr>
        <w:t>可避免的受到行业整体趋势的影响，但就净利润来看</w:t>
      </w:r>
      <w:r>
        <w:rPr>
          <w:rFonts w:ascii="Times New Roman"/>
          <w:color w:val="000000"/>
          <w:spacing w:val="0"/>
          <w:sz w:val="32"/>
        </w:rPr>
      </w:r>
    </w:p>
    <w:p>
      <w:pPr>
        <w:pStyle w:val="Normal"/>
        <w:framePr w:w="8129" w:x="1163" w:y="2252"/>
        <w:widowControl w:val="off"/>
        <w:autoSpaceDE w:val="off"/>
        <w:autoSpaceDN w:val="off"/>
        <w:spacing w:before="33" w:after="0" w:line="357" w:lineRule="exact"/>
        <w:ind w:left="451" w:right="0" w:firstLine="0"/>
        <w:jc w:val="left"/>
        <w:rPr>
          <w:rFonts w:ascii="Times New Roman"/>
          <w:color w:val="000000"/>
          <w:spacing w:val="0"/>
          <w:sz w:val="32"/>
        </w:rPr>
      </w:pPr>
      <w:r>
        <w:rPr>
          <w:rFonts w:ascii="KaiTi" w:hAnsi="KaiTi" w:cs="KaiTi"/>
          <w:color w:val="000000"/>
          <w:spacing w:val="1"/>
          <w:sz w:val="32"/>
        </w:rPr>
        <w:t>，空调龙头格力电器在</w:t>
      </w:r>
      <w:r>
        <w:rPr>
          <w:rFonts w:ascii="Arial"/>
          <w:color w:val="000000"/>
          <w:spacing w:val="0"/>
          <w:sz w:val="32"/>
        </w:rPr>
        <w:t>2007</w:t>
      </w:r>
      <w:r>
        <w:rPr>
          <w:rFonts w:ascii="KaiTi" w:hAnsi="KaiTi" w:cs="KaiTi"/>
          <w:color w:val="000000"/>
          <w:spacing w:val="0"/>
          <w:sz w:val="32"/>
        </w:rPr>
        <w:t>年以来利润倍数整体提升</w:t>
      </w:r>
      <w:r>
        <w:rPr>
          <w:rFonts w:ascii="Times New Roman"/>
          <w:color w:val="000000"/>
          <w:spacing w:val="0"/>
          <w:sz w:val="32"/>
        </w:rPr>
      </w:r>
    </w:p>
    <w:p>
      <w:pPr>
        <w:pStyle w:val="Normal"/>
        <w:framePr w:w="8129" w:x="1163" w:y="2252"/>
        <w:widowControl w:val="off"/>
        <w:autoSpaceDE w:val="off"/>
        <w:autoSpaceDN w:val="off"/>
        <w:spacing w:before="27" w:after="0" w:line="357" w:lineRule="exact"/>
        <w:ind w:left="451" w:right="0" w:firstLine="0"/>
        <w:jc w:val="left"/>
        <w:rPr>
          <w:rFonts w:ascii="Times New Roman"/>
          <w:color w:val="000000"/>
          <w:spacing w:val="0"/>
          <w:sz w:val="32"/>
        </w:rPr>
      </w:pPr>
      <w:r>
        <w:rPr>
          <w:rFonts w:ascii="KaiTi" w:hAnsi="KaiTi" w:cs="KaiTi"/>
          <w:color w:val="000000"/>
          <w:spacing w:val="0"/>
          <w:sz w:val="32"/>
        </w:rPr>
        <w:t>，保持了盈利在长期中增长的态势；</w:t>
      </w:r>
      <w:r>
        <w:rPr>
          <w:rFonts w:ascii="Arial"/>
          <w:color w:val="000000"/>
          <w:spacing w:val="0"/>
          <w:sz w:val="32"/>
        </w:rPr>
        <w:t>2007-2017</w:t>
      </w:r>
      <w:r>
        <w:rPr>
          <w:rFonts w:ascii="KaiTi" w:hAnsi="KaiTi" w:cs="KaiTi"/>
          <w:color w:val="000000"/>
          <w:spacing w:val="2"/>
          <w:sz w:val="32"/>
        </w:rPr>
        <w:t>年的</w:t>
      </w:r>
      <w:r>
        <w:rPr>
          <w:rFonts w:ascii="Times New Roman"/>
          <w:color w:val="000000"/>
          <w:spacing w:val="0"/>
          <w:sz w:val="32"/>
        </w:rPr>
      </w:r>
    </w:p>
    <w:p>
      <w:pPr>
        <w:pStyle w:val="Normal"/>
        <w:framePr w:w="8129" w:x="1163" w:y="2252"/>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股价也在持续提升。</w:t>
      </w:r>
      <w:r>
        <w:rPr>
          <w:rFonts w:ascii="Times New Roman"/>
          <w:color w:val="000000"/>
          <w:spacing w:val="0"/>
          <w:sz w:val="32"/>
        </w:rPr>
      </w:r>
    </w:p>
    <w:p>
      <w:pPr>
        <w:pStyle w:val="Normal"/>
        <w:framePr w:w="1680" w:x="13331" w:y="223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收盘价（元）</w:t>
      </w:r>
      <w:r>
        <w:rPr>
          <w:rFonts w:ascii="Times New Roman"/>
          <w:color w:val="000000"/>
          <w:spacing w:val="0"/>
          <w:sz w:val="24"/>
        </w:rPr>
      </w:r>
    </w:p>
    <w:p>
      <w:pPr>
        <w:pStyle w:val="Normal"/>
        <w:framePr w:w="8104" w:x="1163" w:y="4412"/>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对标空调龙头和新兴品牌，电动两轮车老牌龙头存在</w:t>
      </w:r>
      <w:r>
        <w:rPr>
          <w:rFonts w:ascii="Times New Roman"/>
          <w:color w:val="000000"/>
          <w:spacing w:val="0"/>
          <w:sz w:val="32"/>
        </w:rPr>
      </w:r>
    </w:p>
    <w:p>
      <w:pPr>
        <w:pStyle w:val="Normal"/>
        <w:framePr w:w="8104" w:x="1163" w:y="4412"/>
        <w:widowControl w:val="off"/>
        <w:autoSpaceDE w:val="off"/>
        <w:autoSpaceDN w:val="off"/>
        <w:spacing w:before="43" w:after="0" w:line="319" w:lineRule="exact"/>
        <w:ind w:left="451" w:right="0" w:firstLine="0"/>
        <w:jc w:val="left"/>
        <w:rPr>
          <w:rFonts w:ascii="Times New Roman"/>
          <w:color w:val="000000"/>
          <w:spacing w:val="0"/>
          <w:sz w:val="32"/>
        </w:rPr>
      </w:pPr>
      <w:r>
        <w:rPr>
          <w:rFonts w:ascii="KaiTi" w:hAnsi="KaiTi" w:cs="KaiTi"/>
          <w:color w:val="000000"/>
          <w:spacing w:val="1"/>
          <w:sz w:val="32"/>
        </w:rPr>
        <w:t>盈利提价空间。传统老牌电动两轮车毛利率远不及空</w:t>
      </w:r>
      <w:r>
        <w:rPr>
          <w:rFonts w:ascii="Times New Roman"/>
          <w:color w:val="000000"/>
          <w:spacing w:val="0"/>
          <w:sz w:val="32"/>
        </w:rPr>
      </w:r>
    </w:p>
    <w:p>
      <w:pPr>
        <w:pStyle w:val="Normal"/>
        <w:framePr w:w="8104" w:x="1163" w:y="4412"/>
        <w:widowControl w:val="off"/>
        <w:autoSpaceDE w:val="off"/>
        <w:autoSpaceDN w:val="off"/>
        <w:spacing w:before="48" w:after="0" w:line="319" w:lineRule="exact"/>
        <w:ind w:left="451" w:right="0" w:firstLine="0"/>
        <w:jc w:val="left"/>
        <w:rPr>
          <w:rFonts w:ascii="Times New Roman"/>
          <w:color w:val="000000"/>
          <w:spacing w:val="0"/>
          <w:sz w:val="32"/>
        </w:rPr>
      </w:pPr>
      <w:r>
        <w:rPr>
          <w:rFonts w:ascii="KaiTi" w:hAnsi="KaiTi" w:cs="KaiTi"/>
          <w:color w:val="000000"/>
          <w:spacing w:val="0"/>
          <w:sz w:val="32"/>
        </w:rPr>
        <w:t>调龙头格力和新兴品牌九号，未来存在提升空间。</w:t>
      </w:r>
      <w:r>
        <w:rPr>
          <w:rFonts w:ascii="Times New Roman"/>
          <w:color w:val="000000"/>
          <w:spacing w:val="0"/>
          <w:sz w:val="32"/>
        </w:rPr>
      </w:r>
    </w:p>
    <w:p>
      <w:pPr>
        <w:pStyle w:val="Normal"/>
        <w:framePr w:w="3501" w:x="9853" w:y="565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w:t>
      </w:r>
      <w:r>
        <w:rPr>
          <w:rFonts w:ascii="Arial"/>
          <w:color w:val="000000"/>
          <w:spacing w:val="1"/>
          <w:sz w:val="20"/>
        </w:rPr>
        <w:t>Wind</w:t>
      </w:r>
      <w:r>
        <w:rPr>
          <w:rFonts w:ascii="SimHei" w:hAnsi="SimHei" w:cs="SimHei"/>
          <w:color w:val="000000"/>
          <w:spacing w:val="0"/>
          <w:sz w:val="20"/>
        </w:rPr>
        <w:t>，太平洋证券研究院</w:t>
      </w:r>
      <w:r>
        <w:rPr>
          <w:rFonts w:ascii="Times New Roman"/>
          <w:color w:val="000000"/>
          <w:spacing w:val="0"/>
          <w:sz w:val="20"/>
        </w:rPr>
      </w:r>
    </w:p>
    <w:p>
      <w:pPr>
        <w:pStyle w:val="Normal"/>
        <w:framePr w:w="4413" w:x="1292" w:y="602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27</w:t>
      </w:r>
      <w:r>
        <w:rPr>
          <w:rFonts w:ascii="SimHei" w:hAnsi="SimHei" w:cs="SimHei"/>
          <w:color w:val="000000"/>
          <w:spacing w:val="2"/>
          <w:sz w:val="20"/>
        </w:rPr>
        <w:t>：</w:t>
      </w:r>
      <w:r>
        <w:rPr>
          <w:rFonts w:ascii="Arial"/>
          <w:color w:val="000000"/>
          <w:spacing w:val="-1"/>
          <w:sz w:val="20"/>
        </w:rPr>
        <w:t>2007-2021</w:t>
      </w:r>
      <w:r>
        <w:rPr>
          <w:rFonts w:ascii="SimHei" w:hAnsi="SimHei" w:cs="SimHei"/>
          <w:color w:val="000000"/>
          <w:spacing w:val="0"/>
          <w:sz w:val="20"/>
        </w:rPr>
        <w:t>年格力电器净利润及累计倍数</w:t>
      </w:r>
      <w:r>
        <w:rPr>
          <w:rFonts w:ascii="Times New Roman"/>
          <w:color w:val="000000"/>
          <w:spacing w:val="0"/>
          <w:sz w:val="20"/>
        </w:rPr>
      </w:r>
    </w:p>
    <w:p>
      <w:pPr>
        <w:pStyle w:val="Normal"/>
        <w:framePr w:w="5414" w:x="9919" w:y="602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29</w:t>
      </w:r>
      <w:r>
        <w:rPr>
          <w:rFonts w:ascii="SimHei" w:hAnsi="SimHei" w:cs="SimHei"/>
          <w:color w:val="000000"/>
          <w:spacing w:val="2"/>
          <w:sz w:val="20"/>
        </w:rPr>
        <w:t>：</w:t>
      </w:r>
      <w:r>
        <w:rPr>
          <w:rFonts w:ascii="Arial"/>
          <w:color w:val="000000"/>
          <w:spacing w:val="-1"/>
          <w:sz w:val="20"/>
        </w:rPr>
        <w:t>2007-2021</w:t>
      </w:r>
      <w:r>
        <w:rPr>
          <w:rFonts w:ascii="SimHei" w:hAnsi="SimHei" w:cs="SimHei"/>
          <w:color w:val="000000"/>
          <w:spacing w:val="0"/>
          <w:sz w:val="20"/>
        </w:rPr>
        <w:t>年空调龙头和电动两轮车龙头毛利率对比</w:t>
      </w:r>
      <w:r>
        <w:rPr>
          <w:rFonts w:ascii="Times New Roman"/>
          <w:color w:val="000000"/>
          <w:spacing w:val="0"/>
          <w:sz w:val="20"/>
        </w:rPr>
      </w:r>
    </w:p>
    <w:p>
      <w:pPr>
        <w:pStyle w:val="Normal"/>
        <w:framePr w:w="1920" w:x="3221" w:y="645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净利润（亿元）</w:t>
      </w:r>
      <w:r>
        <w:rPr>
          <w:rFonts w:ascii="Times New Roman"/>
          <w:color w:val="000000"/>
          <w:spacing w:val="0"/>
          <w:sz w:val="24"/>
        </w:rPr>
      </w:r>
    </w:p>
    <w:p>
      <w:pPr>
        <w:pStyle w:val="Normal"/>
        <w:framePr w:w="1200" w:x="5621" w:y="645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累计倍数</w:t>
      </w:r>
      <w:r>
        <w:rPr>
          <w:rFonts w:ascii="Times New Roman"/>
          <w:color w:val="000000"/>
          <w:spacing w:val="0"/>
          <w:sz w:val="24"/>
        </w:rPr>
      </w:r>
    </w:p>
    <w:p>
      <w:pPr>
        <w:pStyle w:val="Normal"/>
        <w:framePr w:w="1200" w:x="12048" w:y="648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格力电器</w:t>
      </w:r>
      <w:r>
        <w:rPr>
          <w:rFonts w:ascii="Times New Roman"/>
          <w:color w:val="000000"/>
          <w:spacing w:val="0"/>
          <w:sz w:val="24"/>
        </w:rPr>
      </w:r>
    </w:p>
    <w:p>
      <w:pPr>
        <w:pStyle w:val="Normal"/>
        <w:framePr w:w="1200" w:x="13429" w:y="648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爱玛科技</w:t>
      </w:r>
      <w:r>
        <w:rPr>
          <w:rFonts w:ascii="Times New Roman"/>
          <w:color w:val="000000"/>
          <w:spacing w:val="0"/>
          <w:sz w:val="24"/>
        </w:rPr>
      </w:r>
    </w:p>
    <w:p>
      <w:pPr>
        <w:pStyle w:val="Normal"/>
        <w:framePr w:w="1200" w:x="14811" w:y="648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九号公司</w:t>
      </w:r>
      <w:r>
        <w:rPr>
          <w:rFonts w:ascii="Times New Roman"/>
          <w:color w:val="000000"/>
          <w:spacing w:val="0"/>
          <w:sz w:val="24"/>
        </w:rPr>
      </w:r>
    </w:p>
    <w:p>
      <w:pPr>
        <w:pStyle w:val="Normal"/>
        <w:framePr w:w="976" w:x="1090" w:y="6743"/>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300.00</w:t>
      </w:r>
      <w:r>
        <w:rPr>
          <w:rFonts w:ascii="Arial"/>
          <w:color w:val="000000"/>
          <w:spacing w:val="0"/>
          <w:sz w:val="24"/>
        </w:rPr>
      </w:r>
    </w:p>
    <w:p>
      <w:pPr>
        <w:pStyle w:val="Normal"/>
        <w:framePr w:w="976" w:x="1090" w:y="6743"/>
        <w:widowControl w:val="off"/>
        <w:autoSpaceDE w:val="off"/>
        <w:autoSpaceDN w:val="off"/>
        <w:spacing w:before="47" w:after="0" w:line="268" w:lineRule="exact"/>
        <w:ind w:left="0" w:right="0" w:firstLine="0"/>
        <w:jc w:val="left"/>
        <w:rPr>
          <w:rFonts w:ascii="Arial"/>
          <w:color w:val="000000"/>
          <w:spacing w:val="0"/>
          <w:sz w:val="24"/>
        </w:rPr>
      </w:pPr>
      <w:r>
        <w:rPr>
          <w:rFonts w:ascii="Arial"/>
          <w:color w:val="595959"/>
          <w:spacing w:val="0"/>
          <w:sz w:val="24"/>
        </w:rPr>
        <w:t>250.00</w:t>
      </w:r>
      <w:r>
        <w:rPr>
          <w:rFonts w:ascii="Arial"/>
          <w:color w:val="000000"/>
          <w:spacing w:val="0"/>
          <w:sz w:val="24"/>
        </w:rPr>
      </w:r>
    </w:p>
    <w:p>
      <w:pPr>
        <w:pStyle w:val="Normal"/>
        <w:framePr w:w="976" w:x="1090" w:y="6743"/>
        <w:widowControl w:val="off"/>
        <w:autoSpaceDE w:val="off"/>
        <w:autoSpaceDN w:val="off"/>
        <w:spacing w:before="47" w:after="0" w:line="268" w:lineRule="exact"/>
        <w:ind w:left="0" w:right="0" w:firstLine="0"/>
        <w:jc w:val="left"/>
        <w:rPr>
          <w:rFonts w:ascii="Arial"/>
          <w:color w:val="000000"/>
          <w:spacing w:val="0"/>
          <w:sz w:val="24"/>
        </w:rPr>
      </w:pPr>
      <w:r>
        <w:rPr>
          <w:rFonts w:ascii="Arial"/>
          <w:color w:val="595959"/>
          <w:spacing w:val="0"/>
          <w:sz w:val="24"/>
        </w:rPr>
        <w:t>200.00</w:t>
      </w:r>
      <w:r>
        <w:rPr>
          <w:rFonts w:ascii="Arial"/>
          <w:color w:val="000000"/>
          <w:spacing w:val="0"/>
          <w:sz w:val="24"/>
        </w:rPr>
      </w:r>
    </w:p>
    <w:p>
      <w:pPr>
        <w:pStyle w:val="Normal"/>
        <w:framePr w:w="976" w:x="1090" w:y="6743"/>
        <w:widowControl w:val="off"/>
        <w:autoSpaceDE w:val="off"/>
        <w:autoSpaceDN w:val="off"/>
        <w:spacing w:before="47" w:after="0" w:line="268" w:lineRule="exact"/>
        <w:ind w:left="0" w:right="0" w:firstLine="0"/>
        <w:jc w:val="left"/>
        <w:rPr>
          <w:rFonts w:ascii="Arial"/>
          <w:color w:val="000000"/>
          <w:spacing w:val="0"/>
          <w:sz w:val="24"/>
        </w:rPr>
      </w:pPr>
      <w:r>
        <w:rPr>
          <w:rFonts w:ascii="Arial"/>
          <w:color w:val="595959"/>
          <w:spacing w:val="0"/>
          <w:sz w:val="24"/>
        </w:rPr>
        <w:t>150.00</w:t>
      </w:r>
      <w:r>
        <w:rPr>
          <w:rFonts w:ascii="Arial"/>
          <w:color w:val="000000"/>
          <w:spacing w:val="0"/>
          <w:sz w:val="24"/>
        </w:rPr>
      </w:r>
    </w:p>
    <w:p>
      <w:pPr>
        <w:pStyle w:val="Normal"/>
        <w:framePr w:w="976" w:x="1090" w:y="6743"/>
        <w:widowControl w:val="off"/>
        <w:autoSpaceDE w:val="off"/>
        <w:autoSpaceDN w:val="off"/>
        <w:spacing w:before="47" w:after="0" w:line="268" w:lineRule="exact"/>
        <w:ind w:left="0" w:right="0" w:firstLine="0"/>
        <w:jc w:val="left"/>
        <w:rPr>
          <w:rFonts w:ascii="Arial"/>
          <w:color w:val="000000"/>
          <w:spacing w:val="0"/>
          <w:sz w:val="24"/>
        </w:rPr>
      </w:pPr>
      <w:r>
        <w:rPr>
          <w:rFonts w:ascii="Arial"/>
          <w:color w:val="595959"/>
          <w:spacing w:val="0"/>
          <w:sz w:val="24"/>
        </w:rPr>
        <w:t>100.00</w:t>
      </w:r>
      <w:r>
        <w:rPr>
          <w:rFonts w:ascii="Arial"/>
          <w:color w:val="000000"/>
          <w:spacing w:val="0"/>
          <w:sz w:val="24"/>
        </w:rPr>
      </w:r>
    </w:p>
    <w:p>
      <w:pPr>
        <w:pStyle w:val="Normal"/>
        <w:framePr w:w="976" w:x="1090" w:y="6743"/>
        <w:widowControl w:val="off"/>
        <w:autoSpaceDE w:val="off"/>
        <w:autoSpaceDN w:val="off"/>
        <w:spacing w:before="47" w:after="0" w:line="268" w:lineRule="exact"/>
        <w:ind w:left="133" w:right="0" w:firstLine="0"/>
        <w:jc w:val="left"/>
        <w:rPr>
          <w:rFonts w:ascii="Arial"/>
          <w:color w:val="000000"/>
          <w:spacing w:val="0"/>
          <w:sz w:val="24"/>
        </w:rPr>
      </w:pPr>
      <w:r>
        <w:rPr>
          <w:rFonts w:ascii="Arial"/>
          <w:color w:val="595959"/>
          <w:spacing w:val="0"/>
          <w:sz w:val="24"/>
        </w:rPr>
        <w:t>50.00</w:t>
      </w:r>
      <w:r>
        <w:rPr>
          <w:rFonts w:ascii="Arial"/>
          <w:color w:val="000000"/>
          <w:spacing w:val="0"/>
          <w:sz w:val="24"/>
        </w:rPr>
      </w:r>
    </w:p>
    <w:p>
      <w:pPr>
        <w:pStyle w:val="Normal"/>
        <w:framePr w:w="990" w:x="7399" w:y="6743"/>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1"/>
          <w:sz w:val="24"/>
        </w:rPr>
        <w:t>2500%</w:t>
      </w:r>
      <w:r>
        <w:rPr>
          <w:rFonts w:ascii="Arial"/>
          <w:color w:val="000000"/>
          <w:spacing w:val="0"/>
          <w:sz w:val="24"/>
        </w:rPr>
      </w:r>
    </w:p>
    <w:p>
      <w:pPr>
        <w:pStyle w:val="Normal"/>
        <w:framePr w:w="990" w:x="7399" w:y="6743"/>
        <w:widowControl w:val="off"/>
        <w:autoSpaceDE w:val="off"/>
        <w:autoSpaceDN w:val="off"/>
        <w:spacing w:before="109" w:after="0" w:line="269" w:lineRule="exact"/>
        <w:ind w:left="0" w:right="0" w:firstLine="0"/>
        <w:jc w:val="left"/>
        <w:rPr>
          <w:rFonts w:ascii="Arial"/>
          <w:color w:val="000000"/>
          <w:spacing w:val="0"/>
          <w:sz w:val="24"/>
        </w:rPr>
      </w:pPr>
      <w:r>
        <w:rPr>
          <w:rFonts w:ascii="Arial"/>
          <w:color w:val="595959"/>
          <w:spacing w:val="1"/>
          <w:sz w:val="24"/>
        </w:rPr>
        <w:t>2000%</w:t>
      </w:r>
      <w:r>
        <w:rPr>
          <w:rFonts w:ascii="Arial"/>
          <w:color w:val="000000"/>
          <w:spacing w:val="0"/>
          <w:sz w:val="24"/>
        </w:rPr>
      </w:r>
    </w:p>
    <w:p>
      <w:pPr>
        <w:pStyle w:val="Normal"/>
        <w:framePr w:w="990" w:x="7399" w:y="6743"/>
        <w:widowControl w:val="off"/>
        <w:autoSpaceDE w:val="off"/>
        <w:autoSpaceDN w:val="off"/>
        <w:spacing w:before="110" w:after="0" w:line="268" w:lineRule="exact"/>
        <w:ind w:left="0" w:right="0" w:firstLine="0"/>
        <w:jc w:val="left"/>
        <w:rPr>
          <w:rFonts w:ascii="Arial"/>
          <w:color w:val="000000"/>
          <w:spacing w:val="0"/>
          <w:sz w:val="24"/>
        </w:rPr>
      </w:pPr>
      <w:r>
        <w:rPr>
          <w:rFonts w:ascii="Arial"/>
          <w:color w:val="595959"/>
          <w:spacing w:val="1"/>
          <w:sz w:val="24"/>
        </w:rPr>
        <w:t>1500%</w:t>
      </w:r>
      <w:r>
        <w:rPr>
          <w:rFonts w:ascii="Arial"/>
          <w:color w:val="000000"/>
          <w:spacing w:val="0"/>
          <w:sz w:val="24"/>
        </w:rPr>
      </w:r>
    </w:p>
    <w:p>
      <w:pPr>
        <w:pStyle w:val="Normal"/>
        <w:framePr w:w="990" w:x="7399" w:y="6743"/>
        <w:widowControl w:val="off"/>
        <w:autoSpaceDE w:val="off"/>
        <w:autoSpaceDN w:val="off"/>
        <w:spacing w:before="110" w:after="0" w:line="268" w:lineRule="exact"/>
        <w:ind w:left="0" w:right="0" w:firstLine="0"/>
        <w:jc w:val="left"/>
        <w:rPr>
          <w:rFonts w:ascii="Arial"/>
          <w:color w:val="000000"/>
          <w:spacing w:val="0"/>
          <w:sz w:val="24"/>
        </w:rPr>
      </w:pPr>
      <w:r>
        <w:rPr>
          <w:rFonts w:ascii="Arial"/>
          <w:color w:val="595959"/>
          <w:spacing w:val="1"/>
          <w:sz w:val="24"/>
        </w:rPr>
        <w:t>1000%</w:t>
      </w:r>
      <w:r>
        <w:rPr>
          <w:rFonts w:ascii="Arial"/>
          <w:color w:val="000000"/>
          <w:spacing w:val="0"/>
          <w:sz w:val="24"/>
        </w:rPr>
      </w:r>
    </w:p>
    <w:p>
      <w:pPr>
        <w:pStyle w:val="Normal"/>
        <w:framePr w:w="990" w:x="7399" w:y="6743"/>
        <w:widowControl w:val="off"/>
        <w:autoSpaceDE w:val="off"/>
        <w:autoSpaceDN w:val="off"/>
        <w:spacing w:before="109" w:after="0" w:line="268" w:lineRule="exact"/>
        <w:ind w:left="0"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990" w:x="7399" w:y="6743"/>
        <w:widowControl w:val="off"/>
        <w:autoSpaceDE w:val="off"/>
        <w:autoSpaceDN w:val="off"/>
        <w:spacing w:before="110"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1056" w:x="9731" w:y="689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1056" w:x="9731" w:y="6896"/>
        <w:widowControl w:val="off"/>
        <w:autoSpaceDE w:val="off"/>
        <w:autoSpaceDN w:val="off"/>
        <w:spacing w:before="169" w:after="0" w:line="268" w:lineRule="exact"/>
        <w:ind w:left="0" w:right="0" w:firstLine="0"/>
        <w:jc w:val="left"/>
        <w:rPr>
          <w:rFonts w:ascii="Arial"/>
          <w:color w:val="000000"/>
          <w:spacing w:val="0"/>
          <w:sz w:val="24"/>
        </w:rPr>
      </w:pPr>
      <w:r>
        <w:rPr>
          <w:rFonts w:ascii="Arial"/>
          <w:color w:val="595959"/>
          <w:spacing w:val="0"/>
          <w:sz w:val="24"/>
        </w:rPr>
        <w:t>30.00%</w:t>
      </w:r>
      <w:r>
        <w:rPr>
          <w:rFonts w:ascii="Arial"/>
          <w:color w:val="000000"/>
          <w:spacing w:val="0"/>
          <w:sz w:val="24"/>
        </w:rPr>
      </w:r>
    </w:p>
    <w:p>
      <w:pPr>
        <w:pStyle w:val="Normal"/>
        <w:framePr w:w="1056" w:x="9731" w:y="6896"/>
        <w:widowControl w:val="off"/>
        <w:autoSpaceDE w:val="off"/>
        <w:autoSpaceDN w:val="off"/>
        <w:spacing w:before="168" w:after="0" w:line="269"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1056" w:x="9731" w:y="6896"/>
        <w:widowControl w:val="off"/>
        <w:autoSpaceDE w:val="off"/>
        <w:autoSpaceDN w:val="off"/>
        <w:spacing w:before="169"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1056" w:x="9731" w:y="6896"/>
        <w:widowControl w:val="off"/>
        <w:autoSpaceDE w:val="off"/>
        <w:autoSpaceDN w:val="off"/>
        <w:spacing w:before="169" w:after="0" w:line="268" w:lineRule="exact"/>
        <w:ind w:left="134"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708" w:x="1357" w:y="863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5343" w:x="1219" w:y="964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w:t>
      </w:r>
      <w:r>
        <w:rPr>
          <w:rFonts w:ascii="Arial"/>
          <w:color w:val="000000"/>
          <w:spacing w:val="1"/>
          <w:sz w:val="20"/>
        </w:rPr>
        <w:t>Wind</w:t>
      </w:r>
      <w:r>
        <w:rPr>
          <w:rFonts w:ascii="SimHei" w:hAnsi="SimHei" w:cs="SimHei"/>
          <w:color w:val="000000"/>
          <w:spacing w:val="0"/>
          <w:sz w:val="20"/>
        </w:rPr>
        <w:t>，太平洋证券研究院（倍数基于</w:t>
      </w:r>
      <w:r>
        <w:rPr>
          <w:rFonts w:ascii="Arial"/>
          <w:color w:val="000000"/>
          <w:spacing w:val="-1"/>
          <w:sz w:val="20"/>
        </w:rPr>
        <w:t>2007</w:t>
      </w:r>
      <w:r>
        <w:rPr>
          <w:rFonts w:ascii="SimHei" w:hAnsi="SimHei" w:cs="SimHei"/>
          <w:color w:val="000000"/>
          <w:spacing w:val="2"/>
          <w:sz w:val="20"/>
        </w:rPr>
        <w:t>年）</w:t>
      </w:r>
      <w:r>
        <w:rPr>
          <w:rFonts w:ascii="Times New Roman"/>
          <w:color w:val="000000"/>
          <w:spacing w:val="0"/>
          <w:sz w:val="20"/>
        </w:rPr>
      </w:r>
    </w:p>
    <w:p>
      <w:pPr>
        <w:pStyle w:val="Normal"/>
        <w:framePr w:w="3502" w:x="9849" w:y="964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w:t>
      </w:r>
      <w:r>
        <w:rPr>
          <w:rFonts w:ascii="Arial"/>
          <w:color w:val="000000"/>
          <w:spacing w:val="1"/>
          <w:sz w:val="20"/>
        </w:rPr>
        <w:t>Wind</w:t>
      </w:r>
      <w:r>
        <w:rPr>
          <w:rFonts w:ascii="SimHei" w:hAnsi="SimHei" w:cs="SimHei"/>
          <w:color w:val="000000"/>
          <w:spacing w:val="0"/>
          <w:sz w:val="20"/>
        </w:rPr>
        <w:t>，太平洋证券研究院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 style="position:absolute;margin-left:-1pt;margin-top:-1pt;z-index:-99;width:962pt;height:542pt;mso-position-horizontal:absolute;mso-position-horizontal-relative:page;mso-position-vertical:absolute;mso-position-vertical-relative:page" type="#_x0000_t75">
            <v:imagedata xmlns:r="http://schemas.openxmlformats.org/officeDocument/2006/relationships" r:id="rId25"/>
          </v:shape>
        </w:pict>
      </w:r>
      <w:r>
        <w:rPr>
          <w:rFonts w:ascii="Arial"/>
          <w:color w:val="ff0000"/>
          <w:spacing w:val="0"/>
          <w:sz w:val="2"/>
        </w:rPr>
      </w:r>
      <w:r>
        <w:bookmarkStart w:name="br26" w:id="br26"/>
      </w:r>
      <w:r>
        <w:bookmarkEnd w:id="br2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26</w:t>
      </w:r>
      <w:r>
        <w:rPr>
          <w:rFonts w:ascii="Times New Roman"/>
          <w:color w:val="000000"/>
          <w:spacing w:val="0"/>
          <w:sz w:val="21"/>
        </w:rPr>
      </w:r>
    </w:p>
    <w:p>
      <w:pPr>
        <w:pStyle w:val="Normal"/>
        <w:framePr w:w="3117" w:x="931" w:y="1552"/>
        <w:widowControl w:val="off"/>
        <w:autoSpaceDE w:val="off"/>
        <w:autoSpaceDN w:val="off"/>
        <w:spacing w:before="0" w:after="0" w:line="422"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啤酒行业的发展历程</w:t>
      </w:r>
      <w:r>
        <w:rPr>
          <w:rFonts w:ascii="Times New Roman"/>
          <w:color w:val="000000"/>
          <w:spacing w:val="0"/>
          <w:sz w:val="32"/>
        </w:rPr>
      </w:r>
    </w:p>
    <w:p>
      <w:pPr>
        <w:pStyle w:val="Normal"/>
        <w:framePr w:w="12550" w:x="2376" w:y="2614"/>
        <w:widowControl w:val="off"/>
        <w:autoSpaceDE w:val="off"/>
        <w:autoSpaceDN w:val="off"/>
        <w:spacing w:before="0" w:after="0" w:line="480" w:lineRule="exact"/>
        <w:ind w:left="0" w:right="0" w:firstLine="0"/>
        <w:jc w:val="left"/>
        <w:rPr>
          <w:rFonts w:ascii="Times New Roman"/>
          <w:color w:val="000000"/>
          <w:spacing w:val="0"/>
          <w:sz w:val="48"/>
        </w:rPr>
      </w:pPr>
      <w:r>
        <w:rPr>
          <w:rFonts w:ascii="KaiTi"/>
          <w:color w:val="1f208c"/>
          <w:spacing w:val="2"/>
          <w:sz w:val="48"/>
        </w:rPr>
        <w:t>197</w:t>
      </w:r>
      <w:r>
        <w:rPr>
          <w:rFonts w:ascii="KaiTi"/>
          <w:color w:val="1f208c"/>
          <w:spacing w:val="245"/>
          <w:sz w:val="48"/>
        </w:rPr>
        <w:t xml:space="preserve"> </w:t>
      </w:r>
      <w:r>
        <w:rPr>
          <w:rFonts w:ascii="KaiTi"/>
          <w:color w:val="1f208c"/>
          <w:spacing w:val="2"/>
          <w:sz w:val="48"/>
        </w:rPr>
        <w:t>199</w:t>
      </w:r>
      <w:r>
        <w:rPr>
          <w:rFonts w:ascii="KaiTi"/>
          <w:color w:val="1f208c"/>
          <w:spacing w:val="2"/>
          <w:sz w:val="48"/>
        </w:rPr>
        <w:t xml:space="preserve"> </w:t>
      </w:r>
      <w:r>
        <w:rPr>
          <w:rFonts w:ascii="KaiTi" w:hAnsi="KaiTi" w:cs="KaiTi"/>
          <w:color w:val="1f208c"/>
          <w:spacing w:val="2"/>
          <w:sz w:val="48"/>
        </w:rPr>
        <w:t>年：中国啤酒成长期，各地政府扶持兴建啤酒厂</w:t>
      </w:r>
      <w:r>
        <w:rPr>
          <w:rFonts w:ascii="Times New Roman"/>
          <w:color w:val="000000"/>
          <w:spacing w:val="0"/>
          <w:sz w:val="48"/>
        </w:rPr>
      </w:r>
    </w:p>
    <w:p>
      <w:pPr>
        <w:pStyle w:val="Normal"/>
        <w:framePr w:w="14427" w:x="2633" w:y="3207"/>
        <w:widowControl w:val="off"/>
        <w:autoSpaceDE w:val="off"/>
        <w:autoSpaceDN w:val="off"/>
        <w:spacing w:before="0" w:after="0" w:line="371"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color w:val="000000"/>
          <w:spacing w:val="1"/>
          <w:sz w:val="28"/>
        </w:rPr>
        <w:t>1989</w:t>
      </w:r>
      <w:r>
        <w:rPr>
          <w:rFonts w:ascii="Microsoft YaHei" w:hAnsi="Microsoft YaHei" w:cs="Microsoft YaHei"/>
          <w:color w:val="000000"/>
          <w:spacing w:val="0"/>
          <w:sz w:val="28"/>
        </w:rPr>
        <w:t>年燕京啤酒突破包销枷锁，直面消费者，以深度分销模式开始超过青岛，成为我国啤酒市占率第一的品牌。</w:t>
      </w:r>
      <w:r>
        <w:rPr>
          <w:rFonts w:ascii="Times New Roman"/>
          <w:color w:val="000000"/>
          <w:spacing w:val="0"/>
          <w:sz w:val="28"/>
        </w:rPr>
      </w:r>
    </w:p>
    <w:p>
      <w:pPr>
        <w:pStyle w:val="Normal"/>
        <w:framePr w:w="14427" w:x="2633" w:y="3207"/>
        <w:widowControl w:val="off"/>
        <w:autoSpaceDE w:val="off"/>
        <w:autoSpaceDN w:val="off"/>
        <w:spacing w:before="0" w:after="0" w:line="336"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0"/>
          <w:sz w:val="28"/>
        </w:rPr>
        <w:t>国内啤酒企业已不再局限于国内市场的需求供应，开始探索性的走向国际市场。</w:t>
      </w:r>
      <w:r>
        <w:rPr>
          <w:rFonts w:ascii="Times New Roman"/>
          <w:color w:val="000000"/>
          <w:spacing w:val="0"/>
          <w:sz w:val="28"/>
        </w:rPr>
      </w:r>
    </w:p>
    <w:p>
      <w:pPr>
        <w:pStyle w:val="Normal"/>
        <w:framePr w:w="14427" w:x="2633" w:y="3207"/>
        <w:widowControl w:val="off"/>
        <w:autoSpaceDE w:val="off"/>
        <w:autoSpaceDN w:val="off"/>
        <w:spacing w:before="0" w:after="0" w:line="337"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color w:val="000000"/>
          <w:spacing w:val="1"/>
          <w:sz w:val="28"/>
        </w:rPr>
        <w:t>1993</w:t>
      </w:r>
      <w:r>
        <w:rPr>
          <w:rFonts w:ascii="Microsoft YaHei" w:hAnsi="Microsoft YaHei" w:cs="Microsoft YaHei"/>
          <w:color w:val="000000"/>
          <w:spacing w:val="0"/>
          <w:sz w:val="28"/>
        </w:rPr>
        <w:t>年青岛啤酒改组成股份制企业，在港交所和上交所上市。</w:t>
      </w:r>
      <w:r>
        <w:rPr>
          <w:rFonts w:ascii="Times New Roman"/>
          <w:color w:val="000000"/>
          <w:spacing w:val="0"/>
          <w:sz w:val="28"/>
        </w:rPr>
      </w:r>
    </w:p>
    <w:p>
      <w:pPr>
        <w:pStyle w:val="Normal"/>
        <w:framePr w:w="16150" w:x="2376" w:y="4492"/>
        <w:widowControl w:val="off"/>
        <w:autoSpaceDE w:val="off"/>
        <w:autoSpaceDN w:val="off"/>
        <w:spacing w:before="0" w:after="0" w:line="480" w:lineRule="exact"/>
        <w:ind w:left="0" w:right="0" w:firstLine="0"/>
        <w:jc w:val="left"/>
        <w:rPr>
          <w:rFonts w:ascii="Times New Roman"/>
          <w:color w:val="000000"/>
          <w:spacing w:val="0"/>
          <w:sz w:val="48"/>
        </w:rPr>
      </w:pPr>
      <w:r>
        <w:rPr>
          <w:rFonts w:ascii="KaiTi"/>
          <w:color w:val="1f208c"/>
          <w:spacing w:val="2"/>
          <w:sz w:val="48"/>
        </w:rPr>
        <w:t>199</w:t>
      </w:r>
      <w:r>
        <w:rPr>
          <w:rFonts w:ascii="KaiTi"/>
          <w:color w:val="1f208c"/>
          <w:spacing w:val="245"/>
          <w:sz w:val="48"/>
        </w:rPr>
        <w:t xml:space="preserve"> </w:t>
      </w:r>
      <w:r>
        <w:rPr>
          <w:rFonts w:ascii="KaiTi"/>
          <w:color w:val="1f208c"/>
          <w:spacing w:val="2"/>
          <w:sz w:val="48"/>
        </w:rPr>
        <w:t>200</w:t>
      </w:r>
      <w:r>
        <w:rPr>
          <w:rFonts w:ascii="KaiTi"/>
          <w:color w:val="1f208c"/>
          <w:spacing w:val="2"/>
          <w:sz w:val="48"/>
        </w:rPr>
        <w:t xml:space="preserve"> </w:t>
      </w:r>
      <w:r>
        <w:rPr>
          <w:rFonts w:ascii="KaiTi" w:hAnsi="KaiTi" w:cs="KaiTi"/>
          <w:color w:val="1f208c"/>
          <w:spacing w:val="2"/>
          <w:sz w:val="48"/>
        </w:rPr>
        <w:t>年：本土企业群雄割据，逐步走向市场化</w:t>
      </w:r>
      <w:r>
        <w:rPr>
          <w:rFonts w:ascii="Times New Roman"/>
          <w:color w:val="000000"/>
          <w:spacing w:val="0"/>
          <w:sz w:val="48"/>
        </w:rPr>
      </w:r>
    </w:p>
    <w:p>
      <w:pPr>
        <w:pStyle w:val="Normal"/>
        <w:framePr w:w="16150" w:x="2376" w:y="4492"/>
        <w:widowControl w:val="off"/>
        <w:autoSpaceDE w:val="off"/>
        <w:autoSpaceDN w:val="off"/>
        <w:spacing w:before="91" w:after="0" w:line="371" w:lineRule="exact"/>
        <w:ind w:left="176"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0"/>
          <w:sz w:val="28"/>
        </w:rPr>
        <w:t>青岛啤酒用并购解决运输成本高的问题，</w:t>
      </w:r>
      <w:r>
        <w:rPr>
          <w:rFonts w:ascii="Microsoft YaHei"/>
          <w:color w:val="000000"/>
          <w:spacing w:val="1"/>
          <w:sz w:val="28"/>
        </w:rPr>
        <w:t>1996-2001</w:t>
      </w:r>
      <w:r>
        <w:rPr>
          <w:rFonts w:ascii="Microsoft YaHei" w:hAnsi="Microsoft YaHei" w:cs="Microsoft YaHei"/>
          <w:color w:val="000000"/>
          <w:spacing w:val="0"/>
          <w:sz w:val="28"/>
        </w:rPr>
        <w:t>年共收购</w:t>
      </w:r>
      <w:r>
        <w:rPr>
          <w:rFonts w:ascii="Microsoft YaHei"/>
          <w:color w:val="000000"/>
          <w:spacing w:val="0"/>
          <w:sz w:val="28"/>
        </w:rPr>
        <w:t>47</w:t>
      </w:r>
      <w:r>
        <w:rPr>
          <w:rFonts w:ascii="Microsoft YaHei" w:hAnsi="Microsoft YaHei" w:cs="Microsoft YaHei"/>
          <w:color w:val="000000"/>
          <w:spacing w:val="0"/>
          <w:sz w:val="28"/>
        </w:rPr>
        <w:t>家啤酒企业，市占率从不及</w:t>
      </w:r>
      <w:r>
        <w:rPr>
          <w:rFonts w:ascii="Microsoft YaHei"/>
          <w:color w:val="000000"/>
          <w:spacing w:val="1"/>
          <w:sz w:val="28"/>
        </w:rPr>
        <w:t>3%</w:t>
      </w:r>
      <w:r>
        <w:rPr>
          <w:rFonts w:ascii="Microsoft YaHei" w:hAnsi="Microsoft YaHei" w:cs="Microsoft YaHei"/>
          <w:color w:val="000000"/>
          <w:spacing w:val="0"/>
          <w:sz w:val="28"/>
        </w:rPr>
        <w:t>提升至</w:t>
      </w:r>
      <w:r>
        <w:rPr>
          <w:rFonts w:ascii="Microsoft YaHei"/>
          <w:color w:val="000000"/>
          <w:spacing w:val="1"/>
          <w:sz w:val="28"/>
        </w:rPr>
        <w:t>11%</w:t>
      </w:r>
      <w:r>
        <w:rPr>
          <w:rFonts w:ascii="Microsoft YaHei" w:hAnsi="Microsoft YaHei" w:cs="Microsoft YaHei"/>
          <w:color w:val="000000"/>
          <w:spacing w:val="0"/>
          <w:sz w:val="28"/>
        </w:rPr>
        <w:t>，重夺行业第一。</w:t>
      </w:r>
      <w:r>
        <w:rPr>
          <w:rFonts w:ascii="Times New Roman"/>
          <w:color w:val="000000"/>
          <w:spacing w:val="0"/>
          <w:sz w:val="28"/>
        </w:rPr>
      </w:r>
    </w:p>
    <w:p>
      <w:pPr>
        <w:pStyle w:val="Normal"/>
        <w:framePr w:w="16150" w:x="2376" w:y="4492"/>
        <w:widowControl w:val="off"/>
        <w:autoSpaceDE w:val="off"/>
        <w:autoSpaceDN w:val="off"/>
        <w:spacing w:before="0" w:after="0" w:line="336" w:lineRule="exact"/>
        <w:ind w:left="176"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color w:val="000000"/>
          <w:spacing w:val="2"/>
          <w:sz w:val="28"/>
        </w:rPr>
        <w:t>1997</w:t>
      </w:r>
      <w:r>
        <w:rPr>
          <w:rFonts w:ascii="Microsoft YaHei" w:hAnsi="Microsoft YaHei" w:cs="Microsoft YaHei"/>
          <w:color w:val="000000"/>
          <w:spacing w:val="1"/>
          <w:sz w:val="28"/>
        </w:rPr>
        <w:t>年重啤在上交所上市。</w:t>
      </w:r>
      <w:r>
        <w:rPr>
          <w:rFonts w:ascii="Times New Roman"/>
          <w:color w:val="000000"/>
          <w:spacing w:val="0"/>
          <w:sz w:val="28"/>
        </w:rPr>
      </w:r>
    </w:p>
    <w:p>
      <w:pPr>
        <w:pStyle w:val="Normal"/>
        <w:framePr w:w="16150" w:x="2376" w:y="4492"/>
        <w:widowControl w:val="off"/>
        <w:autoSpaceDE w:val="off"/>
        <w:autoSpaceDN w:val="off"/>
        <w:spacing w:before="0" w:after="0" w:line="336" w:lineRule="exact"/>
        <w:ind w:left="176"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color w:val="000000"/>
          <w:spacing w:val="2"/>
          <w:sz w:val="28"/>
        </w:rPr>
        <w:t>2002</w:t>
      </w:r>
      <w:r>
        <w:rPr>
          <w:rFonts w:ascii="Microsoft YaHei" w:hAnsi="Microsoft YaHei" w:cs="Microsoft YaHei"/>
          <w:color w:val="000000"/>
          <w:spacing w:val="0"/>
          <w:sz w:val="28"/>
        </w:rPr>
        <w:t>年燕京啤酒举行挂牌仪式。</w:t>
      </w:r>
      <w:r>
        <w:rPr>
          <w:rFonts w:ascii="Times New Roman"/>
          <w:color w:val="000000"/>
          <w:spacing w:val="0"/>
          <w:sz w:val="28"/>
        </w:rPr>
      </w:r>
    </w:p>
    <w:p>
      <w:pPr>
        <w:pStyle w:val="Normal"/>
        <w:framePr w:w="10138" w:x="2501" w:y="6302"/>
        <w:widowControl w:val="off"/>
        <w:autoSpaceDE w:val="off"/>
        <w:autoSpaceDN w:val="off"/>
        <w:spacing w:before="0" w:after="0" w:line="480" w:lineRule="exact"/>
        <w:ind w:left="0" w:right="0" w:firstLine="0"/>
        <w:jc w:val="left"/>
        <w:rPr>
          <w:rFonts w:ascii="Times New Roman"/>
          <w:color w:val="000000"/>
          <w:spacing w:val="0"/>
          <w:sz w:val="48"/>
        </w:rPr>
      </w:pPr>
      <w:r>
        <w:rPr>
          <w:rFonts w:ascii="KaiTi"/>
          <w:color w:val="1f208c"/>
          <w:spacing w:val="2"/>
          <w:sz w:val="48"/>
        </w:rPr>
        <w:t>200</w:t>
      </w:r>
      <w:r>
        <w:rPr>
          <w:rFonts w:ascii="KaiTi"/>
          <w:color w:val="1f208c"/>
          <w:spacing w:val="245"/>
          <w:sz w:val="48"/>
        </w:rPr>
        <w:t xml:space="preserve"> </w:t>
      </w:r>
      <w:r>
        <w:rPr>
          <w:rFonts w:ascii="KaiTi"/>
          <w:color w:val="1f208c"/>
          <w:spacing w:val="3"/>
          <w:sz w:val="48"/>
        </w:rPr>
        <w:t>201</w:t>
      </w:r>
      <w:r>
        <w:rPr>
          <w:rFonts w:ascii="KaiTi"/>
          <w:color w:val="1f208c"/>
          <w:spacing w:val="1"/>
          <w:sz w:val="48"/>
        </w:rPr>
        <w:t xml:space="preserve"> </w:t>
      </w:r>
      <w:r>
        <w:rPr>
          <w:rFonts w:ascii="KaiTi" w:hAnsi="KaiTi" w:cs="KaiTi"/>
          <w:color w:val="1f208c"/>
          <w:spacing w:val="2"/>
          <w:sz w:val="48"/>
        </w:rPr>
        <w:t>年：并购重组，中国啤酒进入成熟期</w:t>
      </w:r>
      <w:r>
        <w:rPr>
          <w:rFonts w:ascii="Times New Roman"/>
          <w:color w:val="000000"/>
          <w:spacing w:val="0"/>
          <w:sz w:val="48"/>
        </w:rPr>
      </w:r>
    </w:p>
    <w:p>
      <w:pPr>
        <w:pStyle w:val="Normal"/>
        <w:framePr w:w="7607" w:x="2656" w:y="6918"/>
        <w:widowControl w:val="off"/>
        <w:autoSpaceDE w:val="off"/>
        <w:autoSpaceDN w:val="off"/>
        <w:spacing w:before="0" w:after="0" w:line="371"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0"/>
          <w:sz w:val="28"/>
        </w:rPr>
        <w:t>啤酒行业依靠资本发力整合市场，行业集中度逐渐提高。</w:t>
      </w:r>
      <w:r>
        <w:rPr>
          <w:rFonts w:ascii="Times New Roman"/>
          <w:color w:val="000000"/>
          <w:spacing w:val="0"/>
          <w:sz w:val="28"/>
        </w:rPr>
      </w:r>
    </w:p>
    <w:p>
      <w:pPr>
        <w:pStyle w:val="Normal"/>
        <w:framePr w:w="7607" w:x="2656" w:y="6918"/>
        <w:widowControl w:val="off"/>
        <w:autoSpaceDE w:val="off"/>
        <w:autoSpaceDN w:val="off"/>
        <w:spacing w:before="0" w:after="0" w:line="336"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1"/>
          <w:sz w:val="28"/>
        </w:rPr>
        <w:t>啤酒市场依旧以工业啤酒为主。</w:t>
      </w:r>
      <w:r>
        <w:rPr>
          <w:rFonts w:ascii="Times New Roman"/>
          <w:color w:val="000000"/>
          <w:spacing w:val="0"/>
          <w:sz w:val="28"/>
        </w:rPr>
      </w:r>
    </w:p>
    <w:p>
      <w:pPr>
        <w:pStyle w:val="Normal"/>
        <w:framePr w:w="7607" w:x="2656" w:y="6918"/>
        <w:widowControl w:val="off"/>
        <w:autoSpaceDE w:val="off"/>
        <w:autoSpaceDN w:val="off"/>
        <w:spacing w:before="0" w:after="0" w:line="336" w:lineRule="exact"/>
        <w:ind w:left="0"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color w:val="000000"/>
          <w:spacing w:val="1"/>
          <w:sz w:val="28"/>
        </w:rPr>
        <w:t>2013</w:t>
      </w:r>
      <w:r>
        <w:rPr>
          <w:rFonts w:ascii="Microsoft YaHei" w:hAnsi="Microsoft YaHei" w:cs="Microsoft YaHei"/>
          <w:color w:val="000000"/>
          <w:spacing w:val="0"/>
          <w:sz w:val="28"/>
        </w:rPr>
        <w:t>年我国啤酒产量见顶，达到</w:t>
      </w:r>
      <w:r>
        <w:rPr>
          <w:rFonts w:ascii="Microsoft YaHei"/>
          <w:color w:val="000000"/>
          <w:spacing w:val="1"/>
          <w:sz w:val="28"/>
        </w:rPr>
        <w:t>4982.79</w:t>
      </w:r>
      <w:r>
        <w:rPr>
          <w:rFonts w:ascii="Microsoft YaHei" w:hAnsi="Microsoft YaHei" w:cs="Microsoft YaHei"/>
          <w:color w:val="000000"/>
          <w:spacing w:val="0"/>
          <w:sz w:val="28"/>
        </w:rPr>
        <w:t>万千升。</w:t>
      </w:r>
      <w:r>
        <w:rPr>
          <w:rFonts w:ascii="Times New Roman"/>
          <w:color w:val="000000"/>
          <w:spacing w:val="0"/>
          <w:sz w:val="28"/>
        </w:rPr>
      </w:r>
    </w:p>
    <w:p>
      <w:pPr>
        <w:pStyle w:val="Normal"/>
        <w:framePr w:w="14505" w:x="2500" w:y="8146"/>
        <w:widowControl w:val="off"/>
        <w:autoSpaceDE w:val="off"/>
        <w:autoSpaceDN w:val="off"/>
        <w:spacing w:before="0" w:after="0" w:line="480" w:lineRule="exact"/>
        <w:ind w:left="0" w:right="0" w:firstLine="0"/>
        <w:jc w:val="left"/>
        <w:rPr>
          <w:rFonts w:ascii="Times New Roman"/>
          <w:color w:val="000000"/>
          <w:spacing w:val="0"/>
          <w:sz w:val="48"/>
        </w:rPr>
      </w:pPr>
      <w:r>
        <w:rPr>
          <w:rFonts w:ascii="KaiTi"/>
          <w:color w:val="1f208c"/>
          <w:spacing w:val="2"/>
          <w:sz w:val="48"/>
        </w:rPr>
        <w:t>201</w:t>
      </w:r>
      <w:r>
        <w:rPr>
          <w:rFonts w:ascii="KaiTi"/>
          <w:color w:val="1f208c"/>
          <w:spacing w:val="2"/>
          <w:sz w:val="48"/>
        </w:rPr>
        <w:t xml:space="preserve"> </w:t>
      </w:r>
      <w:r>
        <w:rPr>
          <w:rFonts w:ascii="KaiTi" w:hAnsi="KaiTi" w:cs="KaiTi"/>
          <w:color w:val="1f208c"/>
          <w:spacing w:val="2"/>
          <w:sz w:val="48"/>
        </w:rPr>
        <w:t>年至今：市场格局基本稳定</w:t>
      </w:r>
      <w:r>
        <w:rPr>
          <w:rFonts w:ascii="Times New Roman"/>
          <w:color w:val="1f208c"/>
          <w:spacing w:val="123"/>
          <w:sz w:val="48"/>
        </w:rPr>
        <w:t xml:space="preserve"> </w:t>
      </w:r>
      <w:r>
        <w:rPr>
          <w:rFonts w:ascii="KaiTi" w:hAnsi="KaiTi" w:cs="KaiTi"/>
          <w:color w:val="1f208c"/>
          <w:spacing w:val="3"/>
          <w:sz w:val="48"/>
        </w:rPr>
        <w:t>“春秋五霸”成形</w:t>
      </w:r>
      <w:r>
        <w:rPr>
          <w:rFonts w:ascii="Times New Roman"/>
          <w:color w:val="000000"/>
          <w:spacing w:val="0"/>
          <w:sz w:val="48"/>
        </w:rPr>
      </w:r>
    </w:p>
    <w:p>
      <w:pPr>
        <w:pStyle w:val="Normal"/>
        <w:framePr w:w="14505" w:x="2500" w:y="8146"/>
        <w:widowControl w:val="off"/>
        <w:autoSpaceDE w:val="off"/>
        <w:autoSpaceDN w:val="off"/>
        <w:spacing w:before="48" w:after="0" w:line="371" w:lineRule="exact"/>
        <w:ind w:left="178"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0"/>
          <w:sz w:val="28"/>
        </w:rPr>
        <w:t>人口老龄化问题凸显，啤酒产能过剩问题突出，各大啤酒企业关停低效产能，并从低价的工业啤酒转战高端啤酒</w:t>
      </w:r>
      <w:r>
        <w:rPr>
          <w:rFonts w:ascii="Times New Roman"/>
          <w:color w:val="000000"/>
          <w:spacing w:val="0"/>
          <w:sz w:val="28"/>
        </w:rPr>
      </w:r>
    </w:p>
    <w:p>
      <w:pPr>
        <w:pStyle w:val="Normal"/>
        <w:framePr w:w="14505" w:x="2500" w:y="8146"/>
        <w:widowControl w:val="off"/>
        <w:autoSpaceDE w:val="off"/>
        <w:autoSpaceDN w:val="off"/>
        <w:spacing w:before="0" w:after="0" w:line="336" w:lineRule="exact"/>
        <w:ind w:left="178" w:right="0" w:firstLine="0"/>
        <w:jc w:val="left"/>
        <w:rPr>
          <w:rFonts w:ascii="Times New Roman"/>
          <w:color w:val="000000"/>
          <w:spacing w:val="0"/>
          <w:sz w:val="28"/>
        </w:rPr>
      </w:pPr>
      <w:r>
        <w:rPr>
          <w:rFonts w:ascii="Arial" w:hAnsi="Arial" w:cs="Arial"/>
          <w:color w:val="000000"/>
          <w:spacing w:val="0"/>
          <w:sz w:val="28"/>
        </w:rPr>
        <w:t>•</w:t>
      </w:r>
      <w:r>
        <w:rPr>
          <w:rFonts w:ascii="Times New Roman"/>
          <w:color w:val="000000"/>
          <w:spacing w:val="192"/>
          <w:sz w:val="28"/>
        </w:rPr>
        <w:t xml:space="preserve"> </w:t>
      </w:r>
      <w:r>
        <w:rPr>
          <w:rFonts w:ascii="Microsoft YaHei" w:hAnsi="Microsoft YaHei" w:cs="Microsoft YaHei"/>
          <w:color w:val="000000"/>
          <w:spacing w:val="0"/>
          <w:sz w:val="28"/>
        </w:rPr>
        <w:t>形成华润、青啤、百威、燕京、嘉士伯重啤五大企业，占据</w:t>
      </w:r>
      <w:r>
        <w:rPr>
          <w:rFonts w:ascii="Microsoft YaHei"/>
          <w:color w:val="000000"/>
          <w:spacing w:val="1"/>
          <w:sz w:val="28"/>
        </w:rPr>
        <w:t>80%</w:t>
      </w:r>
      <w:r>
        <w:rPr>
          <w:rFonts w:ascii="Microsoft YaHei" w:hAnsi="Microsoft YaHei" w:cs="Microsoft YaHei"/>
          <w:color w:val="000000"/>
          <w:spacing w:val="0"/>
          <w:sz w:val="28"/>
        </w:rPr>
        <w:t>以上的市场份额。</w:t>
      </w:r>
      <w:r>
        <w:rPr>
          <w:rFonts w:ascii="Times New Roman"/>
          <w:color w:val="000000"/>
          <w:spacing w:val="0"/>
          <w:sz w:val="28"/>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 style="position:absolute;margin-left:-1pt;margin-top:-1pt;z-index:-103;width:962pt;height:542pt;mso-position-horizontal:absolute;mso-position-horizontal-relative:page;mso-position-vertical:absolute;mso-position-vertical-relative:page" type="#_x0000_t75">
            <v:imagedata xmlns:r="http://schemas.openxmlformats.org/officeDocument/2006/relationships" r:id="rId26"/>
          </v:shape>
        </w:pict>
      </w:r>
      <w:r>
        <w:rPr>
          <w:rFonts w:ascii="Arial"/>
          <w:color w:val="ff0000"/>
          <w:spacing w:val="0"/>
          <w:sz w:val="2"/>
        </w:rPr>
      </w:r>
      <w:r>
        <w:bookmarkStart w:name="br27" w:id="br27"/>
      </w:r>
      <w:r>
        <w:bookmarkEnd w:id="br2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27</w:t>
      </w:r>
      <w:r>
        <w:rPr>
          <w:rFonts w:ascii="Times New Roman"/>
          <w:color w:val="000000"/>
          <w:spacing w:val="0"/>
          <w:sz w:val="21"/>
        </w:rPr>
      </w:r>
    </w:p>
    <w:p>
      <w:pPr>
        <w:pStyle w:val="Normal"/>
        <w:framePr w:w="4013" w:x="11305" w:y="144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31</w:t>
      </w:r>
      <w:r>
        <w:rPr>
          <w:rFonts w:ascii="SimHei" w:hAnsi="SimHei" w:cs="SimHei"/>
          <w:color w:val="000000"/>
          <w:spacing w:val="2"/>
          <w:sz w:val="20"/>
        </w:rPr>
        <w:t>：</w:t>
      </w:r>
      <w:r>
        <w:rPr>
          <w:rFonts w:ascii="Arial"/>
          <w:color w:val="000000"/>
          <w:spacing w:val="-1"/>
          <w:sz w:val="20"/>
        </w:rPr>
        <w:t>2017-2021</w:t>
      </w:r>
      <w:r>
        <w:rPr>
          <w:rFonts w:ascii="SimHei" w:hAnsi="SimHei" w:cs="SimHei"/>
          <w:color w:val="000000"/>
          <w:spacing w:val="0"/>
          <w:sz w:val="20"/>
        </w:rPr>
        <w:t>年啤酒龙头厂商销量占比</w:t>
      </w:r>
      <w:r>
        <w:rPr>
          <w:rFonts w:ascii="Times New Roman"/>
          <w:color w:val="000000"/>
          <w:spacing w:val="0"/>
          <w:sz w:val="20"/>
        </w:rPr>
      </w:r>
    </w:p>
    <w:p>
      <w:pPr>
        <w:pStyle w:val="Normal"/>
        <w:framePr w:w="950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与啤酒龙头的高端化类似，电动两轮龙头也争相竞逐价格段差异化</w:t>
      </w:r>
      <w:r>
        <w:rPr>
          <w:rFonts w:ascii="Times New Roman"/>
          <w:color w:val="000000"/>
          <w:spacing w:val="0"/>
          <w:sz w:val="32"/>
        </w:rPr>
      </w:r>
    </w:p>
    <w:p>
      <w:pPr>
        <w:pStyle w:val="Normal"/>
        <w:framePr w:w="9508" w:x="931" w:y="1574"/>
        <w:widowControl w:val="off"/>
        <w:autoSpaceDE w:val="off"/>
        <w:autoSpaceDN w:val="off"/>
        <w:spacing w:before="259" w:after="0" w:line="354" w:lineRule="exact"/>
        <w:ind w:left="173"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3"/>
          <w:sz w:val="32"/>
        </w:rPr>
        <w:t>近三年来，行业趋于高度集中化。</w:t>
      </w:r>
      <w:r>
        <w:rPr>
          <w:rFonts w:ascii="Times New Roman"/>
          <w:color w:val="000000"/>
          <w:spacing w:val="0"/>
          <w:sz w:val="32"/>
        </w:rPr>
      </w:r>
    </w:p>
    <w:p>
      <w:pPr>
        <w:pStyle w:val="Normal"/>
        <w:framePr w:w="1189" w:x="11206" w:y="186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100.00%</w:t>
      </w:r>
      <w:r>
        <w:rPr>
          <w:rFonts w:ascii="Arial"/>
          <w:color w:val="000000"/>
          <w:spacing w:val="0"/>
          <w:sz w:val="24"/>
        </w:rPr>
      </w:r>
    </w:p>
    <w:p>
      <w:pPr>
        <w:pStyle w:val="Normal"/>
        <w:framePr w:w="1189" w:x="11206" w:y="1866"/>
        <w:widowControl w:val="off"/>
        <w:autoSpaceDE w:val="off"/>
        <w:autoSpaceDN w:val="off"/>
        <w:spacing w:before="234" w:after="0" w:line="268" w:lineRule="exact"/>
        <w:ind w:left="133" w:right="0" w:firstLine="0"/>
        <w:jc w:val="left"/>
        <w:rPr>
          <w:rFonts w:ascii="Arial"/>
          <w:color w:val="000000"/>
          <w:spacing w:val="0"/>
          <w:sz w:val="24"/>
        </w:rPr>
      </w:pPr>
      <w:r>
        <w:rPr>
          <w:rFonts w:ascii="Arial"/>
          <w:color w:val="595959"/>
          <w:spacing w:val="0"/>
          <w:sz w:val="24"/>
        </w:rPr>
        <w:t>80.00%</w:t>
      </w:r>
      <w:r>
        <w:rPr>
          <w:rFonts w:ascii="Arial"/>
          <w:color w:val="000000"/>
          <w:spacing w:val="0"/>
          <w:sz w:val="24"/>
        </w:rPr>
      </w:r>
    </w:p>
    <w:p>
      <w:pPr>
        <w:pStyle w:val="Normal"/>
        <w:framePr w:w="1189" w:x="11206" w:y="1866"/>
        <w:widowControl w:val="off"/>
        <w:autoSpaceDE w:val="off"/>
        <w:autoSpaceDN w:val="off"/>
        <w:spacing w:before="233" w:after="0" w:line="269" w:lineRule="exact"/>
        <w:ind w:left="133" w:right="0" w:firstLine="0"/>
        <w:jc w:val="left"/>
        <w:rPr>
          <w:rFonts w:ascii="Arial"/>
          <w:color w:val="000000"/>
          <w:spacing w:val="0"/>
          <w:sz w:val="24"/>
        </w:rPr>
      </w:pPr>
      <w:r>
        <w:rPr>
          <w:rFonts w:ascii="Arial"/>
          <w:color w:val="595959"/>
          <w:spacing w:val="0"/>
          <w:sz w:val="24"/>
        </w:rPr>
        <w:t>60.00%</w:t>
      </w:r>
      <w:r>
        <w:rPr>
          <w:rFonts w:ascii="Arial"/>
          <w:color w:val="000000"/>
          <w:spacing w:val="0"/>
          <w:sz w:val="24"/>
        </w:rPr>
      </w:r>
    </w:p>
    <w:p>
      <w:pPr>
        <w:pStyle w:val="Normal"/>
        <w:framePr w:w="1189" w:x="11206" w:y="1866"/>
        <w:widowControl w:val="off"/>
        <w:autoSpaceDE w:val="off"/>
        <w:autoSpaceDN w:val="off"/>
        <w:spacing w:before="234" w:after="0" w:line="268" w:lineRule="exact"/>
        <w:ind w:left="133" w:right="0" w:firstLine="0"/>
        <w:jc w:val="left"/>
        <w:rPr>
          <w:rFonts w:ascii="Arial"/>
          <w:color w:val="000000"/>
          <w:spacing w:val="0"/>
          <w:sz w:val="24"/>
        </w:rPr>
      </w:pPr>
      <w:r>
        <w:rPr>
          <w:rFonts w:ascii="Arial"/>
          <w:color w:val="595959"/>
          <w:spacing w:val="0"/>
          <w:sz w:val="24"/>
        </w:rPr>
        <w:t>40.00%</w:t>
      </w:r>
      <w:r>
        <w:rPr>
          <w:rFonts w:ascii="Arial"/>
          <w:color w:val="000000"/>
          <w:spacing w:val="0"/>
          <w:sz w:val="24"/>
        </w:rPr>
      </w:r>
    </w:p>
    <w:p>
      <w:pPr>
        <w:pStyle w:val="Normal"/>
        <w:framePr w:w="1189" w:x="11206" w:y="1866"/>
        <w:widowControl w:val="off"/>
        <w:autoSpaceDE w:val="off"/>
        <w:autoSpaceDN w:val="off"/>
        <w:spacing w:before="234" w:after="0" w:line="268" w:lineRule="exact"/>
        <w:ind w:left="133"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1189" w:x="11206" w:y="1866"/>
        <w:widowControl w:val="off"/>
        <w:autoSpaceDE w:val="off"/>
        <w:autoSpaceDN w:val="off"/>
        <w:spacing w:before="234" w:after="0" w:line="268" w:lineRule="exact"/>
        <w:ind w:left="267"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1200" w:x="16994" w:y="20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其他厂商</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惠泉啤酒</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珠江啤酒</w:t>
      </w:r>
      <w:r>
        <w:rPr>
          <w:rFonts w:ascii="Times New Roman"/>
          <w:color w:val="000000"/>
          <w:spacing w:val="0"/>
          <w:sz w:val="24"/>
        </w:rPr>
      </w:r>
    </w:p>
    <w:p>
      <w:pPr>
        <w:pStyle w:val="Normal"/>
        <w:framePr w:w="1200" w:x="16994" w:y="2027"/>
        <w:widowControl w:val="off"/>
        <w:autoSpaceDE w:val="off"/>
        <w:autoSpaceDN w:val="off"/>
        <w:spacing w:before="94" w:after="0" w:line="240" w:lineRule="exact"/>
        <w:ind w:left="0" w:right="0" w:firstLine="0"/>
        <w:jc w:val="left"/>
        <w:rPr>
          <w:rFonts w:ascii="Times New Roman"/>
          <w:color w:val="000000"/>
          <w:spacing w:val="0"/>
          <w:sz w:val="24"/>
        </w:rPr>
      </w:pPr>
      <w:r>
        <w:rPr>
          <w:rFonts w:ascii="KaiTi" w:hAnsi="KaiTi" w:cs="KaiTi"/>
          <w:color w:val="595959"/>
          <w:spacing w:val="0"/>
          <w:sz w:val="24"/>
        </w:rPr>
        <w:t>重庆啤酒</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燕京啤酒</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青岛啤酒</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百威亚太</w:t>
      </w:r>
      <w:r>
        <w:rPr>
          <w:rFonts w:ascii="Times New Roman"/>
          <w:color w:val="000000"/>
          <w:spacing w:val="0"/>
          <w:sz w:val="24"/>
        </w:rPr>
      </w:r>
    </w:p>
    <w:p>
      <w:pPr>
        <w:pStyle w:val="Normal"/>
        <w:framePr w:w="1200" w:x="16994" w:y="2027"/>
        <w:widowControl w:val="off"/>
        <w:autoSpaceDE w:val="off"/>
        <w:autoSpaceDN w:val="off"/>
        <w:spacing w:before="95" w:after="0" w:line="240" w:lineRule="exact"/>
        <w:ind w:left="0" w:right="0" w:firstLine="0"/>
        <w:jc w:val="left"/>
        <w:rPr>
          <w:rFonts w:ascii="Times New Roman"/>
          <w:color w:val="000000"/>
          <w:spacing w:val="0"/>
          <w:sz w:val="24"/>
        </w:rPr>
      </w:pPr>
      <w:r>
        <w:rPr>
          <w:rFonts w:ascii="KaiTi" w:hAnsi="KaiTi" w:cs="KaiTi"/>
          <w:color w:val="595959"/>
          <w:spacing w:val="0"/>
          <w:sz w:val="24"/>
        </w:rPr>
        <w:t>华润啤酒</w:t>
      </w:r>
      <w:r>
        <w:rPr>
          <w:rFonts w:ascii="Times New Roman"/>
          <w:color w:val="000000"/>
          <w:spacing w:val="0"/>
          <w:sz w:val="24"/>
        </w:rPr>
      </w:r>
    </w:p>
    <w:p>
      <w:pPr>
        <w:pStyle w:val="Normal"/>
        <w:framePr w:w="7781" w:x="1104" w:y="2878"/>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龙头地位愈发稳固，其高端化战略优势逐渐凸显。</w:t>
      </w:r>
      <w:r>
        <w:rPr>
          <w:rFonts w:ascii="Times New Roman"/>
          <w:color w:val="000000"/>
          <w:spacing w:val="0"/>
          <w:sz w:val="32"/>
        </w:rPr>
      </w:r>
    </w:p>
    <w:p>
      <w:pPr>
        <w:pStyle w:val="Normal"/>
        <w:framePr w:w="7781" w:x="1104" w:y="2878"/>
        <w:widowControl w:val="off"/>
        <w:autoSpaceDE w:val="off"/>
        <w:autoSpaceDN w:val="off"/>
        <w:spacing w:before="27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以青岛啤酒为例，</w:t>
      </w:r>
      <w:r>
        <w:rPr>
          <w:rFonts w:ascii="Times New Roman"/>
          <w:color w:val="000000"/>
          <w:spacing w:val="0"/>
          <w:sz w:val="32"/>
        </w:rPr>
      </w:r>
    </w:p>
    <w:p>
      <w:pPr>
        <w:pStyle w:val="Normal"/>
        <w:framePr w:w="4150" w:x="12515" w:y="466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595959"/>
          <w:spacing w:val="244"/>
          <w:sz w:val="24"/>
        </w:rPr>
        <w:t xml:space="preserve"> </w:t>
      </w:r>
      <w:r>
        <w:rPr>
          <w:rFonts w:ascii="Arial"/>
          <w:color w:val="595959"/>
          <w:spacing w:val="0"/>
          <w:sz w:val="24"/>
        </w:rPr>
        <w:t>2018</w:t>
      </w:r>
      <w:r>
        <w:rPr>
          <w:rFonts w:ascii="Arial"/>
          <w:color w:val="595959"/>
          <w:spacing w:val="243"/>
          <w:sz w:val="24"/>
        </w:rPr>
        <w:t xml:space="preserve"> </w:t>
      </w:r>
      <w:r>
        <w:rPr>
          <w:rFonts w:ascii="Arial"/>
          <w:color w:val="595959"/>
          <w:spacing w:val="0"/>
          <w:sz w:val="24"/>
        </w:rPr>
        <w:t>2019</w:t>
      </w:r>
      <w:r>
        <w:rPr>
          <w:rFonts w:ascii="Arial"/>
          <w:color w:val="595959"/>
          <w:spacing w:val="244"/>
          <w:sz w:val="24"/>
        </w:rPr>
        <w:t xml:space="preserve"> </w:t>
      </w:r>
      <w:r>
        <w:rPr>
          <w:rFonts w:ascii="Arial"/>
          <w:color w:val="595959"/>
          <w:spacing w:val="0"/>
          <w:sz w:val="24"/>
        </w:rPr>
        <w:t>2020</w:t>
      </w:r>
      <w:r>
        <w:rPr>
          <w:rFonts w:ascii="Arial"/>
          <w:color w:val="595959"/>
          <w:spacing w:val="243"/>
          <w:sz w:val="24"/>
        </w:rPr>
        <w:t xml:space="preserve"> </w:t>
      </w:r>
      <w:r>
        <w:rPr>
          <w:rFonts w:ascii="Arial"/>
          <w:color w:val="595959"/>
          <w:spacing w:val="0"/>
          <w:sz w:val="24"/>
        </w:rPr>
        <w:t>2021</w:t>
      </w:r>
      <w:r>
        <w:rPr>
          <w:rFonts w:ascii="Arial"/>
          <w:color w:val="000000"/>
          <w:spacing w:val="0"/>
          <w:sz w:val="24"/>
        </w:rPr>
      </w:r>
    </w:p>
    <w:p>
      <w:pPr>
        <w:pStyle w:val="Normal"/>
        <w:framePr w:w="6732" w:x="11305" w:y="513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0"/>
          <w:sz w:val="20"/>
        </w:rPr>
        <w:t>资料来源：上市公司公告，国家统计局，</w:t>
      </w:r>
      <w:r>
        <w:rPr>
          <w:rFonts w:ascii="Arial"/>
          <w:color w:val="000000"/>
          <w:spacing w:val="-1"/>
          <w:sz w:val="20"/>
        </w:rPr>
        <w:t>Euromonitor</w:t>
      </w:r>
      <w:r>
        <w:rPr>
          <w:rFonts w:ascii="SimHei" w:hAnsi="SimHei" w:cs="SimHei"/>
          <w:color w:val="000000"/>
          <w:spacing w:val="0"/>
          <w:sz w:val="20"/>
        </w:rPr>
        <w:t>，太平洋证券研究院</w:t>
      </w:r>
      <w:r>
        <w:rPr>
          <w:rFonts w:ascii="Times New Roman"/>
          <w:color w:val="000000"/>
          <w:spacing w:val="0"/>
          <w:sz w:val="20"/>
        </w:rPr>
      </w:r>
    </w:p>
    <w:p>
      <w:pPr>
        <w:pStyle w:val="Normal"/>
        <w:framePr w:w="3265" w:x="1219" w:y="5406"/>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30</w:t>
      </w:r>
      <w:r>
        <w:rPr>
          <w:rFonts w:ascii="SimHei" w:hAnsi="SimHei" w:cs="SimHei"/>
          <w:color w:val="000000"/>
          <w:spacing w:val="0"/>
          <w:sz w:val="20"/>
        </w:rPr>
        <w:t>：啤酒龙头的高端化竞争之路</w:t>
      </w:r>
      <w:r>
        <w:rPr>
          <w:rFonts w:ascii="Times New Roman"/>
          <w:color w:val="000000"/>
          <w:spacing w:val="0"/>
          <w:sz w:val="20"/>
        </w:rPr>
      </w:r>
    </w:p>
    <w:p>
      <w:pPr>
        <w:pStyle w:val="Normal"/>
        <w:framePr w:w="2275" w:x="1759" w:y="6520"/>
        <w:widowControl w:val="off"/>
        <w:autoSpaceDE w:val="off"/>
        <w:autoSpaceDN w:val="off"/>
        <w:spacing w:before="0" w:after="0" w:line="314" w:lineRule="exact"/>
        <w:ind w:left="0" w:right="0" w:firstLine="0"/>
        <w:jc w:val="left"/>
        <w:rPr>
          <w:rFonts w:ascii="Times New Roman"/>
          <w:color w:val="000000"/>
          <w:spacing w:val="0"/>
          <w:sz w:val="28"/>
        </w:rPr>
      </w:pPr>
      <w:r>
        <w:rPr>
          <w:rFonts w:ascii="Arial"/>
          <w:b w:val="on"/>
          <w:color w:val="ffffff"/>
          <w:spacing w:val="0"/>
          <w:sz w:val="28"/>
        </w:rPr>
        <w:t>2010</w:t>
      </w:r>
      <w:r>
        <w:rPr>
          <w:rFonts w:ascii="KaiTi" w:hAnsi="KaiTi" w:cs="KaiTi"/>
          <w:color w:val="ffffff"/>
          <w:spacing w:val="2"/>
          <w:sz w:val="28"/>
        </w:rPr>
        <w:t>战略分化：</w:t>
      </w:r>
      <w:r>
        <w:rPr>
          <w:rFonts w:ascii="Times New Roman"/>
          <w:color w:val="000000"/>
          <w:spacing w:val="0"/>
          <w:sz w:val="28"/>
        </w:rPr>
      </w:r>
    </w:p>
    <w:p>
      <w:pPr>
        <w:pStyle w:val="Normal"/>
        <w:framePr w:w="2275" w:x="1759" w:y="6520"/>
        <w:widowControl w:val="off"/>
        <w:autoSpaceDE w:val="off"/>
        <w:autoSpaceDN w:val="off"/>
        <w:spacing w:before="13" w:after="0" w:line="314" w:lineRule="exact"/>
        <w:ind w:left="295" w:right="0" w:firstLine="0"/>
        <w:jc w:val="left"/>
        <w:rPr>
          <w:rFonts w:ascii="Times New Roman"/>
          <w:color w:val="000000"/>
          <w:spacing w:val="0"/>
          <w:sz w:val="28"/>
        </w:rPr>
      </w:pPr>
      <w:r>
        <w:rPr>
          <w:rFonts w:ascii="KaiTi" w:hAnsi="KaiTi" w:cs="KaiTi"/>
          <w:color w:val="ffffff"/>
          <w:spacing w:val="5"/>
          <w:sz w:val="28"/>
        </w:rPr>
        <w:t>份额</w:t>
      </w:r>
      <w:r>
        <w:rPr>
          <w:rFonts w:ascii="Arial"/>
          <w:b w:val="on"/>
          <w:color w:val="ffffff"/>
          <w:spacing w:val="-1"/>
          <w:sz w:val="28"/>
        </w:rPr>
        <w:t>vs</w:t>
      </w:r>
      <w:r>
        <w:rPr>
          <w:rFonts w:ascii="KaiTi" w:hAnsi="KaiTi" w:cs="KaiTi"/>
          <w:color w:val="ffffff"/>
          <w:spacing w:val="3"/>
          <w:sz w:val="28"/>
        </w:rPr>
        <w:t>高端</w:t>
      </w:r>
      <w:r>
        <w:rPr>
          <w:rFonts w:ascii="Times New Roman"/>
          <w:color w:val="000000"/>
          <w:spacing w:val="0"/>
          <w:sz w:val="28"/>
        </w:rPr>
      </w:r>
    </w:p>
    <w:p>
      <w:pPr>
        <w:pStyle w:val="Normal"/>
        <w:framePr w:w="2269" w:x="5276" w:y="6520"/>
        <w:widowControl w:val="off"/>
        <w:autoSpaceDE w:val="off"/>
        <w:autoSpaceDN w:val="off"/>
        <w:spacing w:before="0" w:after="0" w:line="314" w:lineRule="exact"/>
        <w:ind w:left="0" w:right="0" w:firstLine="0"/>
        <w:jc w:val="left"/>
        <w:rPr>
          <w:rFonts w:ascii="Times New Roman"/>
          <w:color w:val="000000"/>
          <w:spacing w:val="0"/>
          <w:sz w:val="28"/>
        </w:rPr>
      </w:pPr>
      <w:r>
        <w:rPr>
          <w:rFonts w:ascii="Arial"/>
          <w:b w:val="on"/>
          <w:color w:val="ffffff"/>
          <w:spacing w:val="-3"/>
          <w:sz w:val="28"/>
        </w:rPr>
        <w:t>2011</w:t>
      </w:r>
      <w:r>
        <w:rPr>
          <w:rFonts w:ascii="KaiTi" w:hAnsi="KaiTi" w:cs="KaiTi"/>
          <w:color w:val="ffffff"/>
          <w:spacing w:val="3"/>
          <w:sz w:val="28"/>
        </w:rPr>
        <w:t>市场分化：</w:t>
      </w:r>
      <w:r>
        <w:rPr>
          <w:rFonts w:ascii="Times New Roman"/>
          <w:color w:val="000000"/>
          <w:spacing w:val="0"/>
          <w:sz w:val="28"/>
        </w:rPr>
      </w:r>
    </w:p>
    <w:p>
      <w:pPr>
        <w:pStyle w:val="Normal"/>
        <w:framePr w:w="2269" w:x="5276" w:y="6520"/>
        <w:widowControl w:val="off"/>
        <w:autoSpaceDE w:val="off"/>
        <w:autoSpaceDN w:val="off"/>
        <w:spacing w:before="12" w:after="0" w:line="314" w:lineRule="exact"/>
        <w:ind w:left="569" w:right="0" w:firstLine="0"/>
        <w:jc w:val="left"/>
        <w:rPr>
          <w:rFonts w:ascii="Times New Roman"/>
          <w:color w:val="000000"/>
          <w:spacing w:val="0"/>
          <w:sz w:val="28"/>
        </w:rPr>
      </w:pPr>
      <w:r>
        <w:rPr>
          <w:rFonts w:ascii="KaiTi" w:hAnsi="KaiTi" w:cs="KaiTi"/>
          <w:color w:val="ffffff"/>
          <w:spacing w:val="6"/>
          <w:sz w:val="28"/>
        </w:rPr>
        <w:t>量</w:t>
      </w:r>
      <w:r>
        <w:rPr>
          <w:rFonts w:ascii="Arial"/>
          <w:b w:val="on"/>
          <w:color w:val="ffffff"/>
          <w:spacing w:val="-1"/>
          <w:sz w:val="28"/>
        </w:rPr>
        <w:t>vs</w:t>
      </w:r>
      <w:r>
        <w:rPr>
          <w:rFonts w:ascii="KaiTi" w:hAnsi="KaiTi" w:cs="KaiTi"/>
          <w:color w:val="ffffff"/>
          <w:spacing w:val="0"/>
          <w:sz w:val="28"/>
        </w:rPr>
        <w:t>利</w:t>
      </w:r>
      <w:r>
        <w:rPr>
          <w:rFonts w:ascii="Times New Roman"/>
          <w:color w:val="000000"/>
          <w:spacing w:val="0"/>
          <w:sz w:val="28"/>
        </w:rPr>
      </w:r>
    </w:p>
    <w:p>
      <w:pPr>
        <w:pStyle w:val="Normal"/>
        <w:framePr w:w="2275" w:x="8772" w:y="6520"/>
        <w:widowControl w:val="off"/>
        <w:autoSpaceDE w:val="off"/>
        <w:autoSpaceDN w:val="off"/>
        <w:spacing w:before="0" w:after="0" w:line="314" w:lineRule="exact"/>
        <w:ind w:left="0" w:right="0" w:firstLine="0"/>
        <w:jc w:val="left"/>
        <w:rPr>
          <w:rFonts w:ascii="Times New Roman"/>
          <w:color w:val="000000"/>
          <w:spacing w:val="0"/>
          <w:sz w:val="28"/>
        </w:rPr>
      </w:pPr>
      <w:r>
        <w:rPr>
          <w:rFonts w:ascii="Arial"/>
          <w:b w:val="on"/>
          <w:color w:val="ffffff"/>
          <w:spacing w:val="0"/>
          <w:sz w:val="28"/>
        </w:rPr>
        <w:t>2015</w:t>
      </w:r>
      <w:r>
        <w:rPr>
          <w:rFonts w:ascii="KaiTi" w:hAnsi="KaiTi" w:cs="KaiTi"/>
          <w:color w:val="ffffff"/>
          <w:spacing w:val="2"/>
          <w:sz w:val="28"/>
        </w:rPr>
        <w:t>行业进入增</w:t>
      </w:r>
      <w:r>
        <w:rPr>
          <w:rFonts w:ascii="Times New Roman"/>
          <w:color w:val="000000"/>
          <w:spacing w:val="0"/>
          <w:sz w:val="28"/>
        </w:rPr>
      </w:r>
    </w:p>
    <w:p>
      <w:pPr>
        <w:pStyle w:val="Normal"/>
        <w:framePr w:w="2275" w:x="12276" w:y="6520"/>
        <w:widowControl w:val="off"/>
        <w:autoSpaceDE w:val="off"/>
        <w:autoSpaceDN w:val="off"/>
        <w:spacing w:before="0" w:after="0" w:line="314" w:lineRule="exact"/>
        <w:ind w:left="0" w:right="0" w:firstLine="0"/>
        <w:jc w:val="left"/>
        <w:rPr>
          <w:rFonts w:ascii="Times New Roman"/>
          <w:color w:val="000000"/>
          <w:spacing w:val="0"/>
          <w:sz w:val="28"/>
        </w:rPr>
      </w:pPr>
      <w:r>
        <w:rPr>
          <w:rFonts w:ascii="Arial"/>
          <w:b w:val="on"/>
          <w:color w:val="ffffff"/>
          <w:spacing w:val="0"/>
          <w:sz w:val="28"/>
        </w:rPr>
        <w:t>2016</w:t>
      </w:r>
      <w:r>
        <w:rPr>
          <w:rFonts w:ascii="KaiTi" w:hAnsi="KaiTi" w:cs="KaiTi"/>
          <w:color w:val="ffffff"/>
          <w:spacing w:val="2"/>
          <w:sz w:val="28"/>
        </w:rPr>
        <w:t>竞争红海、</w:t>
      </w:r>
      <w:r>
        <w:rPr>
          <w:rFonts w:ascii="Times New Roman"/>
          <w:color w:val="000000"/>
          <w:spacing w:val="0"/>
          <w:sz w:val="28"/>
        </w:rPr>
      </w:r>
    </w:p>
    <w:p>
      <w:pPr>
        <w:pStyle w:val="Normal"/>
        <w:framePr w:w="2275" w:x="15779" w:y="6520"/>
        <w:widowControl w:val="off"/>
        <w:autoSpaceDE w:val="off"/>
        <w:autoSpaceDN w:val="off"/>
        <w:spacing w:before="0" w:after="0" w:line="314" w:lineRule="exact"/>
        <w:ind w:left="0" w:right="0" w:firstLine="0"/>
        <w:jc w:val="left"/>
        <w:rPr>
          <w:rFonts w:ascii="Times New Roman"/>
          <w:color w:val="000000"/>
          <w:spacing w:val="0"/>
          <w:sz w:val="28"/>
        </w:rPr>
      </w:pPr>
      <w:r>
        <w:rPr>
          <w:rFonts w:ascii="Arial"/>
          <w:b w:val="on"/>
          <w:color w:val="ffffff"/>
          <w:spacing w:val="0"/>
          <w:sz w:val="28"/>
        </w:rPr>
        <w:t>2017</w:t>
      </w:r>
      <w:r>
        <w:rPr>
          <w:rFonts w:ascii="KaiTi" w:hAnsi="KaiTi" w:cs="KaiTi"/>
          <w:color w:val="ffffff"/>
          <w:spacing w:val="2"/>
          <w:sz w:val="28"/>
        </w:rPr>
        <w:t>需求企稳，</w:t>
      </w:r>
      <w:r>
        <w:rPr>
          <w:rFonts w:ascii="Times New Roman"/>
          <w:color w:val="000000"/>
          <w:spacing w:val="0"/>
          <w:sz w:val="28"/>
        </w:rPr>
      </w:r>
    </w:p>
    <w:p>
      <w:pPr>
        <w:pStyle w:val="Normal"/>
        <w:framePr w:w="1084" w:x="9367" w:y="6859"/>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ffffff"/>
          <w:spacing w:val="1"/>
          <w:sz w:val="28"/>
        </w:rPr>
        <w:t>长瓶颈</w:t>
      </w:r>
      <w:r>
        <w:rPr>
          <w:rFonts w:ascii="Times New Roman"/>
          <w:color w:val="000000"/>
          <w:spacing w:val="0"/>
          <w:sz w:val="28"/>
        </w:rPr>
      </w:r>
    </w:p>
    <w:p>
      <w:pPr>
        <w:pStyle w:val="Normal"/>
        <w:framePr w:w="1365" w:x="12732" w:y="6859"/>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ffffff"/>
          <w:spacing w:val="1"/>
          <w:sz w:val="28"/>
        </w:rPr>
        <w:t>快速洗牌</w:t>
      </w:r>
      <w:r>
        <w:rPr>
          <w:rFonts w:ascii="Times New Roman"/>
          <w:color w:val="000000"/>
          <w:spacing w:val="0"/>
          <w:sz w:val="28"/>
        </w:rPr>
      </w:r>
    </w:p>
    <w:p>
      <w:pPr>
        <w:pStyle w:val="Normal"/>
        <w:framePr w:w="1363" w:x="16235" w:y="6859"/>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ffffff"/>
          <w:spacing w:val="1"/>
          <w:sz w:val="28"/>
        </w:rPr>
        <w:t>洗牌结束</w:t>
      </w:r>
      <w:r>
        <w:rPr>
          <w:rFonts w:ascii="Times New Roman"/>
          <w:color w:val="000000"/>
          <w:spacing w:val="0"/>
          <w:sz w:val="28"/>
        </w:rPr>
      </w:r>
    </w:p>
    <w:p>
      <w:pPr>
        <w:pStyle w:val="Normal"/>
        <w:framePr w:w="6803" w:x="831" w:y="781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其他头部开始发力份额提升，</w:t>
      </w:r>
      <w:r>
        <w:rPr>
          <w:rFonts w:ascii="Times New Roman"/>
          <w:color w:val="000000"/>
          <w:spacing w:val="143"/>
          <w:sz w:val="24"/>
        </w:rPr>
        <w:t xml:space="preserve"> </w:t>
      </w: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青岛迫于市场压力暂时放弃</w:t>
      </w:r>
      <w:r>
        <w:rPr>
          <w:rFonts w:ascii="Times New Roman"/>
          <w:color w:val="000000"/>
          <w:spacing w:val="0"/>
          <w:sz w:val="24"/>
        </w:rPr>
      </w:r>
    </w:p>
    <w:p>
      <w:pPr>
        <w:pStyle w:val="Normal"/>
        <w:framePr w:w="3300" w:x="7838" w:y="781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行业增长乏力，青岛凭借鸿</w:t>
      </w:r>
      <w:r>
        <w:rPr>
          <w:rFonts w:ascii="Times New Roman"/>
          <w:color w:val="000000"/>
          <w:spacing w:val="0"/>
          <w:sz w:val="24"/>
        </w:rPr>
      </w:r>
    </w:p>
    <w:p>
      <w:pPr>
        <w:pStyle w:val="Normal"/>
        <w:framePr w:w="3300" w:x="7838" w:y="7810"/>
        <w:widowControl w:val="off"/>
        <w:autoSpaceDE w:val="off"/>
        <w:autoSpaceDN w:val="off"/>
        <w:spacing w:before="13" w:after="0" w:line="268" w:lineRule="exact"/>
        <w:ind w:left="180" w:right="0" w:firstLine="0"/>
        <w:jc w:val="left"/>
        <w:rPr>
          <w:rFonts w:ascii="Times New Roman"/>
          <w:color w:val="000000"/>
          <w:spacing w:val="0"/>
          <w:sz w:val="24"/>
        </w:rPr>
      </w:pPr>
      <w:r>
        <w:rPr>
          <w:rFonts w:ascii="KaiTi" w:hAnsi="KaiTi" w:cs="KaiTi"/>
          <w:color w:val="000000"/>
          <w:spacing w:val="0"/>
          <w:sz w:val="24"/>
        </w:rPr>
        <w:t>运当头、经典</w:t>
      </w:r>
      <w:r>
        <w:rPr>
          <w:rFonts w:ascii="Arial"/>
          <w:color w:val="000000"/>
          <w:spacing w:val="1"/>
          <w:sz w:val="24"/>
        </w:rPr>
        <w:t>1903</w:t>
      </w:r>
      <w:r>
        <w:rPr>
          <w:rFonts w:ascii="KaiTi" w:hAnsi="KaiTi" w:cs="KaiTi"/>
          <w:color w:val="000000"/>
          <w:spacing w:val="0"/>
          <w:sz w:val="24"/>
        </w:rPr>
        <w:t>、全麦</w:t>
      </w:r>
      <w:r>
        <w:rPr>
          <w:rFonts w:ascii="Times New Roman"/>
          <w:color w:val="000000"/>
          <w:spacing w:val="0"/>
          <w:sz w:val="24"/>
        </w:rPr>
      </w:r>
    </w:p>
    <w:p>
      <w:pPr>
        <w:pStyle w:val="Normal"/>
        <w:framePr w:w="3300" w:x="7838" w:y="7810"/>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白啤、黑啤、原浆啤酒等众</w:t>
      </w:r>
      <w:r>
        <w:rPr>
          <w:rFonts w:ascii="Times New Roman"/>
          <w:color w:val="000000"/>
          <w:spacing w:val="0"/>
          <w:sz w:val="24"/>
        </w:rPr>
      </w:r>
    </w:p>
    <w:p>
      <w:pPr>
        <w:pStyle w:val="Normal"/>
        <w:framePr w:w="3300" w:x="7838" w:y="7810"/>
        <w:widowControl w:val="off"/>
        <w:autoSpaceDE w:val="off"/>
        <w:autoSpaceDN w:val="off"/>
        <w:spacing w:before="41" w:after="0" w:line="240" w:lineRule="exact"/>
        <w:ind w:left="180" w:right="0" w:firstLine="0"/>
        <w:jc w:val="left"/>
        <w:rPr>
          <w:rFonts w:ascii="Times New Roman"/>
          <w:color w:val="000000"/>
          <w:spacing w:val="0"/>
          <w:sz w:val="24"/>
        </w:rPr>
      </w:pPr>
      <w:r>
        <w:rPr>
          <w:rFonts w:ascii="KaiTi" w:hAnsi="KaiTi" w:cs="KaiTi"/>
          <w:color w:val="000000"/>
          <w:spacing w:val="0"/>
          <w:sz w:val="24"/>
        </w:rPr>
        <w:t>多新品重振旗鼓</w:t>
      </w:r>
      <w:r>
        <w:rPr>
          <w:rFonts w:ascii="Times New Roman"/>
          <w:color w:val="000000"/>
          <w:spacing w:val="0"/>
          <w:sz w:val="24"/>
        </w:rPr>
      </w:r>
    </w:p>
    <w:p>
      <w:pPr>
        <w:pStyle w:val="Normal"/>
        <w:framePr w:w="3300" w:x="11341" w:y="781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青啤推出皮尔森，加速了高</w:t>
      </w:r>
      <w:r>
        <w:rPr>
          <w:rFonts w:ascii="Times New Roman"/>
          <w:color w:val="000000"/>
          <w:spacing w:val="0"/>
          <w:sz w:val="24"/>
        </w:rPr>
      </w:r>
    </w:p>
    <w:p>
      <w:pPr>
        <w:pStyle w:val="Normal"/>
        <w:framePr w:w="3300" w:x="11341" w:y="7810"/>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端化；</w:t>
      </w:r>
      <w:r>
        <w:rPr>
          <w:rFonts w:ascii="Times New Roman"/>
          <w:color w:val="000000"/>
          <w:spacing w:val="0"/>
          <w:sz w:val="24"/>
        </w:rPr>
      </w:r>
    </w:p>
    <w:p>
      <w:pPr>
        <w:pStyle w:val="Normal"/>
        <w:framePr w:w="3540" w:x="14845" w:y="7810"/>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华润雪花、青啤、百威英博、</w:t>
      </w:r>
      <w:r>
        <w:rPr>
          <w:rFonts w:ascii="Times New Roman"/>
          <w:color w:val="000000"/>
          <w:spacing w:val="0"/>
          <w:sz w:val="24"/>
        </w:rPr>
      </w:r>
    </w:p>
    <w:p>
      <w:pPr>
        <w:pStyle w:val="Normal"/>
        <w:framePr w:w="3540" w:x="14845" w:y="7810"/>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燕京啤酒、嘉士伯五大巨头</w:t>
      </w:r>
      <w:r>
        <w:rPr>
          <w:rFonts w:ascii="Times New Roman"/>
          <w:color w:val="000000"/>
          <w:spacing w:val="0"/>
          <w:sz w:val="24"/>
        </w:rPr>
      </w:r>
    </w:p>
    <w:p>
      <w:pPr>
        <w:pStyle w:val="Normal"/>
        <w:framePr w:w="3540" w:x="14845" w:y="7810"/>
        <w:widowControl w:val="off"/>
        <w:autoSpaceDE w:val="off"/>
        <w:autoSpaceDN w:val="off"/>
        <w:spacing w:before="41" w:after="0" w:line="240" w:lineRule="exact"/>
        <w:ind w:left="180" w:right="0" w:firstLine="0"/>
        <w:jc w:val="left"/>
        <w:rPr>
          <w:rFonts w:ascii="Times New Roman"/>
          <w:color w:val="000000"/>
          <w:spacing w:val="0"/>
          <w:sz w:val="24"/>
        </w:rPr>
      </w:pPr>
      <w:r>
        <w:rPr>
          <w:rFonts w:ascii="KaiTi" w:hAnsi="KaiTi" w:cs="KaiTi"/>
          <w:color w:val="000000"/>
          <w:spacing w:val="0"/>
          <w:sz w:val="24"/>
        </w:rPr>
        <w:t>割据一方，且彼此很难撼动</w:t>
      </w:r>
      <w:r>
        <w:rPr>
          <w:rFonts w:ascii="Times New Roman"/>
          <w:color w:val="000000"/>
          <w:spacing w:val="0"/>
          <w:sz w:val="24"/>
        </w:rPr>
      </w:r>
    </w:p>
    <w:p>
      <w:pPr>
        <w:pStyle w:val="Normal"/>
        <w:framePr w:w="3540" w:x="14845" w:y="7810"/>
        <w:widowControl w:val="off"/>
        <w:autoSpaceDE w:val="off"/>
        <w:autoSpaceDN w:val="off"/>
        <w:spacing w:before="41" w:after="0" w:line="240" w:lineRule="exact"/>
        <w:ind w:left="180" w:right="0" w:firstLine="0"/>
        <w:jc w:val="left"/>
        <w:rPr>
          <w:rFonts w:ascii="Times New Roman"/>
          <w:color w:val="000000"/>
          <w:spacing w:val="0"/>
          <w:sz w:val="24"/>
        </w:rPr>
      </w:pPr>
      <w:r>
        <w:rPr>
          <w:rFonts w:ascii="KaiTi" w:hAnsi="KaiTi" w:cs="KaiTi"/>
          <w:color w:val="000000"/>
          <w:spacing w:val="0"/>
          <w:sz w:val="24"/>
        </w:rPr>
        <w:t>对方的核心区域。开启中国</w:t>
      </w:r>
      <w:r>
        <w:rPr>
          <w:rFonts w:ascii="Times New Roman"/>
          <w:color w:val="000000"/>
          <w:spacing w:val="0"/>
          <w:sz w:val="24"/>
        </w:rPr>
      </w:r>
    </w:p>
    <w:p>
      <w:pPr>
        <w:pStyle w:val="Normal"/>
        <w:framePr w:w="3540" w:x="14845" w:y="7810"/>
        <w:widowControl w:val="off"/>
        <w:autoSpaceDE w:val="off"/>
        <w:autoSpaceDN w:val="off"/>
        <w:spacing w:before="40" w:after="0" w:line="240" w:lineRule="exact"/>
        <w:ind w:left="180" w:right="0" w:firstLine="0"/>
        <w:jc w:val="left"/>
        <w:rPr>
          <w:rFonts w:ascii="Times New Roman"/>
          <w:color w:val="000000"/>
          <w:spacing w:val="0"/>
          <w:sz w:val="24"/>
        </w:rPr>
      </w:pPr>
      <w:r>
        <w:rPr>
          <w:rFonts w:ascii="KaiTi" w:hAnsi="KaiTi" w:cs="KaiTi"/>
          <w:color w:val="000000"/>
          <w:spacing w:val="0"/>
          <w:sz w:val="24"/>
        </w:rPr>
        <w:t>啤酒的高端化，成为巨头们</w:t>
      </w:r>
      <w:r>
        <w:rPr>
          <w:rFonts w:ascii="Times New Roman"/>
          <w:color w:val="000000"/>
          <w:spacing w:val="0"/>
          <w:sz w:val="24"/>
        </w:rPr>
      </w:r>
    </w:p>
    <w:p>
      <w:pPr>
        <w:pStyle w:val="Normal"/>
        <w:framePr w:w="3540" w:x="14845" w:y="7810"/>
        <w:widowControl w:val="off"/>
        <w:autoSpaceDE w:val="off"/>
        <w:autoSpaceDN w:val="off"/>
        <w:spacing w:before="41" w:after="0" w:line="240" w:lineRule="exact"/>
        <w:ind w:left="180" w:right="0" w:firstLine="0"/>
        <w:jc w:val="left"/>
        <w:rPr>
          <w:rFonts w:ascii="Times New Roman"/>
          <w:color w:val="000000"/>
          <w:spacing w:val="0"/>
          <w:sz w:val="24"/>
        </w:rPr>
      </w:pPr>
      <w:r>
        <w:rPr>
          <w:rFonts w:ascii="KaiTi" w:hAnsi="KaiTi" w:cs="KaiTi"/>
          <w:color w:val="000000"/>
          <w:spacing w:val="0"/>
          <w:sz w:val="24"/>
        </w:rPr>
        <w:t>不约而同的目标</w:t>
      </w:r>
      <w:r>
        <w:rPr>
          <w:rFonts w:ascii="Times New Roman"/>
          <w:color w:val="000000"/>
          <w:spacing w:val="0"/>
          <w:sz w:val="24"/>
        </w:rPr>
      </w:r>
    </w:p>
    <w:p>
      <w:pPr>
        <w:pStyle w:val="Normal"/>
        <w:framePr w:w="3120" w:x="1011" w:y="81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青岛率先开启高端化，推出</w:t>
      </w:r>
      <w:r>
        <w:rPr>
          <w:rFonts w:ascii="Times New Roman"/>
          <w:color w:val="000000"/>
          <w:spacing w:val="0"/>
          <w:sz w:val="24"/>
        </w:rPr>
      </w:r>
    </w:p>
    <w:p>
      <w:pPr>
        <w:pStyle w:val="Normal"/>
        <w:framePr w:w="3120" w:x="1011" w:y="8102"/>
        <w:widowControl w:val="off"/>
        <w:autoSpaceDE w:val="off"/>
        <w:autoSpaceDN w:val="off"/>
        <w:spacing w:before="41" w:after="0" w:line="240" w:lineRule="exact"/>
        <w:ind w:left="0" w:right="0" w:firstLine="0"/>
        <w:jc w:val="left"/>
        <w:rPr>
          <w:rFonts w:ascii="Times New Roman"/>
          <w:color w:val="000000"/>
          <w:spacing w:val="0"/>
          <w:sz w:val="24"/>
        </w:rPr>
      </w:pPr>
      <w:r>
        <w:rPr>
          <w:rFonts w:ascii="KaiTi" w:hAnsi="KaiTi" w:cs="KaiTi"/>
          <w:color w:val="000000"/>
          <w:spacing w:val="0"/>
          <w:sz w:val="24"/>
        </w:rPr>
        <w:t>“奥古特”、“逸品纯生”</w:t>
      </w:r>
      <w:r>
        <w:rPr>
          <w:rFonts w:ascii="Times New Roman"/>
          <w:color w:val="000000"/>
          <w:spacing w:val="0"/>
          <w:sz w:val="24"/>
        </w:rPr>
      </w:r>
    </w:p>
    <w:p>
      <w:pPr>
        <w:pStyle w:val="Normal"/>
        <w:framePr w:w="3120" w:x="4515" w:y="81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高端化，维稳中低端；与此</w:t>
      </w:r>
      <w:r>
        <w:rPr>
          <w:rFonts w:ascii="Times New Roman"/>
          <w:color w:val="000000"/>
          <w:spacing w:val="0"/>
          <w:sz w:val="24"/>
        </w:rPr>
      </w:r>
    </w:p>
    <w:p>
      <w:pPr>
        <w:pStyle w:val="Normal"/>
        <w:framePr w:w="3120" w:x="4515" w:y="8102"/>
        <w:widowControl w:val="off"/>
        <w:autoSpaceDE w:val="off"/>
        <w:autoSpaceDN w:val="off"/>
        <w:spacing w:before="41" w:after="0" w:line="240" w:lineRule="exact"/>
        <w:ind w:left="0" w:right="0" w:firstLine="0"/>
        <w:jc w:val="left"/>
        <w:rPr>
          <w:rFonts w:ascii="Times New Roman"/>
          <w:color w:val="000000"/>
          <w:spacing w:val="0"/>
          <w:sz w:val="24"/>
        </w:rPr>
      </w:pPr>
      <w:r>
        <w:rPr>
          <w:rFonts w:ascii="KaiTi" w:hAnsi="KaiTi" w:cs="KaiTi"/>
          <w:color w:val="000000"/>
          <w:spacing w:val="0"/>
          <w:sz w:val="24"/>
        </w:rPr>
        <w:t>同时华润雪花凭借低价大单</w:t>
      </w:r>
      <w:r>
        <w:rPr>
          <w:rFonts w:ascii="Times New Roman"/>
          <w:color w:val="000000"/>
          <w:spacing w:val="0"/>
          <w:sz w:val="24"/>
        </w:rPr>
      </w:r>
    </w:p>
    <w:p>
      <w:pPr>
        <w:pStyle w:val="Normal"/>
        <w:framePr w:w="3120" w:x="4515" w:y="8102"/>
        <w:widowControl w:val="off"/>
        <w:autoSpaceDE w:val="off"/>
        <w:autoSpaceDN w:val="off"/>
        <w:spacing w:before="41" w:after="0" w:line="240" w:lineRule="exact"/>
        <w:ind w:left="0" w:right="0" w:firstLine="0"/>
        <w:jc w:val="left"/>
        <w:rPr>
          <w:rFonts w:ascii="Times New Roman"/>
          <w:color w:val="000000"/>
          <w:spacing w:val="0"/>
          <w:sz w:val="24"/>
        </w:rPr>
      </w:pPr>
      <w:r>
        <w:rPr>
          <w:rFonts w:ascii="KaiTi" w:hAnsi="KaiTi" w:cs="KaiTi"/>
          <w:color w:val="000000"/>
          <w:spacing w:val="0"/>
          <w:sz w:val="24"/>
        </w:rPr>
        <w:t>品走量成为龙头，但盈利能</w:t>
      </w:r>
      <w:r>
        <w:rPr>
          <w:rFonts w:ascii="Times New Roman"/>
          <w:color w:val="000000"/>
          <w:spacing w:val="0"/>
          <w:sz w:val="24"/>
        </w:rPr>
      </w:r>
    </w:p>
    <w:p>
      <w:pPr>
        <w:pStyle w:val="Normal"/>
        <w:framePr w:w="3120" w:x="4515" w:y="8102"/>
        <w:widowControl w:val="off"/>
        <w:autoSpaceDE w:val="off"/>
        <w:autoSpaceDN w:val="off"/>
        <w:spacing w:before="40" w:after="0" w:line="240" w:lineRule="exact"/>
        <w:ind w:left="0" w:right="0" w:firstLine="0"/>
        <w:jc w:val="left"/>
        <w:rPr>
          <w:rFonts w:ascii="Times New Roman"/>
          <w:color w:val="000000"/>
          <w:spacing w:val="0"/>
          <w:sz w:val="24"/>
        </w:rPr>
      </w:pPr>
      <w:r>
        <w:rPr>
          <w:rFonts w:ascii="KaiTi" w:hAnsi="KaiTi" w:cs="KaiTi"/>
          <w:color w:val="000000"/>
          <w:spacing w:val="0"/>
          <w:sz w:val="24"/>
        </w:rPr>
        <w:t>力不足</w:t>
      </w:r>
      <w:r>
        <w:rPr>
          <w:rFonts w:ascii="Times New Roman"/>
          <w:color w:val="000000"/>
          <w:spacing w:val="0"/>
          <w:sz w:val="24"/>
        </w:rPr>
      </w:r>
    </w:p>
    <w:p>
      <w:pPr>
        <w:pStyle w:val="Normal"/>
        <w:framePr w:w="3300" w:x="11341" w:y="8419"/>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36"/>
          <w:sz w:val="24"/>
        </w:rPr>
        <w:t xml:space="preserve"> </w:t>
      </w:r>
      <w:r>
        <w:rPr>
          <w:rFonts w:ascii="KaiTi" w:hAnsi="KaiTi" w:cs="KaiTi"/>
          <w:color w:val="000000"/>
          <w:spacing w:val="0"/>
          <w:sz w:val="24"/>
        </w:rPr>
        <w:t>行业面临：</w:t>
      </w:r>
      <w:r>
        <w:rPr>
          <w:rFonts w:ascii="Arial"/>
          <w:color w:val="000000"/>
          <w:spacing w:val="2"/>
          <w:sz w:val="24"/>
        </w:rPr>
        <w:t>1</w:t>
      </w:r>
      <w:r>
        <w:rPr>
          <w:rFonts w:ascii="KaiTi" w:hAnsi="KaiTi" w:cs="KaiTi"/>
          <w:color w:val="000000"/>
          <w:spacing w:val="0"/>
          <w:sz w:val="24"/>
        </w:rPr>
        <w:t>）百威和进口</w:t>
      </w:r>
      <w:r>
        <w:rPr>
          <w:rFonts w:ascii="Times New Roman"/>
          <w:color w:val="000000"/>
          <w:spacing w:val="0"/>
          <w:sz w:val="24"/>
        </w:rPr>
      </w:r>
    </w:p>
    <w:p>
      <w:pPr>
        <w:pStyle w:val="Normal"/>
        <w:framePr w:w="3300" w:x="11341" w:y="8419"/>
        <w:widowControl w:val="off"/>
        <w:autoSpaceDE w:val="off"/>
        <w:autoSpaceDN w:val="off"/>
        <w:spacing w:before="24" w:after="0" w:line="240" w:lineRule="exact"/>
        <w:ind w:left="180" w:right="0" w:firstLine="0"/>
        <w:jc w:val="left"/>
        <w:rPr>
          <w:rFonts w:ascii="Times New Roman"/>
          <w:color w:val="000000"/>
          <w:spacing w:val="0"/>
          <w:sz w:val="24"/>
        </w:rPr>
      </w:pPr>
      <w:r>
        <w:rPr>
          <w:rFonts w:ascii="KaiTi" w:hAnsi="KaiTi" w:cs="KaiTi"/>
          <w:color w:val="000000"/>
          <w:spacing w:val="0"/>
          <w:sz w:val="24"/>
        </w:rPr>
        <w:t>啤酒、预调酒等替代品，和</w:t>
      </w:r>
      <w:r>
        <w:rPr>
          <w:rFonts w:ascii="Times New Roman"/>
          <w:color w:val="000000"/>
          <w:spacing w:val="0"/>
          <w:sz w:val="24"/>
        </w:rPr>
      </w:r>
    </w:p>
    <w:p>
      <w:pPr>
        <w:pStyle w:val="Normal"/>
        <w:framePr w:w="3300" w:x="11341" w:y="8419"/>
        <w:widowControl w:val="off"/>
        <w:autoSpaceDE w:val="off"/>
        <w:autoSpaceDN w:val="off"/>
        <w:spacing w:before="29" w:after="0" w:line="269" w:lineRule="exact"/>
        <w:ind w:left="180" w:right="0" w:firstLine="0"/>
        <w:jc w:val="left"/>
        <w:rPr>
          <w:rFonts w:ascii="Times New Roman"/>
          <w:color w:val="000000"/>
          <w:spacing w:val="0"/>
          <w:sz w:val="24"/>
        </w:rPr>
      </w:pPr>
      <w:r>
        <w:rPr>
          <w:rFonts w:ascii="Arial"/>
          <w:color w:val="000000"/>
          <w:spacing w:val="1"/>
          <w:sz w:val="24"/>
        </w:rPr>
        <w:t>2</w:t>
      </w:r>
      <w:r>
        <w:rPr>
          <w:rFonts w:ascii="KaiTi" w:hAnsi="KaiTi" w:cs="KaiTi"/>
          <w:color w:val="000000"/>
          <w:spacing w:val="0"/>
          <w:sz w:val="24"/>
        </w:rPr>
        <w:t>）成本端双重压力</w:t>
      </w:r>
      <w:r>
        <w:rPr>
          <w:rFonts w:ascii="Times New Roman"/>
          <w:color w:val="000000"/>
          <w:spacing w:val="0"/>
          <w:sz w:val="24"/>
        </w:rPr>
      </w:r>
    </w:p>
    <w:p>
      <w:pPr>
        <w:pStyle w:val="Normal"/>
        <w:framePr w:w="4840" w:x="1219" w:y="9714"/>
        <w:widowControl w:val="off"/>
        <w:autoSpaceDE w:val="off"/>
        <w:autoSpaceDN w:val="off"/>
        <w:spacing w:before="0" w:after="0" w:line="200" w:lineRule="exact"/>
        <w:ind w:left="0" w:right="0" w:firstLine="0"/>
        <w:jc w:val="left"/>
        <w:rPr>
          <w:rFonts w:ascii="Times New Roman"/>
          <w:color w:val="000000"/>
          <w:spacing w:val="0"/>
          <w:sz w:val="20"/>
        </w:rPr>
      </w:pPr>
      <w:r>
        <w:rPr>
          <w:rFonts w:ascii="SimHei" w:hAnsi="SimHei" w:cs="SimHei"/>
          <w:color w:val="000000"/>
          <w:spacing w:val="0"/>
          <w:sz w:val="20"/>
        </w:rPr>
        <w:t>资料来源：公司公告，公开资料，太平洋证券研究院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6" style="position:absolute;margin-left:-1pt;margin-top:-1pt;z-index:-107;width:962pt;height:542pt;mso-position-horizontal:absolute;mso-position-horizontal-relative:page;mso-position-vertical:absolute;mso-position-vertical-relative:page" type="#_x0000_t75">
            <v:imagedata xmlns:r="http://schemas.openxmlformats.org/officeDocument/2006/relationships" r:id="rId27"/>
          </v:shape>
        </w:pict>
      </w:r>
      <w:r>
        <w:rPr>
          <w:rFonts w:ascii="Arial"/>
          <w:color w:val="ff0000"/>
          <w:spacing w:val="0"/>
          <w:sz w:val="2"/>
        </w:rPr>
      </w:r>
      <w:r>
        <w:bookmarkStart w:name="br28" w:id="br28"/>
      </w:r>
      <w:r>
        <w:bookmarkEnd w:id="br2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28</w:t>
      </w:r>
      <w:r>
        <w:rPr>
          <w:rFonts w:ascii="Times New Roman"/>
          <w:color w:val="000000"/>
          <w:spacing w:val="0"/>
          <w:sz w:val="21"/>
        </w:rPr>
      </w:r>
    </w:p>
    <w:p>
      <w:pPr>
        <w:pStyle w:val="Normal"/>
        <w:framePr w:w="854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市场分化：龙头品牌在中低端壁垒深厚，竞逐高附加值市场</w:t>
      </w:r>
      <w:r>
        <w:rPr>
          <w:rFonts w:ascii="Times New Roman"/>
          <w:color w:val="000000"/>
          <w:spacing w:val="0"/>
          <w:sz w:val="32"/>
        </w:rPr>
      </w:r>
    </w:p>
    <w:p>
      <w:pPr>
        <w:pStyle w:val="Normal"/>
        <w:framePr w:w="16718" w:x="1104" w:y="2145"/>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传统龙头战略分化但仍把持低端市场。根据鲁大师调研的</w:t>
      </w:r>
      <w:r>
        <w:rPr>
          <w:rFonts w:ascii="Arial"/>
          <w:color w:val="000000"/>
          <w:spacing w:val="-1"/>
          <w:sz w:val="28"/>
        </w:rPr>
        <w:t>2021</w:t>
      </w:r>
      <w:r>
        <w:rPr>
          <w:rFonts w:ascii="KaiTi" w:hAnsi="KaiTi" w:cs="KaiTi"/>
          <w:color w:val="000000"/>
          <w:spacing w:val="0"/>
          <w:sz w:val="28"/>
        </w:rPr>
        <w:t>年数据，雅迪在低端把持市场，同时得益于近年来的高端化战略，在</w:t>
      </w:r>
      <w:r>
        <w:rPr>
          <w:rFonts w:ascii="Times New Roman"/>
          <w:color w:val="000000"/>
          <w:spacing w:val="0"/>
          <w:sz w:val="28"/>
        </w:rPr>
      </w:r>
    </w:p>
    <w:p>
      <w:pPr>
        <w:pStyle w:val="Normal"/>
        <w:framePr w:w="12314" w:x="1555" w:y="2494"/>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中高端也处于销量前三，同样作为传统龙头，爱玛则凭借自身成本供应优势，坚持聚焦下沉市场。</w:t>
      </w:r>
      <w:r>
        <w:rPr>
          <w:rFonts w:ascii="Times New Roman"/>
          <w:color w:val="000000"/>
          <w:spacing w:val="0"/>
          <w:sz w:val="28"/>
        </w:rPr>
      </w:r>
    </w:p>
    <w:p>
      <w:pPr>
        <w:pStyle w:val="Normal"/>
        <w:framePr w:w="16719" w:x="1104" w:y="2937"/>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新兴品牌凭借技术、设计的高附加值切入高端市场。九号作为代表较高智能化的新品牌，</w:t>
      </w:r>
      <w:r>
        <w:rPr>
          <w:rFonts w:ascii="Arial"/>
          <w:color w:val="000000"/>
          <w:spacing w:val="-1"/>
          <w:sz w:val="28"/>
        </w:rPr>
        <w:t>2021</w:t>
      </w:r>
      <w:r>
        <w:rPr>
          <w:rFonts w:ascii="KaiTi" w:hAnsi="KaiTi" w:cs="KaiTi"/>
          <w:color w:val="000000"/>
          <w:spacing w:val="0"/>
          <w:sz w:val="28"/>
        </w:rPr>
        <w:t>年在高、中端市场销量排名位列第一</w:t>
      </w:r>
      <w:r>
        <w:rPr>
          <w:rFonts w:ascii="Times New Roman"/>
          <w:color w:val="000000"/>
          <w:spacing w:val="0"/>
          <w:sz w:val="28"/>
        </w:rPr>
      </w:r>
    </w:p>
    <w:p>
      <w:pPr>
        <w:pStyle w:val="Normal"/>
        <w:framePr w:w="16719" w:x="1104" w:y="2937"/>
        <w:widowControl w:val="off"/>
        <w:autoSpaceDE w:val="off"/>
        <w:autoSpaceDN w:val="off"/>
        <w:spacing w:before="22" w:after="0" w:line="314" w:lineRule="exact"/>
        <w:ind w:left="451" w:right="0" w:firstLine="0"/>
        <w:jc w:val="left"/>
        <w:rPr>
          <w:rFonts w:ascii="Times New Roman"/>
          <w:color w:val="000000"/>
          <w:spacing w:val="0"/>
          <w:sz w:val="28"/>
        </w:rPr>
      </w:pPr>
      <w:r>
        <w:rPr>
          <w:rFonts w:ascii="KaiTi" w:hAnsi="KaiTi" w:cs="KaiTi"/>
          <w:color w:val="000000"/>
          <w:spacing w:val="0"/>
          <w:sz w:val="28"/>
        </w:rPr>
        <w:t>、第二，避开传统品牌的竞争壁垒，从过往较为空白的高端智能角度成功打入市场；小牛则是在各价位段均位列</w:t>
      </w:r>
      <w:r>
        <w:rPr>
          <w:rFonts w:ascii="Arial"/>
          <w:color w:val="000000"/>
          <w:spacing w:val="-1"/>
          <w:sz w:val="28"/>
        </w:rPr>
        <w:t>top2</w:t>
      </w:r>
      <w:r>
        <w:rPr>
          <w:rFonts w:ascii="KaiTi" w:hAnsi="KaiTi" w:cs="KaiTi"/>
          <w:color w:val="000000"/>
          <w:spacing w:val="0"/>
          <w:sz w:val="28"/>
        </w:rPr>
        <w:t>，主要得益于</w:t>
      </w:r>
      <w:r>
        <w:rPr>
          <w:rFonts w:ascii="Times New Roman"/>
          <w:color w:val="000000"/>
          <w:spacing w:val="0"/>
          <w:sz w:val="28"/>
        </w:rPr>
      </w:r>
    </w:p>
    <w:p>
      <w:pPr>
        <w:pStyle w:val="Normal"/>
        <w:framePr w:w="16719" w:x="1104" w:y="2937"/>
        <w:widowControl w:val="off"/>
        <w:autoSpaceDE w:val="off"/>
        <w:autoSpaceDN w:val="off"/>
        <w:spacing w:before="23" w:after="0" w:line="314" w:lineRule="exact"/>
        <w:ind w:left="451" w:right="0" w:firstLine="0"/>
        <w:jc w:val="left"/>
        <w:rPr>
          <w:rFonts w:ascii="Times New Roman"/>
          <w:color w:val="000000"/>
          <w:spacing w:val="0"/>
          <w:sz w:val="28"/>
        </w:rPr>
      </w:pPr>
      <w:r>
        <w:rPr>
          <w:rFonts w:ascii="Arial"/>
          <w:color w:val="000000"/>
          <w:spacing w:val="0"/>
          <w:sz w:val="28"/>
        </w:rPr>
        <w:t>2015</w:t>
      </w:r>
      <w:r>
        <w:rPr>
          <w:rFonts w:ascii="KaiTi" w:hAnsi="KaiTi" w:cs="KaiTi"/>
          <w:color w:val="000000"/>
          <w:spacing w:val="0"/>
          <w:sz w:val="28"/>
        </w:rPr>
        <w:t>开始对产品外形的设计创新，打开了新的人群市场，获取较高的设计溢价。</w:t>
      </w:r>
      <w:r>
        <w:rPr>
          <w:rFonts w:ascii="Times New Roman"/>
          <w:color w:val="000000"/>
          <w:spacing w:val="0"/>
          <w:sz w:val="28"/>
        </w:rPr>
      </w:r>
    </w:p>
    <w:p>
      <w:pPr>
        <w:pStyle w:val="Normal"/>
        <w:framePr w:w="16725" w:x="1104" w:y="4065"/>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159"/>
          <w:sz w:val="28"/>
        </w:rPr>
        <w:t xml:space="preserve"> </w:t>
      </w:r>
      <w:r>
        <w:rPr>
          <w:rFonts w:ascii="KaiTi" w:hAnsi="KaiTi" w:cs="KaiTi"/>
          <w:color w:val="000000"/>
          <w:spacing w:val="0"/>
          <w:sz w:val="28"/>
        </w:rPr>
        <w:t>龙头的智能化产品在中端市场受到青睐，构成潜在增长点。通过艾瑞咨询的调查显示，对于</w:t>
      </w:r>
      <w:r>
        <w:rPr>
          <w:rFonts w:ascii="Arial"/>
          <w:color w:val="000000"/>
          <w:spacing w:val="-1"/>
          <w:sz w:val="28"/>
        </w:rPr>
        <w:t>5000</w:t>
      </w:r>
      <w:r>
        <w:rPr>
          <w:rFonts w:ascii="KaiTi" w:hAnsi="KaiTi" w:cs="KaiTi"/>
          <w:color w:val="000000"/>
          <w:spacing w:val="0"/>
          <w:sz w:val="28"/>
        </w:rPr>
        <w:t>以上的高端产品，品牌选购意愿依</w:t>
      </w:r>
      <w:r>
        <w:rPr>
          <w:rFonts w:ascii="Times New Roman"/>
          <w:color w:val="000000"/>
          <w:spacing w:val="0"/>
          <w:sz w:val="28"/>
        </w:rPr>
      </w:r>
    </w:p>
    <w:p>
      <w:pPr>
        <w:pStyle w:val="Normal"/>
        <w:framePr w:w="12314" w:x="1555" w:y="4414"/>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0"/>
          <w:sz w:val="28"/>
        </w:rPr>
        <w:t>次为雅迪、爱玛和九号，龙头的品牌效应仍然较强，龙头打造智能高端会具备较大业绩增长潜力。</w:t>
      </w:r>
      <w:r>
        <w:rPr>
          <w:rFonts w:ascii="Times New Roman"/>
          <w:color w:val="000000"/>
          <w:spacing w:val="0"/>
          <w:sz w:val="28"/>
        </w:rPr>
      </w:r>
    </w:p>
    <w:p>
      <w:pPr>
        <w:pStyle w:val="Normal"/>
        <w:framePr w:w="4613" w:x="1749" w:y="516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32</w:t>
      </w:r>
      <w:r>
        <w:rPr>
          <w:rFonts w:ascii="SimHei" w:hAnsi="SimHei" w:cs="SimHei"/>
          <w:color w:val="000000"/>
          <w:spacing w:val="2"/>
          <w:sz w:val="20"/>
        </w:rPr>
        <w:t>：</w:t>
      </w:r>
      <w:r>
        <w:rPr>
          <w:rFonts w:ascii="Arial"/>
          <w:color w:val="000000"/>
          <w:spacing w:val="-1"/>
          <w:sz w:val="20"/>
        </w:rPr>
        <w:t>5000-6000</w:t>
      </w:r>
      <w:r>
        <w:rPr>
          <w:rFonts w:ascii="SimHei" w:hAnsi="SimHei" w:cs="SimHei"/>
          <w:color w:val="000000"/>
          <w:spacing w:val="0"/>
          <w:sz w:val="20"/>
        </w:rPr>
        <w:t>元智能两轮电动车品牌选购意愿</w:t>
      </w:r>
      <w:r>
        <w:rPr>
          <w:rFonts w:ascii="Times New Roman"/>
          <w:color w:val="000000"/>
          <w:spacing w:val="0"/>
          <w:sz w:val="20"/>
        </w:rPr>
      </w:r>
    </w:p>
    <w:p>
      <w:pPr>
        <w:pStyle w:val="Normal"/>
        <w:framePr w:w="4705" w:x="10867" w:y="516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33</w:t>
      </w:r>
      <w:r>
        <w:rPr>
          <w:rFonts w:ascii="SimHei" w:hAnsi="SimHei" w:cs="SimHei"/>
          <w:color w:val="000000"/>
          <w:spacing w:val="2"/>
          <w:sz w:val="20"/>
        </w:rPr>
        <w:t>：</w:t>
      </w:r>
      <w:r>
        <w:rPr>
          <w:rFonts w:ascii="Arial"/>
          <w:color w:val="000000"/>
          <w:spacing w:val="-1"/>
          <w:sz w:val="20"/>
        </w:rPr>
        <w:t>2021</w:t>
      </w:r>
      <w:r>
        <w:rPr>
          <w:rFonts w:ascii="SimHei" w:hAnsi="SimHei" w:cs="SimHei"/>
          <w:color w:val="000000"/>
          <w:spacing w:val="0"/>
          <w:sz w:val="20"/>
        </w:rPr>
        <w:t>年电动两轮车各价位段内品牌销量排名</w:t>
      </w:r>
      <w:r>
        <w:rPr>
          <w:rFonts w:ascii="Times New Roman"/>
          <w:color w:val="000000"/>
          <w:spacing w:val="0"/>
          <w:sz w:val="20"/>
        </w:rPr>
      </w:r>
    </w:p>
    <w:p>
      <w:pPr>
        <w:pStyle w:val="Normal"/>
        <w:framePr w:w="723" w:x="2014" w:y="585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2"/>
          <w:sz w:val="24"/>
        </w:rPr>
        <w:t>雅迪</w:t>
      </w:r>
      <w:r>
        <w:rPr>
          <w:rFonts w:ascii="Times New Roman"/>
          <w:color w:val="000000"/>
          <w:spacing w:val="0"/>
          <w:sz w:val="24"/>
        </w:rPr>
      </w:r>
    </w:p>
    <w:p>
      <w:pPr>
        <w:pStyle w:val="Normal"/>
        <w:framePr w:w="723" w:x="2014" w:y="5857"/>
        <w:widowControl w:val="off"/>
        <w:autoSpaceDE w:val="off"/>
        <w:autoSpaceDN w:val="off"/>
        <w:spacing w:before="366" w:after="0" w:line="240" w:lineRule="exact"/>
        <w:ind w:left="0" w:right="0" w:firstLine="0"/>
        <w:jc w:val="left"/>
        <w:rPr>
          <w:rFonts w:ascii="Times New Roman"/>
          <w:color w:val="000000"/>
          <w:spacing w:val="0"/>
          <w:sz w:val="24"/>
        </w:rPr>
      </w:pPr>
      <w:r>
        <w:rPr>
          <w:rFonts w:ascii="KaiTi" w:hAnsi="KaiTi" w:cs="KaiTi"/>
          <w:color w:val="595959"/>
          <w:spacing w:val="2"/>
          <w:sz w:val="24"/>
        </w:rPr>
        <w:t>爱玛</w:t>
      </w:r>
      <w:r>
        <w:rPr>
          <w:rFonts w:ascii="Times New Roman"/>
          <w:color w:val="000000"/>
          <w:spacing w:val="0"/>
          <w:sz w:val="24"/>
        </w:rPr>
      </w:r>
    </w:p>
    <w:p>
      <w:pPr>
        <w:pStyle w:val="Normal"/>
        <w:framePr w:w="723" w:x="2014" w:y="5857"/>
        <w:widowControl w:val="off"/>
        <w:autoSpaceDE w:val="off"/>
        <w:autoSpaceDN w:val="off"/>
        <w:spacing w:before="366" w:after="0" w:line="240" w:lineRule="exact"/>
        <w:ind w:left="0" w:right="0" w:firstLine="0"/>
        <w:jc w:val="left"/>
        <w:rPr>
          <w:rFonts w:ascii="Times New Roman"/>
          <w:color w:val="000000"/>
          <w:spacing w:val="0"/>
          <w:sz w:val="24"/>
        </w:rPr>
      </w:pPr>
      <w:r>
        <w:rPr>
          <w:rFonts w:ascii="KaiTi" w:hAnsi="KaiTi" w:cs="KaiTi"/>
          <w:color w:val="595959"/>
          <w:spacing w:val="2"/>
          <w:sz w:val="24"/>
        </w:rPr>
        <w:t>九号</w:t>
      </w:r>
      <w:r>
        <w:rPr>
          <w:rFonts w:ascii="Times New Roman"/>
          <w:color w:val="000000"/>
          <w:spacing w:val="0"/>
          <w:sz w:val="24"/>
        </w:rPr>
      </w:r>
    </w:p>
    <w:p>
      <w:pPr>
        <w:pStyle w:val="Normal"/>
        <w:framePr w:w="723" w:x="2014" w:y="5857"/>
        <w:widowControl w:val="off"/>
        <w:autoSpaceDE w:val="off"/>
        <w:autoSpaceDN w:val="off"/>
        <w:spacing w:before="367" w:after="0" w:line="240" w:lineRule="exact"/>
        <w:ind w:left="0" w:right="0" w:firstLine="0"/>
        <w:jc w:val="left"/>
        <w:rPr>
          <w:rFonts w:ascii="Times New Roman"/>
          <w:color w:val="000000"/>
          <w:spacing w:val="0"/>
          <w:sz w:val="24"/>
        </w:rPr>
      </w:pPr>
      <w:r>
        <w:rPr>
          <w:rFonts w:ascii="KaiTi" w:hAnsi="KaiTi" w:cs="KaiTi"/>
          <w:color w:val="595959"/>
          <w:spacing w:val="2"/>
          <w:sz w:val="24"/>
        </w:rPr>
        <w:t>小牛</w:t>
      </w:r>
      <w:r>
        <w:rPr>
          <w:rFonts w:ascii="Times New Roman"/>
          <w:color w:val="000000"/>
          <w:spacing w:val="0"/>
          <w:sz w:val="24"/>
        </w:rPr>
      </w:r>
    </w:p>
    <w:p>
      <w:pPr>
        <w:pStyle w:val="Normal"/>
        <w:framePr w:w="923" w:x="8649" w:y="5854"/>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41.6%</w:t>
      </w:r>
      <w:r>
        <w:rPr>
          <w:rFonts w:ascii="Arial"/>
          <w:color w:val="000000"/>
          <w:spacing w:val="0"/>
          <w:sz w:val="24"/>
        </w:rPr>
      </w:r>
    </w:p>
    <w:p>
      <w:pPr>
        <w:pStyle w:val="Normal"/>
        <w:framePr w:w="923" w:x="7808" w:y="6460"/>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35.6%</w:t>
      </w:r>
      <w:r>
        <w:rPr>
          <w:rFonts w:ascii="Arial"/>
          <w:color w:val="000000"/>
          <w:spacing w:val="0"/>
          <w:sz w:val="24"/>
        </w:rPr>
      </w:r>
    </w:p>
    <w:p>
      <w:pPr>
        <w:pStyle w:val="Normal"/>
        <w:framePr w:w="1021" w:x="6771" w:y="7067"/>
        <w:widowControl w:val="off"/>
        <w:autoSpaceDE w:val="off"/>
        <w:autoSpaceDN w:val="off"/>
        <w:spacing w:before="0" w:after="0" w:line="268" w:lineRule="exact"/>
        <w:ind w:left="98" w:right="0" w:firstLine="0"/>
        <w:jc w:val="left"/>
        <w:rPr>
          <w:rFonts w:ascii="Arial"/>
          <w:color w:val="000000"/>
          <w:spacing w:val="0"/>
          <w:sz w:val="24"/>
        </w:rPr>
      </w:pPr>
      <w:r>
        <w:rPr>
          <w:rFonts w:ascii="Arial"/>
          <w:color w:val="404040"/>
          <w:spacing w:val="1"/>
          <w:sz w:val="24"/>
        </w:rPr>
        <w:t>28.9%</w:t>
      </w:r>
      <w:r>
        <w:rPr>
          <w:rFonts w:ascii="Arial"/>
          <w:color w:val="000000"/>
          <w:spacing w:val="0"/>
          <w:sz w:val="24"/>
        </w:rPr>
      </w:r>
    </w:p>
    <w:p>
      <w:pPr>
        <w:pStyle w:val="Normal"/>
        <w:framePr w:w="1021" w:x="6771" w:y="7067"/>
        <w:widowControl w:val="off"/>
        <w:autoSpaceDE w:val="off"/>
        <w:autoSpaceDN w:val="off"/>
        <w:spacing w:before="338" w:after="0" w:line="268" w:lineRule="exact"/>
        <w:ind w:left="0" w:right="0" w:firstLine="0"/>
        <w:jc w:val="left"/>
        <w:rPr>
          <w:rFonts w:ascii="Arial"/>
          <w:color w:val="000000"/>
          <w:spacing w:val="0"/>
          <w:sz w:val="24"/>
        </w:rPr>
      </w:pPr>
      <w:r>
        <w:rPr>
          <w:rFonts w:ascii="Arial"/>
          <w:color w:val="404040"/>
          <w:spacing w:val="1"/>
          <w:sz w:val="24"/>
        </w:rPr>
        <w:t>28.2%</w:t>
      </w:r>
      <w:r>
        <w:rPr>
          <w:rFonts w:ascii="Arial"/>
          <w:color w:val="000000"/>
          <w:spacing w:val="0"/>
          <w:sz w:val="24"/>
        </w:rPr>
      </w:r>
    </w:p>
    <w:p>
      <w:pPr>
        <w:pStyle w:val="Normal"/>
        <w:framePr w:w="723" w:x="2014" w:y="828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2"/>
          <w:sz w:val="24"/>
        </w:rPr>
        <w:t>台铃</w:t>
      </w:r>
      <w:r>
        <w:rPr>
          <w:rFonts w:ascii="Times New Roman"/>
          <w:color w:val="000000"/>
          <w:spacing w:val="0"/>
          <w:sz w:val="24"/>
        </w:rPr>
      </w:r>
    </w:p>
    <w:p>
      <w:pPr>
        <w:pStyle w:val="Normal"/>
        <w:framePr w:w="723" w:x="2014" w:y="8282"/>
        <w:widowControl w:val="off"/>
        <w:autoSpaceDE w:val="off"/>
        <w:autoSpaceDN w:val="off"/>
        <w:spacing w:before="366" w:after="0" w:line="240" w:lineRule="exact"/>
        <w:ind w:left="0" w:right="0" w:firstLine="0"/>
        <w:jc w:val="left"/>
        <w:rPr>
          <w:rFonts w:ascii="Times New Roman"/>
          <w:color w:val="000000"/>
          <w:spacing w:val="0"/>
          <w:sz w:val="24"/>
        </w:rPr>
      </w:pPr>
      <w:r>
        <w:rPr>
          <w:rFonts w:ascii="KaiTi" w:hAnsi="KaiTi" w:cs="KaiTi"/>
          <w:color w:val="595959"/>
          <w:spacing w:val="2"/>
          <w:sz w:val="24"/>
        </w:rPr>
        <w:t>小刀</w:t>
      </w:r>
      <w:r>
        <w:rPr>
          <w:rFonts w:ascii="Times New Roman"/>
          <w:color w:val="000000"/>
          <w:spacing w:val="0"/>
          <w:sz w:val="24"/>
        </w:rPr>
      </w:r>
    </w:p>
    <w:p>
      <w:pPr>
        <w:pStyle w:val="Normal"/>
        <w:framePr w:w="1163" w:x="5552" w:y="8279"/>
        <w:widowControl w:val="off"/>
        <w:autoSpaceDE w:val="off"/>
        <w:autoSpaceDN w:val="off"/>
        <w:spacing w:before="0" w:after="0" w:line="268" w:lineRule="exact"/>
        <w:ind w:left="238" w:right="0" w:firstLine="0"/>
        <w:jc w:val="left"/>
        <w:rPr>
          <w:rFonts w:ascii="Arial"/>
          <w:color w:val="000000"/>
          <w:spacing w:val="0"/>
          <w:sz w:val="24"/>
        </w:rPr>
      </w:pPr>
      <w:r>
        <w:rPr>
          <w:rFonts w:ascii="Arial"/>
          <w:color w:val="404040"/>
          <w:spacing w:val="1"/>
          <w:sz w:val="24"/>
        </w:rPr>
        <w:t>21.2%</w:t>
      </w:r>
      <w:r>
        <w:rPr>
          <w:rFonts w:ascii="Arial"/>
          <w:color w:val="000000"/>
          <w:spacing w:val="0"/>
          <w:sz w:val="24"/>
        </w:rPr>
      </w:r>
    </w:p>
    <w:p>
      <w:pPr>
        <w:pStyle w:val="Normal"/>
        <w:framePr w:w="1163" w:x="5552" w:y="8279"/>
        <w:widowControl w:val="off"/>
        <w:autoSpaceDE w:val="off"/>
        <w:autoSpaceDN w:val="off"/>
        <w:spacing w:before="339" w:after="0" w:line="268" w:lineRule="exact"/>
        <w:ind w:left="0" w:right="0" w:firstLine="0"/>
        <w:jc w:val="left"/>
        <w:rPr>
          <w:rFonts w:ascii="Arial"/>
          <w:color w:val="000000"/>
          <w:spacing w:val="0"/>
          <w:sz w:val="24"/>
        </w:rPr>
      </w:pPr>
      <w:r>
        <w:rPr>
          <w:rFonts w:ascii="Arial"/>
          <w:color w:val="404040"/>
          <w:spacing w:val="1"/>
          <w:sz w:val="24"/>
        </w:rPr>
        <w:t>19.5%</w:t>
      </w:r>
      <w:r>
        <w:rPr>
          <w:rFonts w:ascii="Arial"/>
          <w:color w:val="000000"/>
          <w:spacing w:val="0"/>
          <w:sz w:val="24"/>
        </w:rPr>
      </w:r>
    </w:p>
    <w:p>
      <w:pPr>
        <w:pStyle w:val="Normal"/>
        <w:framePr w:w="1897" w:x="7477" w:y="8266"/>
        <w:widowControl w:val="off"/>
        <w:autoSpaceDE w:val="off"/>
        <w:autoSpaceDN w:val="off"/>
        <w:spacing w:before="0" w:after="0" w:line="269" w:lineRule="exact"/>
        <w:ind w:left="0" w:right="0" w:firstLine="0"/>
        <w:jc w:val="left"/>
        <w:rPr>
          <w:rFonts w:ascii="Times New Roman"/>
          <w:color w:val="000000"/>
          <w:spacing w:val="0"/>
          <w:sz w:val="24"/>
        </w:rPr>
      </w:pPr>
      <w:r>
        <w:rPr>
          <w:rFonts w:ascii="KaiTi" w:hAnsi="KaiTi" w:cs="KaiTi"/>
          <w:color w:val="595959"/>
          <w:spacing w:val="0"/>
          <w:sz w:val="24"/>
        </w:rPr>
        <w:t>选购意愿（</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5878" w:x="1749" w:y="987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资料来源：艾瑞咨询（</w:t>
      </w:r>
      <w:r>
        <w:rPr>
          <w:rFonts w:ascii="Arial"/>
          <w:color w:val="000000"/>
          <w:spacing w:val="-1"/>
          <w:sz w:val="20"/>
        </w:rPr>
        <w:t>N=1554</w:t>
      </w:r>
      <w:r>
        <w:rPr>
          <w:rFonts w:ascii="SimHei" w:hAnsi="SimHei" w:cs="SimHei"/>
          <w:color w:val="000000"/>
          <w:spacing w:val="2"/>
          <w:sz w:val="20"/>
        </w:rPr>
        <w:t>，</w:t>
      </w:r>
      <w:r>
        <w:rPr>
          <w:rFonts w:ascii="Arial"/>
          <w:color w:val="000000"/>
          <w:spacing w:val="-1"/>
          <w:sz w:val="20"/>
        </w:rPr>
        <w:t>2022-02</w:t>
      </w:r>
      <w:r>
        <w:rPr>
          <w:rFonts w:ascii="SimHei" w:hAnsi="SimHei" w:cs="SimHei"/>
          <w:color w:val="000000"/>
          <w:spacing w:val="0"/>
          <w:sz w:val="20"/>
        </w:rPr>
        <w:t>），太平洋证券研究院</w:t>
      </w:r>
      <w:r>
        <w:rPr>
          <w:rFonts w:ascii="Times New Roman"/>
          <w:color w:val="000000"/>
          <w:spacing w:val="0"/>
          <w:sz w:val="20"/>
        </w:rPr>
      </w:r>
    </w:p>
    <w:p>
      <w:pPr>
        <w:pStyle w:val="Normal"/>
        <w:framePr w:w="5439" w:x="10867" w:y="9888"/>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资料来源：艾瑞咨询，鲁大师调研数据，太平洋证券研究院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 style="position:absolute;margin-left:-1pt;margin-top:-1pt;z-index:-111;width:962pt;height:542pt;mso-position-horizontal:absolute;mso-position-horizontal-relative:page;mso-position-vertical:absolute;mso-position-vertical-relative:page" type="#_x0000_t75">
            <v:imagedata xmlns:r="http://schemas.openxmlformats.org/officeDocument/2006/relationships" r:id="rId28"/>
          </v:shape>
        </w:pict>
      </w:r>
      <w:r>
        <w:rPr>
          <w:rFonts w:ascii="Arial"/>
          <w:color w:val="ff0000"/>
          <w:spacing w:val="0"/>
          <w:sz w:val="2"/>
        </w:rPr>
      </w:r>
      <w:r>
        <w:bookmarkStart w:name="br29" w:id="br29"/>
      </w:r>
      <w:r>
        <w:bookmarkEnd w:id="br2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29</w:t>
      </w:r>
      <w:r>
        <w:rPr>
          <w:rFonts w:ascii="Times New Roman"/>
          <w:color w:val="000000"/>
          <w:spacing w:val="0"/>
          <w:sz w:val="21"/>
        </w:rPr>
      </w:r>
    </w:p>
    <w:p>
      <w:pPr>
        <w:pStyle w:val="Normal"/>
        <w:framePr w:w="7908"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产品：加速品类拓新，技术和场景融合，挖掘潜在需求</w:t>
      </w:r>
      <w:r>
        <w:rPr>
          <w:rFonts w:ascii="Times New Roman"/>
          <w:color w:val="000000"/>
          <w:spacing w:val="0"/>
          <w:sz w:val="32"/>
        </w:rPr>
      </w:r>
    </w:p>
    <w:p>
      <w:pPr>
        <w:pStyle w:val="Normal"/>
        <w:framePr w:w="4266" w:x="970" w:y="215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34</w:t>
      </w:r>
      <w:r>
        <w:rPr>
          <w:rFonts w:ascii="SimHei" w:hAnsi="SimHei" w:cs="SimHei"/>
          <w:color w:val="000000"/>
          <w:spacing w:val="0"/>
          <w:sz w:val="20"/>
        </w:rPr>
        <w:t>：两轮车市场主要参与者及产品类型概览</w:t>
      </w:r>
      <w:r>
        <w:rPr>
          <w:rFonts w:ascii="Times New Roman"/>
          <w:color w:val="000000"/>
          <w:spacing w:val="0"/>
          <w:sz w:val="20"/>
        </w:rPr>
      </w:r>
    </w:p>
    <w:p>
      <w:pPr>
        <w:pStyle w:val="Normal"/>
        <w:framePr w:w="324" w:x="1025" w:y="2763"/>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2763"/>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2763"/>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2763"/>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2631" w:x="1476" w:y="272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品类创新、丰富；</w:t>
      </w:r>
      <w:r>
        <w:rPr>
          <w:rFonts w:ascii="Times New Roman"/>
          <w:color w:val="000000"/>
          <w:spacing w:val="0"/>
          <w:sz w:val="24"/>
        </w:rPr>
      </w:r>
    </w:p>
    <w:p>
      <w:pPr>
        <w:pStyle w:val="Normal"/>
        <w:framePr w:w="2631" w:x="1476" w:y="2726"/>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科技感及专业性强；</w:t>
      </w:r>
      <w:r>
        <w:rPr>
          <w:rFonts w:ascii="Times New Roman"/>
          <w:color w:val="000000"/>
          <w:spacing w:val="0"/>
          <w:sz w:val="24"/>
        </w:rPr>
      </w:r>
    </w:p>
    <w:p>
      <w:pPr>
        <w:pStyle w:val="Normal"/>
        <w:framePr w:w="2631" w:x="1476" w:y="2726"/>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娱乐户外多种场景；</w:t>
      </w:r>
      <w:r>
        <w:rPr>
          <w:rFonts w:ascii="Times New Roman"/>
          <w:color w:val="000000"/>
          <w:spacing w:val="0"/>
          <w:sz w:val="24"/>
        </w:rPr>
      </w:r>
    </w:p>
    <w:p>
      <w:pPr>
        <w:pStyle w:val="Normal"/>
        <w:framePr w:w="2631" w:x="1476" w:y="2726"/>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联合小米、</w:t>
      </w:r>
      <w:r>
        <w:rPr>
          <w:rFonts w:ascii="Microsoft YaHei"/>
          <w:b w:val="on"/>
          <w:color w:val="000000"/>
          <w:spacing w:val="1"/>
          <w:sz w:val="24"/>
        </w:rPr>
        <w:t>OPPO</w:t>
      </w:r>
      <w:r>
        <w:rPr>
          <w:rFonts w:ascii="Microsoft YaHei" w:hAnsi="Microsoft YaHei" w:cs="Microsoft YaHei"/>
          <w:b w:val="on"/>
          <w:color w:val="000000"/>
          <w:spacing w:val="0"/>
          <w:sz w:val="24"/>
        </w:rPr>
        <w:t>打造</w:t>
      </w:r>
      <w:r>
        <w:rPr>
          <w:rFonts w:ascii="Times New Roman"/>
          <w:color w:val="000000"/>
          <w:spacing w:val="0"/>
          <w:sz w:val="24"/>
        </w:rPr>
      </w:r>
    </w:p>
    <w:p>
      <w:pPr>
        <w:pStyle w:val="Normal"/>
        <w:framePr w:w="2631" w:x="1476" w:y="2726"/>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智能生态。</w:t>
      </w:r>
      <w:r>
        <w:rPr>
          <w:rFonts w:ascii="Times New Roman"/>
          <w:color w:val="000000"/>
          <w:spacing w:val="0"/>
          <w:sz w:val="24"/>
        </w:rPr>
      </w:r>
    </w:p>
    <w:p>
      <w:pPr>
        <w:pStyle w:val="Normal"/>
        <w:framePr w:w="1446" w:x="6093" w:y="38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电动滑板车</w:t>
      </w:r>
      <w:r>
        <w:rPr>
          <w:rFonts w:ascii="Times New Roman"/>
          <w:color w:val="000000"/>
          <w:spacing w:val="0"/>
          <w:sz w:val="24"/>
        </w:rPr>
      </w:r>
    </w:p>
    <w:p>
      <w:pPr>
        <w:pStyle w:val="Normal"/>
        <w:framePr w:w="1444" w:x="7727" w:y="38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电动两轮车</w:t>
      </w:r>
      <w:r>
        <w:rPr>
          <w:rFonts w:ascii="Times New Roman"/>
          <w:color w:val="000000"/>
          <w:spacing w:val="0"/>
          <w:sz w:val="24"/>
        </w:rPr>
      </w:r>
    </w:p>
    <w:p>
      <w:pPr>
        <w:pStyle w:val="Normal"/>
        <w:framePr w:w="1444" w:x="9360" w:y="38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电动平衡车</w:t>
      </w:r>
      <w:r>
        <w:rPr>
          <w:rFonts w:ascii="Times New Roman"/>
          <w:color w:val="000000"/>
          <w:spacing w:val="0"/>
          <w:sz w:val="24"/>
        </w:rPr>
      </w:r>
    </w:p>
    <w:p>
      <w:pPr>
        <w:pStyle w:val="Normal"/>
        <w:framePr w:w="1445" w:x="10994" w:y="3830"/>
        <w:widowControl w:val="off"/>
        <w:autoSpaceDE w:val="off"/>
        <w:autoSpaceDN w:val="off"/>
        <w:spacing w:before="0" w:after="0" w:line="268" w:lineRule="exact"/>
        <w:ind w:left="84" w:right="0" w:firstLine="0"/>
        <w:jc w:val="left"/>
        <w:rPr>
          <w:rFonts w:ascii="Times New Roman"/>
          <w:color w:val="000000"/>
          <w:spacing w:val="0"/>
          <w:sz w:val="24"/>
        </w:rPr>
      </w:pPr>
      <w:r>
        <w:rPr>
          <w:rFonts w:ascii="KaiTi" w:hAnsi="KaiTi" w:cs="KaiTi"/>
          <w:color w:val="000000"/>
          <w:spacing w:val="2"/>
          <w:sz w:val="24"/>
        </w:rPr>
        <w:t>卡丁车</w:t>
      </w:r>
      <w:r>
        <w:rPr>
          <w:rFonts w:ascii="Arial"/>
          <w:b w:val="on"/>
          <w:color w:val="000000"/>
          <w:spacing w:val="1"/>
          <w:sz w:val="24"/>
        </w:rPr>
        <w:t>/</w:t>
      </w:r>
      <w:r>
        <w:rPr>
          <w:rFonts w:ascii="KaiTi" w:hAnsi="KaiTi" w:cs="KaiTi"/>
          <w:color w:val="000000"/>
          <w:spacing w:val="0"/>
          <w:sz w:val="24"/>
        </w:rPr>
        <w:t>机</w:t>
      </w:r>
      <w:r>
        <w:rPr>
          <w:rFonts w:ascii="Times New Roman"/>
          <w:color w:val="000000"/>
          <w:spacing w:val="0"/>
          <w:sz w:val="24"/>
        </w:rPr>
      </w:r>
    </w:p>
    <w:p>
      <w:pPr>
        <w:pStyle w:val="Normal"/>
        <w:framePr w:w="1445" w:x="10994" w:y="3830"/>
        <w:widowControl w:val="off"/>
        <w:autoSpaceDE w:val="off"/>
        <w:autoSpaceDN w:val="off"/>
        <w:spacing w:before="23" w:after="0" w:line="240" w:lineRule="exact"/>
        <w:ind w:left="0" w:right="0" w:firstLine="0"/>
        <w:jc w:val="left"/>
        <w:rPr>
          <w:rFonts w:ascii="Times New Roman"/>
          <w:color w:val="000000"/>
          <w:spacing w:val="0"/>
          <w:sz w:val="24"/>
        </w:rPr>
      </w:pPr>
      <w:r>
        <w:rPr>
          <w:rFonts w:ascii="KaiTi" w:hAnsi="KaiTi" w:cs="KaiTi"/>
          <w:color w:val="000000"/>
          <w:spacing w:val="1"/>
          <w:sz w:val="24"/>
        </w:rPr>
        <w:t>甲战车套件</w:t>
      </w:r>
      <w:r>
        <w:rPr>
          <w:rFonts w:ascii="Times New Roman"/>
          <w:color w:val="000000"/>
          <w:spacing w:val="0"/>
          <w:sz w:val="24"/>
        </w:rPr>
      </w:r>
    </w:p>
    <w:p>
      <w:pPr>
        <w:pStyle w:val="Normal"/>
        <w:framePr w:w="1771" w:x="12683" w:y="3830"/>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2"/>
          <w:sz w:val="24"/>
        </w:rPr>
        <w:t>机器人</w:t>
      </w:r>
      <w:r>
        <w:rPr>
          <w:rFonts w:ascii="Arial"/>
          <w:b w:val="on"/>
          <w:color w:val="000000"/>
          <w:spacing w:val="2"/>
          <w:sz w:val="24"/>
        </w:rPr>
        <w:t>:</w:t>
      </w:r>
      <w:r>
        <w:rPr>
          <w:rFonts w:ascii="KaiTi" w:hAnsi="KaiTi" w:cs="KaiTi"/>
          <w:color w:val="000000"/>
          <w:spacing w:val="1"/>
          <w:sz w:val="24"/>
        </w:rPr>
        <w:t>送物、</w:t>
      </w:r>
      <w:r>
        <w:rPr>
          <w:rFonts w:ascii="Times New Roman"/>
          <w:color w:val="000000"/>
          <w:spacing w:val="0"/>
          <w:sz w:val="24"/>
        </w:rPr>
      </w:r>
    </w:p>
    <w:p>
      <w:pPr>
        <w:pStyle w:val="Normal"/>
        <w:framePr w:w="1202" w:x="14821" w:y="384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全地形车</w:t>
      </w:r>
      <w:r>
        <w:rPr>
          <w:rFonts w:ascii="Times New Roman"/>
          <w:color w:val="000000"/>
          <w:spacing w:val="0"/>
          <w:sz w:val="24"/>
        </w:rPr>
      </w:r>
    </w:p>
    <w:p>
      <w:pPr>
        <w:pStyle w:val="Normal"/>
        <w:framePr w:w="1274" w:x="16416" w:y="3830"/>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2"/>
          <w:sz w:val="24"/>
        </w:rPr>
        <w:t>儿童</w:t>
      </w:r>
      <w:r>
        <w:rPr>
          <w:rFonts w:ascii="Arial"/>
          <w:b w:val="on"/>
          <w:color w:val="000000"/>
          <w:spacing w:val="1"/>
          <w:sz w:val="24"/>
        </w:rPr>
        <w:t>/</w:t>
      </w:r>
      <w:r>
        <w:rPr>
          <w:rFonts w:ascii="KaiTi" w:hAnsi="KaiTi" w:cs="KaiTi"/>
          <w:color w:val="000000"/>
          <w:spacing w:val="2"/>
          <w:sz w:val="24"/>
        </w:rPr>
        <w:t>青少</w:t>
      </w:r>
      <w:r>
        <w:rPr>
          <w:rFonts w:ascii="Times New Roman"/>
          <w:color w:val="000000"/>
          <w:spacing w:val="0"/>
          <w:sz w:val="24"/>
        </w:rPr>
      </w:r>
    </w:p>
    <w:p>
      <w:pPr>
        <w:pStyle w:val="Normal"/>
        <w:framePr w:w="963" w:x="13089" w:y="412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割草等</w:t>
      </w:r>
      <w:r>
        <w:rPr>
          <w:rFonts w:ascii="Times New Roman"/>
          <w:color w:val="000000"/>
          <w:spacing w:val="0"/>
          <w:sz w:val="24"/>
        </w:rPr>
      </w:r>
    </w:p>
    <w:p>
      <w:pPr>
        <w:pStyle w:val="Normal"/>
        <w:framePr w:w="723" w:x="16694" w:y="412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2"/>
          <w:sz w:val="24"/>
        </w:rPr>
        <w:t>年车</w:t>
      </w:r>
      <w:r>
        <w:rPr>
          <w:rFonts w:ascii="Times New Roman"/>
          <w:color w:val="000000"/>
          <w:spacing w:val="0"/>
          <w:sz w:val="24"/>
        </w:rPr>
      </w:r>
    </w:p>
    <w:p>
      <w:pPr>
        <w:pStyle w:val="Normal"/>
        <w:framePr w:w="324" w:x="1025" w:y="4825"/>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4825"/>
        <w:widowControl w:val="off"/>
        <w:autoSpaceDE w:val="off"/>
        <w:autoSpaceDN w:val="off"/>
        <w:spacing w:before="19"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4825"/>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2583" w:x="1476" w:y="478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传统优势</w:t>
      </w:r>
      <w:r>
        <w:rPr>
          <w:rFonts w:ascii="Microsoft YaHei"/>
          <w:b w:val="on"/>
          <w:color w:val="000000"/>
          <w:spacing w:val="0"/>
          <w:sz w:val="24"/>
        </w:rPr>
        <w:t>+</w:t>
      </w:r>
      <w:r>
        <w:rPr>
          <w:rFonts w:ascii="Microsoft YaHei" w:hAnsi="Microsoft YaHei" w:cs="Microsoft YaHei"/>
          <w:b w:val="on"/>
          <w:color w:val="000000"/>
          <w:spacing w:val="0"/>
          <w:sz w:val="24"/>
        </w:rPr>
        <w:t>新品开发；</w:t>
      </w:r>
      <w:r>
        <w:rPr>
          <w:rFonts w:ascii="Times New Roman"/>
          <w:color w:val="000000"/>
          <w:spacing w:val="0"/>
          <w:sz w:val="24"/>
        </w:rPr>
      </w:r>
    </w:p>
    <w:p>
      <w:pPr>
        <w:pStyle w:val="Normal"/>
        <w:framePr w:w="2583" w:x="1476" w:y="4788"/>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品牌知名度高；</w:t>
      </w:r>
      <w:r>
        <w:rPr>
          <w:rFonts w:ascii="Times New Roman"/>
          <w:color w:val="000000"/>
          <w:spacing w:val="0"/>
          <w:sz w:val="24"/>
        </w:rPr>
      </w:r>
    </w:p>
    <w:p>
      <w:pPr>
        <w:pStyle w:val="Normal"/>
        <w:framePr w:w="2583" w:x="1476" w:y="4788"/>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线下渠道能力强。</w:t>
      </w:r>
      <w:r>
        <w:rPr>
          <w:rFonts w:ascii="Times New Roman"/>
          <w:color w:val="000000"/>
          <w:spacing w:val="0"/>
          <w:sz w:val="24"/>
        </w:rPr>
      </w:r>
    </w:p>
    <w:p>
      <w:pPr>
        <w:pStyle w:val="Normal"/>
        <w:framePr w:w="962" w:x="6399"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电动车</w:t>
      </w:r>
      <w:r>
        <w:rPr>
          <w:rFonts w:ascii="Times New Roman"/>
          <w:color w:val="000000"/>
          <w:spacing w:val="0"/>
          <w:sz w:val="24"/>
        </w:rPr>
      </w:r>
    </w:p>
    <w:p>
      <w:pPr>
        <w:pStyle w:val="Normal"/>
        <w:framePr w:w="962" w:x="8172"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换电车</w:t>
      </w:r>
      <w:r>
        <w:rPr>
          <w:rFonts w:ascii="Times New Roman"/>
          <w:color w:val="000000"/>
          <w:spacing w:val="0"/>
          <w:sz w:val="24"/>
        </w:rPr>
      </w:r>
    </w:p>
    <w:p>
      <w:pPr>
        <w:pStyle w:val="Normal"/>
        <w:framePr w:w="1202" w:x="9825"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新能源车</w:t>
      </w:r>
      <w:r>
        <w:rPr>
          <w:rFonts w:ascii="Times New Roman"/>
          <w:color w:val="000000"/>
          <w:spacing w:val="0"/>
          <w:sz w:val="24"/>
        </w:rPr>
      </w:r>
    </w:p>
    <w:p>
      <w:pPr>
        <w:pStyle w:val="Normal"/>
        <w:framePr w:w="962" w:x="11718"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电踏车</w:t>
      </w:r>
      <w:r>
        <w:rPr>
          <w:rFonts w:ascii="Times New Roman"/>
          <w:color w:val="000000"/>
          <w:spacing w:val="0"/>
          <w:sz w:val="24"/>
        </w:rPr>
      </w:r>
    </w:p>
    <w:p>
      <w:pPr>
        <w:pStyle w:val="Normal"/>
        <w:framePr w:w="962" w:x="13490"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折叠车</w:t>
      </w:r>
      <w:r>
        <w:rPr>
          <w:rFonts w:ascii="Times New Roman"/>
          <w:color w:val="000000"/>
          <w:spacing w:val="0"/>
          <w:sz w:val="24"/>
        </w:rPr>
      </w:r>
    </w:p>
    <w:p>
      <w:pPr>
        <w:pStyle w:val="Normal"/>
        <w:framePr w:w="962" w:x="15263" w:y="578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儿童车</w:t>
      </w:r>
      <w:r>
        <w:rPr>
          <w:rFonts w:ascii="Times New Roman"/>
          <w:color w:val="000000"/>
          <w:spacing w:val="0"/>
          <w:sz w:val="24"/>
        </w:rPr>
      </w:r>
    </w:p>
    <w:p>
      <w:pPr>
        <w:pStyle w:val="Normal"/>
        <w:framePr w:w="324" w:x="1025" w:y="630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6308"/>
        <w:widowControl w:val="off"/>
        <w:autoSpaceDE w:val="off"/>
        <w:autoSpaceDN w:val="off"/>
        <w:spacing w:before="308"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2644" w:x="1476" w:y="6272"/>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子系列定位清晰，切中</w:t>
      </w:r>
      <w:r>
        <w:rPr>
          <w:rFonts w:ascii="Times New Roman"/>
          <w:color w:val="000000"/>
          <w:spacing w:val="0"/>
          <w:sz w:val="24"/>
        </w:rPr>
      </w:r>
    </w:p>
    <w:p>
      <w:pPr>
        <w:pStyle w:val="Normal"/>
        <w:framePr w:w="2644" w:x="1476" w:y="6272"/>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不同人群及需求；</w:t>
      </w:r>
      <w:r>
        <w:rPr>
          <w:rFonts w:ascii="Times New Roman"/>
          <w:color w:val="000000"/>
          <w:spacing w:val="0"/>
          <w:sz w:val="24"/>
        </w:rPr>
      </w:r>
    </w:p>
    <w:p>
      <w:pPr>
        <w:pStyle w:val="Normal"/>
        <w:framePr w:w="2644" w:x="1476" w:y="6272"/>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开发外形可爱的三轮车</w:t>
      </w:r>
      <w:r>
        <w:rPr>
          <w:rFonts w:ascii="Times New Roman"/>
          <w:color w:val="000000"/>
          <w:spacing w:val="0"/>
          <w:sz w:val="24"/>
        </w:rPr>
      </w:r>
    </w:p>
    <w:p>
      <w:pPr>
        <w:pStyle w:val="Normal"/>
        <w:framePr w:w="2644" w:x="1476" w:y="6272"/>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型，打入时尚轻奢人群</w:t>
      </w:r>
      <w:r>
        <w:rPr>
          <w:rFonts w:ascii="Times New Roman"/>
          <w:color w:val="000000"/>
          <w:spacing w:val="0"/>
          <w:sz w:val="24"/>
        </w:rPr>
      </w:r>
    </w:p>
    <w:p>
      <w:pPr>
        <w:pStyle w:val="Normal"/>
        <w:framePr w:w="962" w:x="11700" w:y="739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自行车</w:t>
      </w:r>
      <w:r>
        <w:rPr>
          <w:rFonts w:ascii="Times New Roman"/>
          <w:color w:val="000000"/>
          <w:spacing w:val="0"/>
          <w:sz w:val="24"/>
        </w:rPr>
      </w:r>
    </w:p>
    <w:p>
      <w:pPr>
        <w:pStyle w:val="Normal"/>
        <w:framePr w:w="1478" w:x="6276" w:y="744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电动摩托车</w:t>
      </w:r>
      <w:r>
        <w:rPr>
          <w:rFonts w:ascii="Times New Roman"/>
          <w:color w:val="000000"/>
          <w:spacing w:val="0"/>
          <w:sz w:val="24"/>
        </w:rPr>
      </w:r>
    </w:p>
    <w:p>
      <w:pPr>
        <w:pStyle w:val="Normal"/>
        <w:framePr w:w="1478" w:x="6276" w:y="7443"/>
        <w:widowControl w:val="off"/>
        <w:autoSpaceDE w:val="off"/>
        <w:autoSpaceDN w:val="off"/>
        <w:spacing w:before="1396" w:after="0" w:line="240" w:lineRule="exact"/>
        <w:ind w:left="34" w:right="0" w:firstLine="0"/>
        <w:jc w:val="left"/>
        <w:rPr>
          <w:rFonts w:ascii="Times New Roman"/>
          <w:color w:val="000000"/>
          <w:spacing w:val="0"/>
          <w:sz w:val="24"/>
        </w:rPr>
      </w:pPr>
      <w:r>
        <w:rPr>
          <w:rFonts w:ascii="KaiTi" w:hAnsi="KaiTi" w:cs="KaiTi"/>
          <w:color w:val="000000"/>
          <w:spacing w:val="1"/>
          <w:sz w:val="24"/>
        </w:rPr>
        <w:t>电动摩托车</w:t>
      </w:r>
      <w:r>
        <w:rPr>
          <w:rFonts w:ascii="Times New Roman"/>
          <w:color w:val="000000"/>
          <w:spacing w:val="0"/>
          <w:sz w:val="24"/>
        </w:rPr>
      </w:r>
    </w:p>
    <w:p>
      <w:pPr>
        <w:pStyle w:val="Normal"/>
        <w:framePr w:w="1499" w:x="8026" w:y="744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电动自行车</w:t>
      </w:r>
      <w:r>
        <w:rPr>
          <w:rFonts w:ascii="Times New Roman"/>
          <w:color w:val="000000"/>
          <w:spacing w:val="0"/>
          <w:sz w:val="24"/>
        </w:rPr>
      </w:r>
    </w:p>
    <w:p>
      <w:pPr>
        <w:pStyle w:val="Normal"/>
        <w:framePr w:w="1499" w:x="8026" w:y="7446"/>
        <w:widowControl w:val="off"/>
        <w:autoSpaceDE w:val="off"/>
        <w:autoSpaceDN w:val="off"/>
        <w:spacing w:before="1403" w:after="0" w:line="240" w:lineRule="exact"/>
        <w:ind w:left="54" w:right="0" w:firstLine="0"/>
        <w:jc w:val="left"/>
        <w:rPr>
          <w:rFonts w:ascii="Times New Roman"/>
          <w:color w:val="000000"/>
          <w:spacing w:val="0"/>
          <w:sz w:val="24"/>
        </w:rPr>
      </w:pPr>
      <w:r>
        <w:rPr>
          <w:rFonts w:ascii="KaiTi" w:hAnsi="KaiTi" w:cs="KaiTi"/>
          <w:color w:val="000000"/>
          <w:spacing w:val="1"/>
          <w:sz w:val="24"/>
        </w:rPr>
        <w:t>电动自行车</w:t>
      </w:r>
      <w:r>
        <w:rPr>
          <w:rFonts w:ascii="Times New Roman"/>
          <w:color w:val="000000"/>
          <w:spacing w:val="0"/>
          <w:sz w:val="24"/>
        </w:rPr>
      </w:r>
    </w:p>
    <w:p>
      <w:pPr>
        <w:pStyle w:val="Normal"/>
        <w:framePr w:w="1444" w:x="9829" w:y="744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1"/>
          <w:sz w:val="24"/>
        </w:rPr>
        <w:t>电动三轮车</w:t>
      </w:r>
      <w:r>
        <w:rPr>
          <w:rFonts w:ascii="Times New Roman"/>
          <w:color w:val="000000"/>
          <w:spacing w:val="0"/>
          <w:sz w:val="24"/>
        </w:rPr>
      </w:r>
    </w:p>
    <w:p>
      <w:pPr>
        <w:pStyle w:val="Normal"/>
        <w:framePr w:w="324" w:x="1025" w:y="835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324" w:x="1025" w:y="8354"/>
        <w:widowControl w:val="off"/>
        <w:autoSpaceDE w:val="off"/>
        <w:autoSpaceDN w:val="off"/>
        <w:spacing w:before="2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0"/>
          <w:sz w:val="24"/>
        </w:rPr>
      </w:r>
    </w:p>
    <w:p>
      <w:pPr>
        <w:pStyle w:val="Normal"/>
        <w:framePr w:w="2644" w:x="1476" w:y="831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主打锂电产品；</w:t>
      </w:r>
      <w:r>
        <w:rPr>
          <w:rFonts w:ascii="Times New Roman"/>
          <w:color w:val="000000"/>
          <w:spacing w:val="0"/>
          <w:sz w:val="24"/>
        </w:rPr>
      </w:r>
    </w:p>
    <w:p>
      <w:pPr>
        <w:pStyle w:val="Normal"/>
        <w:framePr w:w="2644" w:x="1476" w:y="8317"/>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强调高端、智能定位，</w:t>
      </w:r>
      <w:r>
        <w:rPr>
          <w:rFonts w:ascii="Times New Roman"/>
          <w:color w:val="000000"/>
          <w:spacing w:val="0"/>
          <w:sz w:val="24"/>
        </w:rPr>
      </w:r>
    </w:p>
    <w:p>
      <w:pPr>
        <w:pStyle w:val="Normal"/>
        <w:framePr w:w="2644" w:x="1476" w:y="8317"/>
        <w:widowControl w:val="off"/>
        <w:autoSpaceDE w:val="off"/>
        <w:autoSpaceDN w:val="off"/>
        <w:spacing w:before="0" w:after="0" w:line="288" w:lineRule="exact"/>
        <w:ind w:left="0" w:right="0" w:firstLine="0"/>
        <w:jc w:val="left"/>
        <w:rPr>
          <w:rFonts w:ascii="Times New Roman"/>
          <w:color w:val="000000"/>
          <w:spacing w:val="0"/>
          <w:sz w:val="24"/>
        </w:rPr>
      </w:pPr>
      <w:r>
        <w:rPr>
          <w:rFonts w:ascii="Microsoft YaHei" w:hAnsi="Microsoft YaHei" w:cs="Microsoft YaHei"/>
          <w:b w:val="on"/>
          <w:color w:val="000000"/>
          <w:spacing w:val="0"/>
          <w:sz w:val="24"/>
        </w:rPr>
        <w:t>奥运加持品牌形象。</w:t>
      </w:r>
      <w:r>
        <w:rPr>
          <w:rFonts w:ascii="Times New Roman"/>
          <w:color w:val="000000"/>
          <w:spacing w:val="0"/>
          <w:sz w:val="24"/>
        </w:rPr>
      </w:r>
    </w:p>
    <w:p>
      <w:pPr>
        <w:pStyle w:val="Normal"/>
        <w:framePr w:w="6039" w:x="970" w:y="9929"/>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资料来源：公司招股书，公司官网，京东商城，太平洋证券研究院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 style="position:absolute;margin-left:-1pt;margin-top:-1pt;z-index:-115;width:962pt;height:542pt;mso-position-horizontal:absolute;mso-position-horizontal-relative:page;mso-position-vertical:absolute;mso-position-vertical-relative:page" type="#_x0000_t75">
            <v:imagedata xmlns:r="http://schemas.openxmlformats.org/officeDocument/2006/relationships" r:id="rId29"/>
          </v:shape>
        </w:pict>
      </w:r>
      <w:r>
        <w:rPr>
          <w:rFonts w:ascii="Arial"/>
          <w:color w:val="ff0000"/>
          <w:spacing w:val="0"/>
          <w:sz w:val="2"/>
        </w:rPr>
      </w:r>
      <w:r>
        <w:bookmarkStart w:name="br30" w:id="br30"/>
      </w:r>
      <w:r>
        <w:bookmarkEnd w:id="br3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11412"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3.1</w:t>
      </w:r>
      <w:r>
        <w:rPr>
          <w:rFonts w:ascii="Impact"/>
          <w:color w:val="ffffff"/>
          <w:spacing w:val="-4"/>
          <w:sz w:val="48"/>
        </w:rPr>
        <w:t xml:space="preserve"> </w:t>
      </w:r>
      <w:r>
        <w:rPr>
          <w:rFonts w:ascii="Microsoft YaHei" w:hAnsi="Microsoft YaHei" w:cs="Microsoft YaHei"/>
          <w:b w:val="on"/>
          <w:color w:val="ffffff"/>
          <w:spacing w:val="0"/>
          <w:sz w:val="48"/>
        </w:rPr>
        <w:t>行业借鉴：“高渗透、高集中”下的龙头发展之路</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30</w:t>
      </w:r>
      <w:r>
        <w:rPr>
          <w:rFonts w:ascii="Times New Roman"/>
          <w:color w:val="000000"/>
          <w:spacing w:val="0"/>
          <w:sz w:val="21"/>
        </w:rPr>
      </w:r>
    </w:p>
    <w:p>
      <w:pPr>
        <w:pStyle w:val="Normal"/>
        <w:framePr w:w="2794"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主流厂商设计对比</w:t>
      </w:r>
      <w:r>
        <w:rPr>
          <w:rFonts w:ascii="Times New Roman"/>
          <w:color w:val="000000"/>
          <w:spacing w:val="0"/>
          <w:sz w:val="32"/>
        </w:rPr>
      </w:r>
    </w:p>
    <w:p>
      <w:pPr>
        <w:pStyle w:val="Normal"/>
        <w:framePr w:w="2754" w:x="983" w:y="236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6</w:t>
      </w:r>
      <w:r>
        <w:rPr>
          <w:rFonts w:ascii="SimHei" w:hAnsi="SimHei" w:cs="SimHei"/>
          <w:color w:val="000000"/>
          <w:spacing w:val="0"/>
          <w:sz w:val="20"/>
        </w:rPr>
        <w:t>：主流本土厂商设计对比</w:t>
      </w:r>
      <w:r>
        <w:rPr>
          <w:rFonts w:ascii="Times New Roman"/>
          <w:color w:val="000000"/>
          <w:spacing w:val="0"/>
          <w:sz w:val="20"/>
        </w:rPr>
      </w:r>
    </w:p>
    <w:p>
      <w:pPr>
        <w:pStyle w:val="Normal"/>
        <w:framePr w:w="1123" w:x="899"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技术名称</w:t>
      </w:r>
      <w:r>
        <w:rPr>
          <w:rFonts w:ascii="Times New Roman"/>
          <w:color w:val="000000"/>
          <w:spacing w:val="0"/>
          <w:sz w:val="22"/>
        </w:rPr>
      </w:r>
    </w:p>
    <w:p>
      <w:pPr>
        <w:pStyle w:val="Normal"/>
        <w:framePr w:w="682" w:x="3458"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雅迪</w:t>
      </w:r>
      <w:r>
        <w:rPr>
          <w:rFonts w:ascii="Times New Roman"/>
          <w:color w:val="000000"/>
          <w:spacing w:val="0"/>
          <w:sz w:val="22"/>
        </w:rPr>
      </w:r>
    </w:p>
    <w:p>
      <w:pPr>
        <w:pStyle w:val="Normal"/>
        <w:framePr w:w="682" w:x="7050"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爱玛</w:t>
      </w:r>
      <w:r>
        <w:rPr>
          <w:rFonts w:ascii="Times New Roman"/>
          <w:color w:val="000000"/>
          <w:spacing w:val="0"/>
          <w:sz w:val="22"/>
        </w:rPr>
      </w:r>
    </w:p>
    <w:p>
      <w:pPr>
        <w:pStyle w:val="Normal"/>
        <w:framePr w:w="682" w:x="10942"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绿源</w:t>
      </w:r>
      <w:r>
        <w:rPr>
          <w:rFonts w:ascii="Times New Roman"/>
          <w:color w:val="000000"/>
          <w:spacing w:val="0"/>
          <w:sz w:val="22"/>
        </w:rPr>
      </w:r>
    </w:p>
    <w:p>
      <w:pPr>
        <w:pStyle w:val="Normal"/>
        <w:framePr w:w="682" w:x="14563"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九号</w:t>
      </w:r>
      <w:r>
        <w:rPr>
          <w:rFonts w:ascii="Times New Roman"/>
          <w:color w:val="000000"/>
          <w:spacing w:val="0"/>
          <w:sz w:val="22"/>
        </w:rPr>
      </w:r>
    </w:p>
    <w:p>
      <w:pPr>
        <w:pStyle w:val="Normal"/>
        <w:framePr w:w="682" w:x="16976" w:y="278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新日</w:t>
      </w:r>
      <w:r>
        <w:rPr>
          <w:rFonts w:ascii="Times New Roman"/>
          <w:color w:val="000000"/>
          <w:spacing w:val="0"/>
          <w:sz w:val="22"/>
        </w:rPr>
      </w:r>
    </w:p>
    <w:p>
      <w:pPr>
        <w:pStyle w:val="Normal"/>
        <w:framePr w:w="3883" w:x="1839" w:y="3136"/>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雅迪冠智</w:t>
      </w:r>
      <w:r>
        <w:rPr>
          <w:rFonts w:ascii="KaiTi"/>
          <w:color w:val="000000"/>
          <w:spacing w:val="0"/>
          <w:sz w:val="22"/>
        </w:rPr>
        <w:t>2.0</w:t>
      </w:r>
      <w:r>
        <w:rPr>
          <w:rFonts w:ascii="KaiTi" w:hAnsi="KaiTi" w:cs="KaiTi"/>
          <w:color w:val="000000"/>
          <w:spacing w:val="0"/>
          <w:sz w:val="22"/>
        </w:rPr>
        <w:t>系列作为电动车行业首款</w:t>
      </w:r>
      <w:r>
        <w:rPr>
          <w:rFonts w:ascii="Times New Roman"/>
          <w:color w:val="000000"/>
          <w:spacing w:val="0"/>
          <w:sz w:val="22"/>
        </w:rPr>
      </w:r>
    </w:p>
    <w:p>
      <w:pPr>
        <w:pStyle w:val="Normal"/>
        <w:framePr w:w="3110" w:x="13300" w:y="3136"/>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自主研发的</w:t>
      </w:r>
      <w:r>
        <w:rPr>
          <w:rFonts w:ascii="KaiTi"/>
          <w:color w:val="000000"/>
          <w:spacing w:val="0"/>
          <w:sz w:val="22"/>
        </w:rPr>
        <w:t>RideyGo!</w:t>
      </w:r>
      <w:r>
        <w:rPr>
          <w:rFonts w:ascii="KaiTi" w:hAnsi="KaiTi" w:cs="KaiTi"/>
          <w:color w:val="000000"/>
          <w:spacing w:val="-1"/>
          <w:sz w:val="22"/>
        </w:rPr>
        <w:t>系统，包</w:t>
      </w:r>
      <w:r>
        <w:rPr>
          <w:rFonts w:ascii="Times New Roman"/>
          <w:color w:val="000000"/>
          <w:spacing w:val="0"/>
          <w:sz w:val="22"/>
        </w:rPr>
      </w:r>
    </w:p>
    <w:p>
      <w:pPr>
        <w:pStyle w:val="Normal"/>
        <w:framePr w:w="16432" w:x="1839" w:y="3400"/>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智能</w:t>
      </w:r>
      <w:r>
        <w:rPr>
          <w:rFonts w:ascii="KaiTi"/>
          <w:color w:val="000000"/>
          <w:spacing w:val="0"/>
          <w:sz w:val="22"/>
        </w:rPr>
        <w:t>AI</w:t>
      </w:r>
      <w:r>
        <w:rPr>
          <w:rFonts w:ascii="KaiTi" w:hAnsi="KaiTi" w:cs="KaiTi"/>
          <w:color w:val="000000"/>
          <w:spacing w:val="0"/>
          <w:sz w:val="22"/>
        </w:rPr>
        <w:t>电动车，搭载了全场景生态触</w:t>
      </w:r>
      <w:r>
        <w:rPr>
          <w:rFonts w:ascii="Times New Roman"/>
          <w:color w:val="000000"/>
          <w:spacing w:val="99"/>
          <w:sz w:val="22"/>
        </w:rPr>
        <w:t xml:space="preserve"> </w:t>
      </w:r>
      <w:r>
        <w:rPr>
          <w:rFonts w:ascii="KaiTi" w:hAnsi="KaiTi" w:cs="KaiTi"/>
          <w:color w:val="000000"/>
          <w:spacing w:val="1"/>
          <w:sz w:val="22"/>
        </w:rPr>
        <w:t>推出</w:t>
      </w:r>
      <w:r>
        <w:rPr>
          <w:rFonts w:ascii="KaiTi"/>
          <w:color w:val="000000"/>
          <w:spacing w:val="0"/>
          <w:sz w:val="22"/>
        </w:rPr>
        <w:t>S1</w:t>
      </w:r>
      <w:r>
        <w:rPr>
          <w:rFonts w:ascii="KaiTi" w:hAnsi="KaiTi" w:cs="KaiTi"/>
          <w:color w:val="000000"/>
          <w:spacing w:val="0"/>
          <w:sz w:val="22"/>
        </w:rPr>
        <w:t>智能头盔，拥有智能</w:t>
      </w:r>
      <w:r>
        <w:rPr>
          <w:rFonts w:ascii="KaiTi"/>
          <w:color w:val="000000"/>
          <w:spacing w:val="0"/>
          <w:sz w:val="22"/>
        </w:rPr>
        <w:t>AI</w:t>
      </w:r>
      <w:r>
        <w:rPr>
          <w:rFonts w:ascii="KaiTi" w:hAnsi="KaiTi" w:cs="KaiTi"/>
          <w:color w:val="000000"/>
          <w:spacing w:val="1"/>
          <w:sz w:val="22"/>
        </w:rPr>
        <w:t>双麦</w:t>
      </w:r>
      <w:r>
        <w:rPr>
          <w:rFonts w:ascii="Times New Roman"/>
          <w:color w:val="000000"/>
          <w:spacing w:val="148"/>
          <w:sz w:val="22"/>
        </w:rPr>
        <w:t xml:space="preserve"> </w:t>
      </w:r>
      <w:r>
        <w:rPr>
          <w:rFonts w:ascii="KaiTi" w:hAnsi="KaiTi" w:cs="KaiTi"/>
          <w:color w:val="000000"/>
          <w:spacing w:val="0"/>
          <w:sz w:val="22"/>
        </w:rPr>
        <w:t>无感解锁，手机绑定车辆后，靠近车辆，自</w:t>
      </w:r>
      <w:r>
        <w:rPr>
          <w:rFonts w:ascii="Times New Roman"/>
          <w:color w:val="000000"/>
          <w:spacing w:val="41"/>
          <w:sz w:val="22"/>
        </w:rPr>
        <w:t xml:space="preserve"> </w:t>
      </w:r>
      <w:r>
        <w:rPr>
          <w:rFonts w:ascii="KaiTi" w:hAnsi="KaiTi" w:cs="KaiTi"/>
          <w:color w:val="000000"/>
          <w:spacing w:val="0"/>
          <w:sz w:val="22"/>
        </w:rPr>
        <w:t>括</w:t>
      </w:r>
      <w:r>
        <w:rPr>
          <w:rFonts w:ascii="Times New Roman"/>
          <w:color w:val="000000"/>
          <w:spacing w:val="56"/>
          <w:sz w:val="22"/>
        </w:rPr>
        <w:t xml:space="preserve"> </w:t>
      </w:r>
      <w:r>
        <w:rPr>
          <w:rFonts w:ascii="KaiTi"/>
          <w:color w:val="000000"/>
          <w:spacing w:val="0"/>
          <w:sz w:val="22"/>
        </w:rPr>
        <w:t>AirLock</w:t>
      </w:r>
      <w:r>
        <w:rPr>
          <w:rFonts w:ascii="KaiTi"/>
          <w:color w:val="000000"/>
          <w:spacing w:val="1"/>
          <w:sz w:val="22"/>
        </w:rPr>
        <w:t xml:space="preserve"> </w:t>
      </w:r>
      <w:r>
        <w:rPr>
          <w:rFonts w:ascii="KaiTi" w:hAnsi="KaiTi" w:cs="KaiTi"/>
          <w:color w:val="000000"/>
          <w:spacing w:val="0"/>
          <w:sz w:val="22"/>
        </w:rPr>
        <w:t>感应解锁技术、</w:t>
      </w:r>
      <w:r>
        <w:rPr>
          <w:rFonts w:ascii="Times New Roman"/>
          <w:color w:val="000000"/>
          <w:spacing w:val="0"/>
          <w:sz w:val="22"/>
        </w:rPr>
      </w:r>
    </w:p>
    <w:p>
      <w:pPr>
        <w:pStyle w:val="Normal"/>
        <w:framePr w:w="16432" w:x="1839" w:y="3400"/>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控屏，触控屏支持</w:t>
      </w:r>
      <w:r>
        <w:rPr>
          <w:rFonts w:ascii="KaiTi"/>
          <w:color w:val="000000"/>
          <w:spacing w:val="0"/>
          <w:sz w:val="22"/>
        </w:rPr>
        <w:t>4G</w:t>
      </w:r>
      <w:r>
        <w:rPr>
          <w:rFonts w:ascii="KaiTi" w:hAnsi="KaiTi" w:cs="KaiTi"/>
          <w:color w:val="000000"/>
          <w:spacing w:val="0"/>
          <w:sz w:val="22"/>
        </w:rPr>
        <w:t>、蓝牙、</w:t>
      </w:r>
      <w:r>
        <w:rPr>
          <w:rFonts w:ascii="KaiTi"/>
          <w:color w:val="000000"/>
          <w:spacing w:val="0"/>
          <w:sz w:val="22"/>
        </w:rPr>
        <w:t>WIFI</w:t>
      </w:r>
      <w:r>
        <w:rPr>
          <w:rFonts w:ascii="KaiTi" w:hAnsi="KaiTi" w:cs="KaiTi"/>
          <w:color w:val="000000"/>
          <w:spacing w:val="0"/>
          <w:sz w:val="22"/>
        </w:rPr>
        <w:t>等</w:t>
      </w:r>
      <w:r>
        <w:rPr>
          <w:rFonts w:ascii="Times New Roman"/>
          <w:color w:val="000000"/>
          <w:spacing w:val="103"/>
          <w:sz w:val="22"/>
        </w:rPr>
        <w:t xml:space="preserve"> </w:t>
      </w:r>
      <w:r>
        <w:rPr>
          <w:rFonts w:ascii="KaiTi" w:hAnsi="KaiTi" w:cs="KaiTi"/>
          <w:color w:val="000000"/>
          <w:spacing w:val="0"/>
          <w:sz w:val="22"/>
        </w:rPr>
        <w:t>降噪通话，可以通过口令唤醒智能</w:t>
      </w:r>
      <w:r>
        <w:rPr>
          <w:rFonts w:ascii="Times New Roman"/>
          <w:color w:val="000000"/>
          <w:spacing w:val="144"/>
          <w:sz w:val="22"/>
        </w:rPr>
        <w:t xml:space="preserve"> </w:t>
      </w:r>
      <w:r>
        <w:rPr>
          <w:rFonts w:ascii="KaiTi" w:hAnsi="KaiTi" w:cs="KaiTi"/>
          <w:color w:val="000000"/>
          <w:spacing w:val="0"/>
          <w:sz w:val="22"/>
        </w:rPr>
        <w:t>动解锁并接通电源，长按启动键即可开走，</w:t>
      </w:r>
      <w:r>
        <w:rPr>
          <w:rFonts w:ascii="Times New Roman"/>
          <w:color w:val="000000"/>
          <w:spacing w:val="41"/>
          <w:sz w:val="22"/>
        </w:rPr>
        <w:t xml:space="preserve"> </w:t>
      </w:r>
      <w:r>
        <w:rPr>
          <w:rFonts w:ascii="KaiTi" w:hAnsi="KaiTi" w:cs="KaiTi"/>
          <w:color w:val="000000"/>
          <w:spacing w:val="0"/>
          <w:sz w:val="22"/>
        </w:rPr>
        <w:t>智能龙头锁、车载数据总线、</w:t>
      </w:r>
      <w:r>
        <w:rPr>
          <w:rFonts w:ascii="Times New Roman"/>
          <w:color w:val="000000"/>
          <w:spacing w:val="55"/>
          <w:sz w:val="22"/>
        </w:rPr>
        <w:t xml:space="preserve"> </w:t>
      </w:r>
      <w:r>
        <w:rPr>
          <w:rFonts w:ascii="KaiTi" w:hAnsi="KaiTi" w:cs="KaiTi"/>
          <w:color w:val="000000"/>
          <w:spacing w:val="0"/>
          <w:sz w:val="22"/>
        </w:rPr>
        <w:t>新日电动车自主研</w:t>
      </w:r>
      <w:r>
        <w:rPr>
          <w:rFonts w:ascii="Times New Roman"/>
          <w:color w:val="000000"/>
          <w:spacing w:val="0"/>
          <w:sz w:val="22"/>
        </w:rPr>
      </w:r>
    </w:p>
    <w:p>
      <w:pPr>
        <w:pStyle w:val="Normal"/>
        <w:framePr w:w="16432" w:x="1839" w:y="3400"/>
        <w:widowControl w:val="off"/>
        <w:autoSpaceDE w:val="off"/>
        <w:autoSpaceDN w:val="off"/>
        <w:spacing w:before="43" w:after="0" w:line="221" w:lineRule="exact"/>
        <w:ind w:left="0" w:right="0" w:firstLine="0"/>
        <w:jc w:val="left"/>
        <w:rPr>
          <w:rFonts w:ascii="KaiTi"/>
          <w:color w:val="000000"/>
          <w:spacing w:val="0"/>
          <w:sz w:val="22"/>
        </w:rPr>
      </w:pPr>
      <w:r>
        <w:rPr>
          <w:rFonts w:ascii="KaiTi" w:hAnsi="KaiTi" w:cs="KaiTi"/>
          <w:color w:val="000000"/>
          <w:spacing w:val="0"/>
          <w:sz w:val="22"/>
        </w:rPr>
        <w:t>多种通讯方式。是行业首次在量产车</w:t>
      </w:r>
      <w:r>
        <w:rPr>
          <w:rFonts w:ascii="Times New Roman"/>
          <w:color w:val="000000"/>
          <w:spacing w:val="104"/>
          <w:sz w:val="22"/>
        </w:rPr>
        <w:t xml:space="preserve"> </w:t>
      </w:r>
      <w:r>
        <w:rPr>
          <w:rFonts w:ascii="KaiTi" w:hAnsi="KaiTi" w:cs="KaiTi"/>
          <w:color w:val="000000"/>
          <w:spacing w:val="0"/>
          <w:sz w:val="22"/>
        </w:rPr>
        <w:t>助手，符合</w:t>
      </w:r>
      <w:r>
        <w:rPr>
          <w:rFonts w:ascii="KaiTi"/>
          <w:color w:val="000000"/>
          <w:spacing w:val="0"/>
          <w:sz w:val="22"/>
        </w:rPr>
        <w:t>3C</w:t>
      </w:r>
      <w:r>
        <w:rPr>
          <w:rFonts w:ascii="KaiTi" w:hAnsi="KaiTi" w:cs="KaiTi"/>
          <w:color w:val="000000"/>
          <w:spacing w:val="0"/>
          <w:sz w:val="22"/>
        </w:rPr>
        <w:t>认证标准，并且还使</w:t>
      </w:r>
      <w:r>
        <w:rPr>
          <w:rFonts w:ascii="Times New Roman"/>
          <w:color w:val="000000"/>
          <w:spacing w:val="149"/>
          <w:sz w:val="22"/>
        </w:rPr>
        <w:t xml:space="preserve"> </w:t>
      </w:r>
      <w:r>
        <w:rPr>
          <w:rFonts w:ascii="KaiTi" w:hAnsi="KaiTi" w:cs="KaiTi"/>
          <w:color w:val="000000"/>
          <w:spacing w:val="0"/>
          <w:sz w:val="22"/>
        </w:rPr>
        <w:t>与阿里云</w:t>
      </w:r>
      <w:r>
        <w:rPr>
          <w:rFonts w:ascii="KaiTi"/>
          <w:color w:val="000000"/>
          <w:spacing w:val="0"/>
          <w:sz w:val="22"/>
        </w:rPr>
        <w:t>AIoT</w:t>
      </w:r>
      <w:r>
        <w:rPr>
          <w:rFonts w:ascii="KaiTi" w:hAnsi="KaiTi" w:cs="KaiTi"/>
          <w:color w:val="000000"/>
          <w:spacing w:val="0"/>
          <w:sz w:val="22"/>
        </w:rPr>
        <w:t>深度合作，通过内置阿里云</w:t>
      </w:r>
      <w:r>
        <w:rPr>
          <w:rFonts w:ascii="Times New Roman"/>
          <w:color w:val="000000"/>
          <w:spacing w:val="259"/>
          <w:sz w:val="22"/>
        </w:rPr>
        <w:t xml:space="preserve"> </w:t>
      </w:r>
      <w:r>
        <w:rPr>
          <w:rFonts w:ascii="KaiTi" w:hAnsi="KaiTi" w:cs="KaiTi"/>
          <w:color w:val="000000"/>
          <w:spacing w:val="0"/>
          <w:sz w:val="22"/>
        </w:rPr>
        <w:t>乘坐感应、</w:t>
      </w:r>
      <w:r>
        <w:rPr>
          <w:rFonts w:ascii="KaiTi"/>
          <w:color w:val="000000"/>
          <w:spacing w:val="0"/>
          <w:sz w:val="22"/>
        </w:rPr>
        <w:t>OTA</w:t>
      </w:r>
      <w:r>
        <w:rPr>
          <w:rFonts w:ascii="KaiTi" w:hAnsi="KaiTi" w:cs="KaiTi"/>
          <w:color w:val="000000"/>
          <w:spacing w:val="0"/>
          <w:sz w:val="22"/>
        </w:rPr>
        <w:t>无线固件升级</w:t>
      </w:r>
      <w:r>
        <w:rPr>
          <w:rFonts w:ascii="Times New Roman"/>
          <w:color w:val="000000"/>
          <w:spacing w:val="165"/>
          <w:sz w:val="22"/>
        </w:rPr>
        <w:t xml:space="preserve"> </w:t>
      </w:r>
      <w:r>
        <w:rPr>
          <w:rFonts w:ascii="KaiTi" w:hAnsi="KaiTi" w:cs="KaiTi"/>
          <w:color w:val="000000"/>
          <w:spacing w:val="0"/>
          <w:sz w:val="22"/>
        </w:rPr>
        <w:t>发指纹解锁及</w:t>
      </w:r>
      <w:r>
        <w:rPr>
          <w:rFonts w:ascii="KaiTi"/>
          <w:color w:val="000000"/>
          <w:spacing w:val="-1"/>
          <w:sz w:val="22"/>
        </w:rPr>
        <w:t>APP</w:t>
      </w:r>
      <w:r>
        <w:rPr>
          <w:rFonts w:ascii="KaiTi"/>
          <w:color w:val="000000"/>
          <w:spacing w:val="0"/>
          <w:sz w:val="22"/>
        </w:rPr>
      </w:r>
    </w:p>
    <w:p>
      <w:pPr>
        <w:pStyle w:val="Normal"/>
        <w:framePr w:w="17262" w:x="1009" w:y="4192"/>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智能化</w:t>
      </w:r>
      <w:r>
        <w:rPr>
          <w:rFonts w:ascii="Times New Roman"/>
          <w:color w:val="000000"/>
          <w:spacing w:val="113"/>
          <w:sz w:val="22"/>
        </w:rPr>
        <w:t xml:space="preserve"> </w:t>
      </w:r>
      <w:r>
        <w:rPr>
          <w:rFonts w:ascii="KaiTi" w:hAnsi="KaiTi" w:cs="KaiTi"/>
          <w:color w:val="000000"/>
          <w:spacing w:val="0"/>
          <w:sz w:val="22"/>
        </w:rPr>
        <w:t>型上实装的语音交互系统，骑行嘈杂</w:t>
      </w:r>
      <w:r>
        <w:rPr>
          <w:rFonts w:ascii="Times New Roman"/>
          <w:color w:val="000000"/>
          <w:spacing w:val="104"/>
          <w:sz w:val="22"/>
        </w:rPr>
        <w:t xml:space="preserve"> </w:t>
      </w:r>
      <w:r>
        <w:rPr>
          <w:rFonts w:ascii="KaiTi" w:hAnsi="KaiTi" w:cs="KaiTi"/>
          <w:color w:val="000000"/>
          <w:spacing w:val="1"/>
          <w:sz w:val="22"/>
        </w:rPr>
        <w:t>用了</w:t>
      </w:r>
      <w:r>
        <w:rPr>
          <w:rFonts w:ascii="KaiTi"/>
          <w:color w:val="000000"/>
          <w:spacing w:val="0"/>
          <w:sz w:val="22"/>
        </w:rPr>
        <w:t>ABS</w:t>
      </w:r>
      <w:r>
        <w:rPr>
          <w:rFonts w:ascii="KaiTi" w:hAnsi="KaiTi" w:cs="KaiTi"/>
          <w:color w:val="000000"/>
          <w:spacing w:val="1"/>
          <w:sz w:val="22"/>
        </w:rPr>
        <w:t>、</w:t>
      </w:r>
      <w:r>
        <w:rPr>
          <w:rFonts w:ascii="KaiTi"/>
          <w:color w:val="000000"/>
          <w:spacing w:val="0"/>
          <w:sz w:val="22"/>
        </w:rPr>
        <w:t>EPS</w:t>
      </w:r>
      <w:r>
        <w:rPr>
          <w:rFonts w:ascii="KaiTi" w:hAnsi="KaiTi" w:cs="KaiTi"/>
          <w:color w:val="000000"/>
          <w:spacing w:val="0"/>
          <w:sz w:val="22"/>
        </w:rPr>
        <w:t>和内衬三重防护，拥</w:t>
      </w:r>
      <w:r>
        <w:rPr>
          <w:rFonts w:ascii="Times New Roman"/>
          <w:color w:val="000000"/>
          <w:spacing w:val="149"/>
          <w:sz w:val="22"/>
        </w:rPr>
        <w:t xml:space="preserve"> </w:t>
      </w:r>
      <w:r>
        <w:rPr>
          <w:rFonts w:ascii="KaiTi"/>
          <w:color w:val="000000"/>
          <w:spacing w:val="0"/>
          <w:sz w:val="22"/>
        </w:rPr>
        <w:t>AIoT</w:t>
      </w:r>
      <w:r>
        <w:rPr>
          <w:rFonts w:ascii="KaiTi" w:hAnsi="KaiTi" w:cs="KaiTi"/>
          <w:color w:val="000000"/>
          <w:spacing w:val="0"/>
          <w:sz w:val="22"/>
        </w:rPr>
        <w:t>定制电动车智能模块，依托于物联网操</w:t>
      </w:r>
      <w:r>
        <w:rPr>
          <w:rFonts w:ascii="Times New Roman"/>
          <w:color w:val="000000"/>
          <w:spacing w:val="41"/>
          <w:sz w:val="22"/>
        </w:rPr>
        <w:t xml:space="preserve"> </w:t>
      </w:r>
      <w:r>
        <w:rPr>
          <w:rFonts w:ascii="KaiTi" w:hAnsi="KaiTi" w:cs="KaiTi"/>
          <w:color w:val="000000"/>
          <w:spacing w:val="0"/>
          <w:sz w:val="22"/>
        </w:rPr>
        <w:t>等，软件、硬件</w:t>
      </w:r>
      <w:r>
        <w:rPr>
          <w:rFonts w:ascii="KaiTi"/>
          <w:color w:val="000000"/>
          <w:spacing w:val="0"/>
          <w:sz w:val="22"/>
        </w:rPr>
        <w:t>&amp;</w:t>
      </w:r>
      <w:r>
        <w:rPr>
          <w:rFonts w:ascii="KaiTi" w:hAnsi="KaiTi" w:cs="KaiTi"/>
          <w:color w:val="000000"/>
          <w:spacing w:val="0"/>
          <w:sz w:val="22"/>
        </w:rPr>
        <w:t>云端整合的</w:t>
      </w:r>
      <w:r>
        <w:rPr>
          <w:rFonts w:ascii="Times New Roman"/>
          <w:color w:val="000000"/>
          <w:spacing w:val="166"/>
          <w:sz w:val="22"/>
        </w:rPr>
        <w:t xml:space="preserve"> </w:t>
      </w:r>
      <w:r>
        <w:rPr>
          <w:rFonts w:ascii="KaiTi" w:hAnsi="KaiTi" w:cs="KaiTi"/>
          <w:color w:val="000000"/>
          <w:spacing w:val="0"/>
          <w:sz w:val="22"/>
        </w:rPr>
        <w:t>控制技术仅通过手</w:t>
      </w:r>
      <w:r>
        <w:rPr>
          <w:rFonts w:ascii="Times New Roman"/>
          <w:color w:val="000000"/>
          <w:spacing w:val="0"/>
          <w:sz w:val="22"/>
        </w:rPr>
      </w:r>
    </w:p>
    <w:p>
      <w:pPr>
        <w:pStyle w:val="Normal"/>
        <w:framePr w:w="17262" w:x="1009" w:y="4192"/>
        <w:widowControl w:val="off"/>
        <w:autoSpaceDE w:val="off"/>
        <w:autoSpaceDN w:val="off"/>
        <w:spacing w:before="43" w:after="0" w:line="221" w:lineRule="exact"/>
        <w:ind w:left="830" w:right="0" w:firstLine="0"/>
        <w:jc w:val="left"/>
        <w:rPr>
          <w:rFonts w:ascii="Times New Roman"/>
          <w:color w:val="000000"/>
          <w:spacing w:val="0"/>
          <w:sz w:val="22"/>
        </w:rPr>
      </w:pPr>
      <w:r>
        <w:rPr>
          <w:rFonts w:ascii="KaiTi" w:hAnsi="KaiTi" w:cs="KaiTi"/>
          <w:color w:val="000000"/>
          <w:spacing w:val="0"/>
          <w:sz w:val="22"/>
        </w:rPr>
        <w:t>环境下也可准确辨识，执行指令，解</w:t>
      </w:r>
      <w:r>
        <w:rPr>
          <w:rFonts w:ascii="Times New Roman"/>
          <w:color w:val="000000"/>
          <w:spacing w:val="103"/>
          <w:sz w:val="22"/>
        </w:rPr>
        <w:t xml:space="preserve"> </w:t>
      </w:r>
      <w:r>
        <w:rPr>
          <w:rFonts w:ascii="KaiTi" w:hAnsi="KaiTi" w:cs="KaiTi"/>
          <w:color w:val="000000"/>
          <w:spacing w:val="1"/>
          <w:sz w:val="22"/>
        </w:rPr>
        <w:t>有</w:t>
      </w:r>
      <w:r>
        <w:rPr>
          <w:rFonts w:ascii="KaiTi"/>
          <w:color w:val="000000"/>
          <w:spacing w:val="0"/>
          <w:sz w:val="22"/>
        </w:rPr>
        <w:t>IPX5</w:t>
      </w:r>
      <w:r>
        <w:rPr>
          <w:rFonts w:ascii="KaiTi" w:hAnsi="KaiTi" w:cs="KaiTi"/>
          <w:color w:val="000000"/>
          <w:spacing w:val="0"/>
          <w:sz w:val="22"/>
        </w:rPr>
        <w:t>防水性能和超长续航</w:t>
      </w:r>
      <w:r>
        <w:rPr>
          <w:rFonts w:ascii="KaiTi"/>
          <w:color w:val="000000"/>
          <w:spacing w:val="0"/>
          <w:sz w:val="22"/>
        </w:rPr>
        <w:t>12</w:t>
      </w:r>
      <w:r>
        <w:rPr>
          <w:rFonts w:ascii="KaiTi" w:hAnsi="KaiTi" w:cs="KaiTi"/>
          <w:color w:val="000000"/>
          <w:spacing w:val="1"/>
          <w:sz w:val="22"/>
        </w:rPr>
        <w:t>个小</w:t>
      </w:r>
      <w:r>
        <w:rPr>
          <w:rFonts w:ascii="Times New Roman"/>
          <w:color w:val="000000"/>
          <w:spacing w:val="148"/>
          <w:sz w:val="22"/>
        </w:rPr>
        <w:t xml:space="preserve"> </w:t>
      </w:r>
      <w:r>
        <w:rPr>
          <w:rFonts w:ascii="KaiTi" w:hAnsi="KaiTi" w:cs="KaiTi"/>
          <w:color w:val="000000"/>
          <w:spacing w:val="1"/>
          <w:sz w:val="22"/>
        </w:rPr>
        <w:t>作系统</w:t>
      </w:r>
      <w:r>
        <w:rPr>
          <w:rFonts w:ascii="KaiTi"/>
          <w:color w:val="000000"/>
          <w:spacing w:val="0"/>
          <w:sz w:val="22"/>
        </w:rPr>
        <w:t>AliOS</w:t>
      </w:r>
      <w:r>
        <w:rPr>
          <w:rFonts w:ascii="KaiTi"/>
          <w:color w:val="000000"/>
          <w:spacing w:val="0"/>
          <w:sz w:val="22"/>
        </w:rPr>
        <w:t xml:space="preserve"> </w:t>
      </w:r>
      <w:r>
        <w:rPr>
          <w:rFonts w:ascii="KaiTi"/>
          <w:color w:val="000000"/>
          <w:spacing w:val="0"/>
          <w:sz w:val="22"/>
        </w:rPr>
        <w:t>Things</w:t>
      </w:r>
      <w:r>
        <w:rPr>
          <w:rFonts w:ascii="KaiTi" w:hAnsi="KaiTi" w:cs="KaiTi"/>
          <w:color w:val="000000"/>
          <w:spacing w:val="0"/>
          <w:sz w:val="22"/>
        </w:rPr>
        <w:t>，并联合天猫二轮车行</w:t>
      </w:r>
      <w:r>
        <w:rPr>
          <w:rFonts w:ascii="Times New Roman"/>
          <w:color w:val="000000"/>
          <w:spacing w:val="41"/>
          <w:sz w:val="22"/>
        </w:rPr>
        <w:t xml:space="preserve"> </w:t>
      </w:r>
      <w:r>
        <w:rPr>
          <w:rFonts w:ascii="KaiTi" w:hAnsi="KaiTi" w:cs="KaiTi"/>
          <w:color w:val="000000"/>
          <w:spacing w:val="0"/>
          <w:sz w:val="22"/>
        </w:rPr>
        <w:t>垂直集成；多智能硬件设备终</w:t>
      </w:r>
      <w:r>
        <w:rPr>
          <w:rFonts w:ascii="Times New Roman"/>
          <w:color w:val="000000"/>
          <w:spacing w:val="54"/>
          <w:sz w:val="22"/>
        </w:rPr>
        <w:t xml:space="preserve"> </w:t>
      </w:r>
      <w:r>
        <w:rPr>
          <w:rFonts w:ascii="KaiTi" w:hAnsi="KaiTi" w:cs="KaiTi"/>
          <w:color w:val="000000"/>
          <w:spacing w:val="0"/>
          <w:sz w:val="22"/>
        </w:rPr>
        <w:t>机即可完成车辆出</w:t>
      </w:r>
      <w:r>
        <w:rPr>
          <w:rFonts w:ascii="Times New Roman"/>
          <w:color w:val="000000"/>
          <w:spacing w:val="0"/>
          <w:sz w:val="22"/>
        </w:rPr>
      </w:r>
    </w:p>
    <w:p>
      <w:pPr>
        <w:pStyle w:val="Normal"/>
        <w:framePr w:w="17262" w:x="1009" w:y="4192"/>
        <w:widowControl w:val="off"/>
        <w:autoSpaceDE w:val="off"/>
        <w:autoSpaceDN w:val="off"/>
        <w:spacing w:before="44" w:after="0" w:line="221" w:lineRule="exact"/>
        <w:ind w:left="830" w:right="0" w:firstLine="0"/>
        <w:jc w:val="left"/>
        <w:rPr>
          <w:rFonts w:ascii="Times New Roman"/>
          <w:color w:val="000000"/>
          <w:spacing w:val="0"/>
          <w:sz w:val="22"/>
        </w:rPr>
      </w:pPr>
      <w:r>
        <w:rPr>
          <w:rFonts w:ascii="KaiTi" w:hAnsi="KaiTi" w:cs="KaiTi"/>
          <w:color w:val="000000"/>
          <w:spacing w:val="0"/>
          <w:sz w:val="22"/>
        </w:rPr>
        <w:t>决问题。可采用声波解锁</w:t>
      </w:r>
      <w:r>
        <w:rPr>
          <w:rFonts w:ascii="KaiTi" w:hAnsi="KaiTi" w:cs="KaiTi"/>
          <w:color w:val="ff0000"/>
          <w:spacing w:val="0"/>
          <w:sz w:val="22"/>
        </w:rPr>
        <w:t>（特有）</w:t>
      </w:r>
      <w:r>
        <w:rPr>
          <w:rFonts w:ascii="KaiTi" w:hAnsi="KaiTi" w:cs="KaiTi"/>
          <w:color w:val="000000"/>
          <w:spacing w:val="0"/>
          <w:sz w:val="22"/>
        </w:rPr>
        <w:t>，</w:t>
      </w:r>
      <w:r>
        <w:rPr>
          <w:rFonts w:ascii="Times New Roman"/>
          <w:color w:val="000000"/>
          <w:spacing w:val="103"/>
          <w:sz w:val="22"/>
        </w:rPr>
        <w:t xml:space="preserve"> </w:t>
      </w:r>
      <w:r>
        <w:rPr>
          <w:rFonts w:ascii="KaiTi" w:hAnsi="KaiTi" w:cs="KaiTi"/>
          <w:color w:val="000000"/>
          <w:spacing w:val="0"/>
          <w:sz w:val="22"/>
        </w:rPr>
        <w:t>时。结合“爱玛智行”</w:t>
      </w:r>
      <w:r>
        <w:rPr>
          <w:rFonts w:ascii="KaiTi"/>
          <w:color w:val="000000"/>
          <w:spacing w:val="0"/>
          <w:sz w:val="22"/>
        </w:rPr>
        <w:t>APP</w:t>
      </w:r>
      <w:r>
        <w:rPr>
          <w:rFonts w:ascii="KaiTi" w:hAnsi="KaiTi" w:cs="KaiTi"/>
          <w:color w:val="000000"/>
          <w:spacing w:val="0"/>
          <w:sz w:val="22"/>
        </w:rPr>
        <w:t>，实现车</w:t>
      </w:r>
      <w:r>
        <w:rPr>
          <w:rFonts w:ascii="Times New Roman"/>
          <w:color w:val="000000"/>
          <w:spacing w:val="41"/>
          <w:sz w:val="22"/>
        </w:rPr>
        <w:t xml:space="preserve"> </w:t>
      </w:r>
      <w:r>
        <w:rPr>
          <w:rFonts w:ascii="KaiTi" w:hAnsi="KaiTi" w:cs="KaiTi"/>
          <w:color w:val="000000"/>
          <w:spacing w:val="0"/>
          <w:sz w:val="22"/>
        </w:rPr>
        <w:t>业，推出了支付宝小程序“闪骑侠”控车完</w:t>
      </w:r>
      <w:r>
        <w:rPr>
          <w:rFonts w:ascii="Times New Roman"/>
          <w:color w:val="000000"/>
          <w:spacing w:val="41"/>
          <w:sz w:val="22"/>
        </w:rPr>
        <w:t xml:space="preserve"> </w:t>
      </w:r>
      <w:r>
        <w:rPr>
          <w:rFonts w:ascii="KaiTi" w:hAnsi="KaiTi" w:cs="KaiTi"/>
          <w:color w:val="000000"/>
          <w:spacing w:val="0"/>
          <w:sz w:val="22"/>
        </w:rPr>
        <w:t>端打通，实现家庭账号共享，</w:t>
      </w:r>
      <w:r>
        <w:rPr>
          <w:rFonts w:ascii="Times New Roman"/>
          <w:color w:val="000000"/>
          <w:spacing w:val="55"/>
          <w:sz w:val="22"/>
        </w:rPr>
        <w:t xml:space="preserve"> </w:t>
      </w:r>
      <w:r>
        <w:rPr>
          <w:rFonts w:ascii="KaiTi" w:hAnsi="KaiTi" w:cs="KaiTi"/>
          <w:color w:val="000000"/>
          <w:spacing w:val="0"/>
          <w:sz w:val="22"/>
        </w:rPr>
        <w:t>行的所有要求</w:t>
      </w:r>
      <w:r>
        <w:rPr>
          <w:rFonts w:ascii="Times New Roman"/>
          <w:color w:val="000000"/>
          <w:spacing w:val="0"/>
          <w:sz w:val="22"/>
        </w:rPr>
      </w:r>
    </w:p>
    <w:p>
      <w:pPr>
        <w:pStyle w:val="Normal"/>
        <w:framePr w:w="6344" w:x="1839" w:y="4984"/>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推出“雅迪智行”</w:t>
      </w:r>
      <w:r>
        <w:rPr>
          <w:rFonts w:ascii="KaiTi"/>
          <w:color w:val="000000"/>
          <w:spacing w:val="0"/>
          <w:sz w:val="22"/>
        </w:rPr>
        <w:t>APP</w:t>
      </w:r>
      <w:r>
        <w:rPr>
          <w:rFonts w:ascii="KaiTi" w:hAnsi="KaiTi" w:cs="KaiTi"/>
          <w:color w:val="000000"/>
          <w:spacing w:val="1"/>
          <w:sz w:val="22"/>
        </w:rPr>
        <w:t>、</w:t>
      </w:r>
      <w:r>
        <w:rPr>
          <w:rFonts w:ascii="KaiTi"/>
          <w:color w:val="000000"/>
          <w:spacing w:val="0"/>
          <w:sz w:val="22"/>
        </w:rPr>
        <w:t>VFLY</w:t>
      </w:r>
      <w:r>
        <w:rPr>
          <w:rFonts w:ascii="KaiTi" w:hAnsi="KaiTi" w:cs="KaiTi"/>
          <w:color w:val="000000"/>
          <w:spacing w:val="0"/>
          <w:sz w:val="22"/>
        </w:rPr>
        <w:t>系列专用</w:t>
      </w:r>
      <w:r>
        <w:rPr>
          <w:rFonts w:ascii="Times New Roman"/>
          <w:color w:val="000000"/>
          <w:spacing w:val="-7"/>
          <w:sz w:val="22"/>
        </w:rPr>
        <w:t xml:space="preserve"> </w:t>
      </w:r>
      <w:r>
        <w:rPr>
          <w:rFonts w:ascii="KaiTi" w:hAnsi="KaiTi" w:cs="KaiTi"/>
          <w:color w:val="000000"/>
          <w:spacing w:val="0"/>
          <w:sz w:val="22"/>
        </w:rPr>
        <w:t>辆、手机、头盔三方互联</w:t>
      </w:r>
      <w:r>
        <w:rPr>
          <w:rFonts w:ascii="Times New Roman"/>
          <w:color w:val="000000"/>
          <w:spacing w:val="0"/>
          <w:sz w:val="22"/>
        </w:rPr>
      </w:r>
    </w:p>
    <w:p>
      <w:pPr>
        <w:pStyle w:val="Normal"/>
        <w:framePr w:w="7266" w:x="9024" w:y="4984"/>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整方案，推出”绿源智能“</w:t>
      </w:r>
      <w:r>
        <w:rPr>
          <w:rFonts w:ascii="KaiTi"/>
          <w:color w:val="000000"/>
          <w:spacing w:val="0"/>
          <w:sz w:val="22"/>
        </w:rPr>
        <w:t>APP</w:t>
      </w:r>
      <w:r>
        <w:rPr>
          <w:rFonts w:ascii="KaiTi" w:hAnsi="KaiTi" w:cs="KaiTi"/>
          <w:color w:val="000000"/>
          <w:spacing w:val="0"/>
          <w:sz w:val="22"/>
        </w:rPr>
        <w:t>、智能头盔</w:t>
      </w:r>
      <w:r>
        <w:rPr>
          <w:rFonts w:ascii="Times New Roman"/>
          <w:color w:val="000000"/>
          <w:spacing w:val="150"/>
          <w:sz w:val="22"/>
        </w:rPr>
        <w:t xml:space="preserve"> </w:t>
      </w:r>
      <w:r>
        <w:rPr>
          <w:rFonts w:ascii="KaiTi" w:hAnsi="KaiTi" w:cs="KaiTi"/>
          <w:color w:val="000000"/>
          <w:spacing w:val="0"/>
          <w:sz w:val="22"/>
        </w:rPr>
        <w:t>搭配“九号出行”</w:t>
      </w:r>
      <w:r>
        <w:rPr>
          <w:rFonts w:ascii="KaiTi"/>
          <w:color w:val="000000"/>
          <w:spacing w:val="0"/>
          <w:sz w:val="22"/>
        </w:rPr>
        <w:t>APP</w:t>
      </w:r>
      <w:r>
        <w:rPr>
          <w:rFonts w:ascii="KaiTi" w:hAnsi="KaiTi" w:cs="KaiTi"/>
          <w:color w:val="000000"/>
          <w:spacing w:val="0"/>
          <w:sz w:val="22"/>
        </w:rPr>
        <w:t>，实现</w:t>
      </w:r>
      <w:r>
        <w:rPr>
          <w:rFonts w:ascii="Times New Roman"/>
          <w:color w:val="000000"/>
          <w:spacing w:val="0"/>
          <w:sz w:val="22"/>
        </w:rPr>
      </w:r>
    </w:p>
    <w:p>
      <w:pPr>
        <w:pStyle w:val="Normal"/>
        <w:framePr w:w="1123" w:x="1839" w:y="5248"/>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智能头盔</w:t>
      </w:r>
      <w:r>
        <w:rPr>
          <w:rFonts w:ascii="Times New Roman"/>
          <w:color w:val="000000"/>
          <w:spacing w:val="0"/>
          <w:sz w:val="22"/>
        </w:rPr>
      </w:r>
    </w:p>
    <w:p>
      <w:pPr>
        <w:pStyle w:val="Normal"/>
        <w:framePr w:w="1344" w:x="13300" w:y="5248"/>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高度智能化</w:t>
      </w:r>
      <w:r>
        <w:rPr>
          <w:rFonts w:ascii="Times New Roman"/>
          <w:color w:val="000000"/>
          <w:spacing w:val="0"/>
          <w:sz w:val="22"/>
        </w:rPr>
      </w:r>
    </w:p>
    <w:p>
      <w:pPr>
        <w:pStyle w:val="Normal"/>
        <w:framePr w:w="3117" w:x="13300" w:y="5644"/>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能量回收制动系统（</w:t>
      </w:r>
      <w:r>
        <w:rPr>
          <w:rFonts w:ascii="KaiTi"/>
          <w:color w:val="000000"/>
          <w:spacing w:val="-1"/>
          <w:sz w:val="22"/>
        </w:rPr>
        <w:t>EABS</w:t>
      </w:r>
      <w:r>
        <w:rPr>
          <w:rFonts w:ascii="KaiTi" w:hAnsi="KaiTi" w:cs="KaiTi"/>
          <w:color w:val="000000"/>
          <w:spacing w:val="1"/>
          <w:sz w:val="22"/>
        </w:rPr>
        <w:t>），</w:t>
      </w:r>
      <w:r>
        <w:rPr>
          <w:rFonts w:ascii="Times New Roman"/>
          <w:color w:val="000000"/>
          <w:spacing w:val="0"/>
          <w:sz w:val="22"/>
        </w:rPr>
      </w:r>
    </w:p>
    <w:p>
      <w:pPr>
        <w:pStyle w:val="Normal"/>
        <w:framePr w:w="3117" w:x="13300" w:y="5644"/>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将滑行能量通过</w:t>
      </w:r>
      <w:r>
        <w:rPr>
          <w:rFonts w:ascii="Times New Roman"/>
          <w:color w:val="000000"/>
          <w:spacing w:val="53"/>
          <w:sz w:val="22"/>
        </w:rPr>
        <w:t xml:space="preserve"> </w:t>
      </w:r>
      <w:r>
        <w:rPr>
          <w:rFonts w:ascii="KaiTi"/>
          <w:color w:val="000000"/>
          <w:spacing w:val="0"/>
          <w:sz w:val="22"/>
        </w:rPr>
        <w:t>BMS</w:t>
      </w:r>
      <w:r>
        <w:rPr>
          <w:rFonts w:ascii="KaiTi"/>
          <w:color w:val="000000"/>
          <w:spacing w:val="-2"/>
          <w:sz w:val="22"/>
        </w:rPr>
        <w:t xml:space="preserve"> </w:t>
      </w:r>
      <w:r>
        <w:rPr>
          <w:rFonts w:ascii="KaiTi" w:hAnsi="KaiTi" w:cs="KaiTi"/>
          <w:color w:val="000000"/>
          <w:spacing w:val="0"/>
          <w:sz w:val="22"/>
        </w:rPr>
        <w:t>系统充</w:t>
      </w:r>
      <w:r>
        <w:rPr>
          <w:rFonts w:ascii="Times New Roman"/>
          <w:color w:val="000000"/>
          <w:spacing w:val="0"/>
          <w:sz w:val="22"/>
        </w:rPr>
      </w:r>
    </w:p>
    <w:p>
      <w:pPr>
        <w:pStyle w:val="Normal"/>
        <w:framePr w:w="3117" w:x="13300" w:y="5644"/>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进电池；在路口提前减速，无</w:t>
      </w:r>
      <w:r>
        <w:rPr>
          <w:rFonts w:ascii="Times New Roman"/>
          <w:color w:val="000000"/>
          <w:spacing w:val="0"/>
          <w:sz w:val="22"/>
        </w:rPr>
      </w:r>
    </w:p>
    <w:p>
      <w:pPr>
        <w:pStyle w:val="Normal"/>
        <w:framePr w:w="3117" w:x="13300" w:y="5644"/>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需刹车，也能提高电池电量，</w:t>
      </w:r>
      <w:r>
        <w:rPr>
          <w:rFonts w:ascii="Times New Roman"/>
          <w:color w:val="000000"/>
          <w:spacing w:val="0"/>
          <w:sz w:val="22"/>
        </w:rPr>
      </w:r>
    </w:p>
    <w:p>
      <w:pPr>
        <w:pStyle w:val="Normal"/>
        <w:framePr w:w="3117" w:x="13300" w:y="5644"/>
        <w:widowControl w:val="off"/>
        <w:autoSpaceDE w:val="off"/>
        <w:autoSpaceDN w:val="off"/>
        <w:spacing w:before="44" w:after="0" w:line="221" w:lineRule="exact"/>
        <w:ind w:left="0" w:right="0" w:firstLine="0"/>
        <w:jc w:val="left"/>
        <w:rPr>
          <w:rFonts w:ascii="Times New Roman"/>
          <w:color w:val="000000"/>
          <w:spacing w:val="0"/>
          <w:sz w:val="22"/>
        </w:rPr>
      </w:pPr>
      <w:r>
        <w:rPr>
          <w:rFonts w:ascii="KaiTi" w:hAnsi="KaiTi" w:cs="KaiTi"/>
          <w:color w:val="000000"/>
          <w:spacing w:val="0"/>
          <w:sz w:val="22"/>
        </w:rPr>
        <w:t>从而提高续航里程。</w:t>
      </w:r>
      <w:r>
        <w:rPr>
          <w:rFonts w:ascii="Times New Roman"/>
          <w:color w:val="000000"/>
          <w:spacing w:val="0"/>
          <w:sz w:val="22"/>
        </w:rPr>
      </w:r>
    </w:p>
    <w:p>
      <w:pPr>
        <w:pStyle w:val="Normal"/>
        <w:framePr w:w="11605" w:x="1839" w:y="5776"/>
        <w:widowControl w:val="off"/>
        <w:autoSpaceDE w:val="off"/>
        <w:autoSpaceDN w:val="off"/>
        <w:spacing w:before="0" w:after="0" w:line="221" w:lineRule="exact"/>
        <w:ind w:left="3679" w:right="0" w:firstLine="0"/>
        <w:jc w:val="left"/>
        <w:rPr>
          <w:rFonts w:ascii="Times New Roman"/>
          <w:color w:val="000000"/>
          <w:spacing w:val="0"/>
          <w:sz w:val="22"/>
        </w:rPr>
      </w:pPr>
      <w:r>
        <w:rPr>
          <w:rFonts w:ascii="KaiTi" w:hAnsi="KaiTi" w:cs="KaiTi"/>
          <w:color w:val="000000"/>
          <w:spacing w:val="0"/>
          <w:sz w:val="22"/>
        </w:rPr>
        <w:t>能量回收系统，可以将制动或惯性</w:t>
      </w:r>
      <w:r>
        <w:rPr>
          <w:rFonts w:ascii="Times New Roman"/>
          <w:color w:val="000000"/>
          <w:spacing w:val="0"/>
          <w:sz w:val="22"/>
        </w:rPr>
      </w:r>
    </w:p>
    <w:p>
      <w:pPr>
        <w:pStyle w:val="Normal"/>
        <w:framePr w:w="11605" w:x="1839" w:y="5776"/>
        <w:widowControl w:val="off"/>
        <w:autoSpaceDE w:val="off"/>
        <w:autoSpaceDN w:val="off"/>
        <w:spacing w:before="43" w:after="0" w:line="221" w:lineRule="exact"/>
        <w:ind w:left="0" w:right="0" w:firstLine="0"/>
        <w:jc w:val="left"/>
        <w:rPr>
          <w:rFonts w:ascii="Times New Roman"/>
          <w:color w:val="000000"/>
          <w:spacing w:val="0"/>
          <w:sz w:val="22"/>
        </w:rPr>
      </w:pPr>
      <w:r>
        <w:rPr>
          <w:rFonts w:ascii="KaiTi"/>
          <w:color w:val="000000"/>
          <w:spacing w:val="0"/>
          <w:sz w:val="22"/>
        </w:rPr>
        <w:t>TTFAR</w:t>
      </w:r>
      <w:r>
        <w:rPr>
          <w:rFonts w:ascii="KaiTi" w:hAnsi="KaiTi" w:cs="KaiTi"/>
          <w:color w:val="000000"/>
          <w:spacing w:val="0"/>
          <w:sz w:val="22"/>
        </w:rPr>
        <w:t>能量回收控制器，能量可回收</w:t>
      </w:r>
      <w:r>
        <w:rPr>
          <w:rFonts w:ascii="Times New Roman"/>
          <w:color w:val="000000"/>
          <w:spacing w:val="209"/>
          <w:sz w:val="22"/>
        </w:rPr>
        <w:t xml:space="preserve"> </w:t>
      </w:r>
      <w:r>
        <w:rPr>
          <w:rFonts w:ascii="KaiTi" w:hAnsi="KaiTi" w:cs="KaiTi"/>
          <w:color w:val="000000"/>
          <w:spacing w:val="0"/>
          <w:sz w:val="22"/>
        </w:rPr>
        <w:t>滑行释放出的多余能量，通过发电</w:t>
      </w:r>
      <w:r>
        <w:rPr>
          <w:rFonts w:ascii="Times New Roman"/>
          <w:color w:val="000000"/>
          <w:spacing w:val="144"/>
          <w:sz w:val="22"/>
        </w:rPr>
        <w:t xml:space="preserve"> </w:t>
      </w:r>
      <w:r>
        <w:rPr>
          <w:rFonts w:ascii="KaiTi" w:hAnsi="KaiTi" w:cs="KaiTi"/>
          <w:color w:val="000000"/>
          <w:spacing w:val="0"/>
          <w:sz w:val="22"/>
        </w:rPr>
        <w:t>绿源电动车在左刹刹车时，会有一些动能转</w:t>
      </w:r>
      <w:r>
        <w:rPr>
          <w:rFonts w:ascii="Times New Roman"/>
          <w:color w:val="000000"/>
          <w:spacing w:val="0"/>
          <w:sz w:val="22"/>
        </w:rPr>
      </w:r>
    </w:p>
    <w:p>
      <w:pPr>
        <w:pStyle w:val="Normal"/>
        <w:framePr w:w="2227" w:x="16270" w:y="5776"/>
        <w:widowControl w:val="off"/>
        <w:autoSpaceDE w:val="off"/>
        <w:autoSpaceDN w:val="off"/>
        <w:spacing w:before="0" w:after="0" w:line="221" w:lineRule="exact"/>
        <w:ind w:left="0" w:right="0" w:firstLine="0"/>
        <w:jc w:val="left"/>
        <w:rPr>
          <w:rFonts w:ascii="Times New Roman"/>
          <w:color w:val="000000"/>
          <w:spacing w:val="0"/>
          <w:sz w:val="22"/>
        </w:rPr>
      </w:pPr>
      <w:r>
        <w:rPr>
          <w:rFonts w:ascii="KaiTi"/>
          <w:color w:val="000000"/>
          <w:spacing w:val="0"/>
          <w:sz w:val="22"/>
        </w:rPr>
        <w:t>X-TEC</w:t>
      </w:r>
      <w:r>
        <w:rPr>
          <w:rFonts w:ascii="KaiTi"/>
          <w:color w:val="000000"/>
          <w:spacing w:val="0"/>
          <w:sz w:val="22"/>
        </w:rPr>
        <w:t xml:space="preserve"> </w:t>
      </w:r>
      <w:r>
        <w:rPr>
          <w:rFonts w:ascii="KaiTi" w:hAnsi="KaiTi" w:cs="KaiTi"/>
          <w:color w:val="000000"/>
          <w:spacing w:val="0"/>
          <w:sz w:val="22"/>
        </w:rPr>
        <w:t>控制器，能</w:t>
      </w:r>
      <w:r>
        <w:rPr>
          <w:rFonts w:ascii="Times New Roman"/>
          <w:color w:val="000000"/>
          <w:spacing w:val="0"/>
          <w:sz w:val="22"/>
        </w:rPr>
      </w:r>
    </w:p>
    <w:p>
      <w:pPr>
        <w:pStyle w:val="Normal"/>
        <w:framePr w:w="2227" w:x="16270" w:y="5776"/>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量回收效率大大提</w:t>
      </w:r>
      <w:r>
        <w:rPr>
          <w:rFonts w:ascii="Times New Roman"/>
          <w:color w:val="000000"/>
          <w:spacing w:val="0"/>
          <w:sz w:val="22"/>
        </w:rPr>
      </w:r>
    </w:p>
    <w:p>
      <w:pPr>
        <w:pStyle w:val="Normal"/>
        <w:framePr w:w="2227" w:x="16270" w:y="5776"/>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高行驶里程提升</w:t>
      </w:r>
      <w:r>
        <w:rPr>
          <w:rFonts w:ascii="KaiTi"/>
          <w:color w:val="000000"/>
          <w:spacing w:val="0"/>
          <w:sz w:val="22"/>
        </w:rPr>
        <w:t>7%</w:t>
      </w:r>
      <w:r>
        <w:rPr>
          <w:rFonts w:ascii="KaiTi" w:hAnsi="KaiTi" w:cs="KaiTi"/>
          <w:color w:val="000000"/>
          <w:spacing w:val="0"/>
          <w:sz w:val="22"/>
        </w:rPr>
        <w:t>，</w:t>
      </w:r>
      <w:r>
        <w:rPr>
          <w:rFonts w:ascii="Times New Roman"/>
          <w:color w:val="000000"/>
          <w:spacing w:val="0"/>
          <w:sz w:val="22"/>
        </w:rPr>
      </w:r>
    </w:p>
    <w:p>
      <w:pPr>
        <w:pStyle w:val="Normal"/>
        <w:framePr w:w="2227" w:x="16270" w:y="5776"/>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边骑边充电</w:t>
      </w:r>
      <w:r>
        <w:rPr>
          <w:rFonts w:ascii="Times New Roman"/>
          <w:color w:val="000000"/>
          <w:spacing w:val="0"/>
          <w:sz w:val="22"/>
        </w:rPr>
      </w:r>
    </w:p>
    <w:p>
      <w:pPr>
        <w:pStyle w:val="Normal"/>
        <w:framePr w:w="1123" w:x="899" w:y="6172"/>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能量回收</w:t>
      </w:r>
      <w:r>
        <w:rPr>
          <w:rFonts w:ascii="Times New Roman"/>
          <w:color w:val="000000"/>
          <w:spacing w:val="0"/>
          <w:sz w:val="22"/>
        </w:rPr>
      </w:r>
    </w:p>
    <w:p>
      <w:pPr>
        <w:pStyle w:val="Normal"/>
        <w:framePr w:w="1344" w:x="1839" w:y="6304"/>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边骑边充电</w:t>
      </w:r>
      <w:r>
        <w:rPr>
          <w:rFonts w:ascii="Times New Roman"/>
          <w:color w:val="000000"/>
          <w:spacing w:val="0"/>
          <w:sz w:val="22"/>
        </w:rPr>
      </w:r>
    </w:p>
    <w:p>
      <w:pPr>
        <w:pStyle w:val="Normal"/>
        <w:framePr w:w="6422" w:x="5518" w:y="6304"/>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机转化为电能，让电池在放电之余，化为能量，回收到电池内。</w:t>
      </w:r>
      <w:r>
        <w:rPr>
          <w:rFonts w:ascii="Times New Roman"/>
          <w:color w:val="000000"/>
          <w:spacing w:val="0"/>
          <w:sz w:val="22"/>
        </w:rPr>
      </w:r>
    </w:p>
    <w:p>
      <w:pPr>
        <w:pStyle w:val="Normal"/>
        <w:framePr w:w="6422" w:x="5518" w:y="6304"/>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1"/>
          <w:sz w:val="22"/>
        </w:rPr>
        <w:t>对电池进行反向充电，把电量储存</w:t>
      </w:r>
      <w:r>
        <w:rPr>
          <w:rFonts w:ascii="Times New Roman"/>
          <w:color w:val="000000"/>
          <w:spacing w:val="0"/>
          <w:sz w:val="22"/>
        </w:rPr>
      </w:r>
    </w:p>
    <w:p>
      <w:pPr>
        <w:pStyle w:val="Normal"/>
        <w:framePr w:w="2448" w:x="5518" w:y="6833"/>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起来，实现续航的增加</w:t>
      </w:r>
      <w:r>
        <w:rPr>
          <w:rFonts w:ascii="Times New Roman"/>
          <w:color w:val="000000"/>
          <w:spacing w:val="0"/>
          <w:sz w:val="22"/>
        </w:rPr>
      </w:r>
    </w:p>
    <w:p>
      <w:pPr>
        <w:pStyle w:val="Normal"/>
        <w:framePr w:w="4435" w:x="9024" w:y="709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绿源陶瓷刹车，采用陶瓷化复合材料作为刹</w:t>
      </w:r>
      <w:r>
        <w:rPr>
          <w:rFonts w:ascii="Times New Roman"/>
          <w:color w:val="000000"/>
          <w:spacing w:val="0"/>
          <w:sz w:val="22"/>
        </w:rPr>
      </w:r>
    </w:p>
    <w:p>
      <w:pPr>
        <w:pStyle w:val="Normal"/>
        <w:framePr w:w="4435" w:x="9024" w:y="7097"/>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车片，具有更好的耐磨性、耐高温性，紧急</w:t>
      </w:r>
      <w:r>
        <w:rPr>
          <w:rFonts w:ascii="Times New Roman"/>
          <w:color w:val="000000"/>
          <w:spacing w:val="0"/>
          <w:sz w:val="22"/>
        </w:rPr>
      </w:r>
    </w:p>
    <w:p>
      <w:pPr>
        <w:pStyle w:val="Normal"/>
        <w:framePr w:w="7927" w:x="5518" w:y="7625"/>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爱玛有多款电动车配置了</w:t>
      </w:r>
      <w:r>
        <w:rPr>
          <w:rFonts w:ascii="KaiTi"/>
          <w:color w:val="000000"/>
          <w:spacing w:val="0"/>
          <w:sz w:val="22"/>
        </w:rPr>
        <w:t>CES</w:t>
      </w:r>
      <w:r>
        <w:rPr>
          <w:rFonts w:ascii="KaiTi" w:hAnsi="KaiTi" w:cs="KaiTi"/>
          <w:color w:val="000000"/>
          <w:spacing w:val="0"/>
          <w:sz w:val="22"/>
        </w:rPr>
        <w:t>专利全</w:t>
      </w:r>
      <w:r>
        <w:rPr>
          <w:rFonts w:ascii="Times New Roman"/>
          <w:color w:val="000000"/>
          <w:spacing w:val="41"/>
          <w:sz w:val="22"/>
        </w:rPr>
        <w:t xml:space="preserve"> </w:t>
      </w:r>
      <w:r>
        <w:rPr>
          <w:rFonts w:ascii="KaiTi" w:hAnsi="KaiTi" w:cs="KaiTi"/>
          <w:color w:val="000000"/>
          <w:spacing w:val="0"/>
          <w:sz w:val="22"/>
        </w:rPr>
        <w:t>刹车距离可缩短</w:t>
      </w:r>
      <w:r>
        <w:rPr>
          <w:rFonts w:ascii="KaiTi"/>
          <w:color w:val="000000"/>
          <w:spacing w:val="0"/>
          <w:sz w:val="22"/>
        </w:rPr>
        <w:t>30%</w:t>
      </w:r>
      <w:r>
        <w:rPr>
          <w:rFonts w:ascii="KaiTi" w:hAnsi="KaiTi" w:cs="KaiTi"/>
          <w:color w:val="000000"/>
          <w:spacing w:val="0"/>
          <w:sz w:val="22"/>
        </w:rPr>
        <w:t>以上</w:t>
      </w:r>
      <w:r>
        <w:rPr>
          <w:rFonts w:ascii="KaiTi"/>
          <w:color w:val="000000"/>
          <w:spacing w:val="-2"/>
          <w:sz w:val="22"/>
        </w:rPr>
        <w:t>;</w:t>
      </w:r>
      <w:r>
        <w:rPr>
          <w:rFonts w:ascii="KaiTi" w:hAnsi="KaiTi" w:cs="KaiTi"/>
          <w:color w:val="000000"/>
          <w:spacing w:val="0"/>
          <w:sz w:val="22"/>
        </w:rPr>
        <w:t>如遇连续刹车，也</w:t>
      </w:r>
      <w:r>
        <w:rPr>
          <w:rFonts w:ascii="Times New Roman"/>
          <w:color w:val="000000"/>
          <w:spacing w:val="0"/>
          <w:sz w:val="22"/>
        </w:rPr>
      </w:r>
    </w:p>
    <w:p>
      <w:pPr>
        <w:pStyle w:val="Normal"/>
        <w:framePr w:w="2890" w:x="13300" w:y="7757"/>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前后鼓刹＋能量回收制动系</w:t>
      </w:r>
      <w:r>
        <w:rPr>
          <w:rFonts w:ascii="Times New Roman"/>
          <w:color w:val="000000"/>
          <w:spacing w:val="0"/>
          <w:sz w:val="22"/>
        </w:rPr>
      </w:r>
    </w:p>
    <w:p>
      <w:pPr>
        <w:pStyle w:val="Normal"/>
        <w:framePr w:w="11605" w:x="1839" w:y="7889"/>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雅迪与航空</w:t>
      </w:r>
      <w:r>
        <w:rPr>
          <w:rFonts w:ascii="KaiTi"/>
          <w:color w:val="000000"/>
          <w:spacing w:val="0"/>
          <w:sz w:val="22"/>
        </w:rPr>
        <w:t>605</w:t>
      </w:r>
      <w:r>
        <w:rPr>
          <w:rFonts w:ascii="KaiTi" w:hAnsi="KaiTi" w:cs="KaiTi"/>
          <w:color w:val="000000"/>
          <w:spacing w:val="0"/>
          <w:sz w:val="22"/>
        </w:rPr>
        <w:t>所联合研制开发了超静</w:t>
      </w:r>
      <w:r>
        <w:rPr>
          <w:rFonts w:ascii="Times New Roman"/>
          <w:color w:val="000000"/>
          <w:spacing w:val="-7"/>
          <w:sz w:val="22"/>
        </w:rPr>
        <w:t xml:space="preserve"> </w:t>
      </w:r>
      <w:r>
        <w:rPr>
          <w:rFonts w:ascii="KaiTi" w:hAnsi="KaiTi" w:cs="KaiTi"/>
          <w:color w:val="000000"/>
          <w:spacing w:val="0"/>
          <w:sz w:val="22"/>
        </w:rPr>
        <w:t>电控制停系统，俗称电子刹车，电</w:t>
      </w:r>
      <w:r>
        <w:rPr>
          <w:rFonts w:ascii="Times New Roman"/>
          <w:color w:val="000000"/>
          <w:spacing w:val="149"/>
          <w:sz w:val="22"/>
        </w:rPr>
        <w:t xml:space="preserve"> </w:t>
      </w:r>
      <w:r>
        <w:rPr>
          <w:rFonts w:ascii="KaiTi" w:hAnsi="KaiTi" w:cs="KaiTi"/>
          <w:color w:val="000000"/>
          <w:spacing w:val="0"/>
          <w:sz w:val="22"/>
        </w:rPr>
        <w:t>不会因为刹车片过热导致制动性能下降，寿</w:t>
      </w:r>
      <w:r>
        <w:rPr>
          <w:rFonts w:ascii="Times New Roman"/>
          <w:color w:val="000000"/>
          <w:spacing w:val="0"/>
          <w:sz w:val="22"/>
        </w:rPr>
      </w:r>
    </w:p>
    <w:p>
      <w:pPr>
        <w:pStyle w:val="Normal"/>
        <w:framePr w:w="11605" w:x="1839" w:y="7889"/>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音双泵对置缸碟刹系统，在充分发挥</w:t>
      </w:r>
      <w:r>
        <w:rPr>
          <w:rFonts w:ascii="Times New Roman"/>
          <w:color w:val="000000"/>
          <w:spacing w:val="104"/>
          <w:sz w:val="22"/>
        </w:rPr>
        <w:t xml:space="preserve"> </w:t>
      </w:r>
      <w:r>
        <w:rPr>
          <w:rFonts w:ascii="KaiTi" w:hAnsi="KaiTi" w:cs="KaiTi"/>
          <w:color w:val="000000"/>
          <w:spacing w:val="0"/>
          <w:sz w:val="22"/>
        </w:rPr>
        <w:t>子刹车配合机械刹车，组成制动系</w:t>
      </w:r>
      <w:r>
        <w:rPr>
          <w:rFonts w:ascii="Times New Roman"/>
          <w:color w:val="000000"/>
          <w:spacing w:val="144"/>
          <w:sz w:val="22"/>
        </w:rPr>
        <w:t xml:space="preserve"> </w:t>
      </w:r>
      <w:r>
        <w:rPr>
          <w:rFonts w:ascii="KaiTi" w:hAnsi="KaiTi" w:cs="KaiTi"/>
          <w:color w:val="000000"/>
          <w:spacing w:val="1"/>
          <w:sz w:val="22"/>
        </w:rPr>
        <w:t>命延长</w:t>
      </w:r>
      <w:r>
        <w:rPr>
          <w:rFonts w:ascii="KaiTi"/>
          <w:color w:val="000000"/>
          <w:spacing w:val="-2"/>
          <w:sz w:val="22"/>
        </w:rPr>
        <w:t>5</w:t>
      </w:r>
      <w:r>
        <w:rPr>
          <w:rFonts w:ascii="KaiTi" w:hAnsi="KaiTi" w:cs="KaiTi"/>
          <w:color w:val="000000"/>
          <w:spacing w:val="0"/>
          <w:sz w:val="22"/>
        </w:rPr>
        <w:t>倍，可使用</w:t>
      </w:r>
      <w:r>
        <w:rPr>
          <w:rFonts w:ascii="KaiTi"/>
          <w:color w:val="000000"/>
          <w:spacing w:val="0"/>
          <w:sz w:val="22"/>
        </w:rPr>
        <w:t>3-5</w:t>
      </w:r>
      <w:r>
        <w:rPr>
          <w:rFonts w:ascii="KaiTi" w:hAnsi="KaiTi" w:cs="KaiTi"/>
          <w:color w:val="000000"/>
          <w:spacing w:val="-2"/>
          <w:sz w:val="22"/>
        </w:rPr>
        <w:t>年</w:t>
      </w:r>
      <w:r>
        <w:rPr>
          <w:rFonts w:ascii="KaiTi"/>
          <w:color w:val="000000"/>
          <w:spacing w:val="0"/>
          <w:sz w:val="22"/>
        </w:rPr>
        <w:t>;</w:t>
      </w:r>
      <w:r>
        <w:rPr>
          <w:rFonts w:ascii="KaiTi" w:hAnsi="KaiTi" w:cs="KaiTi"/>
          <w:color w:val="000000"/>
          <w:spacing w:val="0"/>
          <w:sz w:val="22"/>
        </w:rPr>
        <w:t>其次，陶瓷刹车</w:t>
      </w:r>
      <w:r>
        <w:rPr>
          <w:rFonts w:ascii="Times New Roman"/>
          <w:color w:val="000000"/>
          <w:spacing w:val="0"/>
          <w:sz w:val="22"/>
        </w:rPr>
      </w:r>
    </w:p>
    <w:p>
      <w:pPr>
        <w:pStyle w:val="Normal"/>
        <w:framePr w:w="11605" w:x="1839" w:y="7889"/>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碟刹出色制动性的同时，最大限度降</w:t>
      </w:r>
      <w:r>
        <w:rPr>
          <w:rFonts w:ascii="Times New Roman"/>
          <w:color w:val="000000"/>
          <w:spacing w:val="104"/>
          <w:sz w:val="22"/>
        </w:rPr>
        <w:t xml:space="preserve"> </w:t>
      </w:r>
      <w:r>
        <w:rPr>
          <w:rFonts w:ascii="KaiTi" w:hAnsi="KaiTi" w:cs="KaiTi"/>
          <w:color w:val="000000"/>
          <w:spacing w:val="0"/>
          <w:sz w:val="22"/>
        </w:rPr>
        <w:t>统双保险。在机械刹车损坏失灵的</w:t>
      </w:r>
      <w:r>
        <w:rPr>
          <w:rFonts w:ascii="Times New Roman"/>
          <w:color w:val="000000"/>
          <w:spacing w:val="144"/>
          <w:sz w:val="22"/>
        </w:rPr>
        <w:t xml:space="preserve"> </w:t>
      </w:r>
      <w:r>
        <w:rPr>
          <w:rFonts w:ascii="KaiTi" w:hAnsi="KaiTi" w:cs="KaiTi"/>
          <w:color w:val="000000"/>
          <w:spacing w:val="0"/>
          <w:sz w:val="22"/>
        </w:rPr>
        <w:t>片与“罗拉齿轮结构”配合使用，使得制动</w:t>
      </w:r>
      <w:r>
        <w:rPr>
          <w:rFonts w:ascii="Times New Roman"/>
          <w:color w:val="000000"/>
          <w:spacing w:val="0"/>
          <w:sz w:val="22"/>
        </w:rPr>
      </w:r>
    </w:p>
    <w:p>
      <w:pPr>
        <w:pStyle w:val="Normal"/>
        <w:framePr w:w="4971" w:x="13300" w:y="8021"/>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统，，用动能回收系统的制动</w:t>
      </w:r>
      <w:r>
        <w:rPr>
          <w:rFonts w:ascii="Times New Roman"/>
          <w:color w:val="000000"/>
          <w:spacing w:val="55"/>
          <w:sz w:val="22"/>
        </w:rPr>
        <w:t xml:space="preserve"> </w:t>
      </w:r>
      <w:r>
        <w:rPr>
          <w:rFonts w:ascii="KaiTi"/>
          <w:color w:val="000000"/>
          <w:spacing w:val="0"/>
          <w:sz w:val="22"/>
        </w:rPr>
        <w:t>X-TEC</w:t>
      </w:r>
      <w:r>
        <w:rPr>
          <w:rFonts w:ascii="KaiTi"/>
          <w:color w:val="000000"/>
          <w:spacing w:val="0"/>
          <w:sz w:val="22"/>
        </w:rPr>
        <w:t xml:space="preserve"> </w:t>
      </w:r>
      <w:r>
        <w:rPr>
          <w:rFonts w:ascii="KaiTi" w:hAnsi="KaiTi" w:cs="KaiTi"/>
          <w:color w:val="000000"/>
          <w:spacing w:val="0"/>
          <w:sz w:val="22"/>
        </w:rPr>
        <w:t>静音碟刹，</w:t>
      </w:r>
      <w:r>
        <w:rPr>
          <w:rFonts w:ascii="Times New Roman"/>
          <w:color w:val="000000"/>
          <w:spacing w:val="0"/>
          <w:sz w:val="22"/>
        </w:rPr>
      </w:r>
    </w:p>
    <w:p>
      <w:pPr>
        <w:pStyle w:val="Normal"/>
        <w:framePr w:w="4971" w:x="13300" w:y="8021"/>
        <w:widowControl w:val="off"/>
        <w:autoSpaceDE w:val="off"/>
        <w:autoSpaceDN w:val="off"/>
        <w:spacing w:before="43" w:after="0" w:line="221" w:lineRule="exact"/>
        <w:ind w:left="0" w:right="0" w:firstLine="0"/>
        <w:jc w:val="left"/>
        <w:rPr>
          <w:rFonts w:ascii="KaiTi"/>
          <w:color w:val="000000"/>
          <w:spacing w:val="0"/>
          <w:sz w:val="22"/>
        </w:rPr>
      </w:pPr>
      <w:r>
        <w:rPr>
          <w:rFonts w:ascii="KaiTi" w:hAnsi="KaiTi" w:cs="KaiTi"/>
          <w:color w:val="000000"/>
          <w:spacing w:val="0"/>
          <w:sz w:val="22"/>
        </w:rPr>
        <w:t>力来代替刹车，能减少物理摩</w:t>
      </w:r>
      <w:r>
        <w:rPr>
          <w:rFonts w:ascii="Times New Roman"/>
          <w:color w:val="000000"/>
          <w:spacing w:val="55"/>
          <w:sz w:val="22"/>
        </w:rPr>
        <w:t xml:space="preserve"> </w:t>
      </w:r>
      <w:r>
        <w:rPr>
          <w:rFonts w:ascii="KaiTi" w:hAnsi="KaiTi" w:cs="KaiTi"/>
          <w:color w:val="000000"/>
          <w:spacing w:val="0"/>
          <w:sz w:val="22"/>
        </w:rPr>
        <w:t>制动距离缩短</w:t>
      </w:r>
      <w:r>
        <w:rPr>
          <w:rFonts w:ascii="KaiTi"/>
          <w:color w:val="000000"/>
          <w:spacing w:val="-1"/>
          <w:sz w:val="22"/>
        </w:rPr>
        <w:t>15%</w:t>
      </w:r>
      <w:r>
        <w:rPr>
          <w:rFonts w:ascii="KaiTi"/>
          <w:color w:val="000000"/>
          <w:spacing w:val="0"/>
          <w:sz w:val="22"/>
        </w:rPr>
      </w:r>
    </w:p>
    <w:p>
      <w:pPr>
        <w:pStyle w:val="Normal"/>
        <w:framePr w:w="4971" w:x="13300" w:y="8021"/>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擦，刹车片和刹车盘的寿命更</w:t>
      </w:r>
      <w:r>
        <w:rPr>
          <w:rFonts w:ascii="Times New Roman"/>
          <w:color w:val="000000"/>
          <w:spacing w:val="54"/>
          <w:sz w:val="22"/>
        </w:rPr>
        <w:t xml:space="preserve"> </w:t>
      </w:r>
      <w:r>
        <w:rPr>
          <w:rFonts w:ascii="KaiTi" w:hAnsi="KaiTi" w:cs="KaiTi"/>
          <w:color w:val="000000"/>
          <w:spacing w:val="1"/>
          <w:sz w:val="22"/>
        </w:rPr>
        <w:t>即刹即停</w:t>
      </w:r>
      <w:r>
        <w:rPr>
          <w:rFonts w:ascii="Times New Roman"/>
          <w:color w:val="000000"/>
          <w:spacing w:val="0"/>
          <w:sz w:val="22"/>
        </w:rPr>
      </w:r>
    </w:p>
    <w:p>
      <w:pPr>
        <w:pStyle w:val="Normal"/>
        <w:framePr w:w="4971" w:x="13300" w:y="8021"/>
        <w:widowControl w:val="off"/>
        <w:autoSpaceDE w:val="off"/>
        <w:autoSpaceDN w:val="off"/>
        <w:spacing w:before="44" w:after="0" w:line="221" w:lineRule="exact"/>
        <w:ind w:left="0" w:right="0" w:firstLine="0"/>
        <w:jc w:val="left"/>
        <w:rPr>
          <w:rFonts w:ascii="Times New Roman"/>
          <w:color w:val="000000"/>
          <w:spacing w:val="0"/>
          <w:sz w:val="22"/>
        </w:rPr>
      </w:pPr>
      <w:r>
        <w:rPr>
          <w:rFonts w:ascii="KaiTi" w:hAnsi="KaiTi" w:cs="KaiTi"/>
          <w:color w:val="000000"/>
          <w:spacing w:val="0"/>
          <w:sz w:val="22"/>
        </w:rPr>
        <w:t>长，降低刹车系统负荷</w:t>
      </w:r>
      <w:r>
        <w:rPr>
          <w:rFonts w:ascii="Times New Roman"/>
          <w:color w:val="000000"/>
          <w:spacing w:val="0"/>
          <w:sz w:val="22"/>
        </w:rPr>
      </w:r>
    </w:p>
    <w:p>
      <w:pPr>
        <w:pStyle w:val="Normal"/>
        <w:framePr w:w="1123" w:x="899" w:y="8285"/>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刹车技术</w:t>
      </w:r>
      <w:r>
        <w:rPr>
          <w:rFonts w:ascii="Times New Roman"/>
          <w:color w:val="000000"/>
          <w:spacing w:val="0"/>
          <w:sz w:val="22"/>
        </w:rPr>
      </w:r>
    </w:p>
    <w:p>
      <w:pPr>
        <w:pStyle w:val="Normal"/>
        <w:framePr w:w="3338" w:x="1839" w:y="8680"/>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低了磨碟噪音带给用户的困扰。</w:t>
      </w:r>
      <w:r>
        <w:rPr>
          <w:rFonts w:ascii="Times New Roman"/>
          <w:color w:val="000000"/>
          <w:spacing w:val="0"/>
          <w:sz w:val="22"/>
        </w:rPr>
      </w:r>
    </w:p>
    <w:p>
      <w:pPr>
        <w:pStyle w:val="Normal"/>
        <w:framePr w:w="7928" w:x="5518" w:y="8680"/>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紧急关头，电子刹车也能及时完成</w:t>
      </w:r>
      <w:r>
        <w:rPr>
          <w:rFonts w:ascii="Times New Roman"/>
          <w:color w:val="000000"/>
          <w:spacing w:val="142"/>
          <w:sz w:val="22"/>
        </w:rPr>
        <w:t xml:space="preserve"> </w:t>
      </w:r>
      <w:r>
        <w:rPr>
          <w:rFonts w:ascii="KaiTi" w:hAnsi="KaiTi" w:cs="KaiTi"/>
          <w:color w:val="000000"/>
          <w:spacing w:val="0"/>
          <w:sz w:val="22"/>
        </w:rPr>
        <w:t>力能够线性传导刹车更省力、稳定。同时，</w:t>
      </w:r>
      <w:r>
        <w:rPr>
          <w:rFonts w:ascii="Times New Roman"/>
          <w:color w:val="000000"/>
          <w:spacing w:val="0"/>
          <w:sz w:val="22"/>
        </w:rPr>
      </w:r>
    </w:p>
    <w:p>
      <w:pPr>
        <w:pStyle w:val="Normal"/>
        <w:framePr w:w="1344" w:x="5518" w:y="8945"/>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1"/>
          <w:sz w:val="22"/>
        </w:rPr>
        <w:t>制动减速。</w:t>
      </w:r>
      <w:r>
        <w:rPr>
          <w:rFonts w:ascii="Times New Roman"/>
          <w:color w:val="000000"/>
          <w:spacing w:val="0"/>
          <w:sz w:val="22"/>
        </w:rPr>
      </w:r>
    </w:p>
    <w:p>
      <w:pPr>
        <w:pStyle w:val="Normal"/>
        <w:framePr w:w="4435" w:x="9024" w:y="8945"/>
        <w:widowControl w:val="off"/>
        <w:autoSpaceDE w:val="off"/>
        <w:autoSpaceDN w:val="off"/>
        <w:spacing w:before="0" w:after="0" w:line="221" w:lineRule="exact"/>
        <w:ind w:left="0" w:right="0" w:firstLine="0"/>
        <w:jc w:val="left"/>
        <w:rPr>
          <w:rFonts w:ascii="Times New Roman"/>
          <w:color w:val="000000"/>
          <w:spacing w:val="0"/>
          <w:sz w:val="22"/>
        </w:rPr>
      </w:pPr>
      <w:r>
        <w:rPr>
          <w:rFonts w:ascii="KaiTi" w:hAnsi="KaiTi" w:cs="KaiTi"/>
          <w:color w:val="000000"/>
          <w:spacing w:val="0"/>
          <w:sz w:val="22"/>
        </w:rPr>
        <w:t>增加防水槽，可预防泥沙进入内部，有效防</w:t>
      </w:r>
      <w:r>
        <w:rPr>
          <w:rFonts w:ascii="Times New Roman"/>
          <w:color w:val="000000"/>
          <w:spacing w:val="0"/>
          <w:sz w:val="22"/>
        </w:rPr>
      </w:r>
    </w:p>
    <w:p>
      <w:pPr>
        <w:pStyle w:val="Normal"/>
        <w:framePr w:w="4435" w:x="9024" w:y="8945"/>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止异响、打滑、非正常磨损和刹车长期潮湿</w:t>
      </w:r>
      <w:r>
        <w:rPr>
          <w:rFonts w:ascii="Times New Roman"/>
          <w:color w:val="000000"/>
          <w:spacing w:val="0"/>
          <w:sz w:val="22"/>
        </w:rPr>
      </w:r>
    </w:p>
    <w:p>
      <w:pPr>
        <w:pStyle w:val="Normal"/>
        <w:framePr w:w="4435" w:x="9024" w:y="8945"/>
        <w:widowControl w:val="off"/>
        <w:autoSpaceDE w:val="off"/>
        <w:autoSpaceDN w:val="off"/>
        <w:spacing w:before="43" w:after="0" w:line="221" w:lineRule="exact"/>
        <w:ind w:left="0" w:right="0" w:firstLine="0"/>
        <w:jc w:val="left"/>
        <w:rPr>
          <w:rFonts w:ascii="Times New Roman"/>
          <w:color w:val="000000"/>
          <w:spacing w:val="0"/>
          <w:sz w:val="22"/>
        </w:rPr>
      </w:pPr>
      <w:r>
        <w:rPr>
          <w:rFonts w:ascii="KaiTi" w:hAnsi="KaiTi" w:cs="KaiTi"/>
          <w:color w:val="000000"/>
          <w:spacing w:val="0"/>
          <w:sz w:val="22"/>
        </w:rPr>
        <w:t>导致的蹄块脱落、部件生锈等情况。</w:t>
      </w:r>
      <w:r>
        <w:rPr>
          <w:rFonts w:ascii="Times New Roman"/>
          <w:color w:val="000000"/>
          <w:spacing w:val="0"/>
          <w:sz w:val="22"/>
        </w:rPr>
      </w:r>
    </w:p>
    <w:p>
      <w:pPr>
        <w:pStyle w:val="Normal"/>
        <w:framePr w:w="3839" w:x="983" w:y="9838"/>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资料来源：公司公告，太平洋证券研究院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 style="position:absolute;margin-left:-1pt;margin-top:-1pt;z-index:-119;width:962pt;height:542pt;mso-position-horizontal:absolute;mso-position-horizontal-relative:page;mso-position-vertical:absolute;mso-position-vertical-relative:page" type="#_x0000_t75">
            <v:imagedata xmlns:r="http://schemas.openxmlformats.org/officeDocument/2006/relationships" r:id="rId30"/>
          </v:shape>
        </w:pict>
      </w:r>
      <w:r>
        <w:rPr>
          <w:rFonts w:ascii="Arial"/>
          <w:color w:val="ff0000"/>
          <w:spacing w:val="0"/>
          <w:sz w:val="2"/>
        </w:rPr>
      </w:r>
      <w:r>
        <w:bookmarkStart w:name="br31" w:id="br31"/>
      </w:r>
      <w:r>
        <w:bookmarkEnd w:id="br3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12709"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3.2</w:t>
      </w:r>
      <w:r>
        <w:rPr>
          <w:rFonts w:ascii="Impact"/>
          <w:color w:val="ffffff"/>
          <w:spacing w:val="-4"/>
          <w:sz w:val="48"/>
        </w:rPr>
        <w:t xml:space="preserve"> </w:t>
      </w:r>
      <w:r>
        <w:rPr>
          <w:rFonts w:ascii="Microsoft YaHei" w:hAnsi="Microsoft YaHei" w:cs="Microsoft YaHei"/>
          <w:b w:val="on"/>
          <w:color w:val="ffffff"/>
          <w:spacing w:val="0"/>
          <w:sz w:val="48"/>
        </w:rPr>
        <w:t>电池</w:t>
      </w:r>
      <w:r>
        <w:rPr>
          <w:rFonts w:ascii="Impact"/>
          <w:color w:val="ffffff"/>
          <w:spacing w:val="2"/>
          <w:sz w:val="48"/>
        </w:rPr>
        <w:t>&amp;</w:t>
      </w:r>
      <w:r>
        <w:rPr>
          <w:rFonts w:ascii="Microsoft YaHei" w:hAnsi="Microsoft YaHei" w:cs="Microsoft YaHei"/>
          <w:b w:val="on"/>
          <w:color w:val="ffffff"/>
          <w:spacing w:val="0"/>
          <w:sz w:val="48"/>
        </w:rPr>
        <w:t>电机技术升级下，龙头有望首先受益扩大成本优势</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31</w:t>
      </w:r>
      <w:r>
        <w:rPr>
          <w:rFonts w:ascii="Times New Roman"/>
          <w:color w:val="000000"/>
          <w:spacing w:val="0"/>
          <w:sz w:val="21"/>
        </w:rPr>
      </w:r>
    </w:p>
    <w:p>
      <w:pPr>
        <w:pStyle w:val="Normal"/>
        <w:framePr w:w="9187"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龙头研发实力雄厚，有望受益于电池、电机成本下降、增厚盈利</w:t>
      </w:r>
      <w:r>
        <w:rPr>
          <w:rFonts w:ascii="Times New Roman"/>
          <w:color w:val="000000"/>
          <w:spacing w:val="0"/>
          <w:sz w:val="32"/>
        </w:rPr>
      </w:r>
    </w:p>
    <w:p>
      <w:pPr>
        <w:pStyle w:val="Normal"/>
        <w:framePr w:w="4355" w:x="9826" w:y="232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7</w:t>
      </w:r>
      <w:r>
        <w:rPr>
          <w:rFonts w:ascii="SimHei" w:hAnsi="SimHei" w:cs="SimHei"/>
          <w:color w:val="000000"/>
          <w:spacing w:val="0"/>
          <w:sz w:val="20"/>
        </w:rPr>
        <w:t>：主要电动两轮整车生产商的电机获取方式</w:t>
      </w:r>
      <w:r>
        <w:rPr>
          <w:rFonts w:ascii="Times New Roman"/>
          <w:color w:val="000000"/>
          <w:spacing w:val="0"/>
          <w:sz w:val="20"/>
        </w:rPr>
      </w:r>
    </w:p>
    <w:p>
      <w:pPr>
        <w:pStyle w:val="Normal"/>
        <w:framePr w:w="7459" w:x="1083" w:y="2533"/>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86"/>
          <w:sz w:val="32"/>
        </w:rPr>
        <w:t xml:space="preserve"> </w:t>
      </w:r>
      <w:r>
        <w:rPr>
          <w:rFonts w:ascii="KaiTi" w:hAnsi="KaiTi" w:cs="KaiTi"/>
          <w:color w:val="000000"/>
          <w:spacing w:val="2"/>
          <w:sz w:val="32"/>
        </w:rPr>
        <w:t>重要零部件成本越发可控，增强潜在盈利能力：</w:t>
      </w:r>
      <w:r>
        <w:rPr>
          <w:rFonts w:ascii="Times New Roman"/>
          <w:color w:val="000000"/>
          <w:spacing w:val="0"/>
          <w:sz w:val="32"/>
        </w:rPr>
      </w:r>
    </w:p>
    <w:p>
      <w:pPr>
        <w:pStyle w:val="Normal"/>
        <w:framePr w:w="2519" w:x="9853" w:y="2715"/>
        <w:widowControl w:val="off"/>
        <w:autoSpaceDE w:val="off"/>
        <w:autoSpaceDN w:val="off"/>
        <w:spacing w:before="0" w:after="0" w:line="240" w:lineRule="exact"/>
        <w:ind w:left="241" w:right="0" w:firstLine="0"/>
        <w:jc w:val="left"/>
        <w:rPr>
          <w:rFonts w:ascii="Times New Roman"/>
          <w:color w:val="000000"/>
          <w:spacing w:val="0"/>
          <w:sz w:val="24"/>
        </w:rPr>
      </w:pPr>
      <w:r>
        <w:rPr>
          <w:rFonts w:ascii="KaiTi" w:hAnsi="KaiTi" w:cs="KaiTi"/>
          <w:color w:val="ffffff"/>
          <w:spacing w:val="0"/>
          <w:sz w:val="24"/>
        </w:rPr>
        <w:t>品牌</w:t>
      </w:r>
      <w:r>
        <w:rPr>
          <w:rFonts w:ascii="Times New Roman"/>
          <w:color w:val="000000"/>
          <w:spacing w:val="0"/>
          <w:sz w:val="24"/>
        </w:rPr>
      </w:r>
    </w:p>
    <w:p>
      <w:pPr>
        <w:pStyle w:val="Normal"/>
        <w:framePr w:w="2519" w:x="9853" w:y="2715"/>
        <w:widowControl w:val="off"/>
        <w:autoSpaceDE w:val="off"/>
        <w:autoSpaceDN w:val="off"/>
        <w:spacing w:before="308" w:after="0" w:line="240" w:lineRule="exact"/>
        <w:ind w:left="0" w:right="0" w:firstLine="0"/>
        <w:jc w:val="left"/>
        <w:rPr>
          <w:rFonts w:ascii="Times New Roman"/>
          <w:color w:val="000000"/>
          <w:spacing w:val="0"/>
          <w:sz w:val="24"/>
        </w:rPr>
      </w:pPr>
      <w:r>
        <w:rPr>
          <w:rFonts w:ascii="KaiTi" w:hAnsi="KaiTi" w:cs="KaiTi"/>
          <w:color w:val="000000"/>
          <w:spacing w:val="0"/>
          <w:sz w:val="24"/>
        </w:rPr>
        <w:t>获取方式</w:t>
      </w:r>
      <w:r>
        <w:rPr>
          <w:rFonts w:ascii="Times New Roman"/>
          <w:color w:val="000000"/>
          <w:spacing w:val="297"/>
          <w:sz w:val="24"/>
        </w:rPr>
        <w:t xml:space="preserve"> </w:t>
      </w:r>
      <w:r>
        <w:rPr>
          <w:rFonts w:ascii="KaiTi" w:hAnsi="KaiTi" w:cs="KaiTi"/>
          <w:color w:val="000000"/>
          <w:spacing w:val="0"/>
          <w:sz w:val="24"/>
        </w:rPr>
        <w:t>部分自供</w:t>
      </w:r>
      <w:r>
        <w:rPr>
          <w:rFonts w:ascii="Times New Roman"/>
          <w:color w:val="000000"/>
          <w:spacing w:val="0"/>
          <w:sz w:val="24"/>
        </w:rPr>
      </w:r>
    </w:p>
    <w:p>
      <w:pPr>
        <w:pStyle w:val="Normal"/>
        <w:framePr w:w="2519" w:x="9853" w:y="2715"/>
        <w:widowControl w:val="off"/>
        <w:autoSpaceDE w:val="off"/>
        <w:autoSpaceDN w:val="off"/>
        <w:spacing w:before="308" w:after="0" w:line="240" w:lineRule="exact"/>
        <w:ind w:left="120" w:right="0" w:firstLine="0"/>
        <w:jc w:val="left"/>
        <w:rPr>
          <w:rFonts w:ascii="Times New Roman"/>
          <w:color w:val="000000"/>
          <w:spacing w:val="0"/>
          <w:sz w:val="24"/>
        </w:rPr>
      </w:pPr>
      <w:r>
        <w:rPr>
          <w:rFonts w:ascii="KaiTi" w:hAnsi="KaiTi" w:cs="KaiTi"/>
          <w:color w:val="000000"/>
          <w:spacing w:val="0"/>
          <w:sz w:val="24"/>
        </w:rPr>
        <w:t>合作商</w:t>
      </w:r>
      <w:r>
        <w:rPr>
          <w:rFonts w:ascii="Times New Roman"/>
          <w:color w:val="000000"/>
          <w:spacing w:val="658"/>
          <w:sz w:val="24"/>
        </w:rPr>
        <w:t xml:space="preserve"> </w:t>
      </w:r>
      <w:r>
        <w:rPr>
          <w:rFonts w:ascii="KaiTi" w:hAnsi="KaiTi" w:cs="KaiTi"/>
          <w:color w:val="000000"/>
          <w:spacing w:val="0"/>
          <w:sz w:val="24"/>
        </w:rPr>
        <w:t>博世</w:t>
      </w:r>
      <w:r>
        <w:rPr>
          <w:rFonts w:ascii="Times New Roman"/>
          <w:color w:val="000000"/>
          <w:spacing w:val="0"/>
          <w:sz w:val="24"/>
        </w:rPr>
      </w:r>
    </w:p>
    <w:p>
      <w:pPr>
        <w:pStyle w:val="Normal"/>
        <w:framePr w:w="720" w:x="11412" w:y="271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雅迪</w:t>
      </w:r>
      <w:r>
        <w:rPr>
          <w:rFonts w:ascii="Times New Roman"/>
          <w:color w:val="000000"/>
          <w:spacing w:val="0"/>
          <w:sz w:val="24"/>
        </w:rPr>
      </w:r>
    </w:p>
    <w:p>
      <w:pPr>
        <w:pStyle w:val="Normal"/>
        <w:framePr w:w="720" w:x="13126" w:y="271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爱玛</w:t>
      </w:r>
      <w:r>
        <w:rPr>
          <w:rFonts w:ascii="Times New Roman"/>
          <w:color w:val="000000"/>
          <w:spacing w:val="0"/>
          <w:sz w:val="24"/>
        </w:rPr>
      </w:r>
    </w:p>
    <w:p>
      <w:pPr>
        <w:pStyle w:val="Normal"/>
        <w:framePr w:w="720" w:x="15273" w:y="271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小牛</w:t>
      </w:r>
      <w:r>
        <w:rPr>
          <w:rFonts w:ascii="Times New Roman"/>
          <w:color w:val="000000"/>
          <w:spacing w:val="0"/>
          <w:sz w:val="24"/>
        </w:rPr>
      </w:r>
    </w:p>
    <w:p>
      <w:pPr>
        <w:pStyle w:val="Normal"/>
        <w:framePr w:w="720" w:x="17156" w:y="271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新日</w:t>
      </w:r>
      <w:r>
        <w:rPr>
          <w:rFonts w:ascii="Times New Roman"/>
          <w:color w:val="000000"/>
          <w:spacing w:val="0"/>
          <w:sz w:val="24"/>
        </w:rPr>
      </w:r>
    </w:p>
    <w:p>
      <w:pPr>
        <w:pStyle w:val="Normal"/>
        <w:framePr w:w="8358" w:x="1083" w:y="3155"/>
        <w:widowControl w:val="off"/>
        <w:autoSpaceDE w:val="off"/>
        <w:autoSpaceDN w:val="off"/>
        <w:spacing w:before="0" w:after="0" w:line="357" w:lineRule="exact"/>
        <w:ind w:left="0" w:right="0" w:firstLine="0"/>
        <w:jc w:val="left"/>
        <w:rPr>
          <w:rFonts w:ascii="Arial"/>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1"/>
          <w:sz w:val="32"/>
        </w:rPr>
        <w:t>锂电池成本从</w:t>
      </w:r>
      <w:r>
        <w:rPr>
          <w:rFonts w:ascii="Arial"/>
          <w:color w:val="000000"/>
          <w:spacing w:val="0"/>
          <w:sz w:val="32"/>
        </w:rPr>
        <w:t>2017</w:t>
      </w:r>
      <w:r>
        <w:rPr>
          <w:rFonts w:ascii="KaiTi" w:hAnsi="KaiTi" w:cs="KaiTi"/>
          <w:color w:val="000000"/>
          <w:spacing w:val="0"/>
          <w:sz w:val="32"/>
        </w:rPr>
        <w:t>年的</w:t>
      </w:r>
      <w:r>
        <w:rPr>
          <w:rFonts w:ascii="Arial"/>
          <w:color w:val="000000"/>
          <w:spacing w:val="-1"/>
          <w:sz w:val="32"/>
        </w:rPr>
        <w:t>1800</w:t>
      </w:r>
      <w:r>
        <w:rPr>
          <w:rFonts w:ascii="KaiTi" w:hAnsi="KaiTi" w:cs="KaiTi"/>
          <w:color w:val="000000"/>
          <w:spacing w:val="2"/>
          <w:sz w:val="32"/>
        </w:rPr>
        <w:t>元</w:t>
      </w:r>
      <w:r>
        <w:rPr>
          <w:rFonts w:ascii="Arial"/>
          <w:color w:val="000000"/>
          <w:spacing w:val="-1"/>
          <w:sz w:val="32"/>
        </w:rPr>
        <w:t>/kwh</w:t>
      </w:r>
      <w:r>
        <w:rPr>
          <w:rFonts w:ascii="KaiTi" w:hAnsi="KaiTi" w:cs="KaiTi"/>
          <w:color w:val="000000"/>
          <w:spacing w:val="0"/>
          <w:sz w:val="32"/>
        </w:rPr>
        <w:t>降至</w:t>
      </w:r>
      <w:r>
        <w:rPr>
          <w:rFonts w:ascii="Arial"/>
          <w:color w:val="000000"/>
          <w:spacing w:val="0"/>
          <w:sz w:val="32"/>
        </w:rPr>
        <w:t>2021</w:t>
      </w:r>
      <w:r>
        <w:rPr>
          <w:rFonts w:ascii="KaiTi" w:hAnsi="KaiTi" w:cs="KaiTi"/>
          <w:color w:val="000000"/>
          <w:spacing w:val="0"/>
          <w:sz w:val="32"/>
        </w:rPr>
        <w:t>年的</w:t>
      </w:r>
      <w:r>
        <w:rPr>
          <w:rFonts w:ascii="Arial"/>
          <w:color w:val="000000"/>
          <w:spacing w:val="0"/>
          <w:sz w:val="32"/>
        </w:rPr>
        <w:t>1050</w:t>
      </w:r>
      <w:r>
        <w:rPr>
          <w:rFonts w:ascii="Arial"/>
          <w:color w:val="000000"/>
          <w:spacing w:val="0"/>
          <w:sz w:val="32"/>
        </w:rPr>
      </w:r>
    </w:p>
    <w:p>
      <w:pPr>
        <w:pStyle w:val="Normal"/>
        <w:framePr w:w="8358" w:x="1083" w:y="3155"/>
        <w:widowControl w:val="off"/>
        <w:autoSpaceDE w:val="off"/>
        <w:autoSpaceDN w:val="off"/>
        <w:spacing w:before="27" w:after="0" w:line="357" w:lineRule="exact"/>
        <w:ind w:left="451" w:right="0" w:firstLine="0"/>
        <w:jc w:val="left"/>
        <w:rPr>
          <w:rFonts w:ascii="Times New Roman"/>
          <w:color w:val="000000"/>
          <w:spacing w:val="0"/>
          <w:sz w:val="32"/>
        </w:rPr>
      </w:pPr>
      <w:r>
        <w:rPr>
          <w:rFonts w:ascii="KaiTi" w:hAnsi="KaiTi" w:cs="KaiTi"/>
          <w:color w:val="000000"/>
          <w:spacing w:val="2"/>
          <w:sz w:val="32"/>
        </w:rPr>
        <w:t>元</w:t>
      </w:r>
      <w:r>
        <w:rPr>
          <w:rFonts w:ascii="Arial"/>
          <w:color w:val="000000"/>
          <w:spacing w:val="-1"/>
          <w:sz w:val="32"/>
        </w:rPr>
        <w:t>/kwh</w:t>
      </w:r>
      <w:r>
        <w:rPr>
          <w:rFonts w:ascii="KaiTi" w:hAnsi="KaiTi" w:cs="KaiTi"/>
          <w:color w:val="000000"/>
          <w:spacing w:val="2"/>
          <w:sz w:val="32"/>
        </w:rPr>
        <w:t>，；</w:t>
      </w:r>
      <w:r>
        <w:rPr>
          <w:rFonts w:ascii="Times New Roman"/>
          <w:color w:val="000000"/>
          <w:spacing w:val="0"/>
          <w:sz w:val="32"/>
        </w:rPr>
      </w:r>
    </w:p>
    <w:p>
      <w:pPr>
        <w:pStyle w:val="Normal"/>
        <w:framePr w:w="1440" w:x="12766" w:y="326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采购或联产</w:t>
      </w:r>
      <w:r>
        <w:rPr>
          <w:rFonts w:ascii="Times New Roman"/>
          <w:color w:val="000000"/>
          <w:spacing w:val="0"/>
          <w:sz w:val="24"/>
        </w:rPr>
      </w:r>
    </w:p>
    <w:p>
      <w:pPr>
        <w:pStyle w:val="Normal"/>
        <w:framePr w:w="1200" w:x="15033" w:y="326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部分自供</w:t>
      </w:r>
      <w:r>
        <w:rPr>
          <w:rFonts w:ascii="Times New Roman"/>
          <w:color w:val="000000"/>
          <w:spacing w:val="0"/>
          <w:sz w:val="24"/>
        </w:rPr>
      </w:r>
    </w:p>
    <w:p>
      <w:pPr>
        <w:pStyle w:val="Normal"/>
        <w:framePr w:w="1200" w:x="16916" w:y="326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部分自供</w:t>
      </w:r>
      <w:r>
        <w:rPr>
          <w:rFonts w:ascii="Times New Roman"/>
          <w:color w:val="000000"/>
          <w:spacing w:val="0"/>
          <w:sz w:val="24"/>
        </w:rPr>
      </w:r>
    </w:p>
    <w:p>
      <w:pPr>
        <w:pStyle w:val="Normal"/>
        <w:framePr w:w="5710" w:x="12526" w:y="381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博世、金宇机电</w:t>
      </w:r>
      <w:r>
        <w:rPr>
          <w:rFonts w:ascii="Times New Roman"/>
          <w:color w:val="000000"/>
          <w:spacing w:val="289"/>
          <w:sz w:val="24"/>
        </w:rPr>
        <w:t xml:space="preserve"> </w:t>
      </w:r>
      <w:r>
        <w:rPr>
          <w:rFonts w:ascii="KaiTi" w:hAnsi="KaiTi" w:cs="KaiTi"/>
          <w:color w:val="000000"/>
          <w:spacing w:val="0"/>
          <w:sz w:val="24"/>
        </w:rPr>
        <w:t>博世、金宇机电、</w:t>
      </w:r>
      <w:r>
        <w:rPr>
          <w:rFonts w:ascii="Times New Roman"/>
          <w:color w:val="000000"/>
          <w:spacing w:val="261"/>
          <w:sz w:val="24"/>
        </w:rPr>
        <w:t xml:space="preserve"> </w:t>
      </w:r>
      <w:r>
        <w:rPr>
          <w:rFonts w:ascii="KaiTi" w:hAnsi="KaiTi" w:cs="KaiTi"/>
          <w:color w:val="000000"/>
          <w:spacing w:val="0"/>
          <w:sz w:val="24"/>
        </w:rPr>
        <w:t>博世、晟盟</w:t>
      </w:r>
      <w:r>
        <w:rPr>
          <w:rFonts w:ascii="Times New Roman"/>
          <w:color w:val="000000"/>
          <w:spacing w:val="0"/>
          <w:sz w:val="24"/>
        </w:rPr>
      </w:r>
    </w:p>
    <w:p>
      <w:pPr>
        <w:pStyle w:val="Normal"/>
        <w:framePr w:w="5710" w:x="12526" w:y="3811"/>
        <w:widowControl w:val="off"/>
        <w:autoSpaceDE w:val="off"/>
        <w:autoSpaceDN w:val="off"/>
        <w:spacing w:before="36" w:after="0" w:line="240" w:lineRule="exact"/>
        <w:ind w:left="2266" w:right="0" w:firstLine="0"/>
        <w:jc w:val="left"/>
        <w:rPr>
          <w:rFonts w:ascii="Times New Roman"/>
          <w:color w:val="000000"/>
          <w:spacing w:val="0"/>
          <w:sz w:val="24"/>
        </w:rPr>
      </w:pPr>
      <w:r>
        <w:rPr>
          <w:rFonts w:ascii="KaiTi" w:hAnsi="KaiTi" w:cs="KaiTi"/>
          <w:color w:val="000000"/>
          <w:spacing w:val="0"/>
          <w:sz w:val="24"/>
        </w:rPr>
        <w:t>铭淇、亨帝龙</w:t>
      </w:r>
      <w:r>
        <w:rPr>
          <w:rFonts w:ascii="Times New Roman"/>
          <w:color w:val="000000"/>
          <w:spacing w:val="0"/>
          <w:sz w:val="24"/>
        </w:rPr>
      </w:r>
    </w:p>
    <w:p>
      <w:pPr>
        <w:pStyle w:val="Normal"/>
        <w:framePr w:w="8048" w:x="1083" w:y="4163"/>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259"/>
          <w:sz w:val="32"/>
        </w:rPr>
        <w:t xml:space="preserve"> </w:t>
      </w:r>
      <w:r>
        <w:rPr>
          <w:rFonts w:ascii="KaiTi" w:hAnsi="KaiTi" w:cs="KaiTi"/>
          <w:color w:val="000000"/>
          <w:spacing w:val="0"/>
          <w:sz w:val="32"/>
        </w:rPr>
        <w:t>厂商争相发力电机自研自产，将有助降低相关成本。</w:t>
      </w:r>
      <w:r>
        <w:rPr>
          <w:rFonts w:ascii="Times New Roman"/>
          <w:color w:val="000000"/>
          <w:spacing w:val="0"/>
          <w:sz w:val="32"/>
        </w:rPr>
      </w:r>
    </w:p>
    <w:p>
      <w:pPr>
        <w:pStyle w:val="Normal"/>
        <w:framePr w:w="5047" w:x="9826" w:y="4535"/>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资料来源：公司招股书，公司公告，太平洋证券研究院</w:t>
      </w:r>
      <w:r>
        <w:rPr>
          <w:rFonts w:ascii="Times New Roman"/>
          <w:color w:val="000000"/>
          <w:spacing w:val="0"/>
          <w:sz w:val="20"/>
        </w:rPr>
      </w:r>
    </w:p>
    <w:p>
      <w:pPr>
        <w:pStyle w:val="Normal"/>
        <w:framePr w:w="4401" w:x="9654" w:y="573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36</w:t>
      </w:r>
      <w:r>
        <w:rPr>
          <w:rFonts w:ascii="SimHei" w:hAnsi="SimHei" w:cs="SimHei"/>
          <w:color w:val="000000"/>
          <w:spacing w:val="2"/>
          <w:sz w:val="20"/>
        </w:rPr>
        <w:t>：</w:t>
      </w:r>
      <w:r>
        <w:rPr>
          <w:rFonts w:ascii="Arial"/>
          <w:color w:val="000000"/>
          <w:spacing w:val="-1"/>
          <w:sz w:val="20"/>
        </w:rPr>
        <w:t>2016vs.2021</w:t>
      </w:r>
      <w:r>
        <w:rPr>
          <w:rFonts w:ascii="SimHei" w:hAnsi="SimHei" w:cs="SimHei"/>
          <w:color w:val="000000"/>
          <w:spacing w:val="0"/>
          <w:sz w:val="20"/>
        </w:rPr>
        <w:t>锂电和铅酸两轮车销量占比</w:t>
      </w:r>
      <w:r>
        <w:rPr>
          <w:rFonts w:ascii="Times New Roman"/>
          <w:color w:val="000000"/>
          <w:spacing w:val="0"/>
          <w:sz w:val="20"/>
        </w:rPr>
      </w:r>
    </w:p>
    <w:p>
      <w:pPr>
        <w:pStyle w:val="Normal"/>
        <w:framePr w:w="4678" w:x="1153" w:y="5792"/>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35</w:t>
      </w:r>
      <w:r>
        <w:rPr>
          <w:rFonts w:ascii="SimHei" w:hAnsi="SimHei" w:cs="SimHei"/>
          <w:color w:val="000000"/>
          <w:spacing w:val="0"/>
          <w:sz w:val="20"/>
        </w:rPr>
        <w:t>：锂电池和铅酸电池成本（元</w:t>
      </w:r>
      <w:r>
        <w:rPr>
          <w:rFonts w:ascii="Arial"/>
          <w:color w:val="000000"/>
          <w:spacing w:val="-1"/>
          <w:sz w:val="20"/>
        </w:rPr>
        <w:t>/kwh</w:t>
      </w:r>
      <w:r>
        <w:rPr>
          <w:rFonts w:ascii="SimHei" w:hAnsi="SimHei" w:cs="SimHei"/>
          <w:color w:val="000000"/>
          <w:spacing w:val="1"/>
          <w:sz w:val="20"/>
        </w:rPr>
        <w:t>）趋势对比</w:t>
      </w:r>
      <w:r>
        <w:rPr>
          <w:rFonts w:ascii="Times New Roman"/>
          <w:color w:val="000000"/>
          <w:spacing w:val="0"/>
          <w:sz w:val="20"/>
        </w:rPr>
      </w:r>
    </w:p>
    <w:p>
      <w:pPr>
        <w:pStyle w:val="Normal"/>
        <w:framePr w:w="2160" w:x="2721" w:y="624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锂电池成本（元）</w:t>
      </w:r>
      <w:r>
        <w:rPr>
          <w:rFonts w:ascii="Times New Roman"/>
          <w:color w:val="000000"/>
          <w:spacing w:val="0"/>
          <w:sz w:val="24"/>
        </w:rPr>
      </w:r>
    </w:p>
    <w:p>
      <w:pPr>
        <w:pStyle w:val="Normal"/>
        <w:framePr w:w="2400" w:x="5457" w:y="624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铅酸电池成本（元）</w:t>
      </w:r>
      <w:r>
        <w:rPr>
          <w:rFonts w:ascii="Times New Roman"/>
          <w:color w:val="000000"/>
          <w:spacing w:val="0"/>
          <w:sz w:val="24"/>
        </w:rPr>
      </w:r>
    </w:p>
    <w:p>
      <w:pPr>
        <w:pStyle w:val="Normal"/>
        <w:framePr w:w="775" w:x="1474" w:y="655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775" w:x="1474" w:y="6556"/>
        <w:widowControl w:val="off"/>
        <w:autoSpaceDE w:val="off"/>
        <w:autoSpaceDN w:val="off"/>
        <w:spacing w:before="288" w:after="0" w:line="268" w:lineRule="exact"/>
        <w:ind w:left="0" w:right="0" w:firstLine="0"/>
        <w:jc w:val="left"/>
        <w:rPr>
          <w:rFonts w:ascii="Arial"/>
          <w:color w:val="000000"/>
          <w:spacing w:val="0"/>
          <w:sz w:val="24"/>
        </w:rPr>
      </w:pPr>
      <w:r>
        <w:rPr>
          <w:rFonts w:ascii="Arial"/>
          <w:color w:val="595959"/>
          <w:spacing w:val="0"/>
          <w:sz w:val="24"/>
        </w:rPr>
        <w:t>1500</w:t>
      </w:r>
      <w:r>
        <w:rPr>
          <w:rFonts w:ascii="Arial"/>
          <w:color w:val="000000"/>
          <w:spacing w:val="0"/>
          <w:sz w:val="24"/>
        </w:rPr>
      </w:r>
    </w:p>
    <w:p>
      <w:pPr>
        <w:pStyle w:val="Normal"/>
        <w:framePr w:w="775" w:x="1474" w:y="6556"/>
        <w:widowControl w:val="off"/>
        <w:autoSpaceDE w:val="off"/>
        <w:autoSpaceDN w:val="off"/>
        <w:spacing w:before="289"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775" w:x="1474" w:y="6556"/>
        <w:widowControl w:val="off"/>
        <w:autoSpaceDE w:val="off"/>
        <w:autoSpaceDN w:val="off"/>
        <w:spacing w:before="288" w:after="0" w:line="268" w:lineRule="exact"/>
        <w:ind w:left="133"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775" w:x="1474" w:y="6556"/>
        <w:widowControl w:val="off"/>
        <w:autoSpaceDE w:val="off"/>
        <w:autoSpaceDN w:val="off"/>
        <w:spacing w:before="288" w:after="0" w:line="269" w:lineRule="exact"/>
        <w:ind w:left="401"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970" w:x="15253" w:y="6712"/>
        <w:widowControl w:val="off"/>
        <w:autoSpaceDE w:val="off"/>
        <w:autoSpaceDN w:val="off"/>
        <w:spacing w:before="0" w:after="0" w:line="247" w:lineRule="exact"/>
        <w:ind w:left="0" w:right="0" w:firstLine="0"/>
        <w:jc w:val="left"/>
        <w:rPr>
          <w:rFonts w:ascii="Arial"/>
          <w:color w:val="000000"/>
          <w:spacing w:val="0"/>
          <w:sz w:val="22"/>
        </w:rPr>
      </w:pPr>
      <w:r>
        <w:rPr>
          <w:rFonts w:ascii="Arial"/>
          <w:color w:val="404040"/>
          <w:spacing w:val="0"/>
          <w:sz w:val="22"/>
        </w:rPr>
        <w:t>23.4%</w:t>
      </w:r>
      <w:r>
        <w:rPr>
          <w:rFonts w:ascii="Arial"/>
          <w:color w:val="000000"/>
          <w:spacing w:val="0"/>
          <w:sz w:val="22"/>
        </w:rPr>
      </w:r>
    </w:p>
    <w:p>
      <w:pPr>
        <w:pStyle w:val="Normal"/>
        <w:framePr w:w="970" w:x="15253" w:y="6712"/>
        <w:widowControl w:val="off"/>
        <w:autoSpaceDE w:val="off"/>
        <w:autoSpaceDN w:val="off"/>
        <w:spacing w:before="576" w:after="0" w:line="247" w:lineRule="exact"/>
        <w:ind w:left="227" w:right="0" w:firstLine="0"/>
        <w:jc w:val="left"/>
        <w:rPr>
          <w:rFonts w:ascii="Arial"/>
          <w:color w:val="000000"/>
          <w:spacing w:val="0"/>
          <w:sz w:val="22"/>
        </w:rPr>
      </w:pPr>
      <w:r>
        <w:rPr>
          <w:rFonts w:ascii="Arial"/>
          <w:color w:val="404040"/>
          <w:spacing w:val="0"/>
          <w:sz w:val="22"/>
        </w:rPr>
        <w:t>5.4%</w:t>
      </w:r>
      <w:r>
        <w:rPr>
          <w:rFonts w:ascii="Arial"/>
          <w:color w:val="000000"/>
          <w:spacing w:val="0"/>
          <w:sz w:val="22"/>
        </w:rPr>
      </w:r>
    </w:p>
    <w:p>
      <w:pPr>
        <w:pStyle w:val="Normal"/>
        <w:framePr w:w="1200" w:x="11302" w:y="743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铅酸电池</w:t>
      </w:r>
      <w:r>
        <w:rPr>
          <w:rFonts w:ascii="Times New Roman"/>
          <w:color w:val="000000"/>
          <w:spacing w:val="0"/>
          <w:sz w:val="24"/>
        </w:rPr>
      </w:r>
    </w:p>
    <w:p>
      <w:pPr>
        <w:pStyle w:val="Normal"/>
        <w:framePr w:w="867" w:x="14315" w:y="7866"/>
        <w:widowControl w:val="off"/>
        <w:autoSpaceDE w:val="off"/>
        <w:autoSpaceDN w:val="off"/>
        <w:spacing w:before="0" w:after="0" w:line="247" w:lineRule="exact"/>
        <w:ind w:left="0" w:right="0" w:firstLine="0"/>
        <w:jc w:val="left"/>
        <w:rPr>
          <w:rFonts w:ascii="Arial"/>
          <w:color w:val="000000"/>
          <w:spacing w:val="0"/>
          <w:sz w:val="22"/>
        </w:rPr>
      </w:pPr>
      <w:r>
        <w:rPr>
          <w:rFonts w:ascii="Arial"/>
          <w:color w:val="404040"/>
          <w:spacing w:val="0"/>
          <w:sz w:val="22"/>
        </w:rPr>
        <w:t>94.6%</w:t>
      </w:r>
      <w:r>
        <w:rPr>
          <w:rFonts w:ascii="Arial"/>
          <w:color w:val="000000"/>
          <w:spacing w:val="0"/>
          <w:sz w:val="22"/>
        </w:rPr>
      </w:r>
    </w:p>
    <w:p>
      <w:pPr>
        <w:pStyle w:val="Normal"/>
        <w:framePr w:w="642" w:x="8067" w:y="8347"/>
        <w:widowControl w:val="off"/>
        <w:autoSpaceDE w:val="off"/>
        <w:autoSpaceDN w:val="off"/>
        <w:spacing w:before="0" w:after="0" w:line="268" w:lineRule="exact"/>
        <w:ind w:left="0" w:right="0" w:firstLine="0"/>
        <w:jc w:val="left"/>
        <w:rPr>
          <w:rFonts w:ascii="Arial"/>
          <w:color w:val="000000"/>
          <w:spacing w:val="0"/>
          <w:sz w:val="24"/>
        </w:rPr>
      </w:pPr>
      <w:r>
        <w:rPr>
          <w:rFonts w:ascii="Arial"/>
          <w:color w:val="bfbfbf"/>
          <w:spacing w:val="1"/>
          <w:sz w:val="24"/>
        </w:rPr>
        <w:t>400</w:t>
      </w:r>
      <w:r>
        <w:rPr>
          <w:rFonts w:ascii="Arial"/>
          <w:color w:val="000000"/>
          <w:spacing w:val="0"/>
          <w:sz w:val="24"/>
        </w:rPr>
      </w:r>
    </w:p>
    <w:p>
      <w:pPr>
        <w:pStyle w:val="Normal"/>
        <w:framePr w:w="960" w:x="11302" w:y="850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锂电池</w:t>
      </w:r>
      <w:r>
        <w:rPr>
          <w:rFonts w:ascii="Times New Roman"/>
          <w:color w:val="000000"/>
          <w:spacing w:val="0"/>
          <w:sz w:val="24"/>
        </w:rPr>
      </w:r>
    </w:p>
    <w:p>
      <w:pPr>
        <w:pStyle w:val="Normal"/>
        <w:framePr w:w="1646" w:x="16446" w:y="8496"/>
        <w:widowControl w:val="off"/>
        <w:autoSpaceDE w:val="off"/>
        <w:autoSpaceDN w:val="off"/>
        <w:spacing w:before="0" w:after="0" w:line="281" w:lineRule="exact"/>
        <w:ind w:left="0" w:right="0" w:firstLine="0"/>
        <w:jc w:val="left"/>
        <w:rPr>
          <w:rFonts w:ascii="Times New Roman"/>
          <w:color w:val="000000"/>
          <w:spacing w:val="0"/>
          <w:sz w:val="28"/>
        </w:rPr>
      </w:pPr>
      <w:r>
        <w:rPr>
          <w:rFonts w:ascii="KaiTi" w:hAnsi="KaiTi" w:cs="KaiTi"/>
          <w:color w:val="000000"/>
          <w:spacing w:val="1"/>
          <w:sz w:val="28"/>
        </w:rPr>
        <w:t>内：</w:t>
      </w:r>
      <w:r>
        <w:rPr>
          <w:rFonts w:ascii="KaiTi"/>
          <w:color w:val="000000"/>
          <w:spacing w:val="0"/>
          <w:sz w:val="28"/>
        </w:rPr>
        <w:t>2016</w:t>
      </w:r>
      <w:r>
        <w:rPr>
          <w:rFonts w:ascii="KaiTi" w:hAnsi="KaiTi" w:cs="KaiTi"/>
          <w:color w:val="000000"/>
          <w:spacing w:val="0"/>
          <w:sz w:val="28"/>
        </w:rPr>
        <w:t>年</w:t>
      </w:r>
      <w:r>
        <w:rPr>
          <w:rFonts w:ascii="Times New Roman"/>
          <w:color w:val="000000"/>
          <w:spacing w:val="0"/>
          <w:sz w:val="28"/>
        </w:rPr>
      </w:r>
    </w:p>
    <w:p>
      <w:pPr>
        <w:pStyle w:val="Normal"/>
        <w:framePr w:w="1646" w:x="16446" w:y="8496"/>
        <w:widowControl w:val="off"/>
        <w:autoSpaceDE w:val="off"/>
        <w:autoSpaceDN w:val="off"/>
        <w:spacing w:before="55" w:after="0" w:line="281" w:lineRule="exact"/>
        <w:ind w:left="0" w:right="0" w:firstLine="0"/>
        <w:jc w:val="left"/>
        <w:rPr>
          <w:rFonts w:ascii="Times New Roman"/>
          <w:color w:val="000000"/>
          <w:spacing w:val="0"/>
          <w:sz w:val="28"/>
        </w:rPr>
      </w:pPr>
      <w:r>
        <w:rPr>
          <w:rFonts w:ascii="KaiTi" w:hAnsi="KaiTi" w:cs="KaiTi"/>
          <w:color w:val="000000"/>
          <w:spacing w:val="1"/>
          <w:sz w:val="28"/>
        </w:rPr>
        <w:t>外：</w:t>
      </w:r>
      <w:r>
        <w:rPr>
          <w:rFonts w:ascii="KaiTi"/>
          <w:color w:val="000000"/>
          <w:spacing w:val="0"/>
          <w:sz w:val="28"/>
        </w:rPr>
        <w:t>2021</w:t>
      </w:r>
      <w:r>
        <w:rPr>
          <w:rFonts w:ascii="KaiTi" w:hAnsi="KaiTi" w:cs="KaiTi"/>
          <w:color w:val="000000"/>
          <w:spacing w:val="0"/>
          <w:sz w:val="28"/>
        </w:rPr>
        <w:t>年</w:t>
      </w:r>
      <w:r>
        <w:rPr>
          <w:rFonts w:ascii="Times New Roman"/>
          <w:color w:val="000000"/>
          <w:spacing w:val="0"/>
          <w:sz w:val="28"/>
        </w:rPr>
      </w:r>
    </w:p>
    <w:p>
      <w:pPr>
        <w:pStyle w:val="Normal"/>
        <w:framePr w:w="866" w:x="12969" w:y="8853"/>
        <w:widowControl w:val="off"/>
        <w:autoSpaceDE w:val="off"/>
        <w:autoSpaceDN w:val="off"/>
        <w:spacing w:before="0" w:after="0" w:line="247" w:lineRule="exact"/>
        <w:ind w:left="0" w:right="0" w:firstLine="0"/>
        <w:jc w:val="left"/>
        <w:rPr>
          <w:rFonts w:ascii="Arial"/>
          <w:color w:val="000000"/>
          <w:spacing w:val="0"/>
          <w:sz w:val="22"/>
        </w:rPr>
      </w:pPr>
      <w:r>
        <w:rPr>
          <w:rFonts w:ascii="Arial"/>
          <w:color w:val="404040"/>
          <w:spacing w:val="0"/>
          <w:sz w:val="22"/>
        </w:rPr>
        <w:t>76.6%</w:t>
      </w:r>
      <w:r>
        <w:rPr>
          <w:rFonts w:ascii="Arial"/>
          <w:color w:val="000000"/>
          <w:spacing w:val="0"/>
          <w:sz w:val="22"/>
        </w:rPr>
      </w:r>
    </w:p>
    <w:p>
      <w:pPr>
        <w:pStyle w:val="Normal"/>
        <w:framePr w:w="775" w:x="2559" w:y="9067"/>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5" w:x="3780" w:y="9067"/>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5" w:x="5003" w:y="9067"/>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5" w:x="6224" w:y="9067"/>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5" w:x="7446" w:y="9067"/>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39" w:x="9654" w:y="9612"/>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资料来源：艾瑞咨询，太平洋证券研究院</w:t>
      </w:r>
      <w:r>
        <w:rPr>
          <w:rFonts w:ascii="Times New Roman"/>
          <w:color w:val="000000"/>
          <w:spacing w:val="0"/>
          <w:sz w:val="20"/>
        </w:rPr>
      </w:r>
    </w:p>
    <w:p>
      <w:pPr>
        <w:pStyle w:val="Normal"/>
        <w:framePr w:w="3839" w:x="1153" w:y="9751"/>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 style="position:absolute;margin-left:-1pt;margin-top:-1pt;z-index:-123;width:962pt;height:542pt;mso-position-horizontal:absolute;mso-position-horizontal-relative:page;mso-position-vertical:absolute;mso-position-vertical-relative:page" type="#_x0000_t75">
            <v:imagedata xmlns:r="http://schemas.openxmlformats.org/officeDocument/2006/relationships" r:id="rId31"/>
          </v:shape>
        </w:pict>
      </w:r>
      <w:r>
        <w:rPr>
          <w:rFonts w:ascii="Arial"/>
          <w:color w:val="ff0000"/>
          <w:spacing w:val="0"/>
          <w:sz w:val="2"/>
        </w:rPr>
      </w:r>
      <w:r>
        <w:bookmarkStart w:name="br32" w:id="br32"/>
      </w:r>
      <w:r>
        <w:bookmarkEnd w:id="br3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framePr w:w="12709"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3.2</w:t>
      </w:r>
      <w:r>
        <w:rPr>
          <w:rFonts w:ascii="Impact"/>
          <w:color w:val="ffffff"/>
          <w:spacing w:val="-4"/>
          <w:sz w:val="48"/>
        </w:rPr>
        <w:t xml:space="preserve"> </w:t>
      </w:r>
      <w:r>
        <w:rPr>
          <w:rFonts w:ascii="Microsoft YaHei" w:hAnsi="Microsoft YaHei" w:cs="Microsoft YaHei"/>
          <w:b w:val="on"/>
          <w:color w:val="ffffff"/>
          <w:spacing w:val="0"/>
          <w:sz w:val="48"/>
        </w:rPr>
        <w:t>电池</w:t>
      </w:r>
      <w:r>
        <w:rPr>
          <w:rFonts w:ascii="Impact"/>
          <w:color w:val="ffffff"/>
          <w:spacing w:val="2"/>
          <w:sz w:val="48"/>
        </w:rPr>
        <w:t>&amp;</w:t>
      </w:r>
      <w:r>
        <w:rPr>
          <w:rFonts w:ascii="Microsoft YaHei" w:hAnsi="Microsoft YaHei" w:cs="Microsoft YaHei"/>
          <w:b w:val="on"/>
          <w:color w:val="ffffff"/>
          <w:spacing w:val="0"/>
          <w:sz w:val="48"/>
        </w:rPr>
        <w:t>电机技术升级下，龙头有望首先受益扩大成本优势</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32</w:t>
      </w:r>
      <w:r>
        <w:rPr>
          <w:rFonts w:ascii="Times New Roman"/>
          <w:color w:val="000000"/>
          <w:spacing w:val="0"/>
          <w:sz w:val="21"/>
        </w:rPr>
      </w:r>
    </w:p>
    <w:p>
      <w:pPr>
        <w:pStyle w:val="Normal"/>
        <w:framePr w:w="7267"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电池技术不断升级，驱动盈利在产业链中向下转移</w:t>
      </w:r>
      <w:r>
        <w:rPr>
          <w:rFonts w:ascii="Times New Roman"/>
          <w:color w:val="000000"/>
          <w:spacing w:val="0"/>
          <w:sz w:val="32"/>
        </w:rPr>
      </w:r>
    </w:p>
    <w:p>
      <w:pPr>
        <w:pStyle w:val="Normal"/>
        <w:framePr w:w="4266" w:x="10916" w:y="185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37</w:t>
      </w:r>
      <w:r>
        <w:rPr>
          <w:rFonts w:ascii="SimHei" w:hAnsi="SimHei" w:cs="SimHei"/>
          <w:color w:val="000000"/>
          <w:spacing w:val="0"/>
          <w:sz w:val="20"/>
        </w:rPr>
        <w:t>：主要的电池和整车厂商毛利率水平比较</w:t>
      </w:r>
      <w:r>
        <w:rPr>
          <w:rFonts w:ascii="Times New Roman"/>
          <w:color w:val="000000"/>
          <w:spacing w:val="0"/>
          <w:sz w:val="20"/>
        </w:rPr>
      </w:r>
    </w:p>
    <w:p>
      <w:pPr>
        <w:pStyle w:val="Normal"/>
        <w:framePr w:w="1056" w:x="10923" w:y="2231"/>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30.00%</w:t>
      </w:r>
      <w:r>
        <w:rPr>
          <w:rFonts w:ascii="Arial"/>
          <w:color w:val="000000"/>
          <w:spacing w:val="0"/>
          <w:sz w:val="24"/>
        </w:rPr>
      </w:r>
    </w:p>
    <w:p>
      <w:pPr>
        <w:pStyle w:val="Normal"/>
        <w:framePr w:w="1056" w:x="10923" w:y="2231"/>
        <w:widowControl w:val="off"/>
        <w:autoSpaceDE w:val="off"/>
        <w:autoSpaceDN w:val="off"/>
        <w:spacing w:before="113" w:after="0" w:line="268" w:lineRule="exact"/>
        <w:ind w:left="0" w:right="0" w:firstLine="0"/>
        <w:jc w:val="left"/>
        <w:rPr>
          <w:rFonts w:ascii="Arial"/>
          <w:color w:val="000000"/>
          <w:spacing w:val="0"/>
          <w:sz w:val="24"/>
        </w:rPr>
      </w:pPr>
      <w:r>
        <w:rPr>
          <w:rFonts w:ascii="Arial"/>
          <w:color w:val="595959"/>
          <w:spacing w:val="0"/>
          <w:sz w:val="24"/>
        </w:rPr>
        <w:t>25.00%</w:t>
      </w:r>
      <w:r>
        <w:rPr>
          <w:rFonts w:ascii="Arial"/>
          <w:color w:val="000000"/>
          <w:spacing w:val="0"/>
          <w:sz w:val="24"/>
        </w:rPr>
      </w:r>
    </w:p>
    <w:p>
      <w:pPr>
        <w:pStyle w:val="Normal"/>
        <w:framePr w:w="1056" w:x="10923" w:y="2231"/>
        <w:widowControl w:val="off"/>
        <w:autoSpaceDE w:val="off"/>
        <w:autoSpaceDN w:val="off"/>
        <w:spacing w:before="113"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1056" w:x="10923" w:y="2231"/>
        <w:widowControl w:val="off"/>
        <w:autoSpaceDE w:val="off"/>
        <w:autoSpaceDN w:val="off"/>
        <w:spacing w:before="113" w:after="0" w:line="268" w:lineRule="exact"/>
        <w:ind w:left="0" w:right="0" w:firstLine="0"/>
        <w:jc w:val="left"/>
        <w:rPr>
          <w:rFonts w:ascii="Arial"/>
          <w:color w:val="000000"/>
          <w:spacing w:val="0"/>
          <w:sz w:val="24"/>
        </w:rPr>
      </w:pPr>
      <w:r>
        <w:rPr>
          <w:rFonts w:ascii="Arial"/>
          <w:color w:val="595959"/>
          <w:spacing w:val="0"/>
          <w:sz w:val="24"/>
        </w:rPr>
        <w:t>15.00%</w:t>
      </w:r>
      <w:r>
        <w:rPr>
          <w:rFonts w:ascii="Arial"/>
          <w:color w:val="000000"/>
          <w:spacing w:val="0"/>
          <w:sz w:val="24"/>
        </w:rPr>
      </w:r>
    </w:p>
    <w:p>
      <w:pPr>
        <w:pStyle w:val="Normal"/>
        <w:framePr w:w="1056" w:x="10923" w:y="2231"/>
        <w:widowControl w:val="off"/>
        <w:autoSpaceDE w:val="off"/>
        <w:autoSpaceDN w:val="off"/>
        <w:spacing w:before="113"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1056" w:x="10923" w:y="2231"/>
        <w:widowControl w:val="off"/>
        <w:autoSpaceDE w:val="off"/>
        <w:autoSpaceDN w:val="off"/>
        <w:spacing w:before="113" w:after="0" w:line="268" w:lineRule="exact"/>
        <w:ind w:left="133"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1202" w:x="12499" w:y="232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u w:val="single"/>
        </w:rPr>
        <w:t>（电池）</w:t>
      </w:r>
      <w:r>
        <w:rPr>
          <w:rFonts w:ascii="Times New Roman"/>
          <w:color w:val="000000"/>
          <w:spacing w:val="0"/>
          <w:sz w:val="24"/>
        </w:rPr>
      </w:r>
    </w:p>
    <w:p>
      <w:pPr>
        <w:pStyle w:val="Normal"/>
        <w:framePr w:w="1202" w:x="15765" w:y="2343"/>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u w:val="single"/>
        </w:rPr>
        <w:t>（整车）</w:t>
      </w:r>
      <w:r>
        <w:rPr>
          <w:rFonts w:ascii="Times New Roman"/>
          <w:color w:val="000000"/>
          <w:spacing w:val="0"/>
          <w:sz w:val="24"/>
        </w:rPr>
      </w:r>
    </w:p>
    <w:p>
      <w:pPr>
        <w:pStyle w:val="Normal"/>
        <w:framePr w:w="4029" w:x="3243" w:y="2381"/>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75ace2"/>
          <w:spacing w:val="0"/>
          <w:sz w:val="32"/>
        </w:rPr>
        <w:t>•</w:t>
      </w:r>
      <w:r>
        <w:rPr>
          <w:rFonts w:ascii="Times New Roman"/>
          <w:color w:val="75ace2"/>
          <w:spacing w:val="79"/>
          <w:sz w:val="32"/>
        </w:rPr>
        <w:t xml:space="preserve"> </w:t>
      </w:r>
      <w:r>
        <w:rPr>
          <w:rFonts w:ascii="KaiTi" w:hAnsi="KaiTi" w:cs="KaiTi"/>
          <w:color w:val="75ace2"/>
          <w:spacing w:val="3"/>
          <w:sz w:val="32"/>
        </w:rPr>
        <w:t>原料端</w:t>
      </w:r>
      <w:r>
        <w:rPr>
          <w:rFonts w:ascii="Times New Roman"/>
          <w:color w:val="000000"/>
          <w:spacing w:val="0"/>
          <w:sz w:val="32"/>
        </w:rPr>
      </w:r>
    </w:p>
    <w:p>
      <w:pPr>
        <w:pStyle w:val="Normal"/>
        <w:framePr w:w="4029" w:x="3243" w:y="2381"/>
        <w:widowControl w:val="off"/>
        <w:autoSpaceDE w:val="off"/>
        <w:autoSpaceDN w:val="off"/>
        <w:spacing w:before="4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能源、橡胶、矿产、金属</w:t>
      </w:r>
      <w:r>
        <w:rPr>
          <w:rFonts w:ascii="Times New Roman"/>
          <w:color w:val="000000"/>
          <w:spacing w:val="0"/>
          <w:sz w:val="32"/>
        </w:rPr>
      </w:r>
    </w:p>
    <w:p>
      <w:pPr>
        <w:pStyle w:val="Normal"/>
        <w:framePr w:w="4029" w:x="3243" w:y="2381"/>
        <w:widowControl w:val="off"/>
        <w:autoSpaceDE w:val="off"/>
        <w:autoSpaceDN w:val="off"/>
        <w:spacing w:before="4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电池正负极材料</w:t>
      </w:r>
      <w:r>
        <w:rPr>
          <w:rFonts w:ascii="Times New Roman"/>
          <w:color w:val="000000"/>
          <w:spacing w:val="0"/>
          <w:sz w:val="32"/>
        </w:rPr>
      </w:r>
    </w:p>
    <w:p>
      <w:pPr>
        <w:pStyle w:val="Normal"/>
        <w:framePr w:w="774" w:x="14552" w:y="276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14552" w:y="2760"/>
        <w:widowControl w:val="off"/>
        <w:autoSpaceDE w:val="off"/>
        <w:autoSpaceDN w:val="off"/>
        <w:spacing w:before="267"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4552" w:y="2760"/>
        <w:widowControl w:val="off"/>
        <w:autoSpaceDE w:val="off"/>
        <w:autoSpaceDN w:val="off"/>
        <w:spacing w:before="267"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963" w:x="1741" w:y="3124"/>
        <w:widowControl w:val="off"/>
        <w:autoSpaceDE w:val="off"/>
        <w:autoSpaceDN w:val="off"/>
        <w:spacing w:before="0" w:after="0" w:line="360" w:lineRule="exact"/>
        <w:ind w:left="0" w:right="0" w:firstLine="0"/>
        <w:jc w:val="left"/>
        <w:rPr>
          <w:rFonts w:ascii="Times New Roman"/>
          <w:color w:val="000000"/>
          <w:spacing w:val="0"/>
          <w:sz w:val="36"/>
        </w:rPr>
      </w:pPr>
      <w:r>
        <w:rPr>
          <w:rFonts w:ascii="KaiTi" w:hAnsi="KaiTi" w:cs="KaiTi"/>
          <w:color w:val="ffffff"/>
          <w:spacing w:val="3"/>
          <w:sz w:val="36"/>
        </w:rPr>
        <w:t>上游</w:t>
      </w:r>
      <w:r>
        <w:rPr>
          <w:rFonts w:ascii="Times New Roman"/>
          <w:color w:val="000000"/>
          <w:spacing w:val="0"/>
          <w:sz w:val="36"/>
        </w:rPr>
      </w:r>
    </w:p>
    <w:p>
      <w:pPr>
        <w:pStyle w:val="Normal"/>
        <w:framePr w:w="963" w:x="1741" w:y="3124"/>
        <w:widowControl w:val="off"/>
        <w:autoSpaceDE w:val="off"/>
        <w:autoSpaceDN w:val="off"/>
        <w:spacing w:before="1164" w:after="0" w:line="360" w:lineRule="exact"/>
        <w:ind w:left="0" w:right="0" w:firstLine="0"/>
        <w:jc w:val="left"/>
        <w:rPr>
          <w:rFonts w:ascii="Times New Roman"/>
          <w:color w:val="000000"/>
          <w:spacing w:val="0"/>
          <w:sz w:val="36"/>
        </w:rPr>
      </w:pPr>
      <w:r>
        <w:rPr>
          <w:rFonts w:ascii="KaiTi" w:hAnsi="KaiTi" w:cs="KaiTi"/>
          <w:color w:val="ffffff"/>
          <w:spacing w:val="3"/>
          <w:sz w:val="36"/>
        </w:rPr>
        <w:t>中游</w:t>
      </w:r>
      <w:r>
        <w:rPr>
          <w:rFonts w:ascii="Times New Roman"/>
          <w:color w:val="000000"/>
          <w:spacing w:val="0"/>
          <w:sz w:val="36"/>
        </w:rPr>
      </w:r>
    </w:p>
    <w:p>
      <w:pPr>
        <w:pStyle w:val="Normal"/>
        <w:framePr w:w="3391" w:x="3243" w:y="3991"/>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e50219"/>
          <w:spacing w:val="0"/>
          <w:sz w:val="32"/>
        </w:rPr>
        <w:t>•</w:t>
      </w:r>
      <w:r>
        <w:rPr>
          <w:rFonts w:ascii="Times New Roman"/>
          <w:color w:val="e50219"/>
          <w:spacing w:val="79"/>
          <w:sz w:val="32"/>
        </w:rPr>
        <w:t xml:space="preserve"> </w:t>
      </w:r>
      <w:r>
        <w:rPr>
          <w:rFonts w:ascii="KaiTi" w:hAnsi="KaiTi" w:cs="KaiTi"/>
          <w:color w:val="e50219"/>
          <w:spacing w:val="3"/>
          <w:sz w:val="32"/>
        </w:rPr>
        <w:t>元器件</w:t>
      </w:r>
      <w:r>
        <w:rPr>
          <w:rFonts w:ascii="Times New Roman"/>
          <w:color w:val="000000"/>
          <w:spacing w:val="0"/>
          <w:sz w:val="32"/>
        </w:rPr>
      </w:r>
    </w:p>
    <w:p>
      <w:pPr>
        <w:pStyle w:val="Normal"/>
        <w:framePr w:w="3391" w:x="3243" w:y="3991"/>
        <w:widowControl w:val="off"/>
        <w:autoSpaceDE w:val="off"/>
        <w:autoSpaceDN w:val="off"/>
        <w:spacing w:before="63"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电机组件：电机、电</w:t>
      </w:r>
      <w:r>
        <w:rPr>
          <w:rFonts w:ascii="Times New Roman"/>
          <w:color w:val="000000"/>
          <w:spacing w:val="0"/>
          <w:sz w:val="32"/>
        </w:rPr>
      </w:r>
    </w:p>
    <w:p>
      <w:pPr>
        <w:pStyle w:val="Normal"/>
        <w:framePr w:w="3391" w:x="3243" w:y="3991"/>
        <w:widowControl w:val="off"/>
        <w:autoSpaceDE w:val="off"/>
        <w:autoSpaceDN w:val="off"/>
        <w:spacing w:before="0" w:after="0" w:line="319" w:lineRule="exact"/>
        <w:ind w:left="271" w:right="0" w:firstLine="0"/>
        <w:jc w:val="left"/>
        <w:rPr>
          <w:rFonts w:ascii="Times New Roman"/>
          <w:color w:val="000000"/>
          <w:spacing w:val="0"/>
          <w:sz w:val="32"/>
        </w:rPr>
      </w:pPr>
      <w:r>
        <w:rPr>
          <w:rFonts w:ascii="KaiTi" w:hAnsi="KaiTi" w:cs="KaiTi"/>
          <w:color w:val="000000"/>
          <w:spacing w:val="0"/>
          <w:sz w:val="32"/>
        </w:rPr>
        <w:t>池、控制、芯片等</w:t>
      </w:r>
      <w:r>
        <w:rPr>
          <w:rFonts w:ascii="Times New Roman"/>
          <w:color w:val="000000"/>
          <w:spacing w:val="0"/>
          <w:sz w:val="32"/>
        </w:rPr>
      </w:r>
    </w:p>
    <w:p>
      <w:pPr>
        <w:pStyle w:val="Normal"/>
        <w:framePr w:w="921" w:x="11057" w:y="451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0.00%</w:t>
      </w:r>
      <w:r>
        <w:rPr>
          <w:rFonts w:ascii="Arial"/>
          <w:color w:val="000000"/>
          <w:spacing w:val="0"/>
          <w:sz w:val="24"/>
        </w:rPr>
      </w:r>
    </w:p>
    <w:p>
      <w:pPr>
        <w:pStyle w:val="Normal"/>
        <w:framePr w:w="3391" w:x="3243" w:y="5160"/>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车体组件：车架、轮</w:t>
      </w:r>
      <w:r>
        <w:rPr>
          <w:rFonts w:ascii="Times New Roman"/>
          <w:color w:val="000000"/>
          <w:spacing w:val="0"/>
          <w:sz w:val="32"/>
        </w:rPr>
      </w:r>
    </w:p>
    <w:p>
      <w:pPr>
        <w:pStyle w:val="Normal"/>
        <w:framePr w:w="3391" w:x="3243" w:y="5160"/>
        <w:widowControl w:val="off"/>
        <w:autoSpaceDE w:val="off"/>
        <w:autoSpaceDN w:val="off"/>
        <w:spacing w:before="0" w:after="0" w:line="319" w:lineRule="exact"/>
        <w:ind w:left="271" w:right="0" w:firstLine="0"/>
        <w:jc w:val="left"/>
        <w:rPr>
          <w:rFonts w:ascii="Times New Roman"/>
          <w:color w:val="000000"/>
          <w:spacing w:val="0"/>
          <w:sz w:val="32"/>
        </w:rPr>
      </w:pPr>
      <w:r>
        <w:rPr>
          <w:rFonts w:ascii="KaiTi" w:hAnsi="KaiTi" w:cs="KaiTi"/>
          <w:color w:val="000000"/>
          <w:spacing w:val="0"/>
          <w:sz w:val="32"/>
        </w:rPr>
        <w:t>胎、座椅、减震系统</w:t>
      </w:r>
      <w:r>
        <w:rPr>
          <w:rFonts w:ascii="Times New Roman"/>
          <w:color w:val="000000"/>
          <w:spacing w:val="0"/>
          <w:sz w:val="32"/>
        </w:rPr>
      </w:r>
    </w:p>
    <w:p>
      <w:pPr>
        <w:pStyle w:val="Normal"/>
        <w:framePr w:w="3502" w:x="10916" w:y="5779"/>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w:t>
      </w:r>
      <w:r>
        <w:rPr>
          <w:rFonts w:ascii="Arial"/>
          <w:color w:val="000000"/>
          <w:spacing w:val="1"/>
          <w:sz w:val="20"/>
        </w:rPr>
        <w:t>Wind</w:t>
      </w:r>
      <w:r>
        <w:rPr>
          <w:rFonts w:ascii="SimHei" w:hAnsi="SimHei" w:cs="SimHei"/>
          <w:color w:val="000000"/>
          <w:spacing w:val="0"/>
          <w:sz w:val="20"/>
        </w:rPr>
        <w:t>，太平洋证券研究院</w:t>
      </w:r>
      <w:r>
        <w:rPr>
          <w:rFonts w:ascii="Times New Roman"/>
          <w:color w:val="000000"/>
          <w:spacing w:val="0"/>
          <w:sz w:val="20"/>
        </w:rPr>
      </w:r>
    </w:p>
    <w:p>
      <w:pPr>
        <w:pStyle w:val="Normal"/>
        <w:framePr w:w="3391" w:x="3243" w:y="5909"/>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其他：控制系统、智</w:t>
      </w:r>
      <w:r>
        <w:rPr>
          <w:rFonts w:ascii="Times New Roman"/>
          <w:color w:val="000000"/>
          <w:spacing w:val="0"/>
          <w:sz w:val="32"/>
        </w:rPr>
      </w:r>
    </w:p>
    <w:p>
      <w:pPr>
        <w:pStyle w:val="Normal"/>
        <w:framePr w:w="3391" w:x="3243" w:y="5909"/>
        <w:widowControl w:val="off"/>
        <w:autoSpaceDE w:val="off"/>
        <w:autoSpaceDN w:val="off"/>
        <w:spacing w:before="0" w:after="0" w:line="319" w:lineRule="exact"/>
        <w:ind w:left="271" w:right="0" w:firstLine="0"/>
        <w:jc w:val="left"/>
        <w:rPr>
          <w:rFonts w:ascii="Times New Roman"/>
          <w:color w:val="000000"/>
          <w:spacing w:val="0"/>
          <w:sz w:val="32"/>
        </w:rPr>
      </w:pPr>
      <w:r>
        <w:rPr>
          <w:rFonts w:ascii="KaiTi" w:hAnsi="KaiTi" w:cs="KaiTi"/>
          <w:color w:val="000000"/>
          <w:spacing w:val="0"/>
          <w:sz w:val="32"/>
        </w:rPr>
        <w:t>能系统</w:t>
      </w:r>
      <w:r>
        <w:rPr>
          <w:rFonts w:ascii="Times New Roman"/>
          <w:color w:val="000000"/>
          <w:spacing w:val="0"/>
          <w:sz w:val="32"/>
        </w:rPr>
      </w:r>
    </w:p>
    <w:p>
      <w:pPr>
        <w:pStyle w:val="Normal"/>
        <w:framePr w:w="3866" w:x="10916" w:y="628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38</w:t>
      </w:r>
      <w:r>
        <w:rPr>
          <w:rFonts w:ascii="SimHei" w:hAnsi="SimHei" w:cs="SimHei"/>
          <w:color w:val="000000"/>
          <w:spacing w:val="0"/>
          <w:sz w:val="20"/>
        </w:rPr>
        <w:t>：电动两轮车生产商原材料采购结构</w:t>
      </w:r>
      <w:r>
        <w:rPr>
          <w:rFonts w:ascii="Times New Roman"/>
          <w:color w:val="000000"/>
          <w:spacing w:val="0"/>
          <w:sz w:val="20"/>
        </w:rPr>
      </w:r>
    </w:p>
    <w:p>
      <w:pPr>
        <w:pStyle w:val="Normal"/>
        <w:framePr w:w="1776" w:x="11789" w:y="6656"/>
        <w:widowControl w:val="off"/>
        <w:autoSpaceDE w:val="off"/>
        <w:autoSpaceDN w:val="off"/>
        <w:spacing w:before="0" w:after="0" w:line="192" w:lineRule="exact"/>
        <w:ind w:left="0" w:right="0" w:firstLine="0"/>
        <w:jc w:val="left"/>
        <w:rPr>
          <w:rFonts w:ascii="Times New Roman"/>
          <w:color w:val="000000"/>
          <w:spacing w:val="0"/>
          <w:sz w:val="19"/>
        </w:rPr>
      </w:pPr>
      <w:r>
        <w:rPr>
          <w:rFonts w:ascii="KaiTi" w:hAnsi="KaiTi" w:cs="KaiTi"/>
          <w:color w:val="595959"/>
          <w:spacing w:val="2"/>
          <w:sz w:val="19"/>
        </w:rPr>
        <w:t>九号公司采购比例</w:t>
      </w:r>
      <w:r>
        <w:rPr>
          <w:rFonts w:ascii="Times New Roman"/>
          <w:color w:val="000000"/>
          <w:spacing w:val="0"/>
          <w:sz w:val="19"/>
        </w:rPr>
      </w:r>
    </w:p>
    <w:p>
      <w:pPr>
        <w:pStyle w:val="Normal"/>
        <w:framePr w:w="1776" w:x="15364" w:y="6679"/>
        <w:widowControl w:val="off"/>
        <w:autoSpaceDE w:val="off"/>
        <w:autoSpaceDN w:val="off"/>
        <w:spacing w:before="0" w:after="0" w:line="192" w:lineRule="exact"/>
        <w:ind w:left="0" w:right="0" w:firstLine="0"/>
        <w:jc w:val="left"/>
        <w:rPr>
          <w:rFonts w:ascii="Times New Roman"/>
          <w:color w:val="000000"/>
          <w:spacing w:val="0"/>
          <w:sz w:val="19"/>
        </w:rPr>
      </w:pPr>
      <w:r>
        <w:rPr>
          <w:rFonts w:ascii="KaiTi" w:hAnsi="KaiTi" w:cs="KaiTi"/>
          <w:color w:val="595959"/>
          <w:spacing w:val="2"/>
          <w:sz w:val="19"/>
        </w:rPr>
        <w:t>爱玛科技采购比例</w:t>
      </w:r>
      <w:r>
        <w:rPr>
          <w:rFonts w:ascii="Times New Roman"/>
          <w:color w:val="000000"/>
          <w:spacing w:val="0"/>
          <w:sz w:val="19"/>
        </w:rPr>
      </w:r>
    </w:p>
    <w:p>
      <w:pPr>
        <w:pStyle w:val="Normal"/>
        <w:framePr w:w="933" w:x="12238" w:y="7138"/>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000000"/>
          <w:spacing w:val="2"/>
          <w:sz w:val="16"/>
        </w:rPr>
        <w:t>其他物料</w:t>
      </w:r>
      <w:r>
        <w:rPr>
          <w:rFonts w:ascii="Arial"/>
          <w:color w:val="000000"/>
          <w:spacing w:val="0"/>
          <w:sz w:val="16"/>
        </w:rPr>
        <w:t>,</w:t>
      </w:r>
      <w:r>
        <w:rPr>
          <w:rFonts w:ascii="Arial"/>
          <w:color w:val="000000"/>
          <w:spacing w:val="0"/>
          <w:sz w:val="16"/>
        </w:rPr>
      </w:r>
    </w:p>
    <w:p>
      <w:pPr>
        <w:pStyle w:val="Normal"/>
        <w:framePr w:w="933" w:x="12238" w:y="7138"/>
        <w:widowControl w:val="off"/>
        <w:autoSpaceDE w:val="off"/>
        <w:autoSpaceDN w:val="off"/>
        <w:spacing w:before="17" w:after="0" w:line="180" w:lineRule="exact"/>
        <w:ind w:left="118" w:right="0" w:firstLine="0"/>
        <w:jc w:val="left"/>
        <w:rPr>
          <w:rFonts w:ascii="Arial"/>
          <w:color w:val="000000"/>
          <w:spacing w:val="0"/>
          <w:sz w:val="16"/>
        </w:rPr>
      </w:pPr>
      <w:r>
        <w:rPr>
          <w:rFonts w:ascii="Arial"/>
          <w:color w:val="000000"/>
          <w:spacing w:val="0"/>
          <w:sz w:val="16"/>
        </w:rPr>
        <w:t>12.7%</w:t>
      </w:r>
      <w:r>
        <w:rPr>
          <w:rFonts w:ascii="Arial"/>
          <w:color w:val="000000"/>
          <w:spacing w:val="0"/>
          <w:sz w:val="16"/>
        </w:rPr>
      </w:r>
    </w:p>
    <w:p>
      <w:pPr>
        <w:pStyle w:val="Normal"/>
        <w:framePr w:w="1476" w:x="3243" w:y="7226"/>
        <w:widowControl w:val="off"/>
        <w:autoSpaceDE w:val="off"/>
        <w:autoSpaceDN w:val="off"/>
        <w:spacing w:before="0" w:after="0" w:line="357" w:lineRule="exact"/>
        <w:ind w:left="0" w:right="0" w:firstLine="0"/>
        <w:jc w:val="left"/>
        <w:rPr>
          <w:rFonts w:ascii="Times New Roman"/>
          <w:color w:val="000000"/>
          <w:spacing w:val="0"/>
          <w:sz w:val="32"/>
        </w:rPr>
      </w:pPr>
      <w:r>
        <w:rPr>
          <w:rFonts w:ascii="Arial" w:hAnsi="Arial" w:cs="Arial"/>
          <w:color w:val="a6a6a6"/>
          <w:spacing w:val="0"/>
          <w:sz w:val="32"/>
        </w:rPr>
        <w:t>•</w:t>
      </w:r>
      <w:r>
        <w:rPr>
          <w:rFonts w:ascii="Times New Roman"/>
          <w:color w:val="a6a6a6"/>
          <w:spacing w:val="79"/>
          <w:sz w:val="32"/>
        </w:rPr>
        <w:t xml:space="preserve"> </w:t>
      </w:r>
      <w:r>
        <w:rPr>
          <w:rFonts w:ascii="KaiTi" w:hAnsi="KaiTi" w:cs="KaiTi"/>
          <w:color w:val="a6a6a6"/>
          <w:spacing w:val="3"/>
          <w:sz w:val="32"/>
        </w:rPr>
        <w:t>整车端</w:t>
      </w:r>
      <w:r>
        <w:rPr>
          <w:rFonts w:ascii="Times New Roman"/>
          <w:color w:val="000000"/>
          <w:spacing w:val="0"/>
          <w:sz w:val="32"/>
        </w:rPr>
      </w:r>
    </w:p>
    <w:p>
      <w:pPr>
        <w:pStyle w:val="Normal"/>
        <w:framePr w:w="1476" w:x="3243" w:y="7226"/>
        <w:widowControl w:val="off"/>
        <w:autoSpaceDE w:val="off"/>
        <w:autoSpaceDN w:val="off"/>
        <w:spacing w:before="4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制造商</w:t>
      </w:r>
      <w:r>
        <w:rPr>
          <w:rFonts w:ascii="Times New Roman"/>
          <w:color w:val="000000"/>
          <w:spacing w:val="0"/>
          <w:sz w:val="32"/>
        </w:rPr>
      </w:r>
    </w:p>
    <w:p>
      <w:pPr>
        <w:pStyle w:val="Normal"/>
        <w:framePr w:w="1476" w:x="3243" w:y="7226"/>
        <w:widowControl w:val="off"/>
        <w:autoSpaceDE w:val="off"/>
        <w:autoSpaceDN w:val="off"/>
        <w:spacing w:before="4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经销商</w:t>
      </w:r>
      <w:r>
        <w:rPr>
          <w:rFonts w:ascii="Times New Roman"/>
          <w:color w:val="000000"/>
          <w:spacing w:val="0"/>
          <w:sz w:val="32"/>
        </w:rPr>
      </w:r>
    </w:p>
    <w:p>
      <w:pPr>
        <w:pStyle w:val="Normal"/>
        <w:framePr w:w="1476" w:x="3243" w:y="7226"/>
        <w:widowControl w:val="off"/>
        <w:autoSpaceDE w:val="off"/>
        <w:autoSpaceDN w:val="off"/>
        <w:spacing w:before="47"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服务商</w:t>
      </w:r>
      <w:r>
        <w:rPr>
          <w:rFonts w:ascii="Times New Roman"/>
          <w:color w:val="000000"/>
          <w:spacing w:val="0"/>
          <w:sz w:val="32"/>
        </w:rPr>
      </w:r>
    </w:p>
    <w:p>
      <w:pPr>
        <w:pStyle w:val="Normal"/>
        <w:framePr w:w="1476" w:x="3243" w:y="7226"/>
        <w:widowControl w:val="off"/>
        <w:autoSpaceDE w:val="off"/>
        <w:autoSpaceDN w:val="off"/>
        <w:spacing w:before="46" w:after="0" w:line="357" w:lineRule="exact"/>
        <w:ind w:left="0" w:right="0" w:firstLine="0"/>
        <w:jc w:val="left"/>
        <w:rPr>
          <w:rFonts w:ascii="Times New Roman"/>
          <w:color w:val="000000"/>
          <w:spacing w:val="0"/>
          <w:sz w:val="32"/>
        </w:rPr>
      </w:pPr>
      <w:r>
        <w:rPr>
          <w:rFonts w:ascii="Arial" w:hAnsi="Arial" w:cs="Arial"/>
          <w:color w:val="000000"/>
          <w:spacing w:val="0"/>
          <w:sz w:val="32"/>
        </w:rPr>
        <w:t>•</w:t>
      </w:r>
      <w:r>
        <w:rPr>
          <w:rFonts w:ascii="Times New Roman"/>
          <w:color w:val="000000"/>
          <w:spacing w:val="79"/>
          <w:sz w:val="32"/>
        </w:rPr>
        <w:t xml:space="preserve"> </w:t>
      </w:r>
      <w:r>
        <w:rPr>
          <w:rFonts w:ascii="KaiTi" w:hAnsi="KaiTi" w:cs="KaiTi"/>
          <w:color w:val="000000"/>
          <w:spacing w:val="0"/>
          <w:sz w:val="32"/>
        </w:rPr>
        <w:t>消费者</w:t>
      </w:r>
      <w:r>
        <w:rPr>
          <w:rFonts w:ascii="Times New Roman"/>
          <w:color w:val="000000"/>
          <w:spacing w:val="0"/>
          <w:sz w:val="32"/>
        </w:rPr>
      </w:r>
    </w:p>
    <w:p>
      <w:pPr>
        <w:pStyle w:val="Normal"/>
        <w:framePr w:w="611" w:x="14984" w:y="7265"/>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404040"/>
          <w:spacing w:val="3"/>
          <w:sz w:val="16"/>
        </w:rPr>
        <w:t>车架</w:t>
      </w:r>
      <w:r>
        <w:rPr>
          <w:rFonts w:ascii="Arial"/>
          <w:color w:val="404040"/>
          <w:spacing w:val="0"/>
          <w:sz w:val="16"/>
        </w:rPr>
        <w:t>,</w:t>
      </w:r>
      <w:r>
        <w:rPr>
          <w:rFonts w:ascii="Arial"/>
          <w:color w:val="000000"/>
          <w:spacing w:val="0"/>
          <w:sz w:val="16"/>
        </w:rPr>
      </w:r>
    </w:p>
    <w:p>
      <w:pPr>
        <w:pStyle w:val="Normal"/>
        <w:framePr w:w="611" w:x="14984" w:y="7265"/>
        <w:widowControl w:val="off"/>
        <w:autoSpaceDE w:val="off"/>
        <w:autoSpaceDN w:val="off"/>
        <w:spacing w:before="17" w:after="0" w:line="180" w:lineRule="exact"/>
        <w:ind w:left="0" w:right="0" w:firstLine="0"/>
        <w:jc w:val="left"/>
        <w:rPr>
          <w:rFonts w:ascii="Arial"/>
          <w:color w:val="000000"/>
          <w:spacing w:val="0"/>
          <w:sz w:val="16"/>
        </w:rPr>
      </w:pPr>
      <w:r>
        <w:rPr>
          <w:rFonts w:ascii="Arial"/>
          <w:color w:val="404040"/>
          <w:spacing w:val="0"/>
          <w:sz w:val="16"/>
        </w:rPr>
        <w:t>5.7%</w:t>
      </w:r>
      <w:r>
        <w:rPr>
          <w:rFonts w:ascii="Arial"/>
          <w:color w:val="000000"/>
          <w:spacing w:val="0"/>
          <w:sz w:val="16"/>
        </w:rPr>
      </w:r>
    </w:p>
    <w:p>
      <w:pPr>
        <w:pStyle w:val="Normal"/>
        <w:framePr w:w="696" w:x="13068" w:y="7332"/>
        <w:widowControl w:val="off"/>
        <w:autoSpaceDE w:val="off"/>
        <w:autoSpaceDN w:val="off"/>
        <w:spacing w:before="0" w:after="0" w:line="180" w:lineRule="exact"/>
        <w:ind w:left="41" w:right="0" w:firstLine="0"/>
        <w:jc w:val="left"/>
        <w:rPr>
          <w:rFonts w:ascii="Arial"/>
          <w:color w:val="000000"/>
          <w:spacing w:val="0"/>
          <w:sz w:val="16"/>
        </w:rPr>
      </w:pPr>
      <w:r>
        <w:rPr>
          <w:rFonts w:ascii="KaiTi" w:hAnsi="KaiTi" w:cs="KaiTi"/>
          <w:color w:val="ffff00"/>
          <w:spacing w:val="3"/>
          <w:sz w:val="16"/>
        </w:rPr>
        <w:t>整车</w:t>
      </w:r>
      <w:r>
        <w:rPr>
          <w:rFonts w:ascii="Arial"/>
          <w:color w:val="ffff00"/>
          <w:spacing w:val="0"/>
          <w:sz w:val="16"/>
        </w:rPr>
        <w:t>,</w:t>
      </w:r>
      <w:r>
        <w:rPr>
          <w:rFonts w:ascii="Arial"/>
          <w:color w:val="000000"/>
          <w:spacing w:val="0"/>
          <w:sz w:val="16"/>
        </w:rPr>
      </w:r>
    </w:p>
    <w:p>
      <w:pPr>
        <w:pStyle w:val="Normal"/>
        <w:framePr w:w="696" w:x="13068" w:y="7332"/>
        <w:widowControl w:val="off"/>
        <w:autoSpaceDE w:val="off"/>
        <w:autoSpaceDN w:val="off"/>
        <w:spacing w:before="17" w:after="0" w:line="180" w:lineRule="exact"/>
        <w:ind w:left="0" w:right="0" w:firstLine="0"/>
        <w:jc w:val="left"/>
        <w:rPr>
          <w:rFonts w:ascii="Arial"/>
          <w:color w:val="000000"/>
          <w:spacing w:val="0"/>
          <w:sz w:val="16"/>
        </w:rPr>
      </w:pPr>
      <w:r>
        <w:rPr>
          <w:rFonts w:ascii="Arial"/>
          <w:color w:val="ffff00"/>
          <w:spacing w:val="0"/>
          <w:sz w:val="16"/>
        </w:rPr>
        <w:t>20.8%</w:t>
      </w:r>
      <w:r>
        <w:rPr>
          <w:rFonts w:ascii="Arial"/>
          <w:color w:val="000000"/>
          <w:spacing w:val="0"/>
          <w:sz w:val="16"/>
        </w:rPr>
      </w:r>
    </w:p>
    <w:p>
      <w:pPr>
        <w:pStyle w:val="Normal"/>
        <w:framePr w:w="696" w:x="16740" w:y="7580"/>
        <w:widowControl w:val="off"/>
        <w:autoSpaceDE w:val="off"/>
        <w:autoSpaceDN w:val="off"/>
        <w:spacing w:before="0" w:after="0" w:line="180" w:lineRule="exact"/>
        <w:ind w:left="43" w:right="0" w:firstLine="0"/>
        <w:jc w:val="left"/>
        <w:rPr>
          <w:rFonts w:ascii="Arial"/>
          <w:color w:val="000000"/>
          <w:spacing w:val="0"/>
          <w:sz w:val="16"/>
        </w:rPr>
      </w:pPr>
      <w:r>
        <w:rPr>
          <w:rFonts w:ascii="KaiTi" w:hAnsi="KaiTi" w:cs="KaiTi"/>
          <w:color w:val="000000"/>
          <w:spacing w:val="3"/>
          <w:sz w:val="16"/>
        </w:rPr>
        <w:t>其他</w:t>
      </w:r>
      <w:r>
        <w:rPr>
          <w:rFonts w:ascii="Arial"/>
          <w:color w:val="000000"/>
          <w:spacing w:val="0"/>
          <w:sz w:val="16"/>
        </w:rPr>
        <w:t>,</w:t>
      </w:r>
      <w:r>
        <w:rPr>
          <w:rFonts w:ascii="Arial"/>
          <w:color w:val="000000"/>
          <w:spacing w:val="0"/>
          <w:sz w:val="16"/>
        </w:rPr>
      </w:r>
    </w:p>
    <w:p>
      <w:pPr>
        <w:pStyle w:val="Normal"/>
        <w:framePr w:w="696" w:x="16740" w:y="7580"/>
        <w:widowControl w:val="off"/>
        <w:autoSpaceDE w:val="off"/>
        <w:autoSpaceDN w:val="off"/>
        <w:spacing w:before="17" w:after="0" w:line="180" w:lineRule="exact"/>
        <w:ind w:left="0" w:right="0" w:firstLine="0"/>
        <w:jc w:val="left"/>
        <w:rPr>
          <w:rFonts w:ascii="Arial"/>
          <w:color w:val="000000"/>
          <w:spacing w:val="0"/>
          <w:sz w:val="16"/>
        </w:rPr>
      </w:pPr>
      <w:r>
        <w:rPr>
          <w:rFonts w:ascii="Arial"/>
          <w:color w:val="000000"/>
          <w:spacing w:val="0"/>
          <w:sz w:val="16"/>
        </w:rPr>
        <w:t>44.0%</w:t>
      </w:r>
      <w:r>
        <w:rPr>
          <w:rFonts w:ascii="Arial"/>
          <w:color w:val="000000"/>
          <w:spacing w:val="0"/>
          <w:sz w:val="16"/>
        </w:rPr>
      </w:r>
    </w:p>
    <w:p>
      <w:pPr>
        <w:pStyle w:val="Normal"/>
        <w:framePr w:w="767" w:x="14717" w:y="7745"/>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404040"/>
          <w:spacing w:val="1"/>
          <w:sz w:val="16"/>
        </w:rPr>
        <w:t>控制器</w:t>
      </w:r>
      <w:r>
        <w:rPr>
          <w:rFonts w:ascii="Arial"/>
          <w:color w:val="404040"/>
          <w:spacing w:val="0"/>
          <w:sz w:val="16"/>
        </w:rPr>
        <w:t>,</w:t>
      </w:r>
      <w:r>
        <w:rPr>
          <w:rFonts w:ascii="Arial"/>
          <w:color w:val="000000"/>
          <w:spacing w:val="0"/>
          <w:sz w:val="16"/>
        </w:rPr>
      </w:r>
    </w:p>
    <w:p>
      <w:pPr>
        <w:pStyle w:val="Normal"/>
        <w:framePr w:w="767" w:x="14717" w:y="7745"/>
        <w:widowControl w:val="off"/>
        <w:autoSpaceDE w:val="off"/>
        <w:autoSpaceDN w:val="off"/>
        <w:spacing w:before="17" w:after="0" w:line="180" w:lineRule="exact"/>
        <w:ind w:left="79" w:right="0" w:firstLine="0"/>
        <w:jc w:val="left"/>
        <w:rPr>
          <w:rFonts w:ascii="Arial"/>
          <w:color w:val="000000"/>
          <w:spacing w:val="0"/>
          <w:sz w:val="16"/>
        </w:rPr>
      </w:pPr>
      <w:r>
        <w:rPr>
          <w:rFonts w:ascii="Arial"/>
          <w:color w:val="404040"/>
          <w:spacing w:val="0"/>
          <w:sz w:val="16"/>
        </w:rPr>
        <w:t>4.0%</w:t>
      </w:r>
      <w:r>
        <w:rPr>
          <w:rFonts w:ascii="Arial"/>
          <w:color w:val="000000"/>
          <w:spacing w:val="0"/>
          <w:sz w:val="16"/>
        </w:rPr>
      </w:r>
    </w:p>
    <w:p>
      <w:pPr>
        <w:pStyle w:val="Normal"/>
        <w:framePr w:w="963" w:x="1741" w:y="7950"/>
        <w:widowControl w:val="off"/>
        <w:autoSpaceDE w:val="off"/>
        <w:autoSpaceDN w:val="off"/>
        <w:spacing w:before="0" w:after="0" w:line="360" w:lineRule="exact"/>
        <w:ind w:left="0" w:right="0" w:firstLine="0"/>
        <w:jc w:val="left"/>
        <w:rPr>
          <w:rFonts w:ascii="Times New Roman"/>
          <w:color w:val="000000"/>
          <w:spacing w:val="0"/>
          <w:sz w:val="36"/>
        </w:rPr>
      </w:pPr>
      <w:r>
        <w:rPr>
          <w:rFonts w:ascii="KaiTi" w:hAnsi="KaiTi" w:cs="KaiTi"/>
          <w:color w:val="ffffff"/>
          <w:spacing w:val="3"/>
          <w:sz w:val="36"/>
        </w:rPr>
        <w:t>下游</w:t>
      </w:r>
      <w:r>
        <w:rPr>
          <w:rFonts w:ascii="Times New Roman"/>
          <w:color w:val="000000"/>
          <w:spacing w:val="0"/>
          <w:sz w:val="36"/>
        </w:rPr>
      </w:r>
    </w:p>
    <w:p>
      <w:pPr>
        <w:pStyle w:val="Normal"/>
        <w:framePr w:w="885" w:x="11026" w:y="7966"/>
        <w:widowControl w:val="off"/>
        <w:autoSpaceDE w:val="off"/>
        <w:autoSpaceDN w:val="off"/>
        <w:spacing w:before="0" w:after="0" w:line="161" w:lineRule="exact"/>
        <w:ind w:left="0" w:right="0" w:firstLine="0"/>
        <w:jc w:val="left"/>
        <w:rPr>
          <w:rFonts w:ascii="Times New Roman"/>
          <w:color w:val="000000"/>
          <w:spacing w:val="0"/>
          <w:sz w:val="16"/>
        </w:rPr>
      </w:pPr>
      <w:r>
        <w:rPr>
          <w:rFonts w:ascii="KaiTi" w:hAnsi="KaiTi" w:cs="KaiTi"/>
          <w:color w:val="000000"/>
          <w:spacing w:val="1"/>
          <w:sz w:val="16"/>
        </w:rPr>
        <w:t>控制器、</w:t>
      </w:r>
      <w:r>
        <w:rPr>
          <w:rFonts w:ascii="Times New Roman"/>
          <w:color w:val="000000"/>
          <w:spacing w:val="0"/>
          <w:sz w:val="16"/>
        </w:rPr>
      </w:r>
    </w:p>
    <w:p>
      <w:pPr>
        <w:pStyle w:val="Normal"/>
        <w:framePr w:w="885" w:x="11026" w:y="7966"/>
        <w:widowControl w:val="off"/>
        <w:autoSpaceDE w:val="off"/>
        <w:autoSpaceDN w:val="off"/>
        <w:spacing w:before="48" w:after="0" w:line="161" w:lineRule="exact"/>
        <w:ind w:left="0" w:right="0" w:firstLine="0"/>
        <w:jc w:val="left"/>
        <w:rPr>
          <w:rFonts w:ascii="Times New Roman"/>
          <w:color w:val="000000"/>
          <w:spacing w:val="0"/>
          <w:sz w:val="16"/>
        </w:rPr>
      </w:pPr>
      <w:r>
        <w:rPr>
          <w:rFonts w:ascii="KaiTi" w:hAnsi="KaiTi" w:cs="KaiTi"/>
          <w:color w:val="000000"/>
          <w:spacing w:val="1"/>
          <w:sz w:val="16"/>
        </w:rPr>
        <w:t>显示板加</w:t>
      </w:r>
      <w:r>
        <w:rPr>
          <w:rFonts w:ascii="Times New Roman"/>
          <w:color w:val="000000"/>
          <w:spacing w:val="0"/>
          <w:sz w:val="16"/>
        </w:rPr>
      </w:r>
    </w:p>
    <w:p>
      <w:pPr>
        <w:pStyle w:val="Normal"/>
        <w:framePr w:w="885" w:x="11026" w:y="7966"/>
        <w:widowControl w:val="off"/>
        <w:autoSpaceDE w:val="off"/>
        <w:autoSpaceDN w:val="off"/>
        <w:spacing w:before="48" w:after="0" w:line="161" w:lineRule="exact"/>
        <w:ind w:left="0" w:right="0" w:firstLine="0"/>
        <w:jc w:val="left"/>
        <w:rPr>
          <w:rFonts w:ascii="Times New Roman"/>
          <w:color w:val="000000"/>
          <w:spacing w:val="0"/>
          <w:sz w:val="16"/>
        </w:rPr>
      </w:pPr>
      <w:r>
        <w:rPr>
          <w:rFonts w:ascii="KaiTi" w:hAnsi="KaiTi" w:cs="KaiTi"/>
          <w:color w:val="000000"/>
          <w:spacing w:val="1"/>
          <w:sz w:val="16"/>
        </w:rPr>
        <w:t>工费及辅</w:t>
      </w:r>
      <w:r>
        <w:rPr>
          <w:rFonts w:ascii="Times New Roman"/>
          <w:color w:val="000000"/>
          <w:spacing w:val="0"/>
          <w:sz w:val="16"/>
        </w:rPr>
      </w:r>
    </w:p>
    <w:p>
      <w:pPr>
        <w:pStyle w:val="Normal"/>
        <w:framePr w:w="885" w:x="11026" w:y="7966"/>
        <w:widowControl w:val="off"/>
        <w:autoSpaceDE w:val="off"/>
        <w:autoSpaceDN w:val="off"/>
        <w:spacing w:before="39" w:after="0" w:line="180" w:lineRule="exact"/>
        <w:ind w:left="0" w:right="0" w:firstLine="0"/>
        <w:jc w:val="left"/>
        <w:rPr>
          <w:rFonts w:ascii="Arial"/>
          <w:color w:val="000000"/>
          <w:spacing w:val="0"/>
          <w:sz w:val="16"/>
        </w:rPr>
      </w:pPr>
      <w:r>
        <w:rPr>
          <w:rFonts w:ascii="KaiTi" w:hAnsi="KaiTi" w:cs="KaiTi"/>
          <w:color w:val="000000"/>
          <w:spacing w:val="3"/>
          <w:sz w:val="16"/>
        </w:rPr>
        <w:t>料</w:t>
      </w:r>
      <w:r>
        <w:rPr>
          <w:rFonts w:ascii="Arial"/>
          <w:color w:val="000000"/>
          <w:spacing w:val="0"/>
          <w:sz w:val="16"/>
        </w:rPr>
        <w:t>,</w:t>
      </w:r>
      <w:r>
        <w:rPr>
          <w:rFonts w:ascii="Arial"/>
          <w:color w:val="000000"/>
          <w:spacing w:val="-3"/>
          <w:sz w:val="16"/>
        </w:rPr>
        <w:t xml:space="preserve"> </w:t>
      </w:r>
      <w:r>
        <w:rPr>
          <w:rFonts w:ascii="Arial"/>
          <w:color w:val="000000"/>
          <w:spacing w:val="0"/>
          <w:sz w:val="16"/>
        </w:rPr>
        <w:t>5.7%</w:t>
      </w:r>
      <w:r>
        <w:rPr>
          <w:rFonts w:ascii="Arial"/>
          <w:color w:val="000000"/>
          <w:spacing w:val="0"/>
          <w:sz w:val="16"/>
        </w:rPr>
      </w:r>
    </w:p>
    <w:p>
      <w:pPr>
        <w:pStyle w:val="Normal"/>
        <w:framePr w:w="696" w:x="13323" w:y="8157"/>
        <w:widowControl w:val="off"/>
        <w:autoSpaceDE w:val="off"/>
        <w:autoSpaceDN w:val="off"/>
        <w:spacing w:before="0" w:after="0" w:line="180" w:lineRule="exact"/>
        <w:ind w:left="41" w:right="0" w:firstLine="0"/>
        <w:jc w:val="left"/>
        <w:rPr>
          <w:rFonts w:ascii="Arial"/>
          <w:color w:val="000000"/>
          <w:spacing w:val="0"/>
          <w:sz w:val="16"/>
        </w:rPr>
      </w:pPr>
      <w:r>
        <w:rPr>
          <w:rFonts w:ascii="KaiTi" w:hAnsi="KaiTi" w:cs="KaiTi"/>
          <w:color w:val="000000"/>
          <w:spacing w:val="3"/>
          <w:sz w:val="16"/>
        </w:rPr>
        <w:t>电芯</w:t>
      </w:r>
      <w:r>
        <w:rPr>
          <w:rFonts w:ascii="Arial"/>
          <w:color w:val="000000"/>
          <w:spacing w:val="0"/>
          <w:sz w:val="16"/>
        </w:rPr>
        <w:t>,</w:t>
      </w:r>
      <w:r>
        <w:rPr>
          <w:rFonts w:ascii="Arial"/>
          <w:color w:val="000000"/>
          <w:spacing w:val="0"/>
          <w:sz w:val="16"/>
        </w:rPr>
      </w:r>
    </w:p>
    <w:p>
      <w:pPr>
        <w:pStyle w:val="Normal"/>
        <w:framePr w:w="696" w:x="13323" w:y="8157"/>
        <w:widowControl w:val="off"/>
        <w:autoSpaceDE w:val="off"/>
        <w:autoSpaceDN w:val="off"/>
        <w:spacing w:before="17" w:after="0" w:line="180" w:lineRule="exact"/>
        <w:ind w:left="0" w:right="0" w:firstLine="0"/>
        <w:jc w:val="left"/>
        <w:rPr>
          <w:rFonts w:ascii="Arial"/>
          <w:color w:val="000000"/>
          <w:spacing w:val="0"/>
          <w:sz w:val="16"/>
        </w:rPr>
      </w:pPr>
      <w:r>
        <w:rPr>
          <w:rFonts w:ascii="Arial"/>
          <w:color w:val="000000"/>
          <w:spacing w:val="0"/>
          <w:sz w:val="16"/>
        </w:rPr>
        <w:t>20.3%</w:t>
      </w:r>
      <w:r>
        <w:rPr>
          <w:rFonts w:ascii="Arial"/>
          <w:color w:val="000000"/>
          <w:spacing w:val="0"/>
          <w:sz w:val="16"/>
        </w:rPr>
      </w:r>
    </w:p>
    <w:p>
      <w:pPr>
        <w:pStyle w:val="Normal"/>
        <w:framePr w:w="611" w:x="15508" w:y="8135"/>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000000"/>
          <w:spacing w:val="3"/>
          <w:sz w:val="16"/>
        </w:rPr>
        <w:t>电机</w:t>
      </w:r>
      <w:r>
        <w:rPr>
          <w:rFonts w:ascii="Arial"/>
          <w:color w:val="000000"/>
          <w:spacing w:val="0"/>
          <w:sz w:val="16"/>
        </w:rPr>
        <w:t>,</w:t>
      </w:r>
      <w:r>
        <w:rPr>
          <w:rFonts w:ascii="Arial"/>
          <w:color w:val="000000"/>
          <w:spacing w:val="0"/>
          <w:sz w:val="16"/>
        </w:rPr>
      </w:r>
    </w:p>
    <w:p>
      <w:pPr>
        <w:pStyle w:val="Normal"/>
        <w:framePr w:w="696" w:x="15465" w:y="8332"/>
        <w:widowControl w:val="off"/>
        <w:autoSpaceDE w:val="off"/>
        <w:autoSpaceDN w:val="off"/>
        <w:spacing w:before="0" w:after="0" w:line="180" w:lineRule="exact"/>
        <w:ind w:left="0" w:right="0" w:firstLine="0"/>
        <w:jc w:val="left"/>
        <w:rPr>
          <w:rFonts w:ascii="Arial"/>
          <w:color w:val="000000"/>
          <w:spacing w:val="0"/>
          <w:sz w:val="16"/>
        </w:rPr>
      </w:pPr>
      <w:r>
        <w:rPr>
          <w:rFonts w:ascii="Arial"/>
          <w:color w:val="000000"/>
          <w:spacing w:val="0"/>
          <w:sz w:val="16"/>
        </w:rPr>
        <w:t>12.2%</w:t>
      </w:r>
      <w:r>
        <w:rPr>
          <w:rFonts w:ascii="Arial"/>
          <w:color w:val="000000"/>
          <w:spacing w:val="0"/>
          <w:sz w:val="16"/>
        </w:rPr>
      </w:r>
    </w:p>
    <w:p>
      <w:pPr>
        <w:pStyle w:val="Normal"/>
        <w:framePr w:w="772" w:x="16111" w:y="8761"/>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ffff00"/>
          <w:spacing w:val="2"/>
          <w:sz w:val="16"/>
        </w:rPr>
        <w:t>蓄电池</w:t>
      </w:r>
      <w:r>
        <w:rPr>
          <w:rFonts w:ascii="Arial"/>
          <w:color w:val="ffff00"/>
          <w:spacing w:val="0"/>
          <w:sz w:val="16"/>
        </w:rPr>
        <w:t>,</w:t>
      </w:r>
      <w:r>
        <w:rPr>
          <w:rFonts w:ascii="Arial"/>
          <w:color w:val="000000"/>
          <w:spacing w:val="0"/>
          <w:sz w:val="16"/>
        </w:rPr>
      </w:r>
    </w:p>
    <w:p>
      <w:pPr>
        <w:pStyle w:val="Normal"/>
        <w:framePr w:w="772" w:x="16111" w:y="8761"/>
        <w:widowControl w:val="off"/>
        <w:autoSpaceDE w:val="off"/>
        <w:autoSpaceDN w:val="off"/>
        <w:spacing w:before="17" w:after="0" w:line="180" w:lineRule="exact"/>
        <w:ind w:left="38" w:right="0" w:firstLine="0"/>
        <w:jc w:val="left"/>
        <w:rPr>
          <w:rFonts w:ascii="Arial"/>
          <w:color w:val="000000"/>
          <w:spacing w:val="0"/>
          <w:sz w:val="16"/>
        </w:rPr>
      </w:pPr>
      <w:r>
        <w:rPr>
          <w:rFonts w:ascii="Arial"/>
          <w:color w:val="ffff00"/>
          <w:spacing w:val="0"/>
          <w:sz w:val="16"/>
        </w:rPr>
        <w:t>23.3%</w:t>
      </w:r>
      <w:r>
        <w:rPr>
          <w:rFonts w:ascii="Arial"/>
          <w:color w:val="000000"/>
          <w:spacing w:val="0"/>
          <w:sz w:val="16"/>
        </w:rPr>
      </w:r>
    </w:p>
    <w:p>
      <w:pPr>
        <w:pStyle w:val="Normal"/>
        <w:framePr w:w="772" w:x="12727" w:y="8840"/>
        <w:widowControl w:val="off"/>
        <w:autoSpaceDE w:val="off"/>
        <w:autoSpaceDN w:val="off"/>
        <w:spacing w:before="0" w:after="0" w:line="180" w:lineRule="exact"/>
        <w:ind w:left="0" w:right="0" w:firstLine="0"/>
        <w:jc w:val="left"/>
        <w:rPr>
          <w:rFonts w:ascii="Arial"/>
          <w:color w:val="000000"/>
          <w:spacing w:val="0"/>
          <w:sz w:val="16"/>
        </w:rPr>
      </w:pPr>
      <w:r>
        <w:rPr>
          <w:rFonts w:ascii="KaiTi" w:hAnsi="KaiTi" w:cs="KaiTi"/>
          <w:color w:val="ffff00"/>
          <w:spacing w:val="2"/>
          <w:sz w:val="16"/>
        </w:rPr>
        <w:t>电机类</w:t>
      </w:r>
      <w:r>
        <w:rPr>
          <w:rFonts w:ascii="Arial"/>
          <w:color w:val="ffff00"/>
          <w:spacing w:val="0"/>
          <w:sz w:val="16"/>
        </w:rPr>
        <w:t>,</w:t>
      </w:r>
      <w:r>
        <w:rPr>
          <w:rFonts w:ascii="Arial"/>
          <w:color w:val="000000"/>
          <w:spacing w:val="0"/>
          <w:sz w:val="16"/>
        </w:rPr>
      </w:r>
    </w:p>
    <w:p>
      <w:pPr>
        <w:pStyle w:val="Normal"/>
        <w:framePr w:w="772" w:x="12727" w:y="8840"/>
        <w:widowControl w:val="off"/>
        <w:autoSpaceDE w:val="off"/>
        <w:autoSpaceDN w:val="off"/>
        <w:spacing w:before="17" w:after="0" w:line="180" w:lineRule="exact"/>
        <w:ind w:left="38" w:right="0" w:firstLine="0"/>
        <w:jc w:val="left"/>
        <w:rPr>
          <w:rFonts w:ascii="Arial"/>
          <w:color w:val="000000"/>
          <w:spacing w:val="0"/>
          <w:sz w:val="16"/>
        </w:rPr>
      </w:pPr>
      <w:r>
        <w:rPr>
          <w:rFonts w:ascii="Arial"/>
          <w:color w:val="ffff00"/>
          <w:spacing w:val="0"/>
          <w:sz w:val="16"/>
        </w:rPr>
        <w:t>14.0%</w:t>
      </w:r>
      <w:r>
        <w:rPr>
          <w:rFonts w:ascii="Arial"/>
          <w:color w:val="000000"/>
          <w:spacing w:val="0"/>
          <w:sz w:val="16"/>
        </w:rPr>
      </w:r>
    </w:p>
    <w:p>
      <w:pPr>
        <w:pStyle w:val="Normal"/>
        <w:framePr w:w="1205" w:x="11224" w:y="9019"/>
        <w:widowControl w:val="off"/>
        <w:autoSpaceDE w:val="off"/>
        <w:autoSpaceDN w:val="off"/>
        <w:spacing w:before="0" w:after="0" w:line="161" w:lineRule="exact"/>
        <w:ind w:left="0" w:right="0" w:firstLine="0"/>
        <w:jc w:val="left"/>
        <w:rPr>
          <w:rFonts w:ascii="Times New Roman"/>
          <w:color w:val="000000"/>
          <w:spacing w:val="0"/>
          <w:sz w:val="16"/>
        </w:rPr>
      </w:pPr>
      <w:r>
        <w:rPr>
          <w:rFonts w:ascii="KaiTi" w:hAnsi="KaiTi" w:cs="KaiTi"/>
          <w:color w:val="000000"/>
          <w:spacing w:val="0"/>
          <w:sz w:val="16"/>
        </w:rPr>
        <w:t>电池加工费及</w:t>
      </w:r>
      <w:r>
        <w:rPr>
          <w:rFonts w:ascii="Times New Roman"/>
          <w:color w:val="000000"/>
          <w:spacing w:val="0"/>
          <w:sz w:val="16"/>
        </w:rPr>
      </w:r>
    </w:p>
    <w:p>
      <w:pPr>
        <w:pStyle w:val="Normal"/>
        <w:framePr w:w="1205" w:x="11224" w:y="9019"/>
        <w:widowControl w:val="off"/>
        <w:autoSpaceDE w:val="off"/>
        <w:autoSpaceDN w:val="off"/>
        <w:spacing w:before="41" w:after="0" w:line="180" w:lineRule="exact"/>
        <w:ind w:left="94" w:right="0" w:firstLine="0"/>
        <w:jc w:val="left"/>
        <w:rPr>
          <w:rFonts w:ascii="Arial"/>
          <w:color w:val="000000"/>
          <w:spacing w:val="0"/>
          <w:sz w:val="16"/>
        </w:rPr>
      </w:pPr>
      <w:r>
        <w:rPr>
          <w:rFonts w:ascii="KaiTi" w:hAnsi="KaiTi" w:cs="KaiTi"/>
          <w:color w:val="000000"/>
          <w:spacing w:val="3"/>
          <w:sz w:val="16"/>
        </w:rPr>
        <w:t>辅料</w:t>
      </w:r>
      <w:r>
        <w:rPr>
          <w:rFonts w:ascii="Arial"/>
          <w:color w:val="000000"/>
          <w:spacing w:val="0"/>
          <w:sz w:val="16"/>
        </w:rPr>
        <w:t>,</w:t>
      </w:r>
      <w:r>
        <w:rPr>
          <w:rFonts w:ascii="Arial"/>
          <w:color w:val="000000"/>
          <w:spacing w:val="-7"/>
          <w:sz w:val="16"/>
        </w:rPr>
        <w:t xml:space="preserve"> </w:t>
      </w:r>
      <w:r>
        <w:rPr>
          <w:rFonts w:ascii="Arial"/>
          <w:color w:val="000000"/>
          <w:spacing w:val="0"/>
          <w:sz w:val="16"/>
        </w:rPr>
        <w:t>9.6%</w:t>
      </w:r>
      <w:r>
        <w:rPr>
          <w:rFonts w:ascii="Arial"/>
          <w:color w:val="000000"/>
          <w:spacing w:val="0"/>
          <w:sz w:val="16"/>
        </w:rPr>
      </w:r>
    </w:p>
    <w:p>
      <w:pPr>
        <w:pStyle w:val="Normal"/>
        <w:framePr w:w="3557" w:x="10916" w:y="973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Times New Roman"/>
          <w:color w:val="000000"/>
          <w:spacing w:val="-2"/>
          <w:sz w:val="20"/>
        </w:rPr>
        <w:t xml:space="preserve"> </w:t>
      </w:r>
      <w:r>
        <w:rPr>
          <w:rFonts w:ascii="Arial"/>
          <w:color w:val="000000"/>
          <w:spacing w:val="1"/>
          <w:sz w:val="20"/>
        </w:rPr>
        <w:t>Wind</w:t>
      </w:r>
      <w:r>
        <w:rPr>
          <w:rFonts w:ascii="SimHei" w:hAnsi="SimHei" w:cs="SimHei"/>
          <w:color w:val="000000"/>
          <w:spacing w:val="0"/>
          <w:sz w:val="20"/>
        </w:rPr>
        <w:t>，太平洋证券研究院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 style="position:absolute;margin-left:-1pt;margin-top:-1pt;z-index:-127;width:962pt;height:542pt;mso-position-horizontal:absolute;mso-position-horizontal-relative:page;mso-position-vertical:absolute;mso-position-vertical-relative:page" type="#_x0000_t75">
            <v:imagedata xmlns:r="http://schemas.openxmlformats.org/officeDocument/2006/relationships" r:id="rId32"/>
          </v:shape>
        </w:pict>
      </w:r>
      <w:r>
        <w:rPr>
          <w:rFonts w:ascii="Arial"/>
          <w:color w:val="ff0000"/>
          <w:spacing w:val="0"/>
          <w:sz w:val="2"/>
        </w:rPr>
      </w:r>
      <w:r>
        <w:bookmarkStart w:name="br33" w:id="br33"/>
      </w:r>
      <w:r>
        <w:bookmarkEnd w:id="br3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3" w:id="br33"/>
      </w:r>
      <w:r>
        <w:bookmarkEnd w:id="br33"/>
      </w:r>
      <w:r>
        <w:rPr>
          <w:rFonts w:ascii="Arial"/>
          <w:color w:val="ff0000"/>
          <w:spacing w:val="0"/>
          <w:sz w:val="2"/>
        </w:rPr>
        <w:t xml:space="preserve"> </w:t>
      </w:r>
    </w:p>
    <w:p>
      <w:pPr>
        <w:pStyle w:val="Normal"/>
        <w:framePr w:w="12709"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3.2</w:t>
      </w:r>
      <w:r>
        <w:rPr>
          <w:rFonts w:ascii="Impact"/>
          <w:color w:val="ffffff"/>
          <w:spacing w:val="-4"/>
          <w:sz w:val="48"/>
        </w:rPr>
        <w:t xml:space="preserve"> </w:t>
      </w:r>
      <w:r>
        <w:rPr>
          <w:rFonts w:ascii="Microsoft YaHei" w:hAnsi="Microsoft YaHei" w:cs="Microsoft YaHei"/>
          <w:b w:val="on"/>
          <w:color w:val="ffffff"/>
          <w:spacing w:val="0"/>
          <w:sz w:val="48"/>
        </w:rPr>
        <w:t>电池</w:t>
      </w:r>
      <w:r>
        <w:rPr>
          <w:rFonts w:ascii="Impact"/>
          <w:color w:val="ffffff"/>
          <w:spacing w:val="2"/>
          <w:sz w:val="48"/>
        </w:rPr>
        <w:t>&amp;</w:t>
      </w:r>
      <w:r>
        <w:rPr>
          <w:rFonts w:ascii="Microsoft YaHei" w:hAnsi="Microsoft YaHei" w:cs="Microsoft YaHei"/>
          <w:b w:val="on"/>
          <w:color w:val="ffffff"/>
          <w:spacing w:val="0"/>
          <w:sz w:val="48"/>
        </w:rPr>
        <w:t>电机技术升级下，龙头有望首先受益扩大成本优势</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33</w:t>
      </w:r>
      <w:r>
        <w:rPr>
          <w:rFonts w:ascii="Times New Roman"/>
          <w:color w:val="000000"/>
          <w:spacing w:val="0"/>
          <w:sz w:val="21"/>
        </w:rPr>
      </w:r>
    </w:p>
    <w:p>
      <w:pPr>
        <w:pStyle w:val="Normal"/>
        <w:framePr w:w="5640"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主流厂商电池</w:t>
      </w:r>
      <w:r>
        <w:rPr>
          <w:rFonts w:ascii="Microsoft YaHei"/>
          <w:b w:val="on"/>
          <w:color w:val="eb1c39"/>
          <w:spacing w:val="-1"/>
          <w:sz w:val="32"/>
        </w:rPr>
        <w:t>&amp;</w:t>
      </w:r>
      <w:r>
        <w:rPr>
          <w:rFonts w:ascii="Microsoft YaHei" w:hAnsi="Microsoft YaHei" w:cs="Microsoft YaHei"/>
          <w:b w:val="on"/>
          <w:color w:val="eb1c39"/>
          <w:spacing w:val="-1"/>
          <w:sz w:val="32"/>
        </w:rPr>
        <w:t>电机核心关键技术对比</w:t>
      </w:r>
      <w:r>
        <w:rPr>
          <w:rFonts w:ascii="Times New Roman"/>
          <w:color w:val="000000"/>
          <w:spacing w:val="0"/>
          <w:sz w:val="32"/>
        </w:rPr>
      </w:r>
    </w:p>
    <w:p>
      <w:pPr>
        <w:pStyle w:val="Normal"/>
        <w:framePr w:w="3156" w:x="983" w:y="214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表</w:t>
      </w:r>
      <w:r>
        <w:rPr>
          <w:rFonts w:ascii="Arial"/>
          <w:color w:val="000000"/>
          <w:spacing w:val="-1"/>
          <w:sz w:val="20"/>
        </w:rPr>
        <w:t>8</w:t>
      </w:r>
      <w:r>
        <w:rPr>
          <w:rFonts w:ascii="SimHei" w:hAnsi="SimHei" w:cs="SimHei"/>
          <w:color w:val="000000"/>
          <w:spacing w:val="0"/>
          <w:sz w:val="20"/>
        </w:rPr>
        <w:t>：主流本土厂商核心技术对比</w:t>
      </w:r>
      <w:r>
        <w:rPr>
          <w:rFonts w:ascii="Times New Roman"/>
          <w:color w:val="000000"/>
          <w:spacing w:val="0"/>
          <w:sz w:val="20"/>
        </w:rPr>
      </w:r>
    </w:p>
    <w:p>
      <w:pPr>
        <w:pStyle w:val="Normal"/>
        <w:framePr w:w="1200" w:x="858"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技术名称</w:t>
      </w:r>
      <w:r>
        <w:rPr>
          <w:rFonts w:ascii="Times New Roman"/>
          <w:color w:val="000000"/>
          <w:spacing w:val="0"/>
          <w:sz w:val="24"/>
        </w:rPr>
      </w:r>
    </w:p>
    <w:p>
      <w:pPr>
        <w:pStyle w:val="Normal"/>
        <w:framePr w:w="720" w:x="3182"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雅迪</w:t>
      </w:r>
      <w:r>
        <w:rPr>
          <w:rFonts w:ascii="Times New Roman"/>
          <w:color w:val="000000"/>
          <w:spacing w:val="0"/>
          <w:sz w:val="24"/>
        </w:rPr>
      </w:r>
    </w:p>
    <w:p>
      <w:pPr>
        <w:pStyle w:val="Normal"/>
        <w:framePr w:w="720" w:x="6425"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爱玛</w:t>
      </w:r>
      <w:r>
        <w:rPr>
          <w:rFonts w:ascii="Times New Roman"/>
          <w:color w:val="000000"/>
          <w:spacing w:val="0"/>
          <w:sz w:val="24"/>
        </w:rPr>
      </w:r>
    </w:p>
    <w:p>
      <w:pPr>
        <w:pStyle w:val="Normal"/>
        <w:framePr w:w="720" w:x="9939"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绿源</w:t>
      </w:r>
      <w:r>
        <w:rPr>
          <w:rFonts w:ascii="Times New Roman"/>
          <w:color w:val="000000"/>
          <w:spacing w:val="0"/>
          <w:sz w:val="24"/>
        </w:rPr>
      </w:r>
    </w:p>
    <w:p>
      <w:pPr>
        <w:pStyle w:val="Normal"/>
        <w:framePr w:w="720" w:x="13253"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九号</w:t>
      </w:r>
      <w:r>
        <w:rPr>
          <w:rFonts w:ascii="Times New Roman"/>
          <w:color w:val="000000"/>
          <w:spacing w:val="0"/>
          <w:sz w:val="24"/>
        </w:rPr>
      </w:r>
    </w:p>
    <w:p>
      <w:pPr>
        <w:pStyle w:val="Normal"/>
        <w:framePr w:w="720" w:x="16296" w:y="252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新日</w:t>
      </w:r>
      <w:r>
        <w:rPr>
          <w:rFonts w:ascii="Times New Roman"/>
          <w:color w:val="000000"/>
          <w:spacing w:val="0"/>
          <w:sz w:val="24"/>
        </w:rPr>
      </w:r>
    </w:p>
    <w:p>
      <w:pPr>
        <w:pStyle w:val="Normal"/>
        <w:framePr w:w="4080" w:x="8326" w:y="288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绿源石墨烯高能电池内部采用石墨</w:t>
      </w:r>
      <w:r>
        <w:rPr>
          <w:rFonts w:ascii="Times New Roman"/>
          <w:color w:val="000000"/>
          <w:spacing w:val="0"/>
          <w:sz w:val="24"/>
        </w:rPr>
      </w:r>
    </w:p>
    <w:p>
      <w:pPr>
        <w:pStyle w:val="Normal"/>
        <w:framePr w:w="4080" w:x="8326" w:y="2888"/>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烯复合导电浆料，相同体积电池容</w:t>
      </w:r>
      <w:r>
        <w:rPr>
          <w:rFonts w:ascii="Times New Roman"/>
          <w:color w:val="000000"/>
          <w:spacing w:val="0"/>
          <w:sz w:val="24"/>
        </w:rPr>
      </w:r>
    </w:p>
    <w:p>
      <w:pPr>
        <w:pStyle w:val="Normal"/>
        <w:framePr w:w="4080" w:x="8326" w:y="2888"/>
        <w:widowControl w:val="off"/>
        <w:autoSpaceDE w:val="off"/>
        <w:autoSpaceDN w:val="off"/>
        <w:spacing w:before="35" w:after="0" w:line="268" w:lineRule="exact"/>
        <w:ind w:left="0" w:right="0" w:firstLine="0"/>
        <w:jc w:val="left"/>
        <w:rPr>
          <w:rFonts w:ascii="Times New Roman"/>
          <w:color w:val="000000"/>
          <w:spacing w:val="0"/>
          <w:sz w:val="24"/>
        </w:rPr>
      </w:pPr>
      <w:r>
        <w:rPr>
          <w:rFonts w:ascii="KaiTi" w:hAnsi="KaiTi" w:cs="KaiTi"/>
          <w:color w:val="000000"/>
          <w:spacing w:val="0"/>
          <w:sz w:val="24"/>
        </w:rPr>
        <w:t>量提高</w:t>
      </w:r>
      <w:r>
        <w:rPr>
          <w:rFonts w:ascii="Arial"/>
          <w:color w:val="000000"/>
          <w:spacing w:val="1"/>
          <w:sz w:val="24"/>
        </w:rPr>
        <w:t>20%</w:t>
      </w:r>
      <w:r>
        <w:rPr>
          <w:rFonts w:ascii="KaiTi" w:hAnsi="KaiTi" w:cs="KaiTi"/>
          <w:color w:val="000000"/>
          <w:spacing w:val="0"/>
          <w:sz w:val="24"/>
        </w:rPr>
        <w:t>，一次充电多跑</w:t>
      </w:r>
      <w:r>
        <w:rPr>
          <w:rFonts w:ascii="Arial"/>
          <w:color w:val="000000"/>
          <w:spacing w:val="0"/>
          <w:sz w:val="24"/>
        </w:rPr>
        <w:t>60</w:t>
      </w:r>
      <w:r>
        <w:rPr>
          <w:rFonts w:ascii="KaiTi" w:hAnsi="KaiTi" w:cs="KaiTi"/>
          <w:color w:val="000000"/>
          <w:spacing w:val="0"/>
          <w:sz w:val="24"/>
        </w:rPr>
        <w:t>里</w:t>
      </w:r>
      <w:r>
        <w:rPr>
          <w:rFonts w:ascii="Arial"/>
          <w:color w:val="000000"/>
          <w:spacing w:val="1"/>
          <w:sz w:val="24"/>
        </w:rPr>
        <w:t>;</w:t>
      </w:r>
      <w:r>
        <w:rPr>
          <w:rFonts w:ascii="KaiTi" w:hAnsi="KaiTi" w:cs="KaiTi"/>
          <w:color w:val="000000"/>
          <w:spacing w:val="0"/>
          <w:sz w:val="24"/>
        </w:rPr>
        <w:t>石</w:t>
      </w:r>
      <w:r>
        <w:rPr>
          <w:rFonts w:ascii="Times New Roman"/>
          <w:color w:val="000000"/>
          <w:spacing w:val="0"/>
          <w:sz w:val="24"/>
        </w:rPr>
      </w:r>
    </w:p>
    <w:p>
      <w:pPr>
        <w:pStyle w:val="Normal"/>
        <w:framePr w:w="4080" w:x="8326" w:y="2888"/>
        <w:widowControl w:val="off"/>
        <w:autoSpaceDE w:val="off"/>
        <w:autoSpaceDN w:val="off"/>
        <w:spacing w:before="33" w:after="0" w:line="240" w:lineRule="exact"/>
        <w:ind w:left="0" w:right="0" w:firstLine="0"/>
        <w:jc w:val="left"/>
        <w:rPr>
          <w:rFonts w:ascii="Times New Roman"/>
          <w:color w:val="000000"/>
          <w:spacing w:val="0"/>
          <w:sz w:val="24"/>
        </w:rPr>
      </w:pPr>
      <w:r>
        <w:rPr>
          <w:rFonts w:ascii="KaiTi" w:hAnsi="KaiTi" w:cs="KaiTi"/>
          <w:color w:val="000000"/>
          <w:spacing w:val="0"/>
          <w:sz w:val="24"/>
        </w:rPr>
        <w:t>墨烯层状结构，阻断大颗粒不可逆</w:t>
      </w:r>
      <w:r>
        <w:rPr>
          <w:rFonts w:ascii="Times New Roman"/>
          <w:color w:val="000000"/>
          <w:spacing w:val="0"/>
          <w:sz w:val="24"/>
        </w:rPr>
      </w:r>
    </w:p>
    <w:p>
      <w:pPr>
        <w:pStyle w:val="Normal"/>
        <w:framePr w:w="4080" w:x="8326" w:y="2888"/>
        <w:widowControl w:val="off"/>
        <w:autoSpaceDE w:val="off"/>
        <w:autoSpaceDN w:val="off"/>
        <w:spacing w:before="49" w:after="0" w:line="240" w:lineRule="exact"/>
        <w:ind w:left="0" w:right="0" w:firstLine="0"/>
        <w:jc w:val="left"/>
        <w:rPr>
          <w:rFonts w:ascii="Times New Roman"/>
          <w:color w:val="000000"/>
          <w:spacing w:val="0"/>
          <w:sz w:val="24"/>
        </w:rPr>
      </w:pPr>
      <w:r>
        <w:rPr>
          <w:rFonts w:ascii="KaiTi" w:hAnsi="KaiTi" w:cs="KaiTi"/>
          <w:color w:val="000000"/>
          <w:spacing w:val="0"/>
          <w:sz w:val="24"/>
        </w:rPr>
        <w:t>硫酸铅结晶减缓容量衰退，寿命长，</w:t>
      </w:r>
      <w:r>
        <w:rPr>
          <w:rFonts w:ascii="Times New Roman"/>
          <w:color w:val="000000"/>
          <w:spacing w:val="0"/>
          <w:sz w:val="24"/>
        </w:rPr>
      </w:r>
    </w:p>
    <w:p>
      <w:pPr>
        <w:pStyle w:val="Normal"/>
        <w:framePr w:w="4080" w:x="8326" w:y="2888"/>
        <w:widowControl w:val="off"/>
        <w:autoSpaceDE w:val="off"/>
        <w:autoSpaceDN w:val="off"/>
        <w:spacing w:before="35" w:after="0" w:line="268" w:lineRule="exact"/>
        <w:ind w:left="0" w:right="0" w:firstLine="0"/>
        <w:jc w:val="left"/>
        <w:rPr>
          <w:rFonts w:ascii="Times New Roman"/>
          <w:color w:val="000000"/>
          <w:spacing w:val="0"/>
          <w:sz w:val="24"/>
        </w:rPr>
      </w:pPr>
      <w:r>
        <w:rPr>
          <w:rFonts w:ascii="KaiTi" w:hAnsi="KaiTi" w:cs="KaiTi"/>
          <w:color w:val="000000"/>
          <w:spacing w:val="0"/>
          <w:sz w:val="24"/>
        </w:rPr>
        <w:t>充放电循环次数是普通电池的</w:t>
      </w:r>
      <w:r>
        <w:rPr>
          <w:rFonts w:ascii="Arial"/>
          <w:color w:val="000000"/>
          <w:spacing w:val="1"/>
          <w:sz w:val="24"/>
        </w:rPr>
        <w:t>3</w:t>
      </w:r>
      <w:r>
        <w:rPr>
          <w:rFonts w:ascii="KaiTi" w:hAnsi="KaiTi" w:cs="KaiTi"/>
          <w:color w:val="000000"/>
          <w:spacing w:val="0"/>
          <w:sz w:val="24"/>
        </w:rPr>
        <w:t>倍</w:t>
      </w:r>
      <w:r>
        <w:rPr>
          <w:rFonts w:ascii="Times New Roman"/>
          <w:color w:val="000000"/>
          <w:spacing w:val="0"/>
          <w:sz w:val="24"/>
        </w:rPr>
      </w:r>
    </w:p>
    <w:p>
      <w:pPr>
        <w:pStyle w:val="Normal"/>
        <w:framePr w:w="4080" w:x="8326" w:y="2888"/>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以上，质保时间延长</w:t>
      </w:r>
      <w:r>
        <w:rPr>
          <w:rFonts w:ascii="Arial"/>
          <w:color w:val="000000"/>
          <w:spacing w:val="1"/>
          <w:sz w:val="24"/>
        </w:rPr>
        <w:t>1</w:t>
      </w:r>
      <w:r>
        <w:rPr>
          <w:rFonts w:ascii="KaiTi" w:hAnsi="KaiTi" w:cs="KaiTi"/>
          <w:color w:val="000000"/>
          <w:spacing w:val="0"/>
          <w:sz w:val="24"/>
        </w:rPr>
        <w:t>倍，</w:t>
      </w:r>
      <w:r>
        <w:rPr>
          <w:rFonts w:ascii="Arial"/>
          <w:color w:val="000000"/>
          <w:spacing w:val="1"/>
          <w:sz w:val="24"/>
        </w:rPr>
        <w:t>2</w:t>
      </w:r>
      <w:r>
        <w:rPr>
          <w:rFonts w:ascii="KaiTi" w:hAnsi="KaiTi" w:cs="KaiTi"/>
          <w:color w:val="000000"/>
          <w:spacing w:val="0"/>
          <w:sz w:val="24"/>
        </w:rPr>
        <w:t>年包换</w:t>
      </w:r>
      <w:r>
        <w:rPr>
          <w:rFonts w:ascii="Times New Roman"/>
          <w:color w:val="000000"/>
          <w:spacing w:val="0"/>
          <w:sz w:val="24"/>
        </w:rPr>
      </w:r>
    </w:p>
    <w:p>
      <w:pPr>
        <w:pStyle w:val="Normal"/>
        <w:framePr w:w="4080" w:x="8326" w:y="2888"/>
        <w:widowControl w:val="off"/>
        <w:autoSpaceDE w:val="off"/>
        <w:autoSpaceDN w:val="off"/>
        <w:spacing w:before="33" w:after="0" w:line="240" w:lineRule="exact"/>
        <w:ind w:left="0" w:right="0" w:firstLine="0"/>
        <w:jc w:val="left"/>
        <w:rPr>
          <w:rFonts w:ascii="Times New Roman"/>
          <w:color w:val="000000"/>
          <w:spacing w:val="0"/>
          <w:sz w:val="24"/>
        </w:rPr>
      </w:pPr>
      <w:r>
        <w:rPr>
          <w:rFonts w:ascii="KaiTi" w:hAnsi="KaiTi" w:cs="KaiTi"/>
          <w:color w:val="000000"/>
          <w:spacing w:val="0"/>
          <w:sz w:val="24"/>
        </w:rPr>
        <w:t>新，支持大电流充电，低温放电能</w:t>
      </w:r>
      <w:r>
        <w:rPr>
          <w:rFonts w:ascii="Times New Roman"/>
          <w:color w:val="000000"/>
          <w:spacing w:val="0"/>
          <w:sz w:val="24"/>
        </w:rPr>
      </w:r>
    </w:p>
    <w:p>
      <w:pPr>
        <w:pStyle w:val="Normal"/>
        <w:framePr w:w="4080" w:x="8326" w:y="2888"/>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力强，续航里程受气温影响低，冬</w:t>
      </w:r>
      <w:r>
        <w:rPr>
          <w:rFonts w:ascii="Times New Roman"/>
          <w:color w:val="000000"/>
          <w:spacing w:val="0"/>
          <w:sz w:val="24"/>
        </w:rPr>
      </w:r>
    </w:p>
    <w:p>
      <w:pPr>
        <w:pStyle w:val="Normal"/>
        <w:framePr w:w="4080" w:x="8326" w:y="2888"/>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天也能跑得远，更耐寒。</w:t>
      </w:r>
      <w:r>
        <w:rPr>
          <w:rFonts w:ascii="Times New Roman"/>
          <w:color w:val="000000"/>
          <w:spacing w:val="0"/>
          <w:sz w:val="24"/>
        </w:rPr>
      </w:r>
    </w:p>
    <w:p>
      <w:pPr>
        <w:pStyle w:val="Normal"/>
        <w:framePr w:w="6664" w:x="1839" w:y="3320"/>
        <w:widowControl w:val="off"/>
        <w:autoSpaceDE w:val="off"/>
        <w:autoSpaceDN w:val="off"/>
        <w:spacing w:before="0" w:after="0" w:line="240" w:lineRule="exact"/>
        <w:ind w:left="3167" w:right="0" w:firstLine="0"/>
        <w:jc w:val="left"/>
        <w:rPr>
          <w:rFonts w:ascii="Times New Roman"/>
          <w:color w:val="000000"/>
          <w:spacing w:val="0"/>
          <w:sz w:val="24"/>
        </w:rPr>
      </w:pPr>
      <w:r>
        <w:rPr>
          <w:rFonts w:ascii="KaiTi" w:hAnsi="KaiTi" w:cs="KaiTi"/>
          <w:color w:val="000000"/>
          <w:spacing w:val="0"/>
          <w:sz w:val="24"/>
        </w:rPr>
        <w:t>金标石墨烯电池，电池能量密</w:t>
      </w:r>
      <w:r>
        <w:rPr>
          <w:rFonts w:ascii="Times New Roman"/>
          <w:color w:val="000000"/>
          <w:spacing w:val="0"/>
          <w:sz w:val="24"/>
        </w:rPr>
      </w:r>
    </w:p>
    <w:p>
      <w:pPr>
        <w:pStyle w:val="Normal"/>
        <w:framePr w:w="6664" w:x="1839" w:y="3320"/>
        <w:widowControl w:val="off"/>
        <w:autoSpaceDE w:val="off"/>
        <w:autoSpaceDN w:val="off"/>
        <w:spacing w:before="35" w:after="0" w:line="268" w:lineRule="exact"/>
        <w:ind w:left="0" w:right="0" w:firstLine="0"/>
        <w:jc w:val="left"/>
        <w:rPr>
          <w:rFonts w:ascii="Times New Roman"/>
          <w:color w:val="000000"/>
          <w:spacing w:val="0"/>
          <w:sz w:val="24"/>
        </w:rPr>
      </w:pPr>
      <w:r>
        <w:rPr>
          <w:rFonts w:ascii="KaiTi" w:hAnsi="KaiTi" w:cs="KaiTi"/>
          <w:color w:val="000000"/>
          <w:spacing w:val="0"/>
          <w:sz w:val="24"/>
        </w:rPr>
        <w:t>雅迪首创石墨烯电池，采用石</w:t>
      </w:r>
      <w:r>
        <w:rPr>
          <w:rFonts w:ascii="Times New Roman"/>
          <w:color w:val="000000"/>
          <w:spacing w:val="-13"/>
          <w:sz w:val="24"/>
        </w:rPr>
        <w:t xml:space="preserve"> </w:t>
      </w:r>
      <w:r>
        <w:rPr>
          <w:rFonts w:ascii="KaiTi" w:hAnsi="KaiTi" w:cs="KaiTi"/>
          <w:color w:val="000000"/>
          <w:spacing w:val="0"/>
          <w:sz w:val="24"/>
        </w:rPr>
        <w:t>度较爱玛铅酸电池提升</w:t>
      </w:r>
      <w:r>
        <w:rPr>
          <w:rFonts w:ascii="Arial"/>
          <w:color w:val="000000"/>
          <w:spacing w:val="1"/>
          <w:sz w:val="24"/>
        </w:rPr>
        <w:t>20%2</w:t>
      </w:r>
      <w:r>
        <w:rPr>
          <w:rFonts w:ascii="KaiTi" w:hAnsi="KaiTi" w:cs="KaiTi"/>
          <w:color w:val="000000"/>
          <w:spacing w:val="0"/>
          <w:sz w:val="24"/>
        </w:rPr>
        <w:t>年</w:t>
      </w:r>
      <w:r>
        <w:rPr>
          <w:rFonts w:ascii="Times New Roman"/>
          <w:color w:val="000000"/>
          <w:spacing w:val="0"/>
          <w:sz w:val="24"/>
        </w:rPr>
      </w:r>
    </w:p>
    <w:p>
      <w:pPr>
        <w:pStyle w:val="Normal"/>
        <w:framePr w:w="6664" w:x="1839" w:y="3320"/>
        <w:widowControl w:val="off"/>
        <w:autoSpaceDE w:val="off"/>
        <w:autoSpaceDN w:val="off"/>
        <w:spacing w:before="19" w:after="0" w:line="269" w:lineRule="exact"/>
        <w:ind w:left="0" w:right="0" w:firstLine="0"/>
        <w:jc w:val="left"/>
        <w:rPr>
          <w:rFonts w:ascii="Times New Roman"/>
          <w:color w:val="000000"/>
          <w:spacing w:val="0"/>
          <w:sz w:val="24"/>
        </w:rPr>
      </w:pPr>
      <w:r>
        <w:rPr>
          <w:rFonts w:ascii="KaiTi" w:hAnsi="KaiTi" w:cs="KaiTi"/>
          <w:color w:val="000000"/>
          <w:spacing w:val="0"/>
          <w:sz w:val="24"/>
        </w:rPr>
        <w:t>墨烯原料、全新高活性超大板</w:t>
      </w:r>
      <w:r>
        <w:rPr>
          <w:rFonts w:ascii="Times New Roman"/>
          <w:color w:val="000000"/>
          <w:spacing w:val="-13"/>
          <w:sz w:val="24"/>
        </w:rPr>
        <w:t xml:space="preserve"> </w:t>
      </w:r>
      <w:r>
        <w:rPr>
          <w:rFonts w:ascii="KaiTi" w:hAnsi="KaiTi" w:cs="KaiTi"/>
          <w:color w:val="000000"/>
          <w:spacing w:val="0"/>
          <w:sz w:val="24"/>
        </w:rPr>
        <w:t>换新，百公里不充电。</w:t>
      </w:r>
      <w:r>
        <w:rPr>
          <w:rFonts w:ascii="Arial"/>
          <w:color w:val="000000"/>
          <w:spacing w:val="0"/>
          <w:sz w:val="24"/>
        </w:rPr>
        <w:t>BMS</w:t>
      </w:r>
      <w:r>
        <w:rPr>
          <w:rFonts w:ascii="KaiTi" w:hAnsi="KaiTi" w:cs="KaiTi"/>
          <w:color w:val="000000"/>
          <w:spacing w:val="0"/>
          <w:sz w:val="24"/>
        </w:rPr>
        <w:t>安</w:t>
      </w:r>
      <w:r>
        <w:rPr>
          <w:rFonts w:ascii="Times New Roman"/>
          <w:color w:val="000000"/>
          <w:spacing w:val="0"/>
          <w:sz w:val="24"/>
        </w:rPr>
      </w:r>
    </w:p>
    <w:p>
      <w:pPr>
        <w:pStyle w:val="Normal"/>
        <w:framePr w:w="6217" w:x="12033" w:y="3306"/>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4"/>
          <w:sz w:val="24"/>
        </w:rPr>
        <w:t>ATL</w:t>
      </w:r>
      <w:r>
        <w:rPr>
          <w:rFonts w:ascii="KaiTi" w:hAnsi="KaiTi" w:cs="KaiTi"/>
          <w:color w:val="000000"/>
          <w:spacing w:val="0"/>
          <w:sz w:val="24"/>
        </w:rPr>
        <w:t>锂电池，采用世界级锂</w:t>
      </w:r>
      <w:r>
        <w:rPr>
          <w:rFonts w:ascii="Times New Roman"/>
          <w:color w:val="000000"/>
          <w:spacing w:val="34"/>
          <w:sz w:val="24"/>
        </w:rPr>
        <w:t xml:space="preserve"> </w:t>
      </w:r>
      <w:r>
        <w:rPr>
          <w:rFonts w:ascii="Arial"/>
          <w:color w:val="000000"/>
          <w:spacing w:val="1"/>
          <w:sz w:val="24"/>
        </w:rPr>
        <w:t>1</w:t>
      </w:r>
      <w:r>
        <w:rPr>
          <w:rFonts w:ascii="KaiTi" w:hAnsi="KaiTi" w:cs="KaiTi"/>
          <w:color w:val="000000"/>
          <w:spacing w:val="0"/>
          <w:sz w:val="24"/>
        </w:rPr>
        <w:t>、“汽车级锂电池”，</w:t>
      </w:r>
      <w:r>
        <w:rPr>
          <w:rFonts w:ascii="Arial"/>
          <w:color w:val="000000"/>
          <w:spacing w:val="0"/>
          <w:sz w:val="24"/>
        </w:rPr>
        <w:t>BMS</w:t>
      </w:r>
      <w:r>
        <w:rPr>
          <w:rFonts w:ascii="Arial"/>
          <w:color w:val="000000"/>
          <w:spacing w:val="0"/>
          <w:sz w:val="24"/>
        </w:rPr>
      </w:r>
    </w:p>
    <w:p>
      <w:pPr>
        <w:pStyle w:val="Normal"/>
        <w:framePr w:w="6550" w:x="12033" w:y="3594"/>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电领军企业</w:t>
      </w:r>
      <w:r>
        <w:rPr>
          <w:rFonts w:ascii="Arial"/>
          <w:color w:val="000000"/>
          <w:spacing w:val="-5"/>
          <w:sz w:val="24"/>
        </w:rPr>
        <w:t>ATL</w:t>
      </w:r>
      <w:r>
        <w:rPr>
          <w:rFonts w:ascii="KaiTi" w:hAnsi="KaiTi" w:cs="KaiTi"/>
          <w:color w:val="000000"/>
          <w:spacing w:val="-13"/>
          <w:sz w:val="24"/>
        </w:rPr>
        <w:t>集团的电芯，管理系统、</w:t>
      </w:r>
      <w:r>
        <w:rPr>
          <w:rFonts w:ascii="Arial"/>
          <w:color w:val="000000"/>
          <w:spacing w:val="1"/>
          <w:sz w:val="24"/>
        </w:rPr>
        <w:t>.</w:t>
      </w:r>
      <w:r>
        <w:rPr>
          <w:rFonts w:ascii="KaiTi" w:hAnsi="KaiTi" w:cs="KaiTi"/>
          <w:color w:val="000000"/>
          <w:spacing w:val="0"/>
          <w:sz w:val="24"/>
        </w:rPr>
        <w:t>电芯、结构设计、</w:t>
      </w:r>
      <w:r>
        <w:rPr>
          <w:rFonts w:ascii="Times New Roman"/>
          <w:color w:val="000000"/>
          <w:spacing w:val="0"/>
          <w:sz w:val="24"/>
        </w:rPr>
      </w:r>
    </w:p>
    <w:p>
      <w:pPr>
        <w:pStyle w:val="Normal"/>
        <w:framePr w:w="6550" w:x="12033" w:y="3594"/>
        <w:widowControl w:val="off"/>
        <w:autoSpaceDE w:val="off"/>
        <w:autoSpaceDN w:val="off"/>
        <w:spacing w:before="19" w:after="0" w:line="269" w:lineRule="exact"/>
        <w:ind w:left="0" w:right="0" w:firstLine="0"/>
        <w:jc w:val="left"/>
        <w:rPr>
          <w:rFonts w:ascii="Times New Roman"/>
          <w:color w:val="000000"/>
          <w:spacing w:val="0"/>
          <w:sz w:val="24"/>
        </w:rPr>
      </w:pPr>
      <w:r>
        <w:rPr>
          <w:rFonts w:ascii="KaiTi" w:hAnsi="KaiTi" w:cs="KaiTi"/>
          <w:color w:val="000000"/>
          <w:spacing w:val="0"/>
          <w:sz w:val="24"/>
        </w:rPr>
        <w:t>具备累计超</w:t>
      </w:r>
      <w:r>
        <w:rPr>
          <w:rFonts w:ascii="Arial"/>
          <w:color w:val="000000"/>
          <w:spacing w:val="1"/>
          <w:sz w:val="24"/>
        </w:rPr>
        <w:t>3</w:t>
      </w:r>
      <w:r>
        <w:rPr>
          <w:rFonts w:ascii="KaiTi" w:hAnsi="KaiTi" w:cs="KaiTi"/>
          <w:color w:val="000000"/>
          <w:spacing w:val="0"/>
          <w:sz w:val="24"/>
        </w:rPr>
        <w:t>亿颗锂电池安</w:t>
      </w:r>
      <w:r>
        <w:rPr>
          <w:rFonts w:ascii="Times New Roman"/>
          <w:color w:val="000000"/>
          <w:spacing w:val="87"/>
          <w:sz w:val="24"/>
        </w:rPr>
        <w:t xml:space="preserve"> </w:t>
      </w:r>
      <w:r>
        <w:rPr>
          <w:rFonts w:ascii="KaiTi" w:hAnsi="KaiTi" w:cs="KaiTi"/>
          <w:color w:val="000000"/>
          <w:spacing w:val="0"/>
          <w:sz w:val="24"/>
        </w:rPr>
        <w:t>验证标准均满足汽车级标准。</w:t>
      </w:r>
      <w:r>
        <w:rPr>
          <w:rFonts w:ascii="Times New Roman"/>
          <w:color w:val="000000"/>
          <w:spacing w:val="0"/>
          <w:sz w:val="24"/>
        </w:rPr>
      </w:r>
    </w:p>
    <w:p>
      <w:pPr>
        <w:pStyle w:val="Normal"/>
        <w:framePr w:w="6550" w:x="12033" w:y="3594"/>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全管理经验；搭载全新自研</w:t>
      </w:r>
      <w:r>
        <w:rPr>
          <w:rFonts w:ascii="Times New Roman"/>
          <w:color w:val="000000"/>
          <w:spacing w:val="-19"/>
          <w:sz w:val="24"/>
        </w:rPr>
        <w:t xml:space="preserve"> </w:t>
      </w:r>
      <w:r>
        <w:rPr>
          <w:rFonts w:ascii="Arial"/>
          <w:color w:val="000000"/>
          <w:spacing w:val="1"/>
          <w:sz w:val="24"/>
        </w:rPr>
        <w:t>5</w:t>
      </w:r>
      <w:r>
        <w:rPr>
          <w:rFonts w:ascii="KaiTi" w:hAnsi="KaiTi" w:cs="KaiTi"/>
          <w:color w:val="000000"/>
          <w:spacing w:val="0"/>
          <w:sz w:val="24"/>
        </w:rPr>
        <w:t>年质保，</w:t>
      </w:r>
      <w:r>
        <w:rPr>
          <w:rFonts w:ascii="Arial"/>
          <w:color w:val="000000"/>
          <w:spacing w:val="1"/>
          <w:sz w:val="24"/>
        </w:rPr>
        <w:t>3</w:t>
      </w:r>
      <w:r>
        <w:rPr>
          <w:rFonts w:ascii="KaiTi" w:hAnsi="KaiTi" w:cs="KaiTi"/>
          <w:color w:val="000000"/>
          <w:spacing w:val="0"/>
          <w:sz w:val="24"/>
        </w:rPr>
        <w:t>倍能量密度。相同</w:t>
      </w:r>
      <w:r>
        <w:rPr>
          <w:rFonts w:ascii="Times New Roman"/>
          <w:color w:val="000000"/>
          <w:spacing w:val="0"/>
          <w:sz w:val="24"/>
        </w:rPr>
      </w:r>
    </w:p>
    <w:p>
      <w:pPr>
        <w:pStyle w:val="Normal"/>
        <w:framePr w:w="6550" w:x="12033" w:y="3594"/>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的</w:t>
      </w:r>
      <w:r>
        <w:rPr>
          <w:rFonts w:ascii="Arial"/>
          <w:color w:val="000000"/>
          <w:spacing w:val="0"/>
          <w:sz w:val="24"/>
        </w:rPr>
        <w:t>BMS</w:t>
      </w:r>
      <w:r>
        <w:rPr>
          <w:rFonts w:ascii="Arial"/>
          <w:color w:val="000000"/>
          <w:spacing w:val="1"/>
          <w:sz w:val="24"/>
        </w:rPr>
        <w:t xml:space="preserve"> </w:t>
      </w:r>
      <w:r>
        <w:rPr>
          <w:rFonts w:ascii="Arial"/>
          <w:color w:val="000000"/>
          <w:spacing w:val="1"/>
          <w:sz w:val="24"/>
        </w:rPr>
        <w:t>6.0</w:t>
      </w:r>
      <w:r>
        <w:rPr>
          <w:rFonts w:ascii="KaiTi" w:hAnsi="KaiTi" w:cs="KaiTi"/>
          <w:color w:val="000000"/>
          <w:spacing w:val="0"/>
          <w:sz w:val="24"/>
        </w:rPr>
        <w:t>电池管理系统，</w:t>
      </w:r>
      <w:r>
        <w:rPr>
          <w:rFonts w:ascii="Times New Roman"/>
          <w:color w:val="000000"/>
          <w:spacing w:val="17"/>
          <w:sz w:val="24"/>
        </w:rPr>
        <w:t xml:space="preserve"> </w:t>
      </w:r>
      <w:r>
        <w:rPr>
          <w:rFonts w:ascii="KaiTi" w:hAnsi="KaiTi" w:cs="KaiTi"/>
          <w:color w:val="000000"/>
          <w:spacing w:val="0"/>
          <w:sz w:val="24"/>
        </w:rPr>
        <w:t>条件下，新日汽车级理电池能</w:t>
      </w:r>
      <w:r>
        <w:rPr>
          <w:rFonts w:ascii="Times New Roman"/>
          <w:color w:val="000000"/>
          <w:spacing w:val="0"/>
          <w:sz w:val="24"/>
        </w:rPr>
      </w:r>
    </w:p>
    <w:p>
      <w:pPr>
        <w:pStyle w:val="Normal"/>
        <w:framePr w:w="6550" w:x="12033" w:y="3594"/>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具备</w:t>
      </w:r>
      <w:r>
        <w:rPr>
          <w:rFonts w:ascii="Arial"/>
          <w:color w:val="000000"/>
          <w:spacing w:val="0"/>
          <w:sz w:val="24"/>
        </w:rPr>
        <w:t>30+</w:t>
      </w:r>
      <w:r>
        <w:rPr>
          <w:rFonts w:ascii="KaiTi" w:hAnsi="KaiTi" w:cs="KaiTi"/>
          <w:color w:val="000000"/>
          <w:spacing w:val="0"/>
          <w:sz w:val="24"/>
        </w:rPr>
        <w:t>项电池保护升级、</w:t>
      </w:r>
      <w:r>
        <w:rPr>
          <w:rFonts w:ascii="Times New Roman"/>
          <w:color w:val="000000"/>
          <w:spacing w:val="53"/>
          <w:sz w:val="24"/>
        </w:rPr>
        <w:t xml:space="preserve"> </w:t>
      </w:r>
      <w:r>
        <w:rPr>
          <w:rFonts w:ascii="KaiTi" w:hAnsi="KaiTi" w:cs="KaiTi"/>
          <w:color w:val="000000"/>
          <w:spacing w:val="0"/>
          <w:sz w:val="24"/>
        </w:rPr>
        <w:t>量密度是普通铅酸电池的</w:t>
      </w:r>
      <w:r>
        <w:rPr>
          <w:rFonts w:ascii="Times New Roman"/>
          <w:color w:val="000000"/>
          <w:spacing w:val="8"/>
          <w:sz w:val="24"/>
        </w:rPr>
        <w:t xml:space="preserve"> </w:t>
      </w:r>
      <w:r>
        <w:rPr>
          <w:rFonts w:ascii="Arial"/>
          <w:color w:val="000000"/>
          <w:spacing w:val="0"/>
          <w:sz w:val="24"/>
        </w:rPr>
        <w:t>3</w:t>
      </w:r>
      <w:r>
        <w:rPr>
          <w:rFonts w:ascii="Arial"/>
          <w:color w:val="000000"/>
          <w:spacing w:val="1"/>
          <w:sz w:val="24"/>
        </w:rPr>
        <w:t xml:space="preserve"> </w:t>
      </w:r>
      <w:r>
        <w:rPr>
          <w:rFonts w:ascii="KaiTi" w:hAnsi="KaiTi" w:cs="KaiTi"/>
          <w:color w:val="000000"/>
          <w:spacing w:val="0"/>
          <w:sz w:val="24"/>
        </w:rPr>
        <w:t>倍。</w:t>
      </w:r>
      <w:r>
        <w:rPr>
          <w:rFonts w:ascii="Times New Roman"/>
          <w:color w:val="000000"/>
          <w:spacing w:val="0"/>
          <w:sz w:val="24"/>
        </w:rPr>
      </w:r>
    </w:p>
    <w:p>
      <w:pPr>
        <w:pStyle w:val="Normal"/>
        <w:framePr w:w="6550" w:x="12033" w:y="3594"/>
        <w:widowControl w:val="off"/>
        <w:autoSpaceDE w:val="off"/>
        <w:autoSpaceDN w:val="off"/>
        <w:spacing w:before="20" w:after="0" w:line="268" w:lineRule="exact"/>
        <w:ind w:left="0" w:right="0" w:firstLine="0"/>
        <w:jc w:val="left"/>
        <w:rPr>
          <w:rFonts w:ascii="Times New Roman"/>
          <w:color w:val="000000"/>
          <w:spacing w:val="0"/>
          <w:sz w:val="24"/>
        </w:rPr>
      </w:pPr>
      <w:r>
        <w:rPr>
          <w:rFonts w:ascii="Arial"/>
          <w:color w:val="000000"/>
          <w:spacing w:val="0"/>
          <w:sz w:val="24"/>
        </w:rPr>
        <w:t>20+</w:t>
      </w:r>
      <w:r>
        <w:rPr>
          <w:rFonts w:ascii="KaiTi" w:hAnsi="KaiTi" w:cs="KaiTi"/>
          <w:color w:val="000000"/>
          <w:spacing w:val="0"/>
          <w:sz w:val="24"/>
        </w:rPr>
        <w:t>项电池技术和功能升级</w:t>
      </w:r>
      <w:r>
        <w:rPr>
          <w:rFonts w:ascii="Times New Roman"/>
          <w:color w:val="000000"/>
          <w:spacing w:val="53"/>
          <w:sz w:val="24"/>
        </w:rPr>
        <w:t xml:space="preserve"> </w:t>
      </w:r>
      <w:r>
        <w:rPr>
          <w:rFonts w:ascii="Arial"/>
          <w:color w:val="000000"/>
          <w:spacing w:val="1"/>
          <w:sz w:val="24"/>
        </w:rPr>
        <w:t>2</w:t>
      </w:r>
      <w:r>
        <w:rPr>
          <w:rFonts w:ascii="KaiTi" w:hAnsi="KaiTi" w:cs="KaiTi"/>
          <w:color w:val="000000"/>
          <w:spacing w:val="0"/>
          <w:sz w:val="24"/>
        </w:rPr>
        <w:t>、</w:t>
      </w:r>
      <w:r>
        <w:rPr>
          <w:rFonts w:ascii="Arial"/>
          <w:color w:val="000000"/>
          <w:spacing w:val="0"/>
          <w:sz w:val="24"/>
        </w:rPr>
        <w:t>X-TEC</w:t>
      </w:r>
      <w:r>
        <w:rPr>
          <w:rFonts w:ascii="Arial"/>
          <w:color w:val="000000"/>
          <w:spacing w:val="-2"/>
          <w:sz w:val="24"/>
        </w:rPr>
        <w:t xml:space="preserve"> </w:t>
      </w:r>
      <w:r>
        <w:rPr>
          <w:rFonts w:ascii="KaiTi" w:hAnsi="KaiTi" w:cs="KaiTi"/>
          <w:color w:val="000000"/>
          <w:spacing w:val="0"/>
          <w:sz w:val="24"/>
        </w:rPr>
        <w:t>石墨烯电池。</w:t>
      </w:r>
      <w:r>
        <w:rPr>
          <w:rFonts w:ascii="Times New Roman"/>
          <w:color w:val="000000"/>
          <w:spacing w:val="0"/>
          <w:sz w:val="24"/>
        </w:rPr>
      </w:r>
    </w:p>
    <w:p>
      <w:pPr>
        <w:pStyle w:val="Normal"/>
        <w:framePr w:w="7268" w:x="1098" w:y="4184"/>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ffffff"/>
          <w:spacing w:val="0"/>
          <w:sz w:val="24"/>
        </w:rPr>
        <w:t>电池</w:t>
      </w:r>
      <w:r>
        <w:rPr>
          <w:rFonts w:ascii="Times New Roman"/>
          <w:color w:val="ffffff"/>
          <w:spacing w:val="201"/>
          <w:sz w:val="24"/>
        </w:rPr>
        <w:t xml:space="preserve"> </w:t>
      </w:r>
      <w:r>
        <w:rPr>
          <w:rFonts w:ascii="KaiTi" w:hAnsi="KaiTi" w:cs="KaiTi"/>
          <w:color w:val="000000"/>
          <w:spacing w:val="0"/>
          <w:sz w:val="24"/>
        </w:rPr>
        <w:t>栅设计，使得同等体积下，电</w:t>
      </w:r>
      <w:r>
        <w:rPr>
          <w:rFonts w:ascii="Times New Roman"/>
          <w:color w:val="000000"/>
          <w:spacing w:val="-13"/>
          <w:sz w:val="24"/>
        </w:rPr>
        <w:t xml:space="preserve"> </w:t>
      </w:r>
      <w:r>
        <w:rPr>
          <w:rFonts w:ascii="KaiTi" w:hAnsi="KaiTi" w:cs="KaiTi"/>
          <w:color w:val="000000"/>
          <w:spacing w:val="0"/>
          <w:sz w:val="24"/>
        </w:rPr>
        <w:t>全管家（电池管理系统）：提</w:t>
      </w:r>
      <w:r>
        <w:rPr>
          <w:rFonts w:ascii="Times New Roman"/>
          <w:color w:val="000000"/>
          <w:spacing w:val="0"/>
          <w:sz w:val="24"/>
        </w:rPr>
      </w:r>
    </w:p>
    <w:p>
      <w:pPr>
        <w:pStyle w:val="Normal"/>
        <w:framePr w:w="7268" w:x="1098" w:y="4184"/>
        <w:widowControl w:val="off"/>
        <w:autoSpaceDE w:val="off"/>
        <w:autoSpaceDN w:val="off"/>
        <w:spacing w:before="48" w:after="0" w:line="240" w:lineRule="exact"/>
        <w:ind w:left="741" w:right="0" w:firstLine="0"/>
        <w:jc w:val="left"/>
        <w:rPr>
          <w:rFonts w:ascii="Times New Roman"/>
          <w:color w:val="000000"/>
          <w:spacing w:val="0"/>
          <w:sz w:val="24"/>
        </w:rPr>
      </w:pPr>
      <w:r>
        <w:rPr>
          <w:rFonts w:ascii="KaiTi" w:hAnsi="KaiTi" w:cs="KaiTi"/>
          <w:color w:val="000000"/>
          <w:spacing w:val="0"/>
          <w:sz w:val="24"/>
        </w:rPr>
        <w:t>池的容量比普通铅酸电池提升</w:t>
      </w:r>
      <w:r>
        <w:rPr>
          <w:rFonts w:ascii="Times New Roman"/>
          <w:color w:val="000000"/>
          <w:spacing w:val="-13"/>
          <w:sz w:val="24"/>
        </w:rPr>
        <w:t xml:space="preserve"> </w:t>
      </w:r>
      <w:r>
        <w:rPr>
          <w:rFonts w:ascii="KaiTi" w:hAnsi="KaiTi" w:cs="KaiTi"/>
          <w:color w:val="000000"/>
          <w:spacing w:val="0"/>
          <w:sz w:val="24"/>
        </w:rPr>
        <w:t>升续航、全面节能、加强能量</w:t>
      </w:r>
      <w:r>
        <w:rPr>
          <w:rFonts w:ascii="Times New Roman"/>
          <w:color w:val="000000"/>
          <w:spacing w:val="0"/>
          <w:sz w:val="24"/>
        </w:rPr>
      </w:r>
    </w:p>
    <w:p>
      <w:pPr>
        <w:pStyle w:val="Normal"/>
        <w:framePr w:w="1203" w:x="1839" w:y="4747"/>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约</w:t>
      </w:r>
      <w:r>
        <w:rPr>
          <w:rFonts w:ascii="Arial"/>
          <w:color w:val="000000"/>
          <w:spacing w:val="1"/>
          <w:sz w:val="24"/>
        </w:rPr>
        <w:t>30%</w:t>
      </w:r>
      <w:r>
        <w:rPr>
          <w:rFonts w:ascii="KaiTi" w:hAnsi="KaiTi" w:cs="KaiTi"/>
          <w:color w:val="000000"/>
          <w:spacing w:val="0"/>
          <w:sz w:val="24"/>
        </w:rPr>
        <w:t>。</w:t>
      </w:r>
      <w:r>
        <w:rPr>
          <w:rFonts w:ascii="Times New Roman"/>
          <w:color w:val="000000"/>
          <w:spacing w:val="0"/>
          <w:sz w:val="24"/>
        </w:rPr>
      </w:r>
    </w:p>
    <w:p>
      <w:pPr>
        <w:pStyle w:val="Normal"/>
        <w:framePr w:w="3360" w:x="5006" w:y="476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回收、及时保护、准确控制功</w:t>
      </w:r>
      <w:r>
        <w:rPr>
          <w:rFonts w:ascii="Times New Roman"/>
          <w:color w:val="000000"/>
          <w:spacing w:val="0"/>
          <w:sz w:val="24"/>
        </w:rPr>
      </w:r>
    </w:p>
    <w:p>
      <w:pPr>
        <w:pStyle w:val="Normal"/>
        <w:framePr w:w="3360" w:x="5006" w:y="4760"/>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耗、提高电能利用率</w:t>
      </w:r>
      <w:r>
        <w:rPr>
          <w:rFonts w:ascii="Times New Roman"/>
          <w:color w:val="000000"/>
          <w:spacing w:val="0"/>
          <w:sz w:val="24"/>
        </w:rPr>
      </w:r>
    </w:p>
    <w:p>
      <w:pPr>
        <w:pStyle w:val="Normal"/>
        <w:framePr w:w="3494" w:x="5006" w:y="5755"/>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000000"/>
          <w:spacing w:val="1"/>
          <w:sz w:val="24"/>
        </w:rPr>
        <w:t>1</w:t>
      </w:r>
      <w:r>
        <w:rPr>
          <w:rFonts w:ascii="KaiTi" w:hAnsi="KaiTi" w:cs="KaiTi"/>
          <w:color w:val="000000"/>
          <w:spacing w:val="0"/>
          <w:sz w:val="24"/>
        </w:rPr>
        <w:t>、引擎芯动力聚能电机。内部</w:t>
      </w:r>
      <w:r>
        <w:rPr>
          <w:rFonts w:ascii="Times New Roman"/>
          <w:color w:val="000000"/>
          <w:spacing w:val="0"/>
          <w:sz w:val="24"/>
        </w:rPr>
      </w:r>
    </w:p>
    <w:p>
      <w:pPr>
        <w:pStyle w:val="Normal"/>
        <w:framePr w:w="3362" w:x="14954" w:y="5898"/>
        <w:widowControl w:val="off"/>
        <w:autoSpaceDE w:val="off"/>
        <w:autoSpaceDN w:val="off"/>
        <w:spacing w:before="0" w:after="0" w:line="269" w:lineRule="exact"/>
        <w:ind w:left="0" w:right="0" w:firstLine="0"/>
        <w:jc w:val="left"/>
        <w:rPr>
          <w:rFonts w:ascii="Times New Roman"/>
          <w:color w:val="000000"/>
          <w:spacing w:val="0"/>
          <w:sz w:val="24"/>
        </w:rPr>
      </w:pPr>
      <w:r>
        <w:rPr>
          <w:rFonts w:ascii="Arial"/>
          <w:color w:val="000000"/>
          <w:spacing w:val="0"/>
          <w:sz w:val="24"/>
        </w:rPr>
        <w:t>X-TEC</w:t>
      </w:r>
      <w:r>
        <w:rPr>
          <w:rFonts w:ascii="Arial"/>
          <w:color w:val="000000"/>
          <w:spacing w:val="1"/>
          <w:sz w:val="24"/>
        </w:rPr>
        <w:t xml:space="preserve"> </w:t>
      </w:r>
      <w:r>
        <w:rPr>
          <w:rFonts w:ascii="KaiTi" w:hAnsi="KaiTi" w:cs="KaiTi"/>
          <w:color w:val="000000"/>
          <w:spacing w:val="0"/>
          <w:sz w:val="24"/>
        </w:rPr>
        <w:t>变频电机，动能转化</w:t>
      </w:r>
      <w:r>
        <w:rPr>
          <w:rFonts w:ascii="Times New Roman"/>
          <w:color w:val="000000"/>
          <w:spacing w:val="0"/>
          <w:sz w:val="24"/>
        </w:rPr>
      </w:r>
    </w:p>
    <w:p>
      <w:pPr>
        <w:pStyle w:val="Normal"/>
        <w:framePr w:w="3362" w:x="14954" w:y="5898"/>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率</w:t>
      </w:r>
      <w:r>
        <w:rPr>
          <w:rFonts w:ascii="Arial"/>
          <w:color w:val="000000"/>
          <w:spacing w:val="1"/>
          <w:sz w:val="24"/>
        </w:rPr>
        <w:t>88%</w:t>
      </w:r>
      <w:r>
        <w:rPr>
          <w:rFonts w:ascii="KaiTi" w:hAnsi="KaiTi" w:cs="KaiTi"/>
          <w:color w:val="000000"/>
          <w:spacing w:val="0"/>
          <w:sz w:val="24"/>
        </w:rPr>
        <w:t>。利用双绕组电机产品</w:t>
      </w:r>
      <w:r>
        <w:rPr>
          <w:rFonts w:ascii="Times New Roman"/>
          <w:color w:val="000000"/>
          <w:spacing w:val="0"/>
          <w:sz w:val="24"/>
        </w:rPr>
      </w:r>
    </w:p>
    <w:p>
      <w:pPr>
        <w:pStyle w:val="Normal"/>
        <w:framePr w:w="3362" w:x="14954" w:y="5898"/>
        <w:widowControl w:val="off"/>
        <w:autoSpaceDE w:val="off"/>
        <w:autoSpaceDN w:val="off"/>
        <w:spacing w:before="33" w:after="0" w:line="240" w:lineRule="exact"/>
        <w:ind w:left="0" w:right="0" w:firstLine="0"/>
        <w:jc w:val="left"/>
        <w:rPr>
          <w:rFonts w:ascii="Times New Roman"/>
          <w:color w:val="000000"/>
          <w:spacing w:val="0"/>
          <w:sz w:val="24"/>
        </w:rPr>
      </w:pPr>
      <w:r>
        <w:rPr>
          <w:rFonts w:ascii="KaiTi" w:hAnsi="KaiTi" w:cs="KaiTi"/>
          <w:color w:val="000000"/>
          <w:spacing w:val="0"/>
          <w:sz w:val="24"/>
        </w:rPr>
        <w:t>优势实现整车动力增大、效率</w:t>
      </w:r>
      <w:r>
        <w:rPr>
          <w:rFonts w:ascii="Times New Roman"/>
          <w:color w:val="000000"/>
          <w:spacing w:val="0"/>
          <w:sz w:val="24"/>
        </w:rPr>
      </w:r>
    </w:p>
    <w:p>
      <w:pPr>
        <w:pStyle w:val="Normal"/>
        <w:framePr w:w="10147" w:x="5006" w:y="605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材料结构优化，防止大电流时</w:t>
      </w:r>
      <w:r>
        <w:rPr>
          <w:rFonts w:ascii="Times New Roman"/>
          <w:color w:val="000000"/>
          <w:spacing w:val="140"/>
          <w:sz w:val="24"/>
        </w:rPr>
        <w:t xml:space="preserve"> </w:t>
      </w:r>
      <w:r>
        <w:rPr>
          <w:rFonts w:ascii="KaiTi" w:hAnsi="KaiTi" w:cs="KaiTi"/>
          <w:color w:val="000000"/>
          <w:spacing w:val="0"/>
          <w:sz w:val="24"/>
        </w:rPr>
        <w:t>绿源自主开发液冷电机技术是目前</w:t>
      </w:r>
      <w:r>
        <w:rPr>
          <w:rFonts w:ascii="Times New Roman"/>
          <w:color w:val="000000"/>
          <w:spacing w:val="0"/>
          <w:sz w:val="24"/>
        </w:rPr>
      </w:r>
    </w:p>
    <w:p>
      <w:pPr>
        <w:pStyle w:val="Normal"/>
        <w:framePr w:w="10147" w:x="5006" w:y="6056"/>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磁饱和引起的故障使用寿命更</w:t>
      </w:r>
      <w:r>
        <w:rPr>
          <w:rFonts w:ascii="Times New Roman"/>
          <w:color w:val="000000"/>
          <w:spacing w:val="140"/>
          <w:sz w:val="24"/>
        </w:rPr>
        <w:t xml:space="preserve"> </w:t>
      </w:r>
      <w:r>
        <w:rPr>
          <w:rFonts w:ascii="KaiTi" w:hAnsi="KaiTi" w:cs="KaiTi"/>
          <w:color w:val="000000"/>
          <w:spacing w:val="0"/>
          <w:sz w:val="24"/>
        </w:rPr>
        <w:t>唯一荣获中国轻工业联合会颁发</w:t>
      </w:r>
      <w:r>
        <w:rPr>
          <w:rFonts w:ascii="Times New Roman"/>
          <w:color w:val="000000"/>
          <w:spacing w:val="0"/>
          <w:sz w:val="24"/>
        </w:rPr>
      </w:r>
    </w:p>
    <w:p>
      <w:pPr>
        <w:pStyle w:val="Normal"/>
        <w:framePr w:w="10147" w:x="5006" w:y="6056"/>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长，骑行更安心。单线绕组工</w:t>
      </w:r>
      <w:r>
        <w:rPr>
          <w:rFonts w:ascii="Times New Roman"/>
          <w:color w:val="000000"/>
          <w:spacing w:val="140"/>
          <w:sz w:val="24"/>
        </w:rPr>
        <w:t xml:space="preserve"> </w:t>
      </w:r>
      <w:r>
        <w:rPr>
          <w:rFonts w:ascii="KaiTi" w:hAnsi="KaiTi" w:cs="KaiTi"/>
          <w:color w:val="000000"/>
          <w:spacing w:val="0"/>
          <w:sz w:val="24"/>
        </w:rPr>
        <w:t>“科学技术进步奖”的电动两轮车</w:t>
      </w:r>
      <w:r>
        <w:rPr>
          <w:rFonts w:ascii="Times New Roman"/>
          <w:color w:val="000000"/>
          <w:spacing w:val="48"/>
          <w:sz w:val="24"/>
        </w:rPr>
        <w:t xml:space="preserve"> </w:t>
      </w:r>
      <w:r>
        <w:rPr>
          <w:rFonts w:ascii="KaiTi" w:hAnsi="KaiTi" w:cs="KaiTi"/>
          <w:color w:val="000000"/>
          <w:spacing w:val="0"/>
          <w:sz w:val="24"/>
        </w:rPr>
        <w:t>驱动电机选用液冷三相永磁</w:t>
      </w:r>
      <w:r>
        <w:rPr>
          <w:rFonts w:ascii="Times New Roman"/>
          <w:color w:val="000000"/>
          <w:spacing w:val="0"/>
          <w:sz w:val="24"/>
        </w:rPr>
      </w:r>
    </w:p>
    <w:p>
      <w:pPr>
        <w:pStyle w:val="Normal"/>
        <w:framePr w:w="2880" w:x="1839" w:y="64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自主研发的高效能电机，</w:t>
      </w:r>
      <w:r>
        <w:rPr>
          <w:rFonts w:ascii="Times New Roman"/>
          <w:color w:val="000000"/>
          <w:spacing w:val="0"/>
          <w:sz w:val="24"/>
        </w:rPr>
      </w:r>
    </w:p>
    <w:p>
      <w:pPr>
        <w:pStyle w:val="Normal"/>
        <w:framePr w:w="13314" w:x="1839" w:y="6763"/>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000000"/>
          <w:spacing w:val="1"/>
          <w:sz w:val="24"/>
        </w:rPr>
        <w:t>2000W</w:t>
      </w:r>
      <w:r>
        <w:rPr>
          <w:rFonts w:ascii="KaiTi" w:hAnsi="KaiTi" w:cs="KaiTi"/>
          <w:color w:val="000000"/>
          <w:spacing w:val="0"/>
          <w:sz w:val="24"/>
        </w:rPr>
        <w:t>电机通过优化磁路设计，</w:t>
      </w:r>
      <w:r>
        <w:rPr>
          <w:rFonts w:ascii="Times New Roman"/>
          <w:color w:val="000000"/>
          <w:spacing w:val="0"/>
          <w:sz w:val="24"/>
        </w:rPr>
      </w:r>
    </w:p>
    <w:p>
      <w:pPr>
        <w:pStyle w:val="Normal"/>
        <w:framePr w:w="13314" w:x="1839" w:y="6763"/>
        <w:widowControl w:val="off"/>
        <w:autoSpaceDE w:val="off"/>
        <w:autoSpaceDN w:val="off"/>
        <w:spacing w:before="0" w:after="0" w:line="146" w:lineRule="exact"/>
        <w:ind w:left="3167" w:right="0" w:firstLine="0"/>
        <w:jc w:val="left"/>
        <w:rPr>
          <w:rFonts w:ascii="Times New Roman"/>
          <w:color w:val="000000"/>
          <w:spacing w:val="0"/>
          <w:sz w:val="24"/>
        </w:rPr>
      </w:pPr>
      <w:r>
        <w:rPr>
          <w:rFonts w:ascii="KaiTi" w:hAnsi="KaiTi" w:cs="KaiTi"/>
          <w:color w:val="000000"/>
          <w:spacing w:val="0"/>
          <w:sz w:val="24"/>
        </w:rPr>
        <w:t>艺，导体受力更加均匀，能效</w:t>
      </w:r>
      <w:r>
        <w:rPr>
          <w:rFonts w:ascii="Times New Roman"/>
          <w:color w:val="000000"/>
          <w:spacing w:val="140"/>
          <w:sz w:val="24"/>
        </w:rPr>
        <w:t xml:space="preserve"> </w:t>
      </w:r>
      <w:r>
        <w:rPr>
          <w:rFonts w:ascii="KaiTi" w:hAnsi="KaiTi" w:cs="KaiTi"/>
          <w:color w:val="000000"/>
          <w:spacing w:val="0"/>
          <w:sz w:val="24"/>
        </w:rPr>
        <w:t>电机相关的技术。此项技术通过绝</w:t>
      </w:r>
      <w:r>
        <w:rPr>
          <w:rFonts w:ascii="Times New Roman"/>
          <w:color w:val="000000"/>
          <w:spacing w:val="48"/>
          <w:sz w:val="24"/>
        </w:rPr>
        <w:t xml:space="preserve"> </w:t>
      </w:r>
      <w:r>
        <w:rPr>
          <w:rFonts w:ascii="KaiTi" w:hAnsi="KaiTi" w:cs="KaiTi"/>
          <w:color w:val="000000"/>
          <w:spacing w:val="0"/>
          <w:sz w:val="24"/>
        </w:rPr>
        <w:t>同步电机，能量转换最高效</w:t>
      </w:r>
      <w:r>
        <w:rPr>
          <w:rFonts w:ascii="Times New Roman"/>
          <w:color w:val="000000"/>
          <w:spacing w:val="0"/>
          <w:sz w:val="24"/>
        </w:rPr>
      </w:r>
    </w:p>
    <w:p>
      <w:pPr>
        <w:pStyle w:val="Normal"/>
        <w:framePr w:w="3360" w:x="14954" w:y="677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提升匹配双电控、双电池实现</w:t>
      </w:r>
      <w:r>
        <w:rPr>
          <w:rFonts w:ascii="Times New Roman"/>
          <w:color w:val="000000"/>
          <w:spacing w:val="0"/>
          <w:sz w:val="24"/>
        </w:rPr>
      </w:r>
    </w:p>
    <w:p>
      <w:pPr>
        <w:pStyle w:val="Normal"/>
        <w:framePr w:w="3360" w:x="14954" w:y="6777"/>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整车续航及动力兼容互补。超</w:t>
      </w:r>
      <w:r>
        <w:rPr>
          <w:rFonts w:ascii="Times New Roman"/>
          <w:color w:val="000000"/>
          <w:spacing w:val="0"/>
          <w:sz w:val="24"/>
        </w:rPr>
      </w:r>
    </w:p>
    <w:p>
      <w:pPr>
        <w:pStyle w:val="Normal"/>
        <w:framePr w:w="3360" w:x="14954" w:y="6777"/>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可靠性双绕组方式共同分担输</w:t>
      </w:r>
      <w:r>
        <w:rPr>
          <w:rFonts w:ascii="Times New Roman"/>
          <w:color w:val="000000"/>
          <w:spacing w:val="0"/>
          <w:sz w:val="24"/>
        </w:rPr>
      </w:r>
    </w:p>
    <w:p>
      <w:pPr>
        <w:pStyle w:val="Normal"/>
        <w:framePr w:w="3360" w:x="14954" w:y="6777"/>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出功率，高速运行发热小双系</w:t>
      </w:r>
      <w:r>
        <w:rPr>
          <w:rFonts w:ascii="Times New Roman"/>
          <w:color w:val="000000"/>
          <w:spacing w:val="0"/>
          <w:sz w:val="24"/>
        </w:rPr>
      </w:r>
    </w:p>
    <w:p>
      <w:pPr>
        <w:pStyle w:val="Normal"/>
        <w:framePr w:w="3360" w:x="14954" w:y="6777"/>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统动力叠加实现大功率输出动</w:t>
      </w:r>
      <w:r>
        <w:rPr>
          <w:rFonts w:ascii="Times New Roman"/>
          <w:color w:val="000000"/>
          <w:spacing w:val="0"/>
          <w:sz w:val="24"/>
        </w:rPr>
      </w:r>
    </w:p>
    <w:p>
      <w:pPr>
        <w:pStyle w:val="Normal"/>
        <w:framePr w:w="3360" w:x="14954" w:y="6777"/>
        <w:widowControl w:val="off"/>
        <w:autoSpaceDE w:val="off"/>
        <w:autoSpaceDN w:val="off"/>
        <w:spacing w:before="49" w:after="0" w:line="240" w:lineRule="exact"/>
        <w:ind w:left="0" w:right="0" w:firstLine="0"/>
        <w:jc w:val="left"/>
        <w:rPr>
          <w:rFonts w:ascii="Times New Roman"/>
          <w:color w:val="000000"/>
          <w:spacing w:val="0"/>
          <w:sz w:val="24"/>
        </w:rPr>
      </w:pPr>
      <w:r>
        <w:rPr>
          <w:rFonts w:ascii="KaiTi" w:hAnsi="KaiTi" w:cs="KaiTi"/>
          <w:color w:val="000000"/>
          <w:spacing w:val="0"/>
          <w:sz w:val="24"/>
        </w:rPr>
        <w:t>力系统的可靠性提高。超强动</w:t>
      </w:r>
      <w:r>
        <w:rPr>
          <w:rFonts w:ascii="Times New Roman"/>
          <w:color w:val="000000"/>
          <w:spacing w:val="0"/>
          <w:sz w:val="24"/>
        </w:rPr>
      </w:r>
    </w:p>
    <w:p>
      <w:pPr>
        <w:pStyle w:val="Normal"/>
        <w:framePr w:w="3360" w:x="14954" w:y="6777"/>
        <w:widowControl w:val="off"/>
        <w:autoSpaceDE w:val="off"/>
        <w:autoSpaceDN w:val="off"/>
        <w:spacing w:before="48" w:after="0" w:line="240" w:lineRule="exact"/>
        <w:ind w:left="0" w:right="0" w:firstLine="0"/>
        <w:jc w:val="left"/>
        <w:rPr>
          <w:rFonts w:ascii="Times New Roman"/>
          <w:color w:val="000000"/>
          <w:spacing w:val="0"/>
          <w:sz w:val="24"/>
        </w:rPr>
      </w:pPr>
      <w:r>
        <w:rPr>
          <w:rFonts w:ascii="KaiTi" w:hAnsi="KaiTi" w:cs="KaiTi"/>
          <w:color w:val="000000"/>
          <w:spacing w:val="0"/>
          <w:sz w:val="24"/>
        </w:rPr>
        <w:t>力，采用双绕组设计实现</w:t>
      </w:r>
      <w:r>
        <w:rPr>
          <w:rFonts w:ascii="Times New Roman"/>
          <w:color w:val="000000"/>
          <w:spacing w:val="0"/>
          <w:sz w:val="24"/>
        </w:rPr>
      </w:r>
    </w:p>
    <w:p>
      <w:pPr>
        <w:pStyle w:val="Normal"/>
        <w:framePr w:w="3360" w:x="14954" w:y="6777"/>
        <w:widowControl w:val="off"/>
        <w:autoSpaceDE w:val="off"/>
        <w:autoSpaceDN w:val="off"/>
        <w:spacing w:before="35" w:after="0" w:line="268" w:lineRule="exact"/>
        <w:ind w:left="0" w:right="0" w:firstLine="0"/>
        <w:jc w:val="left"/>
        <w:rPr>
          <w:rFonts w:ascii="Times New Roman"/>
          <w:color w:val="000000"/>
          <w:spacing w:val="0"/>
          <w:sz w:val="24"/>
        </w:rPr>
      </w:pPr>
      <w:r>
        <w:rPr>
          <w:rFonts w:ascii="Arial"/>
          <w:color w:val="000000"/>
          <w:spacing w:val="0"/>
          <w:sz w:val="24"/>
        </w:rPr>
        <w:t>1+1&gt;2</w:t>
      </w:r>
      <w:r>
        <w:rPr>
          <w:rFonts w:ascii="KaiTi" w:hAnsi="KaiTi" w:cs="KaiTi"/>
          <w:color w:val="000000"/>
          <w:spacing w:val="0"/>
          <w:sz w:val="24"/>
        </w:rPr>
        <w:t>的动力叠加达到</w:t>
      </w:r>
      <w:r>
        <w:rPr>
          <w:rFonts w:ascii="Arial"/>
          <w:color w:val="000000"/>
          <w:spacing w:val="0"/>
          <w:sz w:val="24"/>
        </w:rPr>
        <w:t>&gt;27</w:t>
      </w:r>
      <w:r>
        <w:rPr>
          <w:rFonts w:ascii="KaiTi" w:hAnsi="KaiTi" w:cs="KaiTi"/>
          <w:color w:val="000000"/>
          <w:spacing w:val="0"/>
          <w:sz w:val="24"/>
        </w:rPr>
        <w:t>最</w:t>
      </w:r>
      <w:r>
        <w:rPr>
          <w:rFonts w:ascii="Times New Roman"/>
          <w:color w:val="000000"/>
          <w:spacing w:val="0"/>
          <w:sz w:val="24"/>
        </w:rPr>
      </w:r>
    </w:p>
    <w:p>
      <w:pPr>
        <w:pStyle w:val="Normal"/>
        <w:framePr w:w="3360" w:x="14954" w:y="6777"/>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大爬坡角度，</w:t>
      </w:r>
      <w:r>
        <w:rPr>
          <w:rFonts w:ascii="Arial"/>
          <w:color w:val="000000"/>
          <w:spacing w:val="0"/>
          <w:sz w:val="24"/>
        </w:rPr>
        <w:t>&lt;8.5s</w:t>
      </w:r>
      <w:r>
        <w:rPr>
          <w:rFonts w:ascii="KaiTi" w:hAnsi="KaiTi" w:cs="KaiTi"/>
          <w:color w:val="000000"/>
          <w:spacing w:val="0"/>
          <w:sz w:val="24"/>
        </w:rPr>
        <w:t>百米加速</w:t>
      </w:r>
      <w:r>
        <w:rPr>
          <w:rFonts w:ascii="Times New Roman"/>
          <w:color w:val="000000"/>
          <w:spacing w:val="0"/>
          <w:sz w:val="24"/>
        </w:rPr>
      </w:r>
    </w:p>
    <w:p>
      <w:pPr>
        <w:pStyle w:val="Normal"/>
        <w:framePr w:w="3360" w:x="14954" w:y="6777"/>
        <w:widowControl w:val="off"/>
        <w:autoSpaceDE w:val="off"/>
        <w:autoSpaceDN w:val="off"/>
        <w:spacing w:before="33" w:after="0" w:line="240" w:lineRule="exact"/>
        <w:ind w:left="0" w:right="0" w:firstLine="0"/>
        <w:jc w:val="left"/>
        <w:rPr>
          <w:rFonts w:ascii="Times New Roman"/>
          <w:color w:val="000000"/>
          <w:spacing w:val="0"/>
          <w:sz w:val="24"/>
        </w:rPr>
      </w:pPr>
      <w:r>
        <w:rPr>
          <w:rFonts w:ascii="KaiTi" w:hAnsi="KaiTi" w:cs="KaiTi"/>
          <w:color w:val="000000"/>
          <w:spacing w:val="0"/>
          <w:sz w:val="24"/>
        </w:rPr>
        <w:t>时间</w:t>
      </w:r>
      <w:r>
        <w:rPr>
          <w:rFonts w:ascii="Times New Roman"/>
          <w:color w:val="000000"/>
          <w:spacing w:val="0"/>
          <w:sz w:val="24"/>
        </w:rPr>
      </w:r>
    </w:p>
    <w:p>
      <w:pPr>
        <w:pStyle w:val="Normal"/>
        <w:framePr w:w="4130" w:x="1098" w:y="7065"/>
        <w:widowControl w:val="off"/>
        <w:autoSpaceDE w:val="off"/>
        <w:autoSpaceDN w:val="off"/>
        <w:spacing w:before="0" w:after="0" w:line="240" w:lineRule="exact"/>
        <w:ind w:left="741" w:right="0" w:firstLine="0"/>
        <w:jc w:val="left"/>
        <w:rPr>
          <w:rFonts w:ascii="Times New Roman"/>
          <w:color w:val="000000"/>
          <w:spacing w:val="0"/>
          <w:sz w:val="24"/>
        </w:rPr>
      </w:pPr>
      <w:r>
        <w:rPr>
          <w:rFonts w:ascii="KaiTi" w:hAnsi="KaiTi" w:cs="KaiTi"/>
          <w:color w:val="000000"/>
          <w:spacing w:val="0"/>
          <w:sz w:val="24"/>
        </w:rPr>
        <w:t>增加了功率密度，输出扭矩提</w:t>
      </w:r>
      <w:r>
        <w:rPr>
          <w:rFonts w:ascii="Times New Roman"/>
          <w:color w:val="000000"/>
          <w:spacing w:val="0"/>
          <w:sz w:val="24"/>
        </w:rPr>
      </w:r>
    </w:p>
    <w:p>
      <w:pPr>
        <w:pStyle w:val="Normal"/>
        <w:framePr w:w="4130" w:x="1098" w:y="7065"/>
        <w:widowControl w:val="off"/>
        <w:autoSpaceDE w:val="off"/>
        <w:autoSpaceDN w:val="off"/>
        <w:spacing w:before="35" w:after="0" w:line="268" w:lineRule="exact"/>
        <w:ind w:left="741" w:right="0" w:firstLine="0"/>
        <w:jc w:val="left"/>
        <w:rPr>
          <w:rFonts w:ascii="Times New Roman"/>
          <w:color w:val="000000"/>
          <w:spacing w:val="0"/>
          <w:sz w:val="24"/>
        </w:rPr>
      </w:pPr>
      <w:r>
        <w:rPr>
          <w:rFonts w:ascii="KaiTi" w:hAnsi="KaiTi" w:cs="KaiTi"/>
          <w:color w:val="000000"/>
          <w:spacing w:val="0"/>
          <w:sz w:val="24"/>
        </w:rPr>
        <w:t>升至约</w:t>
      </w:r>
      <w:r>
        <w:rPr>
          <w:rFonts w:ascii="Arial"/>
          <w:color w:val="000000"/>
          <w:spacing w:val="1"/>
          <w:sz w:val="24"/>
        </w:rPr>
        <w:t>140N.m</w:t>
      </w:r>
      <w:r>
        <w:rPr>
          <w:rFonts w:ascii="KaiTi" w:hAnsi="KaiTi" w:cs="KaiTi"/>
          <w:color w:val="000000"/>
          <w:spacing w:val="0"/>
          <w:sz w:val="24"/>
        </w:rPr>
        <w:t>，最大爬坡角</w:t>
      </w:r>
      <w:r>
        <w:rPr>
          <w:rFonts w:ascii="Times New Roman"/>
          <w:color w:val="000000"/>
          <w:spacing w:val="0"/>
          <w:sz w:val="24"/>
        </w:rPr>
      </w:r>
    </w:p>
    <w:p>
      <w:pPr>
        <w:pStyle w:val="Normal"/>
        <w:framePr w:w="4130" w:x="1098" w:y="7065"/>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ffffff"/>
          <w:spacing w:val="0"/>
          <w:sz w:val="24"/>
        </w:rPr>
        <w:t>电机</w:t>
      </w:r>
      <w:r>
        <w:rPr>
          <w:rFonts w:ascii="Times New Roman"/>
          <w:color w:val="ffffff"/>
          <w:spacing w:val="201"/>
          <w:sz w:val="24"/>
        </w:rPr>
        <w:t xml:space="preserve"> </w:t>
      </w:r>
      <w:r>
        <w:rPr>
          <w:rFonts w:ascii="KaiTi" w:hAnsi="KaiTi" w:cs="KaiTi"/>
          <w:color w:val="000000"/>
          <w:spacing w:val="0"/>
          <w:sz w:val="24"/>
        </w:rPr>
        <w:t>度达到了</w:t>
      </w:r>
      <w:r>
        <w:rPr>
          <w:rFonts w:ascii="Arial"/>
          <w:color w:val="000000"/>
          <w:spacing w:val="1"/>
          <w:sz w:val="24"/>
        </w:rPr>
        <w:t>14</w:t>
      </w:r>
      <w:r>
        <w:rPr>
          <w:rFonts w:ascii="KaiTi" w:hAnsi="KaiTi" w:cs="KaiTi"/>
          <w:color w:val="000000"/>
          <w:spacing w:val="0"/>
          <w:sz w:val="24"/>
        </w:rPr>
        <w:t>°，同时采用单线</w:t>
      </w:r>
      <w:r>
        <w:rPr>
          <w:rFonts w:ascii="Times New Roman"/>
          <w:color w:val="000000"/>
          <w:spacing w:val="0"/>
          <w:sz w:val="24"/>
        </w:rPr>
      </w:r>
    </w:p>
    <w:p>
      <w:pPr>
        <w:pStyle w:val="Normal"/>
        <w:framePr w:w="4130" w:x="1098" w:y="7065"/>
        <w:widowControl w:val="off"/>
        <w:autoSpaceDE w:val="off"/>
        <w:autoSpaceDN w:val="off"/>
        <w:spacing w:before="33" w:after="0" w:line="240" w:lineRule="exact"/>
        <w:ind w:left="741" w:right="0" w:firstLine="0"/>
        <w:jc w:val="left"/>
        <w:rPr>
          <w:rFonts w:ascii="Times New Roman"/>
          <w:color w:val="000000"/>
          <w:spacing w:val="0"/>
          <w:sz w:val="24"/>
        </w:rPr>
      </w:pPr>
      <w:r>
        <w:rPr>
          <w:rFonts w:ascii="KaiTi" w:hAnsi="KaiTi" w:cs="KaiTi"/>
          <w:color w:val="000000"/>
          <w:spacing w:val="0"/>
          <w:sz w:val="24"/>
        </w:rPr>
        <w:t>绕组结构，提高了铜满率，拓</w:t>
      </w:r>
      <w:r>
        <w:rPr>
          <w:rFonts w:ascii="Times New Roman"/>
          <w:color w:val="000000"/>
          <w:spacing w:val="0"/>
          <w:sz w:val="24"/>
        </w:rPr>
      </w:r>
    </w:p>
    <w:p>
      <w:pPr>
        <w:pStyle w:val="Normal"/>
        <w:framePr w:w="4130" w:x="1098" w:y="7065"/>
        <w:widowControl w:val="off"/>
        <w:autoSpaceDE w:val="off"/>
        <w:autoSpaceDN w:val="off"/>
        <w:spacing w:before="49" w:after="0" w:line="240" w:lineRule="exact"/>
        <w:ind w:left="741" w:right="0" w:firstLine="0"/>
        <w:jc w:val="left"/>
        <w:rPr>
          <w:rFonts w:ascii="Times New Roman"/>
          <w:color w:val="000000"/>
          <w:spacing w:val="0"/>
          <w:sz w:val="24"/>
        </w:rPr>
      </w:pPr>
      <w:r>
        <w:rPr>
          <w:rFonts w:ascii="KaiTi" w:hAnsi="KaiTi" w:cs="KaiTi"/>
          <w:color w:val="000000"/>
          <w:spacing w:val="0"/>
          <w:sz w:val="24"/>
        </w:rPr>
        <w:t>宽了高效平台，电机最高效率</w:t>
      </w:r>
      <w:r>
        <w:rPr>
          <w:rFonts w:ascii="Times New Roman"/>
          <w:color w:val="000000"/>
          <w:spacing w:val="0"/>
          <w:sz w:val="24"/>
        </w:rPr>
      </w:r>
    </w:p>
    <w:p>
      <w:pPr>
        <w:pStyle w:val="Normal"/>
        <w:framePr w:w="4130" w:x="1098" w:y="7065"/>
        <w:widowControl w:val="off"/>
        <w:autoSpaceDE w:val="off"/>
        <w:autoSpaceDN w:val="off"/>
        <w:spacing w:before="35" w:after="0" w:line="268" w:lineRule="exact"/>
        <w:ind w:left="741" w:right="0" w:firstLine="0"/>
        <w:jc w:val="left"/>
        <w:rPr>
          <w:rFonts w:ascii="Times New Roman"/>
          <w:color w:val="000000"/>
          <w:spacing w:val="0"/>
          <w:sz w:val="24"/>
        </w:rPr>
      </w:pPr>
      <w:r>
        <w:rPr>
          <w:rFonts w:ascii="KaiTi" w:hAnsi="KaiTi" w:cs="KaiTi"/>
          <w:color w:val="000000"/>
          <w:spacing w:val="0"/>
          <w:sz w:val="24"/>
        </w:rPr>
        <w:t>达到</w:t>
      </w:r>
      <w:r>
        <w:rPr>
          <w:rFonts w:ascii="Arial"/>
          <w:color w:val="000000"/>
          <w:spacing w:val="1"/>
          <w:sz w:val="24"/>
        </w:rPr>
        <w:t>92%</w:t>
      </w:r>
      <w:r>
        <w:rPr>
          <w:rFonts w:ascii="KaiTi" w:hAnsi="KaiTi" w:cs="KaiTi"/>
          <w:color w:val="000000"/>
          <w:spacing w:val="0"/>
          <w:sz w:val="24"/>
        </w:rPr>
        <w:t>。更高效的运行，实</w:t>
      </w:r>
      <w:r>
        <w:rPr>
          <w:rFonts w:ascii="Times New Roman"/>
          <w:color w:val="000000"/>
          <w:spacing w:val="0"/>
          <w:sz w:val="24"/>
        </w:rPr>
      </w:r>
    </w:p>
    <w:p>
      <w:pPr>
        <w:pStyle w:val="Normal"/>
        <w:framePr w:w="4130" w:x="1098" w:y="7065"/>
        <w:widowControl w:val="off"/>
        <w:autoSpaceDE w:val="off"/>
        <w:autoSpaceDN w:val="off"/>
        <w:spacing w:before="33" w:after="0" w:line="240" w:lineRule="exact"/>
        <w:ind w:left="741" w:right="0" w:firstLine="0"/>
        <w:jc w:val="left"/>
        <w:rPr>
          <w:rFonts w:ascii="Times New Roman"/>
          <w:color w:val="000000"/>
          <w:spacing w:val="0"/>
          <w:sz w:val="24"/>
        </w:rPr>
      </w:pPr>
      <w:r>
        <w:rPr>
          <w:rFonts w:ascii="KaiTi" w:hAnsi="KaiTi" w:cs="KaiTi"/>
          <w:color w:val="000000"/>
          <w:spacing w:val="0"/>
          <w:sz w:val="24"/>
        </w:rPr>
        <w:t>现更远续航里程。</w:t>
      </w:r>
      <w:r>
        <w:rPr>
          <w:rFonts w:ascii="Times New Roman"/>
          <w:color w:val="000000"/>
          <w:spacing w:val="0"/>
          <w:sz w:val="24"/>
        </w:rPr>
      </w:r>
    </w:p>
    <w:p>
      <w:pPr>
        <w:pStyle w:val="Normal"/>
        <w:framePr w:w="10178" w:x="5006" w:y="7195"/>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提升</w:t>
      </w:r>
      <w:r>
        <w:rPr>
          <w:rFonts w:ascii="Arial"/>
          <w:color w:val="000000"/>
          <w:spacing w:val="1"/>
          <w:sz w:val="24"/>
        </w:rPr>
        <w:t>5%</w:t>
      </w:r>
      <w:r>
        <w:rPr>
          <w:rFonts w:ascii="KaiTi" w:hAnsi="KaiTi" w:cs="KaiTi"/>
          <w:color w:val="000000"/>
          <w:spacing w:val="0"/>
          <w:sz w:val="24"/>
        </w:rPr>
        <w:t>动力更强、跑的更远。</w:t>
      </w:r>
      <w:r>
        <w:rPr>
          <w:rFonts w:ascii="Times New Roman"/>
          <w:color w:val="000000"/>
          <w:spacing w:val="32"/>
          <w:sz w:val="24"/>
        </w:rPr>
        <w:t xml:space="preserve"> </w:t>
      </w:r>
      <w:r>
        <w:rPr>
          <w:rFonts w:ascii="KaiTi" w:hAnsi="KaiTi" w:cs="KaiTi"/>
          <w:color w:val="000000"/>
          <w:spacing w:val="0"/>
          <w:sz w:val="24"/>
        </w:rPr>
        <w:t>缘冷郄液的应用，降低了电动车电</w:t>
      </w:r>
      <w:r>
        <w:rPr>
          <w:rFonts w:ascii="Times New Roman"/>
          <w:color w:val="000000"/>
          <w:spacing w:val="48"/>
          <w:sz w:val="24"/>
        </w:rPr>
        <w:t xml:space="preserve"> </w:t>
      </w:r>
      <w:r>
        <w:rPr>
          <w:rFonts w:ascii="KaiTi" w:hAnsi="KaiTi" w:cs="KaiTi"/>
          <w:color w:val="000000"/>
          <w:spacing w:val="0"/>
          <w:sz w:val="24"/>
        </w:rPr>
        <w:t>率达到</w:t>
      </w:r>
      <w:r>
        <w:rPr>
          <w:rFonts w:ascii="Times New Roman"/>
          <w:color w:val="000000"/>
          <w:spacing w:val="7"/>
          <w:sz w:val="24"/>
        </w:rPr>
        <w:t xml:space="preserve"> </w:t>
      </w:r>
      <w:r>
        <w:rPr>
          <w:rFonts w:ascii="Arial"/>
          <w:color w:val="000000"/>
          <w:spacing w:val="1"/>
          <w:sz w:val="24"/>
        </w:rPr>
        <w:t>96.5%</w:t>
      </w:r>
      <w:r>
        <w:rPr>
          <w:rFonts w:ascii="KaiTi" w:hAnsi="KaiTi" w:cs="KaiTi"/>
          <w:color w:val="000000"/>
          <w:spacing w:val="0"/>
          <w:sz w:val="24"/>
        </w:rPr>
        <w:t>，功率密度达</w:t>
      </w:r>
      <w:r>
        <w:rPr>
          <w:rFonts w:ascii="Times New Roman"/>
          <w:color w:val="000000"/>
          <w:spacing w:val="0"/>
          <w:sz w:val="24"/>
        </w:rPr>
      </w:r>
    </w:p>
    <w:p>
      <w:pPr>
        <w:pStyle w:val="Normal"/>
        <w:framePr w:w="10178" w:x="5006" w:y="7195"/>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质保</w:t>
      </w:r>
      <w:r>
        <w:rPr>
          <w:rFonts w:ascii="Arial"/>
          <w:color w:val="000000"/>
          <w:spacing w:val="1"/>
          <w:sz w:val="24"/>
        </w:rPr>
        <w:t>48</w:t>
      </w:r>
      <w:r>
        <w:rPr>
          <w:rFonts w:ascii="KaiTi" w:hAnsi="KaiTi" w:cs="KaiTi"/>
          <w:color w:val="000000"/>
          <w:spacing w:val="0"/>
          <w:sz w:val="24"/>
        </w:rPr>
        <w:t>个月比普通电机质保时</w:t>
      </w:r>
      <w:r>
        <w:rPr>
          <w:rFonts w:ascii="Times New Roman"/>
          <w:color w:val="000000"/>
          <w:spacing w:val="111"/>
          <w:sz w:val="24"/>
        </w:rPr>
        <w:t xml:space="preserve"> </w:t>
      </w:r>
      <w:r>
        <w:rPr>
          <w:rFonts w:ascii="KaiTi" w:hAnsi="KaiTi" w:cs="KaiTi"/>
          <w:color w:val="000000"/>
          <w:spacing w:val="0"/>
          <w:sz w:val="24"/>
        </w:rPr>
        <w:t>机的工作温度，使得电机的工作效</w:t>
      </w:r>
      <w:r>
        <w:rPr>
          <w:rFonts w:ascii="Times New Roman"/>
          <w:color w:val="000000"/>
          <w:spacing w:val="48"/>
          <w:sz w:val="24"/>
        </w:rPr>
        <w:t xml:space="preserve"> </w:t>
      </w:r>
      <w:r>
        <w:rPr>
          <w:rFonts w:ascii="KaiTi" w:hAnsi="KaiTi" w:cs="KaiTi"/>
          <w:color w:val="000000"/>
          <w:spacing w:val="0"/>
          <w:sz w:val="24"/>
        </w:rPr>
        <w:t>到</w:t>
      </w:r>
      <w:r>
        <w:rPr>
          <w:rFonts w:ascii="Arial"/>
          <w:color w:val="000000"/>
          <w:spacing w:val="0"/>
          <w:sz w:val="24"/>
        </w:rPr>
        <w:t>2.8kw/kg</w:t>
      </w:r>
      <w:r>
        <w:rPr>
          <w:rFonts w:ascii="KaiTi" w:hAnsi="KaiTi" w:cs="KaiTi"/>
          <w:color w:val="000000"/>
          <w:spacing w:val="0"/>
          <w:sz w:val="24"/>
        </w:rPr>
        <w:t>。</w:t>
      </w:r>
      <w:r>
        <w:rPr>
          <w:rFonts w:ascii="Times New Roman"/>
          <w:color w:val="000000"/>
          <w:spacing w:val="0"/>
          <w:sz w:val="24"/>
        </w:rPr>
      </w:r>
    </w:p>
    <w:p>
      <w:pPr>
        <w:pStyle w:val="Normal"/>
        <w:framePr w:w="10148" w:x="5006" w:y="778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000000"/>
          <w:spacing w:val="0"/>
          <w:sz w:val="24"/>
        </w:rPr>
        <w:t>长增加一倍再无后顾之忧。</w:t>
      </w:r>
      <w:r>
        <w:rPr>
          <w:rFonts w:ascii="Times New Roman"/>
          <w:color w:val="000000"/>
          <w:spacing w:val="0"/>
          <w:sz w:val="24"/>
        </w:rPr>
      </w:r>
    </w:p>
    <w:p>
      <w:pPr>
        <w:pStyle w:val="Normal"/>
        <w:framePr w:w="10148" w:x="5006" w:y="7785"/>
        <w:widowControl w:val="off"/>
        <w:autoSpaceDE w:val="off"/>
        <w:autoSpaceDN w:val="off"/>
        <w:spacing w:before="34" w:after="0" w:line="269" w:lineRule="exact"/>
        <w:ind w:left="0" w:right="0" w:firstLine="0"/>
        <w:jc w:val="left"/>
        <w:rPr>
          <w:rFonts w:ascii="Times New Roman"/>
          <w:color w:val="000000"/>
          <w:spacing w:val="0"/>
          <w:sz w:val="24"/>
        </w:rPr>
      </w:pPr>
      <w:r>
        <w:rPr>
          <w:rFonts w:ascii="Arial" w:hAnsi="Arial" w:cs="Arial"/>
          <w:color w:val="000000"/>
          <w:spacing w:val="-2"/>
          <w:sz w:val="24"/>
        </w:rPr>
        <w:t>110N·m</w:t>
      </w:r>
      <w:r>
        <w:rPr>
          <w:rFonts w:ascii="KaiTi" w:hAnsi="KaiTi" w:cs="KaiTi"/>
          <w:color w:val="000000"/>
          <w:spacing w:val="0"/>
          <w:sz w:val="24"/>
        </w:rPr>
        <w:t>大扭矩。</w:t>
      </w:r>
      <w:r>
        <w:rPr>
          <w:rFonts w:ascii="Arial"/>
          <w:color w:val="000000"/>
          <w:spacing w:val="-1"/>
          <w:sz w:val="24"/>
        </w:rPr>
        <w:t>2</w:t>
      </w:r>
      <w:r>
        <w:rPr>
          <w:rFonts w:ascii="KaiTi" w:hAnsi="KaiTi" w:cs="KaiTi"/>
          <w:color w:val="000000"/>
          <w:spacing w:val="0"/>
          <w:sz w:val="24"/>
        </w:rPr>
        <w:t>、爬山虎高</w:t>
      </w:r>
      <w:r>
        <w:rPr>
          <w:rFonts w:ascii="Times New Roman"/>
          <w:color w:val="000000"/>
          <w:spacing w:val="128"/>
          <w:sz w:val="24"/>
        </w:rPr>
        <w:t xml:space="preserve"> </w:t>
      </w:r>
      <w:r>
        <w:rPr>
          <w:rFonts w:ascii="KaiTi" w:hAnsi="KaiTi" w:cs="KaiTi"/>
          <w:color w:val="000000"/>
          <w:spacing w:val="0"/>
          <w:sz w:val="24"/>
        </w:rPr>
        <w:t>长续航里程，并大幅提高了电动车</w:t>
      </w:r>
      <w:r>
        <w:rPr>
          <w:rFonts w:ascii="Times New Roman"/>
          <w:color w:val="000000"/>
          <w:spacing w:val="48"/>
          <w:sz w:val="24"/>
        </w:rPr>
        <w:t xml:space="preserve"> </w:t>
      </w:r>
      <w:r>
        <w:rPr>
          <w:rFonts w:ascii="KaiTi" w:hAnsi="KaiTi" w:cs="KaiTi"/>
          <w:color w:val="000000"/>
          <w:spacing w:val="0"/>
          <w:sz w:val="24"/>
        </w:rPr>
        <w:t>功率高达</w:t>
      </w:r>
      <w:r>
        <w:rPr>
          <w:rFonts w:ascii="Arial"/>
          <w:color w:val="000000"/>
          <w:spacing w:val="0"/>
          <w:sz w:val="24"/>
        </w:rPr>
        <w:t>10kw</w:t>
      </w:r>
      <w:r>
        <w:rPr>
          <w:rFonts w:ascii="KaiTi" w:hAnsi="KaiTi" w:cs="KaiTi"/>
          <w:color w:val="000000"/>
          <w:spacing w:val="0"/>
          <w:sz w:val="24"/>
        </w:rPr>
        <w:t>，创新性地</w:t>
      </w:r>
      <w:r>
        <w:rPr>
          <w:rFonts w:ascii="Times New Roman"/>
          <w:color w:val="000000"/>
          <w:spacing w:val="0"/>
          <w:sz w:val="24"/>
        </w:rPr>
      </w:r>
    </w:p>
    <w:p>
      <w:pPr>
        <w:pStyle w:val="Normal"/>
        <w:framePr w:w="10148" w:x="5006" w:y="7785"/>
        <w:widowControl w:val="off"/>
        <w:autoSpaceDE w:val="off"/>
        <w:autoSpaceDN w:val="off"/>
        <w:spacing w:before="34" w:after="0" w:line="240" w:lineRule="exact"/>
        <w:ind w:left="0" w:right="0" w:firstLine="0"/>
        <w:jc w:val="left"/>
        <w:rPr>
          <w:rFonts w:ascii="Times New Roman"/>
          <w:color w:val="000000"/>
          <w:spacing w:val="0"/>
          <w:sz w:val="24"/>
        </w:rPr>
      </w:pPr>
      <w:r>
        <w:rPr>
          <w:rFonts w:ascii="KaiTi" w:hAnsi="KaiTi" w:cs="KaiTi"/>
          <w:color w:val="000000"/>
          <w:spacing w:val="0"/>
          <w:sz w:val="24"/>
        </w:rPr>
        <w:t>效动力电机。峰值扭矩</w:t>
      </w:r>
      <w:r>
        <w:rPr>
          <w:rFonts w:ascii="Times New Roman"/>
          <w:color w:val="000000"/>
          <w:spacing w:val="860"/>
          <w:sz w:val="24"/>
        </w:rPr>
        <w:t xml:space="preserve"> </w:t>
      </w:r>
      <w:r>
        <w:rPr>
          <w:rFonts w:ascii="KaiTi" w:hAnsi="KaiTi" w:cs="KaiTi"/>
          <w:color w:val="000000"/>
          <w:spacing w:val="0"/>
          <w:sz w:val="24"/>
        </w:rPr>
        <w:t>和电池使用寿命。该技术亦为液冷</w:t>
      </w:r>
      <w:r>
        <w:rPr>
          <w:rFonts w:ascii="Times New Roman"/>
          <w:color w:val="000000"/>
          <w:spacing w:val="48"/>
          <w:sz w:val="24"/>
        </w:rPr>
        <w:t xml:space="preserve"> </w:t>
      </w:r>
      <w:r>
        <w:rPr>
          <w:rFonts w:ascii="KaiTi" w:hAnsi="KaiTi" w:cs="KaiTi"/>
          <w:color w:val="000000"/>
          <w:spacing w:val="0"/>
          <w:sz w:val="24"/>
        </w:rPr>
        <w:t>采用双电池组设计，进一步</w:t>
      </w:r>
      <w:r>
        <w:rPr>
          <w:rFonts w:ascii="Times New Roman"/>
          <w:color w:val="000000"/>
          <w:spacing w:val="0"/>
          <w:sz w:val="24"/>
        </w:rPr>
      </w:r>
    </w:p>
    <w:p>
      <w:pPr>
        <w:pStyle w:val="Normal"/>
        <w:framePr w:w="10148" w:x="5006" w:y="7785"/>
        <w:widowControl w:val="off"/>
        <w:autoSpaceDE w:val="off"/>
        <w:autoSpaceDN w:val="off"/>
        <w:spacing w:before="35" w:after="0" w:line="268" w:lineRule="exact"/>
        <w:ind w:left="0" w:right="0" w:firstLine="0"/>
        <w:jc w:val="left"/>
        <w:rPr>
          <w:rFonts w:ascii="Times New Roman"/>
          <w:color w:val="000000"/>
          <w:spacing w:val="0"/>
          <w:sz w:val="24"/>
        </w:rPr>
      </w:pPr>
      <w:r>
        <w:rPr>
          <w:rFonts w:ascii="Arial" w:hAnsi="Arial" w:cs="Arial"/>
          <w:color w:val="000000"/>
          <w:spacing w:val="0"/>
          <w:sz w:val="24"/>
        </w:rPr>
        <w:t>200+N·m</w:t>
      </w:r>
      <w:r>
        <w:rPr>
          <w:rFonts w:ascii="KaiTi" w:hAnsi="KaiTi" w:cs="KaiTi"/>
          <w:color w:val="000000"/>
          <w:spacing w:val="0"/>
          <w:sz w:val="24"/>
        </w:rPr>
        <w:t>。电机直径加大</w:t>
      </w:r>
      <w:r>
        <w:rPr>
          <w:rFonts w:ascii="Arial"/>
          <w:color w:val="000000"/>
          <w:spacing w:val="0"/>
          <w:sz w:val="24"/>
        </w:rPr>
        <w:t>12%</w:t>
      </w:r>
      <w:r>
        <w:rPr>
          <w:rFonts w:ascii="KaiTi" w:hAnsi="KaiTi" w:cs="KaiTi"/>
          <w:color w:val="000000"/>
          <w:spacing w:val="-10"/>
          <w:sz w:val="24"/>
        </w:rPr>
        <w:t>。电机提供长达</w:t>
      </w:r>
      <w:r>
        <w:rPr>
          <w:rFonts w:ascii="Arial"/>
          <w:color w:val="000000"/>
          <w:spacing w:val="1"/>
          <w:sz w:val="24"/>
        </w:rPr>
        <w:t>10</w:t>
      </w:r>
      <w:r>
        <w:rPr>
          <w:rFonts w:ascii="KaiTi" w:hAnsi="KaiTi" w:cs="KaiTi"/>
          <w:color w:val="000000"/>
          <w:spacing w:val="0"/>
          <w:sz w:val="24"/>
        </w:rPr>
        <w:t>年的质量保证期，</w:t>
      </w:r>
      <w:r>
        <w:rPr>
          <w:rFonts w:ascii="Times New Roman"/>
          <w:color w:val="000000"/>
          <w:spacing w:val="19"/>
          <w:sz w:val="24"/>
        </w:rPr>
        <w:t xml:space="preserve"> </w:t>
      </w:r>
      <w:r>
        <w:rPr>
          <w:rFonts w:ascii="KaiTi" w:hAnsi="KaiTi" w:cs="KaiTi"/>
          <w:color w:val="000000"/>
          <w:spacing w:val="0"/>
          <w:sz w:val="24"/>
        </w:rPr>
        <w:t>延长续航里程</w:t>
      </w:r>
      <w:r>
        <w:rPr>
          <w:rFonts w:ascii="Times New Roman"/>
          <w:color w:val="000000"/>
          <w:spacing w:val="0"/>
          <w:sz w:val="24"/>
        </w:rPr>
      </w:r>
    </w:p>
    <w:p>
      <w:pPr>
        <w:pStyle w:val="Normal"/>
        <w:framePr w:w="10148" w:x="5006" w:y="7785"/>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效率提升</w:t>
      </w:r>
      <w:r>
        <w:rPr>
          <w:rFonts w:ascii="Arial"/>
          <w:color w:val="000000"/>
          <w:spacing w:val="1"/>
          <w:sz w:val="24"/>
        </w:rPr>
        <w:t>5%</w:t>
      </w:r>
      <w:r>
        <w:rPr>
          <w:rFonts w:ascii="KaiTi" w:hAnsi="KaiTi" w:cs="KaiTi"/>
          <w:color w:val="000000"/>
          <w:spacing w:val="0"/>
          <w:sz w:val="24"/>
        </w:rPr>
        <w:t>。</w:t>
      </w:r>
      <w:r>
        <w:rPr>
          <w:rFonts w:ascii="Arial"/>
          <w:color w:val="000000"/>
          <w:spacing w:val="1"/>
          <w:sz w:val="24"/>
        </w:rPr>
        <w:t>3</w:t>
      </w:r>
      <w:r>
        <w:rPr>
          <w:rFonts w:ascii="KaiTi" w:hAnsi="KaiTi" w:cs="KaiTi"/>
          <w:color w:val="000000"/>
          <w:spacing w:val="0"/>
          <w:sz w:val="24"/>
        </w:rPr>
        <w:t>、凸机电机</w:t>
      </w:r>
      <w:r>
        <w:rPr>
          <w:rFonts w:ascii="Times New Roman"/>
          <w:color w:val="000000"/>
          <w:spacing w:val="0"/>
          <w:sz w:val="24"/>
        </w:rPr>
      </w:r>
    </w:p>
    <w:p>
      <w:pPr>
        <w:pStyle w:val="Normal"/>
        <w:framePr w:w="10148" w:x="5006" w:y="7785"/>
        <w:widowControl w:val="off"/>
        <w:autoSpaceDE w:val="off"/>
        <w:autoSpaceDN w:val="off"/>
        <w:spacing w:before="0" w:after="0" w:line="240" w:lineRule="exact"/>
        <w:ind w:left="3320" w:right="0" w:firstLine="0"/>
        <w:jc w:val="left"/>
        <w:rPr>
          <w:rFonts w:ascii="Times New Roman"/>
          <w:color w:val="000000"/>
          <w:spacing w:val="0"/>
          <w:sz w:val="24"/>
        </w:rPr>
      </w:pPr>
      <w:r>
        <w:rPr>
          <w:rFonts w:ascii="KaiTi" w:hAnsi="KaiTi" w:cs="KaiTi"/>
          <w:color w:val="000000"/>
          <w:spacing w:val="0"/>
          <w:sz w:val="24"/>
        </w:rPr>
        <w:t>而电机的行业平均质量保证期仅约</w:t>
      </w:r>
      <w:r>
        <w:rPr>
          <w:rFonts w:ascii="Times New Roman"/>
          <w:color w:val="000000"/>
          <w:spacing w:val="0"/>
          <w:sz w:val="24"/>
        </w:rPr>
      </w:r>
    </w:p>
    <w:p>
      <w:pPr>
        <w:pStyle w:val="Normal"/>
        <w:framePr w:w="6828" w:x="8326" w:y="7771"/>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率提升至</w:t>
      </w:r>
      <w:r>
        <w:rPr>
          <w:rFonts w:ascii="Arial"/>
          <w:color w:val="000000"/>
          <w:spacing w:val="1"/>
          <w:sz w:val="24"/>
        </w:rPr>
        <w:t>90%</w:t>
      </w:r>
      <w:r>
        <w:rPr>
          <w:rFonts w:ascii="KaiTi" w:hAnsi="KaiTi" w:cs="KaiTi"/>
          <w:color w:val="000000"/>
          <w:spacing w:val="0"/>
          <w:sz w:val="24"/>
        </w:rPr>
        <w:t>以上，实现了产品的</w:t>
      </w:r>
      <w:r>
        <w:rPr>
          <w:rFonts w:ascii="Times New Roman"/>
          <w:color w:val="000000"/>
          <w:spacing w:val="45"/>
          <w:sz w:val="24"/>
        </w:rPr>
        <w:t xml:space="preserve"> </w:t>
      </w:r>
      <w:r>
        <w:rPr>
          <w:rFonts w:ascii="KaiTi" w:hAnsi="KaiTi" w:cs="KaiTi"/>
          <w:color w:val="000000"/>
          <w:spacing w:val="0"/>
          <w:sz w:val="24"/>
        </w:rPr>
        <w:t>大功率直驱轮毂电机，额定</w:t>
      </w:r>
      <w:r>
        <w:rPr>
          <w:rFonts w:ascii="Times New Roman"/>
          <w:color w:val="000000"/>
          <w:spacing w:val="0"/>
          <w:sz w:val="24"/>
        </w:rPr>
      </w:r>
    </w:p>
    <w:p>
      <w:pPr>
        <w:pStyle w:val="Normal"/>
        <w:framePr w:w="4414" w:x="5006" w:y="9212"/>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（电摩产品），实现电机最大</w:t>
      </w:r>
      <w:r>
        <w:rPr>
          <w:rFonts w:ascii="Times New Roman"/>
          <w:color w:val="000000"/>
          <w:spacing w:val="140"/>
          <w:sz w:val="24"/>
        </w:rPr>
        <w:t xml:space="preserve"> </w:t>
      </w:r>
      <w:r>
        <w:rPr>
          <w:rFonts w:ascii="KaiTi" w:hAnsi="KaiTi" w:cs="KaiTi"/>
          <w:color w:val="000000"/>
          <w:spacing w:val="0"/>
          <w:sz w:val="24"/>
        </w:rPr>
        <w:t>为</w:t>
      </w:r>
      <w:r>
        <w:rPr>
          <w:rFonts w:ascii="Arial"/>
          <w:color w:val="000000"/>
          <w:spacing w:val="1"/>
          <w:sz w:val="24"/>
        </w:rPr>
        <w:t>3</w:t>
      </w:r>
      <w:r>
        <w:rPr>
          <w:rFonts w:ascii="KaiTi" w:hAnsi="KaiTi" w:cs="KaiTi"/>
          <w:color w:val="000000"/>
          <w:spacing w:val="0"/>
          <w:sz w:val="24"/>
        </w:rPr>
        <w:t>年。</w:t>
      </w:r>
      <w:r>
        <w:rPr>
          <w:rFonts w:ascii="Times New Roman"/>
          <w:color w:val="000000"/>
          <w:spacing w:val="0"/>
          <w:sz w:val="24"/>
        </w:rPr>
      </w:r>
    </w:p>
    <w:p>
      <w:pPr>
        <w:pStyle w:val="Normal"/>
        <w:framePr w:w="4414" w:x="5006" w:y="9212"/>
        <w:widowControl w:val="off"/>
        <w:autoSpaceDE w:val="off"/>
        <w:autoSpaceDN w:val="off"/>
        <w:spacing w:before="20" w:after="0" w:line="268" w:lineRule="exact"/>
        <w:ind w:left="0" w:right="0" w:firstLine="0"/>
        <w:jc w:val="left"/>
        <w:rPr>
          <w:rFonts w:ascii="Times New Roman"/>
          <w:color w:val="000000"/>
          <w:spacing w:val="0"/>
          <w:sz w:val="24"/>
        </w:rPr>
      </w:pPr>
      <w:r>
        <w:rPr>
          <w:rFonts w:ascii="KaiTi" w:hAnsi="KaiTi" w:cs="KaiTi"/>
          <w:color w:val="000000"/>
          <w:spacing w:val="0"/>
          <w:sz w:val="24"/>
        </w:rPr>
        <w:t>输出转矩提升</w:t>
      </w:r>
      <w:r>
        <w:rPr>
          <w:rFonts w:ascii="Arial"/>
          <w:color w:val="000000"/>
          <w:spacing w:val="1"/>
          <w:sz w:val="24"/>
        </w:rPr>
        <w:t>15%</w:t>
      </w:r>
      <w:r>
        <w:rPr>
          <w:rFonts w:ascii="KaiTi" w:hAnsi="KaiTi" w:cs="KaiTi"/>
          <w:color w:val="000000"/>
          <w:spacing w:val="0"/>
          <w:sz w:val="24"/>
        </w:rPr>
        <w:t>以上</w:t>
      </w:r>
      <w:r>
        <w:rPr>
          <w:rFonts w:ascii="Times New Roman"/>
          <w:color w:val="000000"/>
          <w:spacing w:val="0"/>
          <w:sz w:val="24"/>
        </w:rPr>
      </w:r>
    </w:p>
    <w:p>
      <w:pPr>
        <w:pStyle w:val="Normal"/>
        <w:framePr w:w="3839" w:x="983" w:y="9888"/>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资料来源：公司公告，太平洋证券研究院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2" style="position:absolute;margin-left:-1pt;margin-top:-1pt;z-index:-131;width:962pt;height:542pt;mso-position-horizontal:absolute;mso-position-horizontal-relative:page;mso-position-vertical:absolute;mso-position-vertical-relative:page" type="#_x0000_t75">
            <v:imagedata xmlns:r="http://schemas.openxmlformats.org/officeDocument/2006/relationships" r:id="rId33"/>
          </v:shape>
        </w:pict>
      </w:r>
      <w:r>
        <w:rPr>
          <w:rFonts w:ascii="Arial"/>
          <w:color w:val="ff0000"/>
          <w:spacing w:val="0"/>
          <w:sz w:val="2"/>
        </w:rPr>
      </w:r>
      <w:r>
        <w:bookmarkStart w:name="br34" w:id="br34"/>
      </w:r>
      <w:r>
        <w:bookmarkEnd w:id="br3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4" w:id="br34"/>
      </w:r>
      <w:r>
        <w:bookmarkEnd w:id="br34"/>
      </w:r>
      <w:r>
        <w:rPr>
          <w:rFonts w:ascii="Arial"/>
          <w:color w:val="ff0000"/>
          <w:spacing w:val="0"/>
          <w:sz w:val="2"/>
        </w:rPr>
        <w:t xml:space="preserve"> </w:t>
      </w:r>
    </w:p>
    <w:p>
      <w:pPr>
        <w:pStyle w:val="Normal"/>
        <w:framePr w:w="13491"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3.3</w:t>
      </w:r>
      <w:r>
        <w:rPr>
          <w:rFonts w:ascii="Impact"/>
          <w:color w:val="ffffff"/>
          <w:spacing w:val="81"/>
          <w:sz w:val="48"/>
        </w:rPr>
        <w:t xml:space="preserve"> </w:t>
      </w:r>
      <w:r>
        <w:rPr>
          <w:rFonts w:ascii="Microsoft YaHei" w:hAnsi="Microsoft YaHei" w:cs="Microsoft YaHei"/>
          <w:b w:val="on"/>
          <w:color w:val="ffffff"/>
          <w:spacing w:val="0"/>
          <w:sz w:val="48"/>
        </w:rPr>
        <w:t>新技术推动产品迭代加速，进一步支撑厂商提价、增厚盈利</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34</w:t>
      </w:r>
      <w:r>
        <w:rPr>
          <w:rFonts w:ascii="Times New Roman"/>
          <w:color w:val="000000"/>
          <w:spacing w:val="0"/>
          <w:sz w:val="21"/>
        </w:rPr>
      </w:r>
    </w:p>
    <w:p>
      <w:pPr>
        <w:pStyle w:val="Normal"/>
        <w:framePr w:w="6825"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b w:val="on"/>
          <w:color w:val="eb1c39"/>
          <w:spacing w:val="-1"/>
          <w:sz w:val="32"/>
        </w:rPr>
        <w:t>1</w:t>
      </w:r>
      <w:r>
        <w:rPr>
          <w:rFonts w:ascii="Microsoft YaHei" w:hAnsi="Microsoft YaHei" w:cs="Microsoft YaHei"/>
          <w:b w:val="on"/>
          <w:color w:val="eb1c39"/>
          <w:spacing w:val="-1"/>
          <w:sz w:val="32"/>
        </w:rPr>
        <w:t>）龙头纷纷布局智能化，提价具备想象空间；</w:t>
      </w:r>
      <w:r>
        <w:rPr>
          <w:rFonts w:ascii="Times New Roman"/>
          <w:color w:val="000000"/>
          <w:spacing w:val="0"/>
          <w:sz w:val="32"/>
        </w:rPr>
      </w:r>
    </w:p>
    <w:p>
      <w:pPr>
        <w:pStyle w:val="Normal"/>
        <w:framePr w:w="17008" w:x="856" w:y="2198"/>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000000"/>
          <w:spacing w:val="0"/>
          <w:sz w:val="32"/>
        </w:rPr>
        <w:t>➢</w:t>
      </w:r>
      <w:r>
        <w:rPr>
          <w:rFonts w:ascii="Times New Roman"/>
          <w:color w:val="000000"/>
          <w:spacing w:val="117"/>
          <w:sz w:val="32"/>
        </w:rPr>
        <w:t xml:space="preserve"> </w:t>
      </w:r>
      <w:r>
        <w:rPr>
          <w:rFonts w:ascii="KaiTi" w:hAnsi="KaiTi" w:cs="KaiTi"/>
          <w:color w:val="000000"/>
          <w:spacing w:val="2"/>
          <w:sz w:val="32"/>
        </w:rPr>
        <w:t>智能化的应用在相似产品上已较为成熟，作为两轮车产品升级提价的锚点具有可行性。目前，只能相关技术已经在</w:t>
      </w:r>
      <w:r>
        <w:rPr>
          <w:rFonts w:ascii="Times New Roman"/>
          <w:color w:val="000000"/>
          <w:spacing w:val="0"/>
          <w:sz w:val="32"/>
        </w:rPr>
      </w:r>
    </w:p>
    <w:p>
      <w:pPr>
        <w:pStyle w:val="Normal"/>
        <w:framePr w:w="17008" w:x="856" w:y="2198"/>
        <w:widowControl w:val="off"/>
        <w:autoSpaceDE w:val="off"/>
        <w:autoSpaceDN w:val="off"/>
        <w:spacing w:before="43" w:after="0" w:line="319" w:lineRule="exact"/>
        <w:ind w:left="451" w:right="0" w:firstLine="0"/>
        <w:jc w:val="left"/>
        <w:rPr>
          <w:rFonts w:ascii="Times New Roman"/>
          <w:color w:val="000000"/>
          <w:spacing w:val="0"/>
          <w:sz w:val="32"/>
        </w:rPr>
      </w:pPr>
      <w:r>
        <w:rPr>
          <w:rFonts w:ascii="KaiTi" w:hAnsi="KaiTi" w:cs="KaiTi"/>
          <w:color w:val="000000"/>
          <w:spacing w:val="0"/>
          <w:sz w:val="32"/>
        </w:rPr>
        <w:t>别的如健身器械、汽车等产品上成熟应用，能够作为电动两轮车升级提价的可行支撑，</w:t>
      </w:r>
      <w:r>
        <w:rPr>
          <w:rFonts w:ascii="KaiTi" w:hAnsi="KaiTi" w:cs="KaiTi"/>
          <w:color w:val="404040"/>
          <w:spacing w:val="0"/>
          <w:sz w:val="32"/>
        </w:rPr>
        <w:t>车机互联，语音导航，甚至可</w:t>
      </w:r>
      <w:r>
        <w:rPr>
          <w:rFonts w:ascii="Times New Roman"/>
          <w:color w:val="000000"/>
          <w:spacing w:val="0"/>
          <w:sz w:val="32"/>
        </w:rPr>
      </w:r>
    </w:p>
    <w:p>
      <w:pPr>
        <w:pStyle w:val="Normal"/>
        <w:framePr w:w="17008" w:x="856" w:y="2198"/>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404040"/>
          <w:spacing w:val="0"/>
          <w:sz w:val="32"/>
        </w:rPr>
        <w:t>以连接智能头盔和手表实现对电动车的操控，爱玛、雅迪、台铃、新日等品牌纷纷布局。以老牌龙头爱玛为例，除了</w:t>
      </w:r>
      <w:r>
        <w:rPr>
          <w:rFonts w:ascii="Times New Roman"/>
          <w:color w:val="000000"/>
          <w:spacing w:val="0"/>
          <w:sz w:val="32"/>
        </w:rPr>
      </w:r>
    </w:p>
    <w:p>
      <w:pPr>
        <w:pStyle w:val="Normal"/>
        <w:framePr w:w="17008" w:x="856" w:y="2198"/>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404040"/>
          <w:spacing w:val="0"/>
          <w:sz w:val="32"/>
        </w:rPr>
        <w:t>打造更时尚的电动车之外，还在轻智能、中智能、全智能三个层次的领域研发了新产品。比如今年</w:t>
      </w:r>
      <w:r>
        <w:rPr>
          <w:rFonts w:ascii="KaiTi"/>
          <w:color w:val="404040"/>
          <w:spacing w:val="-2"/>
          <w:sz w:val="32"/>
        </w:rPr>
        <w:t>2</w:t>
      </w:r>
      <w:r>
        <w:rPr>
          <w:rFonts w:ascii="KaiTi" w:hAnsi="KaiTi" w:cs="KaiTi"/>
          <w:color w:val="404040"/>
          <w:spacing w:val="0"/>
          <w:sz w:val="32"/>
        </w:rPr>
        <w:t>月发布的引擎</w:t>
      </w:r>
      <w:r>
        <w:rPr>
          <w:rFonts w:ascii="KaiTi"/>
          <w:color w:val="404040"/>
          <w:spacing w:val="1"/>
          <w:sz w:val="32"/>
        </w:rPr>
        <w:t>5</w:t>
      </w:r>
      <w:r>
        <w:rPr>
          <w:rFonts w:ascii="KaiTi" w:hAnsi="KaiTi" w:cs="KaiTi"/>
          <w:color w:val="404040"/>
          <w:spacing w:val="0"/>
          <w:sz w:val="32"/>
        </w:rPr>
        <w:t>就</w:t>
      </w:r>
      <w:r>
        <w:rPr>
          <w:rFonts w:ascii="Times New Roman"/>
          <w:color w:val="000000"/>
          <w:spacing w:val="0"/>
          <w:sz w:val="32"/>
        </w:rPr>
      </w:r>
    </w:p>
    <w:p>
      <w:pPr>
        <w:pStyle w:val="Normal"/>
        <w:framePr w:w="17008" w:x="856" w:y="2198"/>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404040"/>
          <w:spacing w:val="0"/>
          <w:sz w:val="32"/>
        </w:rPr>
        <w:t>是一款中智能的电动车，可以通过智能头盔、钥匙、手机</w:t>
      </w:r>
      <w:r>
        <w:rPr>
          <w:rFonts w:ascii="KaiTi"/>
          <w:color w:val="404040"/>
          <w:spacing w:val="0"/>
          <w:sz w:val="32"/>
        </w:rPr>
        <w:t>APP</w:t>
      </w:r>
      <w:r>
        <w:rPr>
          <w:rFonts w:ascii="KaiTi" w:hAnsi="KaiTi" w:cs="KaiTi"/>
          <w:color w:val="404040"/>
          <w:spacing w:val="0"/>
          <w:sz w:val="32"/>
        </w:rPr>
        <w:t>进行远程遥控，还能进行沉浸式的导航，提前为用户规</w:t>
      </w:r>
      <w:r>
        <w:rPr>
          <w:rFonts w:ascii="Times New Roman"/>
          <w:color w:val="000000"/>
          <w:spacing w:val="0"/>
          <w:sz w:val="32"/>
        </w:rPr>
      </w:r>
    </w:p>
    <w:p>
      <w:pPr>
        <w:pStyle w:val="Normal"/>
        <w:framePr w:w="17008" w:x="856" w:y="2198"/>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404040"/>
          <w:spacing w:val="0"/>
          <w:sz w:val="32"/>
        </w:rPr>
        <w:t>划路线。在满足代步的功能同时，还能享受听音乐，听天气，判断路况等多种服务。</w:t>
      </w:r>
      <w:r>
        <w:rPr>
          <w:rFonts w:ascii="Times New Roman"/>
          <w:color w:val="000000"/>
          <w:spacing w:val="0"/>
          <w:sz w:val="32"/>
        </w:rPr>
      </w:r>
    </w:p>
    <w:p>
      <w:pPr>
        <w:pStyle w:val="Normal"/>
        <w:framePr w:w="4064" w:x="1305" w:y="500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39</w:t>
      </w:r>
      <w:r>
        <w:rPr>
          <w:rFonts w:ascii="SimHei" w:hAnsi="SimHei" w:cs="SimHei"/>
          <w:color w:val="000000"/>
          <w:spacing w:val="0"/>
          <w:sz w:val="20"/>
        </w:rPr>
        <w:t>：电动两轮车上可供智能化升级的部分</w:t>
      </w:r>
      <w:r>
        <w:rPr>
          <w:rFonts w:ascii="Times New Roman"/>
          <w:color w:val="000000"/>
          <w:spacing w:val="0"/>
          <w:sz w:val="20"/>
        </w:rPr>
      </w:r>
    </w:p>
    <w:p>
      <w:pPr>
        <w:pStyle w:val="Normal"/>
        <w:framePr w:w="4064" w:x="8523" w:y="498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40</w:t>
      </w:r>
      <w:r>
        <w:rPr>
          <w:rFonts w:ascii="SimHei" w:hAnsi="SimHei" w:cs="SimHei"/>
          <w:color w:val="000000"/>
          <w:spacing w:val="0"/>
          <w:sz w:val="20"/>
        </w:rPr>
        <w:t>：国内主流电动两轮车品牌智能化程度</w:t>
      </w:r>
      <w:r>
        <w:rPr>
          <w:rFonts w:ascii="Times New Roman"/>
          <w:color w:val="000000"/>
          <w:spacing w:val="0"/>
          <w:sz w:val="20"/>
        </w:rPr>
      </w:r>
    </w:p>
    <w:p>
      <w:pPr>
        <w:pStyle w:val="Normal"/>
        <w:framePr w:w="3839" w:x="1305" w:y="9853"/>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资料来源：艾瑞咨询，太平洋证券研究院</w:t>
      </w:r>
      <w:r>
        <w:rPr>
          <w:rFonts w:ascii="Times New Roman"/>
          <w:color w:val="000000"/>
          <w:spacing w:val="0"/>
          <w:sz w:val="20"/>
        </w:rPr>
      </w:r>
    </w:p>
    <w:p>
      <w:pPr>
        <w:pStyle w:val="Normal"/>
        <w:framePr w:w="5038" w:x="8523" w:y="9836"/>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资料来源：艾瑞咨询，鲁大师测评，太平洋证券研究院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3" style="position:absolute;margin-left:-1pt;margin-top:-1pt;z-index:-135;width:962pt;height:542pt;mso-position-horizontal:absolute;mso-position-horizontal-relative:page;mso-position-vertical:absolute;mso-position-vertical-relative:page" type="#_x0000_t75">
            <v:imagedata xmlns:r="http://schemas.openxmlformats.org/officeDocument/2006/relationships" r:id="rId34"/>
          </v:shape>
        </w:pict>
      </w:r>
      <w:r>
        <w:rPr>
          <w:rFonts w:ascii="Arial"/>
          <w:color w:val="ff0000"/>
          <w:spacing w:val="0"/>
          <w:sz w:val="2"/>
        </w:rPr>
      </w:r>
      <w:r>
        <w:bookmarkStart w:name="br35" w:id="br35"/>
      </w:r>
      <w:r>
        <w:bookmarkEnd w:id="br3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5" w:id="br35"/>
      </w:r>
      <w:r>
        <w:bookmarkEnd w:id="br35"/>
      </w:r>
      <w:r>
        <w:rPr>
          <w:rFonts w:ascii="Arial"/>
          <w:color w:val="ff0000"/>
          <w:spacing w:val="0"/>
          <w:sz w:val="2"/>
        </w:rPr>
        <w:t xml:space="preserve"> </w:t>
      </w:r>
    </w:p>
    <w:p>
      <w:pPr>
        <w:pStyle w:val="Normal"/>
        <w:framePr w:w="13476"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2.3</w:t>
      </w:r>
      <w:r>
        <w:rPr>
          <w:rFonts w:ascii="Impact"/>
          <w:color w:val="ffffff"/>
          <w:spacing w:val="83"/>
          <w:sz w:val="48"/>
        </w:rPr>
        <w:t xml:space="preserve"> </w:t>
      </w:r>
      <w:r>
        <w:rPr>
          <w:rFonts w:ascii="Microsoft YaHei" w:hAnsi="Microsoft YaHei" w:cs="Microsoft YaHei"/>
          <w:b w:val="on"/>
          <w:color w:val="ffffff"/>
          <w:spacing w:val="0"/>
          <w:sz w:val="48"/>
        </w:rPr>
        <w:t>新技术推动产品迭代加速，进一步支撑厂商提价、增厚盈利</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35</w:t>
      </w:r>
      <w:r>
        <w:rPr>
          <w:rFonts w:ascii="Times New Roman"/>
          <w:color w:val="000000"/>
          <w:spacing w:val="0"/>
          <w:sz w:val="21"/>
        </w:rPr>
      </w:r>
    </w:p>
    <w:p>
      <w:pPr>
        <w:pStyle w:val="Normal"/>
        <w:framePr w:w="9064"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b w:val="on"/>
          <w:color w:val="eb1c39"/>
          <w:spacing w:val="-1"/>
          <w:sz w:val="32"/>
        </w:rPr>
        <w:t>2</w:t>
      </w:r>
      <w:r>
        <w:rPr>
          <w:rFonts w:ascii="Microsoft YaHei" w:hAnsi="Microsoft YaHei" w:cs="Microsoft YaHei"/>
          <w:b w:val="on"/>
          <w:color w:val="eb1c39"/>
          <w:spacing w:val="0"/>
          <w:sz w:val="32"/>
        </w:rPr>
        <w:t>）行业进入真“百公里”时代，老牌龙头研发和技术壁垒深厚</w:t>
      </w:r>
      <w:r>
        <w:rPr>
          <w:rFonts w:ascii="Times New Roman"/>
          <w:color w:val="000000"/>
          <w:spacing w:val="0"/>
          <w:sz w:val="32"/>
        </w:rPr>
      </w:r>
    </w:p>
    <w:p>
      <w:pPr>
        <w:pStyle w:val="Normal"/>
        <w:framePr w:w="16424" w:x="1302" w:y="2371"/>
        <w:widowControl w:val="off"/>
        <w:autoSpaceDE w:val="off"/>
        <w:autoSpaceDN w:val="off"/>
        <w:spacing w:before="0" w:after="0" w:line="354" w:lineRule="exact"/>
        <w:ind w:left="0" w:right="0" w:firstLine="0"/>
        <w:jc w:val="left"/>
        <w:rPr>
          <w:rFonts w:ascii="Times New Roman"/>
          <w:color w:val="000000"/>
          <w:spacing w:val="0"/>
          <w:sz w:val="32"/>
        </w:rPr>
      </w:pPr>
      <w:r>
        <w:rPr>
          <w:rFonts w:ascii="FKMGSE+Wingdings" w:hAnsi="FKMGSE+Wingdings" w:cs="FKMGSE+Wingdings"/>
          <w:color w:val="404040"/>
          <w:spacing w:val="0"/>
          <w:sz w:val="32"/>
        </w:rPr>
        <w:t>➢</w:t>
      </w:r>
      <w:r>
        <w:rPr>
          <w:rFonts w:ascii="Times New Roman"/>
          <w:color w:val="404040"/>
          <w:spacing w:val="117"/>
          <w:sz w:val="32"/>
        </w:rPr>
        <w:t xml:space="preserve"> </w:t>
      </w:r>
      <w:r>
        <w:rPr>
          <w:rFonts w:ascii="KaiTi" w:hAnsi="KaiTi" w:cs="KaiTi"/>
          <w:color w:val="404040"/>
          <w:spacing w:val="1"/>
          <w:sz w:val="32"/>
        </w:rPr>
        <w:t>龙头在引擎和能耗领域的比拼，打造技术壁垒。长期以来，续航是电动车的一大痛点，</w:t>
      </w:r>
      <w:r>
        <w:rPr>
          <w:rFonts w:ascii="KaiTi" w:hAnsi="KaiTi" w:cs="KaiTi"/>
          <w:color w:val="000000"/>
          <w:spacing w:val="0"/>
          <w:sz w:val="32"/>
        </w:rPr>
        <w:t>实际续航里程会因各类复</w:t>
      </w:r>
      <w:r>
        <w:rPr>
          <w:rFonts w:ascii="Times New Roman"/>
          <w:color w:val="000000"/>
          <w:spacing w:val="0"/>
          <w:sz w:val="32"/>
        </w:rPr>
      </w:r>
    </w:p>
    <w:p>
      <w:pPr>
        <w:pStyle w:val="Normal"/>
        <w:framePr w:w="16424" w:x="1302" w:y="2371"/>
        <w:widowControl w:val="off"/>
        <w:autoSpaceDE w:val="off"/>
        <w:autoSpaceDN w:val="off"/>
        <w:spacing w:before="42" w:after="0" w:line="319" w:lineRule="exact"/>
        <w:ind w:left="451" w:right="0" w:firstLine="0"/>
        <w:jc w:val="left"/>
        <w:rPr>
          <w:rFonts w:ascii="Times New Roman"/>
          <w:color w:val="000000"/>
          <w:spacing w:val="0"/>
          <w:sz w:val="32"/>
        </w:rPr>
      </w:pPr>
      <w:r>
        <w:rPr>
          <w:rFonts w:ascii="KaiTi" w:hAnsi="KaiTi" w:cs="KaiTi"/>
          <w:color w:val="000000"/>
          <w:spacing w:val="0"/>
          <w:sz w:val="32"/>
        </w:rPr>
        <w:t>杂路况产生损耗，导致测试数据与实际骑行存在一定差距。</w:t>
      </w:r>
      <w:r>
        <w:rPr>
          <w:rFonts w:ascii="KaiTi"/>
          <w:color w:val="000000"/>
          <w:spacing w:val="0"/>
          <w:sz w:val="32"/>
        </w:rPr>
        <w:t>2021</w:t>
      </w:r>
      <w:r>
        <w:rPr>
          <w:rFonts w:ascii="KaiTi" w:hAnsi="KaiTi" w:cs="KaiTi"/>
          <w:color w:val="000000"/>
          <w:spacing w:val="0"/>
          <w:sz w:val="32"/>
        </w:rPr>
        <w:t>年，雅迪率先推出定位高端的子品牌</w:t>
      </w:r>
      <w:r>
        <w:rPr>
          <w:rFonts w:ascii="KaiTi"/>
          <w:color w:val="000000"/>
          <w:spacing w:val="0"/>
          <w:sz w:val="32"/>
        </w:rPr>
        <w:t>VFLY</w:t>
      </w:r>
      <w:r>
        <w:rPr>
          <w:rFonts w:ascii="KaiTi" w:hAnsi="KaiTi" w:cs="KaiTi"/>
          <w:color w:val="000000"/>
          <w:spacing w:val="-1"/>
          <w:sz w:val="32"/>
        </w:rPr>
        <w:t>，布局</w:t>
      </w:r>
      <w:r>
        <w:rPr>
          <w:rFonts w:ascii="Times New Roman"/>
          <w:color w:val="000000"/>
          <w:spacing w:val="0"/>
          <w:sz w:val="32"/>
        </w:rPr>
      </w:r>
    </w:p>
    <w:p>
      <w:pPr>
        <w:pStyle w:val="Normal"/>
        <w:framePr w:w="16424" w:x="1302" w:y="2371"/>
        <w:widowControl w:val="off"/>
        <w:autoSpaceDE w:val="off"/>
        <w:autoSpaceDN w:val="off"/>
        <w:spacing w:before="64" w:after="0" w:line="320" w:lineRule="exact"/>
        <w:ind w:left="451" w:right="0" w:firstLine="0"/>
        <w:jc w:val="left"/>
        <w:rPr>
          <w:rFonts w:ascii="Times New Roman"/>
          <w:color w:val="000000"/>
          <w:spacing w:val="0"/>
          <w:sz w:val="32"/>
        </w:rPr>
      </w:pPr>
      <w:r>
        <w:rPr>
          <w:rFonts w:ascii="KaiTi" w:hAnsi="KaiTi" w:cs="KaiTi"/>
          <w:color w:val="000000"/>
          <w:spacing w:val="0"/>
          <w:sz w:val="32"/>
        </w:rPr>
        <w:t>换电领域，首发</w:t>
      </w:r>
      <w:r>
        <w:rPr>
          <w:rFonts w:ascii="KaiTi"/>
          <w:color w:val="000000"/>
          <w:spacing w:val="0"/>
          <w:sz w:val="32"/>
        </w:rPr>
        <w:t>100</w:t>
      </w:r>
      <w:r>
        <w:rPr>
          <w:rFonts w:ascii="KaiTi" w:hAnsi="KaiTi" w:cs="KaiTi"/>
          <w:color w:val="000000"/>
          <w:spacing w:val="-1"/>
          <w:sz w:val="32"/>
        </w:rPr>
        <w:t>台</w:t>
      </w:r>
      <w:r>
        <w:rPr>
          <w:rFonts w:ascii="KaiTi"/>
          <w:color w:val="000000"/>
          <w:spacing w:val="1"/>
          <w:sz w:val="32"/>
        </w:rPr>
        <w:t>1</w:t>
      </w:r>
      <w:r>
        <w:rPr>
          <w:rFonts w:ascii="KaiTi" w:hAnsi="KaiTi" w:cs="KaiTi"/>
          <w:color w:val="000000"/>
          <w:spacing w:val="0"/>
          <w:sz w:val="32"/>
        </w:rPr>
        <w:t>秒钟即售罄。</w:t>
      </w:r>
      <w:r>
        <w:rPr>
          <w:rFonts w:ascii="KaiTi"/>
          <w:color w:val="000000"/>
          <w:spacing w:val="-2"/>
          <w:sz w:val="32"/>
        </w:rPr>
        <w:t>2</w:t>
      </w:r>
      <w:r>
        <w:rPr>
          <w:rFonts w:ascii="KaiTi" w:hAnsi="KaiTi" w:cs="KaiTi"/>
          <w:color w:val="000000"/>
          <w:spacing w:val="2"/>
          <w:sz w:val="32"/>
        </w:rPr>
        <w:t>月</w:t>
      </w:r>
      <w:r>
        <w:rPr>
          <w:rFonts w:ascii="KaiTi"/>
          <w:color w:val="000000"/>
          <w:spacing w:val="-2"/>
          <w:sz w:val="32"/>
        </w:rPr>
        <w:t>6</w:t>
      </w:r>
      <w:r>
        <w:rPr>
          <w:rFonts w:ascii="KaiTi" w:hAnsi="KaiTi" w:cs="KaiTi"/>
          <w:color w:val="000000"/>
          <w:spacing w:val="0"/>
          <w:sz w:val="32"/>
        </w:rPr>
        <w:t>日，爱玛联合中国标准化研究院，推出电动两轮车行业首个基于用户真</w:t>
      </w:r>
      <w:r>
        <w:rPr>
          <w:rFonts w:ascii="Times New Roman"/>
          <w:color w:val="000000"/>
          <w:spacing w:val="0"/>
          <w:sz w:val="32"/>
        </w:rPr>
      </w:r>
    </w:p>
    <w:p>
      <w:pPr>
        <w:pStyle w:val="Normal"/>
        <w:framePr w:w="16424" w:x="1302" w:y="2371"/>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000000"/>
          <w:spacing w:val="0"/>
          <w:sz w:val="32"/>
        </w:rPr>
        <w:t>实驾驶工况的续航测试团体标</w:t>
      </w:r>
      <w:r>
        <w:rPr>
          <w:rFonts w:ascii="KaiTi"/>
          <w:color w:val="000000"/>
          <w:spacing w:val="-1"/>
          <w:sz w:val="32"/>
        </w:rPr>
        <w:t>T/CAB</w:t>
      </w:r>
      <w:r>
        <w:rPr>
          <w:rFonts w:ascii="KaiTi"/>
          <w:color w:val="000000"/>
          <w:spacing w:val="2"/>
          <w:sz w:val="32"/>
        </w:rPr>
        <w:t xml:space="preserve"> </w:t>
      </w:r>
      <w:r>
        <w:rPr>
          <w:rFonts w:ascii="KaiTi"/>
          <w:color w:val="000000"/>
          <w:spacing w:val="0"/>
          <w:sz w:val="32"/>
        </w:rPr>
        <w:t>0209</w:t>
      </w:r>
      <w:r>
        <w:rPr>
          <w:rFonts w:ascii="KaiTi" w:hAnsi="KaiTi" w:cs="KaiTi"/>
          <w:color w:val="000000"/>
          <w:spacing w:val="2"/>
          <w:sz w:val="32"/>
        </w:rPr>
        <w:t>—</w:t>
      </w:r>
      <w:r>
        <w:rPr>
          <w:rFonts w:ascii="KaiTi"/>
          <w:color w:val="000000"/>
          <w:spacing w:val="0"/>
          <w:sz w:val="32"/>
        </w:rPr>
        <w:t>2022</w:t>
      </w:r>
      <w:r>
        <w:rPr>
          <w:rFonts w:ascii="KaiTi" w:hAnsi="KaiTi" w:cs="KaiTi"/>
          <w:color w:val="000000"/>
          <w:spacing w:val="0"/>
          <w:sz w:val="32"/>
        </w:rPr>
        <w:t>《电动摩托车用户工况能量消耗率和续驶里程试验方法》，同月</w:t>
      </w:r>
      <w:r>
        <w:rPr>
          <w:rFonts w:ascii="Times New Roman"/>
          <w:color w:val="000000"/>
          <w:spacing w:val="0"/>
          <w:sz w:val="32"/>
        </w:rPr>
      </w:r>
    </w:p>
    <w:p>
      <w:pPr>
        <w:pStyle w:val="Normal"/>
        <w:framePr w:w="16424" w:x="1302" w:y="2371"/>
        <w:widowControl w:val="off"/>
        <w:autoSpaceDE w:val="off"/>
        <w:autoSpaceDN w:val="off"/>
        <w:spacing w:before="65" w:after="0" w:line="319" w:lineRule="exact"/>
        <w:ind w:left="451" w:right="0" w:firstLine="0"/>
        <w:jc w:val="left"/>
        <w:rPr>
          <w:rFonts w:ascii="Times New Roman"/>
          <w:color w:val="000000"/>
          <w:spacing w:val="0"/>
          <w:sz w:val="32"/>
        </w:rPr>
      </w:pPr>
      <w:r>
        <w:rPr>
          <w:rFonts w:ascii="KaiTi" w:hAnsi="KaiTi" w:cs="KaiTi"/>
          <w:color w:val="000000"/>
          <w:spacing w:val="0"/>
          <w:sz w:val="32"/>
        </w:rPr>
        <w:t>发布的</w:t>
      </w:r>
      <w:r>
        <w:rPr>
          <w:rFonts w:ascii="KaiTi" w:hAnsi="KaiTi" w:cs="KaiTi"/>
          <w:color w:val="404040"/>
          <w:spacing w:val="1"/>
          <w:sz w:val="32"/>
        </w:rPr>
        <w:t>引擎</w:t>
      </w:r>
      <w:r>
        <w:rPr>
          <w:rFonts w:ascii="KaiTi"/>
          <w:color w:val="404040"/>
          <w:spacing w:val="1"/>
          <w:sz w:val="32"/>
        </w:rPr>
        <w:t>5</w:t>
      </w:r>
      <w:r>
        <w:rPr>
          <w:rFonts w:ascii="KaiTi" w:hAnsi="KaiTi" w:cs="KaiTi"/>
          <w:color w:val="404040"/>
          <w:spacing w:val="0"/>
          <w:sz w:val="32"/>
        </w:rPr>
        <w:t>引领行业进入“百公里时代”</w:t>
      </w:r>
      <w:r>
        <w:rPr>
          <w:rFonts w:ascii="Times New Roman"/>
          <w:color w:val="404040"/>
          <w:spacing w:val="81"/>
          <w:sz w:val="32"/>
        </w:rPr>
        <w:t xml:space="preserve"> </w:t>
      </w:r>
      <w:r>
        <w:rPr>
          <w:rFonts w:ascii="KaiTi" w:hAnsi="KaiTi" w:cs="KaiTi"/>
          <w:color w:val="000000"/>
          <w:spacing w:val="0"/>
          <w:sz w:val="32"/>
        </w:rPr>
        <w:t>。</w:t>
      </w:r>
      <w:r>
        <w:rPr>
          <w:rFonts w:ascii="Times New Roman"/>
          <w:color w:val="000000"/>
          <w:spacing w:val="0"/>
          <w:sz w:val="32"/>
        </w:rPr>
      </w:r>
    </w:p>
    <w:p>
      <w:pPr>
        <w:pStyle w:val="Normal"/>
        <w:framePr w:w="3865" w:x="1202" w:y="527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41</w:t>
      </w:r>
      <w:r>
        <w:rPr>
          <w:rFonts w:ascii="SimHei" w:hAnsi="SimHei" w:cs="SimHei"/>
          <w:color w:val="000000"/>
          <w:spacing w:val="0"/>
          <w:sz w:val="20"/>
        </w:rPr>
        <w:t>：行业主流厂商的专利持有情况对比</w:t>
      </w:r>
      <w:r>
        <w:rPr>
          <w:rFonts w:ascii="Times New Roman"/>
          <w:color w:val="000000"/>
          <w:spacing w:val="0"/>
          <w:sz w:val="20"/>
        </w:rPr>
      </w:r>
    </w:p>
    <w:p>
      <w:pPr>
        <w:pStyle w:val="Normal"/>
        <w:framePr w:w="6658" w:x="10006" w:y="528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42</w:t>
      </w:r>
      <w:r>
        <w:rPr>
          <w:rFonts w:ascii="SimHei" w:hAnsi="SimHei" w:cs="SimHei"/>
          <w:color w:val="000000"/>
          <w:spacing w:val="0"/>
          <w:sz w:val="20"/>
        </w:rPr>
        <w:t>：爱玛最新发布的搭载新一代引擎</w:t>
      </w:r>
      <w:r>
        <w:rPr>
          <w:rFonts w:ascii="Arial"/>
          <w:color w:val="000000"/>
          <w:spacing w:val="-1"/>
          <w:sz w:val="20"/>
        </w:rPr>
        <w:t>5</w:t>
      </w:r>
      <w:r>
        <w:rPr>
          <w:rFonts w:ascii="SimHei" w:hAnsi="SimHei" w:cs="SimHei"/>
          <w:color w:val="000000"/>
          <w:spacing w:val="0"/>
          <w:sz w:val="20"/>
        </w:rPr>
        <w:t>的指挥官</w:t>
      </w:r>
      <w:r>
        <w:rPr>
          <w:rFonts w:ascii="Arial"/>
          <w:color w:val="000000"/>
          <w:spacing w:val="-1"/>
          <w:sz w:val="20"/>
        </w:rPr>
        <w:t>2023</w:t>
      </w:r>
      <w:r>
        <w:rPr>
          <w:rFonts w:ascii="SimHei" w:hAnsi="SimHei" w:cs="SimHei"/>
          <w:color w:val="000000"/>
          <w:spacing w:val="0"/>
          <w:sz w:val="20"/>
        </w:rPr>
        <w:t>款（售价</w:t>
      </w:r>
      <w:r>
        <w:rPr>
          <w:rFonts w:ascii="Arial"/>
          <w:color w:val="000000"/>
          <w:spacing w:val="-1"/>
          <w:sz w:val="20"/>
        </w:rPr>
        <w:t>5499</w:t>
      </w:r>
      <w:r>
        <w:rPr>
          <w:rFonts w:ascii="SimHei" w:hAnsi="SimHei" w:cs="SimHei"/>
          <w:color w:val="000000"/>
          <w:spacing w:val="2"/>
          <w:sz w:val="20"/>
        </w:rPr>
        <w:t>元）</w:t>
      </w:r>
      <w:r>
        <w:rPr>
          <w:rFonts w:ascii="Times New Roman"/>
          <w:color w:val="000000"/>
          <w:spacing w:val="0"/>
          <w:sz w:val="20"/>
        </w:rPr>
      </w:r>
    </w:p>
    <w:p>
      <w:pPr>
        <w:pStyle w:val="Normal"/>
        <w:framePr w:w="774" w:x="1259" w:y="59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2500</w:t>
      </w:r>
      <w:r>
        <w:rPr>
          <w:rFonts w:ascii="Arial"/>
          <w:color w:val="000000"/>
          <w:spacing w:val="0"/>
          <w:sz w:val="24"/>
        </w:rPr>
      </w:r>
    </w:p>
    <w:p>
      <w:pPr>
        <w:pStyle w:val="Normal"/>
        <w:framePr w:w="774" w:x="1259" w:y="5910"/>
        <w:widowControl w:val="off"/>
        <w:autoSpaceDE w:val="off"/>
        <w:autoSpaceDN w:val="off"/>
        <w:spacing w:before="232"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774" w:x="1259" w:y="5910"/>
        <w:widowControl w:val="off"/>
        <w:autoSpaceDE w:val="off"/>
        <w:autoSpaceDN w:val="off"/>
        <w:spacing w:before="232" w:after="0" w:line="268" w:lineRule="exact"/>
        <w:ind w:left="0" w:right="0" w:firstLine="0"/>
        <w:jc w:val="left"/>
        <w:rPr>
          <w:rFonts w:ascii="Arial"/>
          <w:color w:val="000000"/>
          <w:spacing w:val="0"/>
          <w:sz w:val="24"/>
        </w:rPr>
      </w:pPr>
      <w:r>
        <w:rPr>
          <w:rFonts w:ascii="Arial"/>
          <w:color w:val="595959"/>
          <w:spacing w:val="0"/>
          <w:sz w:val="24"/>
        </w:rPr>
        <w:t>1500</w:t>
      </w:r>
      <w:r>
        <w:rPr>
          <w:rFonts w:ascii="Arial"/>
          <w:color w:val="000000"/>
          <w:spacing w:val="0"/>
          <w:sz w:val="24"/>
        </w:rPr>
      </w:r>
    </w:p>
    <w:p>
      <w:pPr>
        <w:pStyle w:val="Normal"/>
        <w:framePr w:w="774" w:x="1259" w:y="5910"/>
        <w:widowControl w:val="off"/>
        <w:autoSpaceDE w:val="off"/>
        <w:autoSpaceDN w:val="off"/>
        <w:spacing w:before="232"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774" w:x="1259" w:y="5910"/>
        <w:widowControl w:val="off"/>
        <w:autoSpaceDE w:val="off"/>
        <w:autoSpaceDN w:val="off"/>
        <w:spacing w:before="232" w:after="0" w:line="269" w:lineRule="exact"/>
        <w:ind w:left="133"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1683" w:x="7319" w:y="618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外观设计专利</w:t>
      </w:r>
      <w:r>
        <w:rPr>
          <w:rFonts w:ascii="Times New Roman"/>
          <w:color w:val="000000"/>
          <w:spacing w:val="0"/>
          <w:sz w:val="24"/>
        </w:rPr>
      </w:r>
    </w:p>
    <w:p>
      <w:pPr>
        <w:pStyle w:val="Normal"/>
        <w:framePr w:w="1683" w:x="7319" w:y="6187"/>
        <w:widowControl w:val="off"/>
        <w:autoSpaceDE w:val="off"/>
        <w:autoSpaceDN w:val="off"/>
        <w:spacing w:before="260" w:after="0" w:line="240" w:lineRule="exact"/>
        <w:ind w:left="0" w:right="0" w:firstLine="0"/>
        <w:jc w:val="left"/>
        <w:rPr>
          <w:rFonts w:ascii="Times New Roman"/>
          <w:color w:val="000000"/>
          <w:spacing w:val="0"/>
          <w:sz w:val="24"/>
        </w:rPr>
      </w:pPr>
      <w:r>
        <w:rPr>
          <w:rFonts w:ascii="KaiTi" w:hAnsi="KaiTi" w:cs="KaiTi"/>
          <w:color w:val="595959"/>
          <w:spacing w:val="0"/>
          <w:sz w:val="24"/>
        </w:rPr>
        <w:t>实用新型专利</w:t>
      </w:r>
      <w:r>
        <w:rPr>
          <w:rFonts w:ascii="Times New Roman"/>
          <w:color w:val="000000"/>
          <w:spacing w:val="0"/>
          <w:sz w:val="24"/>
        </w:rPr>
      </w:r>
    </w:p>
    <w:p>
      <w:pPr>
        <w:pStyle w:val="Normal"/>
        <w:framePr w:w="1683" w:x="7319" w:y="6187"/>
        <w:widowControl w:val="off"/>
        <w:autoSpaceDE w:val="off"/>
        <w:autoSpaceDN w:val="off"/>
        <w:spacing w:before="260" w:after="0" w:line="240" w:lineRule="exact"/>
        <w:ind w:left="0" w:right="0" w:firstLine="0"/>
        <w:jc w:val="left"/>
        <w:rPr>
          <w:rFonts w:ascii="Times New Roman"/>
          <w:color w:val="000000"/>
          <w:spacing w:val="0"/>
          <w:sz w:val="24"/>
        </w:rPr>
      </w:pPr>
      <w:r>
        <w:rPr>
          <w:rFonts w:ascii="KaiTi" w:hAnsi="KaiTi" w:cs="KaiTi"/>
          <w:color w:val="595959"/>
          <w:spacing w:val="0"/>
          <w:sz w:val="24"/>
        </w:rPr>
        <w:t>发明专利</w:t>
      </w:r>
      <w:r>
        <w:rPr>
          <w:rFonts w:ascii="Times New Roman"/>
          <w:color w:val="000000"/>
          <w:spacing w:val="0"/>
          <w:sz w:val="24"/>
        </w:rPr>
      </w:r>
    </w:p>
    <w:p>
      <w:pPr>
        <w:pStyle w:val="Normal"/>
        <w:framePr w:w="373" w:x="1660" w:y="841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8072" w:x="1202" w:y="958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1"/>
          <w:sz w:val="20"/>
        </w:rPr>
        <w:t>资料来源：招股说明书</w:t>
      </w:r>
      <w:r>
        <w:rPr>
          <w:rFonts w:ascii="Arial"/>
          <w:color w:val="000000"/>
          <w:spacing w:val="0"/>
          <w:sz w:val="20"/>
        </w:rPr>
        <w:t>,</w:t>
      </w:r>
      <w:r>
        <w:rPr>
          <w:rFonts w:ascii="SimHei" w:hAnsi="SimHei" w:cs="SimHei"/>
          <w:color w:val="000000"/>
          <w:spacing w:val="0"/>
          <w:sz w:val="20"/>
        </w:rPr>
        <w:t>公司公告，国家知识产权局（截至</w:t>
      </w:r>
      <w:r>
        <w:rPr>
          <w:rFonts w:ascii="Arial"/>
          <w:color w:val="000000"/>
          <w:spacing w:val="-1"/>
          <w:sz w:val="20"/>
        </w:rPr>
        <w:t>2023/1/3</w:t>
      </w:r>
      <w:r>
        <w:rPr>
          <w:rFonts w:ascii="SimHei" w:hAnsi="SimHei" w:cs="SimHei"/>
          <w:color w:val="000000"/>
          <w:spacing w:val="0"/>
          <w:sz w:val="20"/>
        </w:rPr>
        <w:t>），太平洋证券研究院</w:t>
      </w:r>
      <w:r>
        <w:rPr>
          <w:rFonts w:ascii="Times New Roman"/>
          <w:color w:val="000000"/>
          <w:spacing w:val="0"/>
          <w:sz w:val="20"/>
        </w:rPr>
      </w:r>
    </w:p>
    <w:p>
      <w:pPr>
        <w:pStyle w:val="Normal"/>
        <w:framePr w:w="3623" w:x="10006" w:y="9587"/>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Arial"/>
          <w:color w:val="000000"/>
          <w:spacing w:val="0"/>
          <w:sz w:val="20"/>
        </w:rPr>
        <w:t>IT</w:t>
      </w:r>
      <w:r>
        <w:rPr>
          <w:rFonts w:ascii="SimHei" w:hAnsi="SimHei" w:cs="SimHei"/>
          <w:color w:val="000000"/>
          <w:spacing w:val="0"/>
          <w:sz w:val="20"/>
        </w:rPr>
        <w:t>之家，太平洋证券研究院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 style="position:absolute;margin-left:-1pt;margin-top:-1pt;z-index:-139;width:962pt;height:542pt;mso-position-horizontal:absolute;mso-position-horizontal-relative:page;mso-position-vertical:absolute;mso-position-vertical-relative:page" type="#_x0000_t75">
            <v:imagedata xmlns:r="http://schemas.openxmlformats.org/officeDocument/2006/relationships" r:id="rId35"/>
          </v:shape>
        </w:pict>
      </w:r>
      <w:r>
        <w:rPr>
          <w:rFonts w:ascii="Arial"/>
          <w:color w:val="ff0000"/>
          <w:spacing w:val="0"/>
          <w:sz w:val="2"/>
        </w:rPr>
      </w:r>
      <w:r>
        <w:bookmarkStart w:name="br36" w:id="br36"/>
      </w:r>
      <w:r>
        <w:bookmarkEnd w:id="br3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6" w:id="br36"/>
      </w:r>
      <w:r>
        <w:bookmarkEnd w:id="br36"/>
      </w:r>
      <w:r>
        <w:rPr>
          <w:rFonts w:ascii="Arial"/>
          <w:color w:val="ff0000"/>
          <w:spacing w:val="0"/>
          <w:sz w:val="2"/>
        </w:rPr>
        <w:t xml:space="preserve"> </w:t>
      </w:r>
    </w:p>
    <w:p>
      <w:pPr>
        <w:pStyle w:val="Normal"/>
        <w:framePr w:w="13390"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2"/>
          <w:sz w:val="48"/>
        </w:rPr>
        <w:t>2.3</w:t>
      </w:r>
      <w:r>
        <w:rPr>
          <w:rFonts w:ascii="Impact"/>
          <w:color w:val="ffffff"/>
          <w:spacing w:val="-3"/>
          <w:sz w:val="48"/>
        </w:rPr>
        <w:t xml:space="preserve"> </w:t>
      </w:r>
      <w:r>
        <w:rPr>
          <w:rFonts w:ascii="Microsoft YaHei" w:hAnsi="Microsoft YaHei" w:cs="Microsoft YaHei"/>
          <w:b w:val="on"/>
          <w:color w:val="ffffff"/>
          <w:spacing w:val="0"/>
          <w:sz w:val="48"/>
        </w:rPr>
        <w:t>新技术推动产品迭代加速，进一步支撑厂商提价、增厚盈利</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36</w:t>
      </w:r>
      <w:r>
        <w:rPr>
          <w:rFonts w:ascii="Times New Roman"/>
          <w:color w:val="000000"/>
          <w:spacing w:val="0"/>
          <w:sz w:val="21"/>
        </w:rPr>
      </w:r>
    </w:p>
    <w:p>
      <w:pPr>
        <w:pStyle w:val="Normal"/>
        <w:framePr w:w="4323" w:x="11679" w:y="1390"/>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43</w:t>
      </w:r>
      <w:r>
        <w:rPr>
          <w:rFonts w:ascii="SimHei" w:hAnsi="SimHei" w:cs="SimHei"/>
          <w:color w:val="000000"/>
          <w:spacing w:val="0"/>
          <w:sz w:val="20"/>
        </w:rPr>
        <w:t>：目前雅迪两类车型的出厂均价（元</w:t>
      </w:r>
      <w:r>
        <w:rPr>
          <w:rFonts w:ascii="Arial"/>
          <w:color w:val="000000"/>
          <w:spacing w:val="0"/>
          <w:sz w:val="20"/>
        </w:rPr>
        <w:t>/</w:t>
      </w:r>
      <w:r>
        <w:rPr>
          <w:rFonts w:ascii="SimHei" w:hAnsi="SimHei" w:cs="SimHei"/>
          <w:color w:val="000000"/>
          <w:spacing w:val="2"/>
          <w:sz w:val="20"/>
        </w:rPr>
        <w:t>辆）</w:t>
      </w:r>
      <w:r>
        <w:rPr>
          <w:rFonts w:ascii="Times New Roman"/>
          <w:color w:val="000000"/>
          <w:spacing w:val="0"/>
          <w:sz w:val="20"/>
        </w:rPr>
      </w:r>
    </w:p>
    <w:p>
      <w:pPr>
        <w:pStyle w:val="Normal"/>
        <w:framePr w:w="10074" w:x="955" w:y="1495"/>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根据消费端替换性支出意愿测算，龙头有望获得</w:t>
      </w:r>
      <w:r>
        <w:rPr>
          <w:rFonts w:ascii="Microsoft YaHei"/>
          <w:b w:val="on"/>
          <w:color w:val="eb1c39"/>
          <w:spacing w:val="0"/>
          <w:sz w:val="32"/>
        </w:rPr>
        <w:t>30%-40%</w:t>
      </w:r>
      <w:r>
        <w:rPr>
          <w:rFonts w:ascii="Microsoft YaHei" w:hAnsi="Microsoft YaHei" w:cs="Microsoft YaHei"/>
          <w:b w:val="on"/>
          <w:color w:val="eb1c39"/>
          <w:spacing w:val="0"/>
          <w:sz w:val="32"/>
        </w:rPr>
        <w:t>的提价空间</w:t>
      </w:r>
      <w:r>
        <w:rPr>
          <w:rFonts w:ascii="Times New Roman"/>
          <w:color w:val="000000"/>
          <w:spacing w:val="0"/>
          <w:sz w:val="32"/>
        </w:rPr>
      </w:r>
    </w:p>
    <w:p>
      <w:pPr>
        <w:pStyle w:val="Normal"/>
        <w:framePr w:w="1440" w:x="13649" w:y="190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电动踏板车</w:t>
      </w:r>
      <w:r>
        <w:rPr>
          <w:rFonts w:ascii="Times New Roman"/>
          <w:color w:val="000000"/>
          <w:spacing w:val="0"/>
          <w:sz w:val="24"/>
        </w:rPr>
      </w:r>
    </w:p>
    <w:p>
      <w:pPr>
        <w:pStyle w:val="Normal"/>
        <w:framePr w:w="1440" w:x="15283" w:y="1905"/>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10305" w:x="681" w:y="2054"/>
        <w:widowControl w:val="off"/>
        <w:autoSpaceDE w:val="off"/>
        <w:autoSpaceDN w:val="off"/>
        <w:spacing w:before="0" w:after="0" w:line="312"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基本假设：根据公开资料，考虑电池、电机的使用寿命，电动两轮车最长使用</w:t>
      </w:r>
      <w:r>
        <w:rPr>
          <w:rFonts w:ascii="Times New Roman"/>
          <w:color w:val="000000"/>
          <w:spacing w:val="0"/>
          <w:sz w:val="28"/>
        </w:rPr>
      </w:r>
    </w:p>
    <w:p>
      <w:pPr>
        <w:pStyle w:val="Normal"/>
        <w:framePr w:w="10305" w:x="681" w:y="2054"/>
        <w:widowControl w:val="off"/>
        <w:autoSpaceDE w:val="off"/>
        <w:autoSpaceDN w:val="off"/>
        <w:spacing w:before="11" w:after="0" w:line="314" w:lineRule="exact"/>
        <w:ind w:left="540" w:right="0" w:firstLine="0"/>
        <w:jc w:val="left"/>
        <w:rPr>
          <w:rFonts w:ascii="Times New Roman"/>
          <w:color w:val="000000"/>
          <w:spacing w:val="0"/>
          <w:sz w:val="28"/>
        </w:rPr>
      </w:pPr>
      <w:r>
        <w:rPr>
          <w:rFonts w:ascii="KaiTi" w:hAnsi="KaiTi" w:cs="KaiTi"/>
          <w:color w:val="000000"/>
          <w:spacing w:val="3"/>
          <w:sz w:val="28"/>
        </w:rPr>
        <w:t>年限</w:t>
      </w:r>
      <w:r>
        <w:rPr>
          <w:rFonts w:ascii="Arial"/>
          <w:color w:val="000000"/>
          <w:spacing w:val="0"/>
          <w:sz w:val="28"/>
        </w:rPr>
        <w:t>6</w:t>
      </w:r>
      <w:r>
        <w:rPr>
          <w:rFonts w:ascii="KaiTi" w:hAnsi="KaiTi" w:cs="KaiTi"/>
          <w:color w:val="000000"/>
          <w:spacing w:val="0"/>
          <w:sz w:val="28"/>
        </w:rPr>
        <w:t>年，较短的为</w:t>
      </w:r>
      <w:r>
        <w:rPr>
          <w:rFonts w:ascii="Arial"/>
          <w:color w:val="000000"/>
          <w:spacing w:val="-1"/>
          <w:sz w:val="28"/>
        </w:rPr>
        <w:t>1-2</w:t>
      </w:r>
      <w:r>
        <w:rPr>
          <w:rFonts w:ascii="KaiTi" w:hAnsi="KaiTi" w:cs="KaiTi"/>
          <w:color w:val="000000"/>
          <w:spacing w:val="0"/>
          <w:sz w:val="28"/>
        </w:rPr>
        <w:t>年，假设取折中值</w:t>
      </w:r>
      <w:r>
        <w:rPr>
          <w:rFonts w:ascii="Arial"/>
          <w:color w:val="000000"/>
          <w:spacing w:val="-2"/>
          <w:sz w:val="28"/>
        </w:rPr>
        <w:t>3</w:t>
      </w:r>
      <w:r>
        <w:rPr>
          <w:rFonts w:ascii="KaiTi" w:hAnsi="KaiTi" w:cs="KaiTi"/>
          <w:color w:val="000000"/>
          <w:spacing w:val="0"/>
          <w:sz w:val="28"/>
        </w:rPr>
        <w:t>年；考虑目标场景下日常的出行成</w:t>
      </w:r>
      <w:r>
        <w:rPr>
          <w:rFonts w:ascii="Times New Roman"/>
          <w:color w:val="000000"/>
          <w:spacing w:val="0"/>
          <w:sz w:val="28"/>
        </w:rPr>
      </w:r>
    </w:p>
    <w:p>
      <w:pPr>
        <w:pStyle w:val="Normal"/>
        <w:framePr w:w="10305" w:x="681" w:y="2054"/>
        <w:widowControl w:val="off"/>
        <w:autoSpaceDE w:val="off"/>
        <w:autoSpaceDN w:val="off"/>
        <w:spacing w:before="47" w:after="0" w:line="281" w:lineRule="exact"/>
        <w:ind w:left="540" w:right="0" w:firstLine="0"/>
        <w:jc w:val="left"/>
        <w:rPr>
          <w:rFonts w:ascii="Times New Roman"/>
          <w:color w:val="000000"/>
          <w:spacing w:val="0"/>
          <w:sz w:val="28"/>
        </w:rPr>
      </w:pPr>
      <w:r>
        <w:rPr>
          <w:rFonts w:ascii="KaiTi" w:hAnsi="KaiTi" w:cs="KaiTi"/>
          <w:color w:val="000000"/>
          <w:spacing w:val="0"/>
          <w:sz w:val="28"/>
        </w:rPr>
        <w:t>本，就距离而言可以对标公交车，但考虑到需要自行存放、充电，故公交车出</w:t>
      </w:r>
      <w:r>
        <w:rPr>
          <w:rFonts w:ascii="Times New Roman"/>
          <w:color w:val="000000"/>
          <w:spacing w:val="0"/>
          <w:sz w:val="28"/>
        </w:rPr>
      </w:r>
    </w:p>
    <w:p>
      <w:pPr>
        <w:pStyle w:val="Normal"/>
        <w:framePr w:w="10305" w:x="681" w:y="2054"/>
        <w:widowControl w:val="off"/>
        <w:autoSpaceDE w:val="off"/>
        <w:autoSpaceDN w:val="off"/>
        <w:spacing w:before="43" w:after="0" w:line="281" w:lineRule="exact"/>
        <w:ind w:left="540" w:right="0" w:firstLine="0"/>
        <w:jc w:val="left"/>
        <w:rPr>
          <w:rFonts w:ascii="Times New Roman"/>
          <w:color w:val="000000"/>
          <w:spacing w:val="0"/>
          <w:sz w:val="28"/>
        </w:rPr>
      </w:pPr>
      <w:r>
        <w:rPr>
          <w:rFonts w:ascii="KaiTi" w:hAnsi="KaiTi" w:cs="KaiTi"/>
          <w:color w:val="000000"/>
          <w:spacing w:val="0"/>
          <w:sz w:val="28"/>
        </w:rPr>
        <w:t>行成本应更高；</w:t>
      </w:r>
      <w:r>
        <w:rPr>
          <w:rFonts w:ascii="Times New Roman"/>
          <w:color w:val="000000"/>
          <w:spacing w:val="0"/>
          <w:sz w:val="28"/>
        </w:rPr>
      </w:r>
    </w:p>
    <w:p>
      <w:pPr>
        <w:pStyle w:val="Normal"/>
        <w:framePr w:w="10305" w:x="681" w:y="2054"/>
        <w:widowControl w:val="off"/>
        <w:autoSpaceDE w:val="off"/>
        <w:autoSpaceDN w:val="off"/>
        <w:spacing w:before="42"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雅迪提价空间：电踏车和普通电动自行车的目标均价为</w:t>
      </w:r>
      <w:r>
        <w:rPr>
          <w:rFonts w:ascii="Arial"/>
          <w:color w:val="000000"/>
          <w:spacing w:val="-1"/>
          <w:sz w:val="28"/>
        </w:rPr>
        <w:t>2738</w:t>
      </w:r>
      <w:r>
        <w:rPr>
          <w:rFonts w:ascii="KaiTi" w:hAnsi="KaiTi" w:cs="KaiTi"/>
          <w:color w:val="000000"/>
          <w:spacing w:val="1"/>
          <w:sz w:val="28"/>
        </w:rPr>
        <w:t>元</w:t>
      </w:r>
      <w:r>
        <w:rPr>
          <w:rFonts w:ascii="Arial"/>
          <w:color w:val="000000"/>
          <w:spacing w:val="-1"/>
          <w:sz w:val="28"/>
        </w:rPr>
        <w:t>/</w:t>
      </w:r>
      <w:r>
        <w:rPr>
          <w:rFonts w:ascii="KaiTi" w:hAnsi="KaiTi" w:cs="KaiTi"/>
          <w:color w:val="000000"/>
          <w:spacing w:val="1"/>
          <w:sz w:val="28"/>
        </w:rPr>
        <w:t>辆、</w:t>
      </w:r>
      <w:r>
        <w:rPr>
          <w:rFonts w:ascii="Arial"/>
          <w:color w:val="000000"/>
          <w:spacing w:val="-1"/>
          <w:sz w:val="28"/>
        </w:rPr>
        <w:t>2190</w:t>
      </w:r>
      <w:r>
        <w:rPr>
          <w:rFonts w:ascii="KaiTi" w:hAnsi="KaiTi" w:cs="KaiTi"/>
          <w:color w:val="000000"/>
          <w:spacing w:val="1"/>
          <w:sz w:val="28"/>
        </w:rPr>
        <w:t>元</w:t>
      </w:r>
      <w:r>
        <w:rPr>
          <w:rFonts w:ascii="Arial"/>
          <w:color w:val="000000"/>
          <w:spacing w:val="-1"/>
          <w:sz w:val="28"/>
        </w:rPr>
        <w:t>/</w:t>
      </w:r>
      <w:r>
        <w:rPr>
          <w:rFonts w:ascii="KaiTi" w:hAnsi="KaiTi" w:cs="KaiTi"/>
          <w:color w:val="000000"/>
          <w:spacing w:val="0"/>
          <w:sz w:val="28"/>
        </w:rPr>
        <w:t>辆</w:t>
      </w:r>
      <w:r>
        <w:rPr>
          <w:rFonts w:ascii="Times New Roman"/>
          <w:color w:val="000000"/>
          <w:spacing w:val="0"/>
          <w:sz w:val="28"/>
        </w:rPr>
      </w:r>
    </w:p>
    <w:p>
      <w:pPr>
        <w:pStyle w:val="Normal"/>
        <w:framePr w:w="10305" w:x="681" w:y="2054"/>
        <w:widowControl w:val="off"/>
        <w:autoSpaceDE w:val="off"/>
        <w:autoSpaceDN w:val="off"/>
        <w:spacing w:before="23" w:after="0" w:line="314" w:lineRule="exact"/>
        <w:ind w:left="540" w:right="0" w:firstLine="0"/>
        <w:jc w:val="left"/>
        <w:rPr>
          <w:rFonts w:ascii="Times New Roman"/>
          <w:color w:val="000000"/>
          <w:spacing w:val="0"/>
          <w:sz w:val="28"/>
        </w:rPr>
      </w:pPr>
      <w:r>
        <w:rPr>
          <w:rFonts w:ascii="KaiTi" w:hAnsi="KaiTi" w:cs="KaiTi"/>
          <w:color w:val="000000"/>
          <w:spacing w:val="1"/>
          <w:sz w:val="28"/>
        </w:rPr>
        <w:t>，厂商提价空间达</w:t>
      </w:r>
      <w:r>
        <w:rPr>
          <w:rFonts w:ascii="Arial"/>
          <w:color w:val="000000"/>
          <w:spacing w:val="0"/>
          <w:sz w:val="28"/>
        </w:rPr>
        <w:t>31.8%</w:t>
      </w:r>
      <w:r>
        <w:rPr>
          <w:rFonts w:ascii="KaiTi" w:hAnsi="KaiTi" w:cs="KaiTi"/>
          <w:color w:val="000000"/>
          <w:spacing w:val="1"/>
          <w:sz w:val="28"/>
        </w:rPr>
        <w:t>、</w:t>
      </w:r>
      <w:r>
        <w:rPr>
          <w:rFonts w:ascii="Arial"/>
          <w:color w:val="000000"/>
          <w:spacing w:val="0"/>
          <w:sz w:val="28"/>
        </w:rPr>
        <w:t>38.5%</w:t>
      </w:r>
      <w:r>
        <w:rPr>
          <w:rFonts w:ascii="KaiTi" w:hAnsi="KaiTi" w:cs="KaiTi"/>
          <w:color w:val="000000"/>
          <w:spacing w:val="0"/>
          <w:sz w:val="28"/>
        </w:rPr>
        <w:t>；</w:t>
      </w:r>
      <w:r>
        <w:rPr>
          <w:rFonts w:ascii="Times New Roman"/>
          <w:color w:val="000000"/>
          <w:spacing w:val="0"/>
          <w:sz w:val="28"/>
        </w:rPr>
      </w:r>
    </w:p>
    <w:p>
      <w:pPr>
        <w:pStyle w:val="Normal"/>
        <w:framePr w:w="775" w:x="11665" w:y="231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2000</w:t>
      </w:r>
      <w:r>
        <w:rPr>
          <w:rFonts w:ascii="Arial"/>
          <w:color w:val="000000"/>
          <w:spacing w:val="0"/>
          <w:sz w:val="24"/>
        </w:rPr>
      </w:r>
    </w:p>
    <w:p>
      <w:pPr>
        <w:pStyle w:val="Normal"/>
        <w:framePr w:w="775" w:x="11665" w:y="2319"/>
        <w:widowControl w:val="off"/>
        <w:autoSpaceDE w:val="off"/>
        <w:autoSpaceDN w:val="off"/>
        <w:spacing w:before="262" w:after="0" w:line="268" w:lineRule="exact"/>
        <w:ind w:left="0" w:right="0" w:firstLine="0"/>
        <w:jc w:val="left"/>
        <w:rPr>
          <w:rFonts w:ascii="Arial"/>
          <w:color w:val="000000"/>
          <w:spacing w:val="0"/>
          <w:sz w:val="24"/>
        </w:rPr>
      </w:pPr>
      <w:r>
        <w:rPr>
          <w:rFonts w:ascii="Arial"/>
          <w:color w:val="595959"/>
          <w:spacing w:val="0"/>
          <w:sz w:val="24"/>
        </w:rPr>
        <w:t>1500</w:t>
      </w:r>
      <w:r>
        <w:rPr>
          <w:rFonts w:ascii="Arial"/>
          <w:color w:val="000000"/>
          <w:spacing w:val="0"/>
          <w:sz w:val="24"/>
        </w:rPr>
      </w:r>
    </w:p>
    <w:p>
      <w:pPr>
        <w:pStyle w:val="Normal"/>
        <w:framePr w:w="775" w:x="11665" w:y="2319"/>
        <w:widowControl w:val="off"/>
        <w:autoSpaceDE w:val="off"/>
        <w:autoSpaceDN w:val="off"/>
        <w:spacing w:before="262" w:after="0" w:line="268" w:lineRule="exact"/>
        <w:ind w:left="0" w:right="0" w:firstLine="0"/>
        <w:jc w:val="left"/>
        <w:rPr>
          <w:rFonts w:ascii="Arial"/>
          <w:color w:val="000000"/>
          <w:spacing w:val="0"/>
          <w:sz w:val="24"/>
        </w:rPr>
      </w:pPr>
      <w:r>
        <w:rPr>
          <w:rFonts w:ascii="Arial"/>
          <w:color w:val="595959"/>
          <w:spacing w:val="0"/>
          <w:sz w:val="24"/>
        </w:rPr>
        <w:t>1000</w:t>
      </w:r>
      <w:r>
        <w:rPr>
          <w:rFonts w:ascii="Arial"/>
          <w:color w:val="000000"/>
          <w:spacing w:val="0"/>
          <w:sz w:val="24"/>
        </w:rPr>
      </w:r>
    </w:p>
    <w:p>
      <w:pPr>
        <w:pStyle w:val="Normal"/>
        <w:framePr w:w="775" w:x="11665" w:y="2319"/>
        <w:widowControl w:val="off"/>
        <w:autoSpaceDE w:val="off"/>
        <w:autoSpaceDN w:val="off"/>
        <w:spacing w:before="262" w:after="0" w:line="268" w:lineRule="exact"/>
        <w:ind w:left="133" w:right="0" w:firstLine="0"/>
        <w:jc w:val="left"/>
        <w:rPr>
          <w:rFonts w:ascii="Arial"/>
          <w:color w:val="000000"/>
          <w:spacing w:val="0"/>
          <w:sz w:val="24"/>
        </w:rPr>
      </w:pPr>
      <w:r>
        <w:rPr>
          <w:rFonts w:ascii="Arial"/>
          <w:color w:val="595959"/>
          <w:spacing w:val="0"/>
          <w:sz w:val="24"/>
        </w:rPr>
        <w:t>500</w:t>
      </w:r>
      <w:r>
        <w:rPr>
          <w:rFonts w:ascii="Arial"/>
          <w:color w:val="000000"/>
          <w:spacing w:val="0"/>
          <w:sz w:val="24"/>
        </w:rPr>
      </w:r>
    </w:p>
    <w:p>
      <w:pPr>
        <w:pStyle w:val="Normal"/>
        <w:framePr w:w="775" w:x="11665" w:y="2319"/>
        <w:widowControl w:val="off"/>
        <w:autoSpaceDE w:val="off"/>
        <w:autoSpaceDN w:val="off"/>
        <w:spacing w:before="261" w:after="0" w:line="269" w:lineRule="exact"/>
        <w:ind w:left="401"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10305" w:x="681" w:y="4056"/>
        <w:widowControl w:val="off"/>
        <w:autoSpaceDE w:val="off"/>
        <w:autoSpaceDN w:val="off"/>
        <w:spacing w:before="0" w:after="0" w:line="314" w:lineRule="exact"/>
        <w:ind w:left="0" w:right="0" w:firstLine="0"/>
        <w:jc w:val="left"/>
        <w:rPr>
          <w:rFonts w:ascii="Times New Roman"/>
          <w:color w:val="000000"/>
          <w:spacing w:val="0"/>
          <w:sz w:val="28"/>
        </w:rPr>
      </w:pPr>
      <w:r>
        <w:rPr>
          <w:rFonts w:ascii="FKMGSE+Wingdings" w:hAnsi="FKMGSE+Wingdings" w:cs="FKMGSE+Wingdings"/>
          <w:color w:val="000000"/>
          <w:spacing w:val="0"/>
          <w:sz w:val="28"/>
        </w:rPr>
        <w:t>➢</w:t>
      </w:r>
      <w:r>
        <w:rPr>
          <w:rFonts w:ascii="Times New Roman"/>
          <w:color w:val="000000"/>
          <w:spacing w:val="248"/>
          <w:sz w:val="28"/>
        </w:rPr>
        <w:t xml:space="preserve"> </w:t>
      </w:r>
      <w:r>
        <w:rPr>
          <w:rFonts w:ascii="KaiTi" w:hAnsi="KaiTi" w:cs="KaiTi"/>
          <w:color w:val="000000"/>
          <w:spacing w:val="0"/>
          <w:sz w:val="28"/>
        </w:rPr>
        <w:t>爱玛提价空间：电动自行车和电动摩托车的目标均价为</w:t>
      </w:r>
      <w:r>
        <w:rPr>
          <w:rFonts w:ascii="Arial"/>
          <w:color w:val="000000"/>
          <w:spacing w:val="-1"/>
          <w:sz w:val="28"/>
        </w:rPr>
        <w:t>2190</w:t>
      </w:r>
      <w:r>
        <w:rPr>
          <w:rFonts w:ascii="KaiTi" w:hAnsi="KaiTi" w:cs="KaiTi"/>
          <w:color w:val="000000"/>
          <w:spacing w:val="1"/>
          <w:sz w:val="28"/>
        </w:rPr>
        <w:t>元</w:t>
      </w:r>
      <w:r>
        <w:rPr>
          <w:rFonts w:ascii="Arial"/>
          <w:color w:val="000000"/>
          <w:spacing w:val="-1"/>
          <w:sz w:val="28"/>
        </w:rPr>
        <w:t>/</w:t>
      </w:r>
      <w:r>
        <w:rPr>
          <w:rFonts w:ascii="KaiTi" w:hAnsi="KaiTi" w:cs="KaiTi"/>
          <w:color w:val="000000"/>
          <w:spacing w:val="1"/>
          <w:sz w:val="28"/>
        </w:rPr>
        <w:t>辆、</w:t>
      </w:r>
      <w:r>
        <w:rPr>
          <w:rFonts w:ascii="Arial"/>
          <w:color w:val="000000"/>
          <w:spacing w:val="-1"/>
          <w:sz w:val="28"/>
        </w:rPr>
        <w:t>3285</w:t>
      </w:r>
      <w:r>
        <w:rPr>
          <w:rFonts w:ascii="KaiTi" w:hAnsi="KaiTi" w:cs="KaiTi"/>
          <w:color w:val="000000"/>
          <w:spacing w:val="1"/>
          <w:sz w:val="28"/>
        </w:rPr>
        <w:t>元</w:t>
      </w:r>
      <w:r>
        <w:rPr>
          <w:rFonts w:ascii="Arial"/>
          <w:color w:val="000000"/>
          <w:spacing w:val="-1"/>
          <w:sz w:val="28"/>
        </w:rPr>
        <w:t>/</w:t>
      </w:r>
      <w:r>
        <w:rPr>
          <w:rFonts w:ascii="KaiTi" w:hAnsi="KaiTi" w:cs="KaiTi"/>
          <w:color w:val="000000"/>
          <w:spacing w:val="0"/>
          <w:sz w:val="28"/>
        </w:rPr>
        <w:t>辆</w:t>
      </w:r>
      <w:r>
        <w:rPr>
          <w:rFonts w:ascii="Times New Roman"/>
          <w:color w:val="000000"/>
          <w:spacing w:val="0"/>
          <w:sz w:val="28"/>
        </w:rPr>
      </w:r>
    </w:p>
    <w:p>
      <w:pPr>
        <w:pStyle w:val="Normal"/>
        <w:framePr w:w="10305" w:x="681" w:y="4056"/>
        <w:widowControl w:val="off"/>
        <w:autoSpaceDE w:val="off"/>
        <w:autoSpaceDN w:val="off"/>
        <w:spacing w:before="22" w:after="0" w:line="314" w:lineRule="exact"/>
        <w:ind w:left="540" w:right="0" w:firstLine="0"/>
        <w:jc w:val="left"/>
        <w:rPr>
          <w:rFonts w:ascii="Times New Roman"/>
          <w:color w:val="000000"/>
          <w:spacing w:val="0"/>
          <w:sz w:val="28"/>
        </w:rPr>
      </w:pPr>
      <w:r>
        <w:rPr>
          <w:rFonts w:ascii="KaiTi" w:hAnsi="KaiTi" w:cs="KaiTi"/>
          <w:color w:val="000000"/>
          <w:spacing w:val="1"/>
          <w:sz w:val="28"/>
        </w:rPr>
        <w:t>，厂商提价空间为</w:t>
      </w:r>
      <w:r>
        <w:rPr>
          <w:rFonts w:ascii="Arial"/>
          <w:color w:val="000000"/>
          <w:spacing w:val="0"/>
          <w:sz w:val="28"/>
        </w:rPr>
        <w:t>22.8%</w:t>
      </w:r>
      <w:r>
        <w:rPr>
          <w:rFonts w:ascii="KaiTi" w:hAnsi="KaiTi" w:cs="KaiTi"/>
          <w:color w:val="000000"/>
          <w:spacing w:val="1"/>
          <w:sz w:val="28"/>
        </w:rPr>
        <w:t>、</w:t>
      </w:r>
      <w:r>
        <w:rPr>
          <w:rFonts w:ascii="Arial"/>
          <w:color w:val="000000"/>
          <w:spacing w:val="0"/>
          <w:sz w:val="28"/>
        </w:rPr>
        <w:t>29.4%</w:t>
      </w:r>
      <w:r>
        <w:rPr>
          <w:rFonts w:ascii="KaiTi" w:hAnsi="KaiTi" w:cs="KaiTi"/>
          <w:color w:val="000000"/>
          <w:spacing w:val="0"/>
          <w:sz w:val="28"/>
        </w:rPr>
        <w:t>。</w:t>
      </w:r>
      <w:r>
        <w:rPr>
          <w:rFonts w:ascii="Times New Roman"/>
          <w:color w:val="000000"/>
          <w:spacing w:val="0"/>
          <w:sz w:val="28"/>
        </w:rPr>
      </w:r>
    </w:p>
    <w:p>
      <w:pPr>
        <w:pStyle w:val="Normal"/>
        <w:framePr w:w="775" w:x="12615"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2016</w:t>
      </w:r>
      <w:r>
        <w:rPr>
          <w:rFonts w:ascii="Arial"/>
          <w:color w:val="000000"/>
          <w:spacing w:val="0"/>
          <w:sz w:val="24"/>
        </w:rPr>
      </w:r>
    </w:p>
    <w:p>
      <w:pPr>
        <w:pStyle w:val="Normal"/>
        <w:framePr w:w="775" w:x="13568"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5" w:x="14520"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5" w:x="15472"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5" w:x="16424"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5" w:x="17376" w:y="4724"/>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4064" w:x="1173" w:y="4783"/>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44</w:t>
      </w:r>
      <w:r>
        <w:rPr>
          <w:rFonts w:ascii="SimHei" w:hAnsi="SimHei" w:cs="SimHei"/>
          <w:color w:val="000000"/>
          <w:spacing w:val="0"/>
          <w:sz w:val="20"/>
        </w:rPr>
        <w:t>：受调者日均骑行距离及日常使用场景</w:t>
      </w:r>
      <w:r>
        <w:rPr>
          <w:rFonts w:ascii="Times New Roman"/>
          <w:color w:val="000000"/>
          <w:spacing w:val="0"/>
          <w:sz w:val="20"/>
        </w:rPr>
      </w:r>
    </w:p>
    <w:p>
      <w:pPr>
        <w:pStyle w:val="Normal"/>
        <w:framePr w:w="4557" w:x="11679" w:y="531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资料来源：</w:t>
      </w:r>
      <w:r>
        <w:rPr>
          <w:rFonts w:ascii="Times New Roman"/>
          <w:color w:val="000000"/>
          <w:spacing w:val="-2"/>
          <w:sz w:val="20"/>
        </w:rPr>
        <w:t xml:space="preserve"> </w:t>
      </w:r>
      <w:r>
        <w:rPr>
          <w:rFonts w:ascii="Arial"/>
          <w:color w:val="000000"/>
          <w:spacing w:val="1"/>
          <w:sz w:val="20"/>
        </w:rPr>
        <w:t>Wind</w:t>
      </w:r>
      <w:r>
        <w:rPr>
          <w:rFonts w:ascii="SimHei" w:hAnsi="SimHei" w:cs="SimHei"/>
          <w:color w:val="000000"/>
          <w:spacing w:val="0"/>
          <w:sz w:val="20"/>
        </w:rPr>
        <w:t>，公司公告，太平洋证券研究院</w:t>
      </w:r>
      <w:r>
        <w:rPr>
          <w:rFonts w:ascii="Times New Roman"/>
          <w:color w:val="000000"/>
          <w:spacing w:val="0"/>
          <w:sz w:val="20"/>
        </w:rPr>
      </w:r>
    </w:p>
    <w:p>
      <w:pPr>
        <w:pStyle w:val="Normal"/>
        <w:framePr w:w="4557" w:x="11679" w:y="5311"/>
        <w:widowControl w:val="off"/>
        <w:autoSpaceDE w:val="off"/>
        <w:autoSpaceDN w:val="off"/>
        <w:spacing w:before="17" w:after="0" w:line="223" w:lineRule="exact"/>
        <w:ind w:left="0" w:right="0" w:firstLine="0"/>
        <w:jc w:val="left"/>
        <w:rPr>
          <w:rFonts w:ascii="Times New Roman"/>
          <w:color w:val="000000"/>
          <w:spacing w:val="0"/>
          <w:sz w:val="20"/>
        </w:rPr>
      </w:pPr>
      <w:r>
        <w:rPr>
          <w:rFonts w:ascii="SimHei" w:hAnsi="SimHei" w:cs="SimHei"/>
          <w:color w:val="000000"/>
          <w:spacing w:val="2"/>
          <w:sz w:val="20"/>
        </w:rPr>
        <w:t>（</w:t>
      </w:r>
      <w:r>
        <w:rPr>
          <w:rFonts w:ascii="Arial"/>
          <w:color w:val="000000"/>
          <w:spacing w:val="-1"/>
          <w:sz w:val="20"/>
        </w:rPr>
        <w:t>*</w:t>
      </w:r>
      <w:r>
        <w:rPr>
          <w:rFonts w:ascii="SimHei" w:hAnsi="SimHei" w:cs="SimHei"/>
          <w:color w:val="000000"/>
          <w:spacing w:val="1"/>
          <w:sz w:val="20"/>
        </w:rPr>
        <w:t>注：改价格不含电池、充电器）</w:t>
      </w:r>
      <w:r>
        <w:rPr>
          <w:rFonts w:ascii="Times New Roman"/>
          <w:color w:val="000000"/>
          <w:spacing w:val="0"/>
          <w:sz w:val="20"/>
        </w:rPr>
      </w:r>
    </w:p>
    <w:p>
      <w:pPr>
        <w:pStyle w:val="Normal"/>
        <w:framePr w:w="1397" w:x="1144" w:y="5457"/>
        <w:widowControl w:val="off"/>
        <w:autoSpaceDE w:val="off"/>
        <w:autoSpaceDN w:val="off"/>
        <w:spacing w:before="0" w:after="0" w:line="268" w:lineRule="exact"/>
        <w:ind w:left="268" w:right="0" w:firstLine="0"/>
        <w:jc w:val="left"/>
        <w:rPr>
          <w:rFonts w:ascii="Times New Roman"/>
          <w:color w:val="000000"/>
          <w:spacing w:val="0"/>
          <w:sz w:val="24"/>
        </w:rPr>
      </w:pPr>
      <w:r>
        <w:rPr>
          <w:rFonts w:ascii="Arial"/>
          <w:color w:val="595959"/>
          <w:spacing w:val="0"/>
          <w:sz w:val="24"/>
        </w:rPr>
        <w:t>&gt;15</w:t>
      </w:r>
      <w:r>
        <w:rPr>
          <w:rFonts w:ascii="KaiTi" w:hAnsi="KaiTi" w:cs="KaiTi"/>
          <w:color w:val="595959"/>
          <w:spacing w:val="0"/>
          <w:sz w:val="24"/>
        </w:rPr>
        <w:t>公里</w:t>
      </w:r>
      <w:r>
        <w:rPr>
          <w:rFonts w:ascii="Times New Roman"/>
          <w:color w:val="000000"/>
          <w:spacing w:val="0"/>
          <w:sz w:val="24"/>
        </w:rPr>
      </w:r>
    </w:p>
    <w:p>
      <w:pPr>
        <w:pStyle w:val="Normal"/>
        <w:framePr w:w="1397" w:x="1144" w:y="5457"/>
        <w:widowControl w:val="off"/>
        <w:autoSpaceDE w:val="off"/>
        <w:autoSpaceDN w:val="off"/>
        <w:spacing w:before="621" w:after="0" w:line="268" w:lineRule="exact"/>
        <w:ind w:left="0" w:right="0" w:firstLine="0"/>
        <w:jc w:val="left"/>
        <w:rPr>
          <w:rFonts w:ascii="Times New Roman"/>
          <w:color w:val="000000"/>
          <w:spacing w:val="0"/>
          <w:sz w:val="24"/>
        </w:rPr>
      </w:pPr>
      <w:r>
        <w:rPr>
          <w:rFonts w:ascii="Arial"/>
          <w:color w:val="595959"/>
          <w:spacing w:val="1"/>
          <w:sz w:val="24"/>
        </w:rPr>
        <w:t>10~15</w:t>
      </w:r>
      <w:r>
        <w:rPr>
          <w:rFonts w:ascii="KaiTi" w:hAnsi="KaiTi" w:cs="KaiTi"/>
          <w:color w:val="595959"/>
          <w:spacing w:val="0"/>
          <w:sz w:val="24"/>
        </w:rPr>
        <w:t>公里</w:t>
      </w:r>
      <w:r>
        <w:rPr>
          <w:rFonts w:ascii="Times New Roman"/>
          <w:color w:val="000000"/>
          <w:spacing w:val="0"/>
          <w:sz w:val="24"/>
        </w:rPr>
      </w:r>
    </w:p>
    <w:p>
      <w:pPr>
        <w:pStyle w:val="Normal"/>
        <w:framePr w:w="1397" w:x="1144" w:y="5457"/>
        <w:widowControl w:val="off"/>
        <w:autoSpaceDE w:val="off"/>
        <w:autoSpaceDN w:val="off"/>
        <w:spacing w:before="621" w:after="0" w:line="268" w:lineRule="exact"/>
        <w:ind w:left="134" w:right="0" w:firstLine="0"/>
        <w:jc w:val="left"/>
        <w:rPr>
          <w:rFonts w:ascii="Times New Roman"/>
          <w:color w:val="000000"/>
          <w:spacing w:val="0"/>
          <w:sz w:val="24"/>
        </w:rPr>
      </w:pPr>
      <w:r>
        <w:rPr>
          <w:rFonts w:ascii="Arial"/>
          <w:color w:val="595959"/>
          <w:spacing w:val="1"/>
          <w:sz w:val="24"/>
        </w:rPr>
        <w:t>5~10</w:t>
      </w:r>
      <w:r>
        <w:rPr>
          <w:rFonts w:ascii="KaiTi" w:hAnsi="KaiTi" w:cs="KaiTi"/>
          <w:color w:val="595959"/>
          <w:spacing w:val="0"/>
          <w:sz w:val="24"/>
        </w:rPr>
        <w:t>公里</w:t>
      </w:r>
      <w:r>
        <w:rPr>
          <w:rFonts w:ascii="Times New Roman"/>
          <w:color w:val="000000"/>
          <w:spacing w:val="0"/>
          <w:sz w:val="24"/>
        </w:rPr>
      </w:r>
    </w:p>
    <w:p>
      <w:pPr>
        <w:pStyle w:val="Normal"/>
        <w:framePr w:w="1397" w:x="1144" w:y="5457"/>
        <w:widowControl w:val="off"/>
        <w:autoSpaceDE w:val="off"/>
        <w:autoSpaceDN w:val="off"/>
        <w:spacing w:before="621" w:after="0" w:line="268" w:lineRule="exact"/>
        <w:ind w:left="268" w:right="0" w:firstLine="0"/>
        <w:jc w:val="left"/>
        <w:rPr>
          <w:rFonts w:ascii="Times New Roman"/>
          <w:color w:val="000000"/>
          <w:spacing w:val="0"/>
          <w:sz w:val="24"/>
        </w:rPr>
      </w:pPr>
      <w:r>
        <w:rPr>
          <w:rFonts w:ascii="Arial"/>
          <w:color w:val="595959"/>
          <w:spacing w:val="0"/>
          <w:sz w:val="24"/>
        </w:rPr>
        <w:t>3~5</w:t>
      </w:r>
      <w:r>
        <w:rPr>
          <w:rFonts w:ascii="KaiTi" w:hAnsi="KaiTi" w:cs="KaiTi"/>
          <w:color w:val="595959"/>
          <w:spacing w:val="0"/>
          <w:sz w:val="24"/>
        </w:rPr>
        <w:t>公里</w:t>
      </w:r>
      <w:r>
        <w:rPr>
          <w:rFonts w:ascii="Times New Roman"/>
          <w:color w:val="000000"/>
          <w:spacing w:val="0"/>
          <w:sz w:val="24"/>
        </w:rPr>
      </w:r>
    </w:p>
    <w:p>
      <w:pPr>
        <w:pStyle w:val="Normal"/>
        <w:framePr w:w="722" w:x="3315" w:y="5466"/>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13%</w:t>
      </w:r>
      <w:r>
        <w:rPr>
          <w:rFonts w:ascii="Arial"/>
          <w:color w:val="000000"/>
          <w:spacing w:val="0"/>
          <w:sz w:val="24"/>
        </w:rPr>
      </w:r>
    </w:p>
    <w:p>
      <w:pPr>
        <w:pStyle w:val="Normal"/>
        <w:framePr w:w="4721" w:x="11679" w:y="5952"/>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45</w:t>
      </w:r>
      <w:r>
        <w:rPr>
          <w:rFonts w:ascii="SimHei" w:hAnsi="SimHei" w:cs="SimHei"/>
          <w:color w:val="000000"/>
          <w:spacing w:val="0"/>
          <w:sz w:val="20"/>
        </w:rPr>
        <w:t>：目前爱玛两类电动车型的出厂均价（元</w:t>
      </w:r>
      <w:r>
        <w:rPr>
          <w:rFonts w:ascii="Arial"/>
          <w:color w:val="000000"/>
          <w:spacing w:val="0"/>
          <w:sz w:val="20"/>
        </w:rPr>
        <w:t>/</w:t>
      </w:r>
      <w:r>
        <w:rPr>
          <w:rFonts w:ascii="SimHei" w:hAnsi="SimHei" w:cs="SimHei"/>
          <w:color w:val="000000"/>
          <w:spacing w:val="-1"/>
          <w:sz w:val="20"/>
        </w:rPr>
        <w:t>辆）</w:t>
      </w:r>
      <w:r>
        <w:rPr>
          <w:rFonts w:ascii="Times New Roman"/>
          <w:color w:val="000000"/>
          <w:spacing w:val="0"/>
          <w:sz w:val="20"/>
        </w:rPr>
      </w:r>
    </w:p>
    <w:p>
      <w:pPr>
        <w:pStyle w:val="Normal"/>
        <w:framePr w:w="722" w:x="3632" w:y="6355"/>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19%</w:t>
      </w:r>
      <w:r>
        <w:rPr>
          <w:rFonts w:ascii="Arial"/>
          <w:color w:val="000000"/>
          <w:spacing w:val="0"/>
          <w:sz w:val="24"/>
        </w:rPr>
      </w:r>
    </w:p>
    <w:p>
      <w:pPr>
        <w:pStyle w:val="Normal"/>
        <w:framePr w:w="1440" w:x="13393" w:y="65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1920" w:x="15059" w:y="6502"/>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电动两轮摩托车</w:t>
      </w:r>
      <w:r>
        <w:rPr>
          <w:rFonts w:ascii="Times New Roman"/>
          <w:color w:val="000000"/>
          <w:spacing w:val="0"/>
          <w:sz w:val="24"/>
        </w:rPr>
      </w:r>
    </w:p>
    <w:p>
      <w:pPr>
        <w:pStyle w:val="Normal"/>
        <w:framePr w:w="974" w:x="11665" w:y="691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2500.0</w:t>
      </w:r>
      <w:r>
        <w:rPr>
          <w:rFonts w:ascii="Arial"/>
          <w:color w:val="000000"/>
          <w:spacing w:val="0"/>
          <w:sz w:val="24"/>
        </w:rPr>
      </w:r>
    </w:p>
    <w:p>
      <w:pPr>
        <w:pStyle w:val="Normal"/>
        <w:framePr w:w="974" w:x="11665" w:y="6916"/>
        <w:widowControl w:val="off"/>
        <w:autoSpaceDE w:val="off"/>
        <w:autoSpaceDN w:val="off"/>
        <w:spacing w:before="156" w:after="0" w:line="268" w:lineRule="exact"/>
        <w:ind w:left="0" w:right="0" w:firstLine="0"/>
        <w:jc w:val="left"/>
        <w:rPr>
          <w:rFonts w:ascii="Arial"/>
          <w:color w:val="000000"/>
          <w:spacing w:val="0"/>
          <w:sz w:val="24"/>
        </w:rPr>
      </w:pPr>
      <w:r>
        <w:rPr>
          <w:rFonts w:ascii="Arial"/>
          <w:color w:val="595959"/>
          <w:spacing w:val="0"/>
          <w:sz w:val="24"/>
        </w:rPr>
        <w:t>2000.0</w:t>
      </w:r>
      <w:r>
        <w:rPr>
          <w:rFonts w:ascii="Arial"/>
          <w:color w:val="000000"/>
          <w:spacing w:val="0"/>
          <w:sz w:val="24"/>
        </w:rPr>
      </w:r>
    </w:p>
    <w:p>
      <w:pPr>
        <w:pStyle w:val="Normal"/>
        <w:framePr w:w="974" w:x="11665" w:y="6916"/>
        <w:widowControl w:val="off"/>
        <w:autoSpaceDE w:val="off"/>
        <w:autoSpaceDN w:val="off"/>
        <w:spacing w:before="156" w:after="0" w:line="268" w:lineRule="exact"/>
        <w:ind w:left="0" w:right="0" w:firstLine="0"/>
        <w:jc w:val="left"/>
        <w:rPr>
          <w:rFonts w:ascii="Arial"/>
          <w:color w:val="000000"/>
          <w:spacing w:val="0"/>
          <w:sz w:val="24"/>
        </w:rPr>
      </w:pPr>
      <w:r>
        <w:rPr>
          <w:rFonts w:ascii="Arial"/>
          <w:color w:val="595959"/>
          <w:spacing w:val="0"/>
          <w:sz w:val="24"/>
        </w:rPr>
        <w:t>1500.0</w:t>
      </w:r>
      <w:r>
        <w:rPr>
          <w:rFonts w:ascii="Arial"/>
          <w:color w:val="000000"/>
          <w:spacing w:val="0"/>
          <w:sz w:val="24"/>
        </w:rPr>
      </w:r>
    </w:p>
    <w:p>
      <w:pPr>
        <w:pStyle w:val="Normal"/>
        <w:framePr w:w="974" w:x="11665" w:y="6916"/>
        <w:widowControl w:val="off"/>
        <w:autoSpaceDE w:val="off"/>
        <w:autoSpaceDN w:val="off"/>
        <w:spacing w:before="156" w:after="0" w:line="268" w:lineRule="exact"/>
        <w:ind w:left="0" w:right="0" w:firstLine="0"/>
        <w:jc w:val="left"/>
        <w:rPr>
          <w:rFonts w:ascii="Arial"/>
          <w:color w:val="000000"/>
          <w:spacing w:val="0"/>
          <w:sz w:val="24"/>
        </w:rPr>
      </w:pPr>
      <w:r>
        <w:rPr>
          <w:rFonts w:ascii="Arial"/>
          <w:color w:val="595959"/>
          <w:spacing w:val="0"/>
          <w:sz w:val="24"/>
        </w:rPr>
        <w:t>1000.0</w:t>
      </w:r>
      <w:r>
        <w:rPr>
          <w:rFonts w:ascii="Arial"/>
          <w:color w:val="000000"/>
          <w:spacing w:val="0"/>
          <w:sz w:val="24"/>
        </w:rPr>
      </w:r>
    </w:p>
    <w:p>
      <w:pPr>
        <w:pStyle w:val="Normal"/>
        <w:framePr w:w="974" w:x="11665" w:y="6916"/>
        <w:widowControl w:val="off"/>
        <w:autoSpaceDE w:val="off"/>
        <w:autoSpaceDN w:val="off"/>
        <w:spacing w:before="156" w:after="0" w:line="268" w:lineRule="exact"/>
        <w:ind w:left="133" w:right="0" w:firstLine="0"/>
        <w:jc w:val="left"/>
        <w:rPr>
          <w:rFonts w:ascii="Arial"/>
          <w:color w:val="000000"/>
          <w:spacing w:val="0"/>
          <w:sz w:val="24"/>
        </w:rPr>
      </w:pPr>
      <w:r>
        <w:rPr>
          <w:rFonts w:ascii="Arial"/>
          <w:color w:val="595959"/>
          <w:spacing w:val="0"/>
          <w:sz w:val="24"/>
        </w:rPr>
        <w:t>500.0</w:t>
      </w:r>
      <w:r>
        <w:rPr>
          <w:rFonts w:ascii="Arial"/>
          <w:color w:val="000000"/>
          <w:spacing w:val="0"/>
          <w:sz w:val="24"/>
        </w:rPr>
      </w:r>
    </w:p>
    <w:p>
      <w:pPr>
        <w:pStyle w:val="Normal"/>
        <w:framePr w:w="974" w:x="11665" w:y="6916"/>
        <w:widowControl w:val="off"/>
        <w:autoSpaceDE w:val="off"/>
        <w:autoSpaceDN w:val="off"/>
        <w:spacing w:before="156" w:after="0" w:line="268" w:lineRule="exact"/>
        <w:ind w:left="401" w:right="0" w:firstLine="0"/>
        <w:jc w:val="left"/>
        <w:rPr>
          <w:rFonts w:ascii="Arial"/>
          <w:color w:val="000000"/>
          <w:spacing w:val="0"/>
          <w:sz w:val="24"/>
        </w:rPr>
      </w:pPr>
      <w:r>
        <w:rPr>
          <w:rFonts w:ascii="Arial"/>
          <w:color w:val="595959"/>
          <w:spacing w:val="-1"/>
          <w:sz w:val="24"/>
        </w:rPr>
        <w:t>0.0</w:t>
      </w:r>
      <w:r>
        <w:rPr>
          <w:rFonts w:ascii="Arial"/>
          <w:color w:val="000000"/>
          <w:spacing w:val="0"/>
          <w:sz w:val="24"/>
        </w:rPr>
      </w:r>
    </w:p>
    <w:p>
      <w:pPr>
        <w:pStyle w:val="Normal"/>
        <w:framePr w:w="723" w:x="4742" w:y="7243"/>
        <w:widowControl w:val="off"/>
        <w:autoSpaceDE w:val="off"/>
        <w:autoSpaceDN w:val="off"/>
        <w:spacing w:before="0" w:after="0" w:line="269" w:lineRule="exact"/>
        <w:ind w:left="0" w:right="0" w:firstLine="0"/>
        <w:jc w:val="left"/>
        <w:rPr>
          <w:rFonts w:ascii="Arial"/>
          <w:color w:val="000000"/>
          <w:spacing w:val="0"/>
          <w:sz w:val="24"/>
        </w:rPr>
      </w:pPr>
      <w:r>
        <w:rPr>
          <w:rFonts w:ascii="Arial"/>
          <w:color w:val="404040"/>
          <w:spacing w:val="1"/>
          <w:sz w:val="24"/>
        </w:rPr>
        <w:t>40%</w:t>
      </w:r>
      <w:r>
        <w:rPr>
          <w:rFonts w:ascii="Arial"/>
          <w:color w:val="000000"/>
          <w:spacing w:val="0"/>
          <w:sz w:val="24"/>
        </w:rPr>
      </w:r>
    </w:p>
    <w:p>
      <w:pPr>
        <w:pStyle w:val="Normal"/>
        <w:framePr w:w="722" w:x="3791" w:y="8133"/>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22%</w:t>
      </w:r>
      <w:r>
        <w:rPr>
          <w:rFonts w:ascii="Arial"/>
          <w:color w:val="000000"/>
          <w:spacing w:val="0"/>
          <w:sz w:val="24"/>
        </w:rPr>
      </w:r>
    </w:p>
    <w:p>
      <w:pPr>
        <w:pStyle w:val="Normal"/>
        <w:framePr w:w="994" w:x="1547" w:y="9015"/>
        <w:widowControl w:val="off"/>
        <w:autoSpaceDE w:val="off"/>
        <w:autoSpaceDN w:val="off"/>
        <w:spacing w:before="0" w:after="0" w:line="268" w:lineRule="exact"/>
        <w:ind w:left="0" w:right="0" w:firstLine="0"/>
        <w:jc w:val="left"/>
        <w:rPr>
          <w:rFonts w:ascii="Times New Roman"/>
          <w:color w:val="000000"/>
          <w:spacing w:val="0"/>
          <w:sz w:val="24"/>
        </w:rPr>
      </w:pPr>
      <w:r>
        <w:rPr>
          <w:rFonts w:ascii="Arial"/>
          <w:color w:val="595959"/>
          <w:spacing w:val="0"/>
          <w:sz w:val="24"/>
        </w:rPr>
        <w:t>&lt;3</w:t>
      </w:r>
      <w:r>
        <w:rPr>
          <w:rFonts w:ascii="KaiTi" w:hAnsi="KaiTi" w:cs="KaiTi"/>
          <w:color w:val="595959"/>
          <w:spacing w:val="0"/>
          <w:sz w:val="24"/>
        </w:rPr>
        <w:t>公里</w:t>
      </w:r>
      <w:r>
        <w:rPr>
          <w:rFonts w:ascii="Times New Roman"/>
          <w:color w:val="000000"/>
          <w:spacing w:val="0"/>
          <w:sz w:val="24"/>
        </w:rPr>
      </w:r>
    </w:p>
    <w:p>
      <w:pPr>
        <w:pStyle w:val="Normal"/>
        <w:framePr w:w="588" w:x="2945" w:y="9023"/>
        <w:widowControl w:val="off"/>
        <w:autoSpaceDE w:val="off"/>
        <w:autoSpaceDN w:val="off"/>
        <w:spacing w:before="0" w:after="0" w:line="268" w:lineRule="exact"/>
        <w:ind w:left="0" w:right="0" w:firstLine="0"/>
        <w:jc w:val="left"/>
        <w:rPr>
          <w:rFonts w:ascii="Arial"/>
          <w:color w:val="000000"/>
          <w:spacing w:val="0"/>
          <w:sz w:val="24"/>
        </w:rPr>
      </w:pPr>
      <w:r>
        <w:rPr>
          <w:rFonts w:ascii="Arial"/>
          <w:color w:val="404040"/>
          <w:spacing w:val="1"/>
          <w:sz w:val="24"/>
        </w:rPr>
        <w:t>6%</w:t>
      </w:r>
      <w:r>
        <w:rPr>
          <w:rFonts w:ascii="Arial"/>
          <w:color w:val="000000"/>
          <w:spacing w:val="0"/>
          <w:sz w:val="24"/>
        </w:rPr>
      </w:r>
    </w:p>
    <w:p>
      <w:pPr>
        <w:pStyle w:val="Normal"/>
        <w:framePr w:w="774" w:x="13029" w:y="93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14407" w:y="93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15785" w:y="93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7163" w:y="93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39" w:x="1173" w:y="9869"/>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资料来源：艾瑞咨询，太平洋证券研究院</w:t>
      </w:r>
      <w:r>
        <w:rPr>
          <w:rFonts w:ascii="Times New Roman"/>
          <w:color w:val="000000"/>
          <w:spacing w:val="0"/>
          <w:sz w:val="20"/>
        </w:rPr>
      </w:r>
    </w:p>
    <w:p>
      <w:pPr>
        <w:pStyle w:val="Normal"/>
        <w:framePr w:w="3839" w:x="11679" w:y="9881"/>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资料来源：公司公告，太平洋证券研究院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5" style="position:absolute;margin-left:-1pt;margin-top:-1pt;z-index:-143;width:962pt;height:542pt;mso-position-horizontal:absolute;mso-position-horizontal-relative:page;mso-position-vertical:absolute;mso-position-vertical-relative:page" type="#_x0000_t75">
            <v:imagedata xmlns:r="http://schemas.openxmlformats.org/officeDocument/2006/relationships" r:id="rId36"/>
          </v:shape>
        </w:pict>
      </w:r>
      <w:r>
        <w:rPr>
          <w:rFonts w:ascii="Arial"/>
          <w:color w:val="ff0000"/>
          <w:spacing w:val="0"/>
          <w:sz w:val="2"/>
        </w:rPr>
      </w:r>
      <w:r>
        <w:bookmarkStart w:name="br37" w:id="br37"/>
      </w:r>
      <w:r>
        <w:bookmarkEnd w:id="br3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7" w:id="br37"/>
      </w:r>
      <w:r>
        <w:bookmarkEnd w:id="br37"/>
      </w:r>
      <w:r>
        <w:rPr>
          <w:rFonts w:ascii="Arial"/>
          <w:color w:val="ff0000"/>
          <w:spacing w:val="0"/>
          <w:sz w:val="2"/>
        </w:rPr>
        <w:t xml:space="preserve"> </w:t>
      </w:r>
    </w:p>
    <w:p>
      <w:pPr>
        <w:pStyle w:val="Normal"/>
        <w:framePr w:w="13571" w:x="681" w:y="423"/>
        <w:widowControl w:val="off"/>
        <w:autoSpaceDE w:val="off"/>
        <w:autoSpaceDN w:val="off"/>
        <w:spacing w:before="0" w:after="0" w:line="564" w:lineRule="exact"/>
        <w:ind w:left="0" w:right="0" w:firstLine="0"/>
        <w:jc w:val="left"/>
        <w:rPr>
          <w:rFonts w:ascii="Times New Roman"/>
          <w:color w:val="000000"/>
          <w:spacing w:val="0"/>
          <w:sz w:val="43"/>
        </w:rPr>
      </w:pPr>
      <w:r>
        <w:rPr>
          <w:rFonts w:ascii="Impact"/>
          <w:color w:val="ffffff"/>
          <w:spacing w:val="1"/>
          <w:sz w:val="43"/>
        </w:rPr>
        <w:t>3.1</w:t>
      </w:r>
      <w:r>
        <w:rPr>
          <w:rFonts w:ascii="Impact"/>
          <w:color w:val="ffffff"/>
          <w:spacing w:val="-4"/>
          <w:sz w:val="43"/>
        </w:rPr>
        <w:t xml:space="preserve"> </w:t>
      </w:r>
      <w:r>
        <w:rPr>
          <w:rFonts w:ascii="Microsoft YaHei" w:hAnsi="Microsoft YaHei" w:cs="Microsoft YaHei"/>
          <w:b w:val="on"/>
          <w:color w:val="ffffff"/>
          <w:spacing w:val="-3"/>
          <w:sz w:val="43"/>
        </w:rPr>
        <w:t>爱玛科技</w:t>
      </w:r>
      <w:r>
        <w:rPr>
          <w:rFonts w:ascii="Times New Roman"/>
          <w:b w:val="on"/>
          <w:color w:val="ffffff"/>
          <w:spacing w:val="22"/>
          <w:sz w:val="43"/>
        </w:rPr>
        <w:t xml:space="preserve"> </w:t>
      </w:r>
      <w:r>
        <w:rPr>
          <w:rFonts w:ascii="Microsoft YaHei"/>
          <w:b w:val="on"/>
          <w:color w:val="ffffff"/>
          <w:spacing w:val="0"/>
          <w:sz w:val="32"/>
        </w:rPr>
        <w:t>[603529.SH]</w:t>
      </w:r>
      <w:r>
        <w:rPr>
          <w:rFonts w:ascii="Microsoft YaHei" w:hAnsi="Microsoft YaHei" w:cs="Microsoft YaHei"/>
          <w:b w:val="on"/>
          <w:color w:val="ffffff"/>
          <w:spacing w:val="-3"/>
          <w:sz w:val="43"/>
        </w:rPr>
        <w:t>：老牌龙头地位持续巩固，成本和渠道优势明显</w:t>
      </w:r>
      <w:r>
        <w:rPr>
          <w:rFonts w:ascii="Times New Roman"/>
          <w:color w:val="000000"/>
          <w:spacing w:val="0"/>
          <w:sz w:val="43"/>
        </w:rPr>
      </w:r>
    </w:p>
    <w:p>
      <w:pPr>
        <w:pStyle w:val="Normal"/>
        <w:framePr w:w="537" w:x="18216"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1"/>
          <w:sz w:val="27"/>
        </w:rPr>
        <w:t>37</w:t>
      </w:r>
      <w:r>
        <w:rPr>
          <w:rFonts w:ascii="Arial"/>
          <w:color w:val="000000"/>
          <w:spacing w:val="0"/>
          <w:sz w:val="27"/>
        </w:rPr>
      </w:r>
    </w:p>
    <w:p>
      <w:pPr>
        <w:pStyle w:val="Normal"/>
        <w:framePr w:w="4672" w:x="10239" w:y="141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46</w:t>
      </w:r>
      <w:r>
        <w:rPr>
          <w:rFonts w:ascii="SimHei" w:hAnsi="SimHei" w:cs="SimHei"/>
          <w:color w:val="000000"/>
          <w:spacing w:val="1"/>
          <w:sz w:val="20"/>
        </w:rPr>
        <w:t>：爱玛各类产品收入（亿元）及整体收入增速</w:t>
      </w:r>
      <w:r>
        <w:rPr>
          <w:rFonts w:ascii="Times New Roman"/>
          <w:color w:val="000000"/>
          <w:spacing w:val="0"/>
          <w:sz w:val="20"/>
        </w:rPr>
      </w:r>
    </w:p>
    <w:p>
      <w:pPr>
        <w:pStyle w:val="Normal"/>
        <w:framePr w:w="8867"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推荐逻辑：立足七大生产基地进行拓产兼提升自研，聚焦国内</w:t>
      </w:r>
      <w:r>
        <w:rPr>
          <w:rFonts w:ascii="Times New Roman"/>
          <w:color w:val="000000"/>
          <w:spacing w:val="0"/>
          <w:sz w:val="32"/>
        </w:rPr>
      </w:r>
    </w:p>
    <w:p>
      <w:pPr>
        <w:pStyle w:val="Normal"/>
        <w:framePr w:w="8867" w:x="931" w:y="1574"/>
        <w:widowControl w:val="off"/>
        <w:autoSpaceDE w:val="off"/>
        <w:autoSpaceDN w:val="off"/>
        <w:spacing w:before="0" w:after="0" w:line="384"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份额提升的同时瞄准出海</w:t>
      </w:r>
      <w:r>
        <w:rPr>
          <w:rFonts w:ascii="Times New Roman"/>
          <w:color w:val="000000"/>
          <w:spacing w:val="0"/>
          <w:sz w:val="32"/>
        </w:rPr>
      </w:r>
    </w:p>
    <w:p>
      <w:pPr>
        <w:pStyle w:val="Normal"/>
        <w:framePr w:w="1440" w:x="11438" w:y="196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1440" w:x="11438" w:y="1960"/>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自行车</w:t>
      </w:r>
      <w:r>
        <w:rPr>
          <w:rFonts w:ascii="Times New Roman"/>
          <w:color w:val="000000"/>
          <w:spacing w:val="0"/>
          <w:sz w:val="24"/>
        </w:rPr>
      </w:r>
    </w:p>
    <w:p>
      <w:pPr>
        <w:pStyle w:val="Normal"/>
        <w:framePr w:w="1920" w:x="13598" w:y="196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电动两轮摩托车</w:t>
      </w:r>
      <w:r>
        <w:rPr>
          <w:rFonts w:ascii="Times New Roman"/>
          <w:color w:val="000000"/>
          <w:spacing w:val="0"/>
          <w:sz w:val="24"/>
        </w:rPr>
      </w:r>
    </w:p>
    <w:p>
      <w:pPr>
        <w:pStyle w:val="Normal"/>
        <w:framePr w:w="1920" w:x="13598" w:y="1960"/>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配件销售</w:t>
      </w:r>
      <w:r>
        <w:rPr>
          <w:rFonts w:ascii="Times New Roman"/>
          <w:color w:val="000000"/>
          <w:spacing w:val="0"/>
          <w:sz w:val="24"/>
        </w:rPr>
      </w:r>
    </w:p>
    <w:p>
      <w:pPr>
        <w:pStyle w:val="Normal"/>
        <w:framePr w:w="1440" w:x="15759" w:y="1960"/>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电动三轮车</w:t>
      </w:r>
      <w:r>
        <w:rPr>
          <w:rFonts w:ascii="Times New Roman"/>
          <w:color w:val="000000"/>
          <w:spacing w:val="0"/>
          <w:sz w:val="24"/>
        </w:rPr>
      </w:r>
    </w:p>
    <w:p>
      <w:pPr>
        <w:pStyle w:val="Normal"/>
        <w:framePr w:w="1894" w:x="15759" w:y="2334"/>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营收同比（</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8458" w:x="1002" w:y="2658"/>
        <w:widowControl w:val="off"/>
        <w:autoSpaceDE w:val="off"/>
        <w:autoSpaceDN w:val="off"/>
        <w:spacing w:before="0" w:after="0" w:line="317"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产能布局合理：</w:t>
      </w:r>
      <w:r>
        <w:rPr>
          <w:rFonts w:ascii="Microsoft YaHei" w:hAnsi="Microsoft YaHei" w:cs="Microsoft YaHei"/>
          <w:color w:val="000000"/>
          <w:spacing w:val="0"/>
          <w:sz w:val="24"/>
        </w:rPr>
        <w:t>公司在天津、无锡、重庆、两广等产业带设立生产基地，不</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仅能够借助周边丰富的上游资源节省采购及相关物流成本，同时在全国各方</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位更好的覆盖</w:t>
      </w:r>
      <w:r>
        <w:rPr>
          <w:rFonts w:ascii="Microsoft YaHei"/>
          <w:color w:val="000000"/>
          <w:spacing w:val="0"/>
          <w:sz w:val="24"/>
        </w:rPr>
        <w:t>C</w:t>
      </w:r>
      <w:r>
        <w:rPr>
          <w:rFonts w:ascii="Microsoft YaHei" w:hAnsi="Microsoft YaHei" w:cs="Microsoft YaHei"/>
          <w:color w:val="000000"/>
          <w:spacing w:val="0"/>
          <w:sz w:val="24"/>
        </w:rPr>
        <w:t>端本土化业务。</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拓产攫取更多份额，提升自研比例增厚盈利：</w:t>
      </w:r>
      <w:r>
        <w:rPr>
          <w:rFonts w:ascii="Microsoft YaHei" w:hAnsi="Microsoft YaHei" w:cs="Microsoft YaHei"/>
          <w:color w:val="000000"/>
          <w:spacing w:val="0"/>
          <w:sz w:val="24"/>
        </w:rPr>
        <w:t>近期募投可转债用于扩产，包</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括浙江丽水青田、重庆、台州二期、贵港二期多个基地，预估全部达产后产</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能达</w:t>
      </w:r>
      <w:r>
        <w:rPr>
          <w:rFonts w:ascii="Microsoft YaHei"/>
          <w:color w:val="000000"/>
          <w:spacing w:val="0"/>
          <w:sz w:val="24"/>
        </w:rPr>
        <w:t>1800-2000</w:t>
      </w:r>
      <w:r>
        <w:rPr>
          <w:rFonts w:ascii="Microsoft YaHei" w:hAnsi="Microsoft YaHei" w:cs="Microsoft YaHei"/>
          <w:color w:val="000000"/>
          <w:spacing w:val="0"/>
          <w:sz w:val="24"/>
        </w:rPr>
        <w:t>左右。上游部分车型电机自研，掌握核心先进技术，杭州爱</w:t>
      </w:r>
      <w:r>
        <w:rPr>
          <w:rFonts w:ascii="Times New Roman"/>
          <w:color w:val="000000"/>
          <w:spacing w:val="0"/>
          <w:sz w:val="24"/>
        </w:rPr>
      </w:r>
    </w:p>
    <w:p>
      <w:pPr>
        <w:pStyle w:val="Normal"/>
        <w:framePr w:w="8458" w:x="1002" w:y="2658"/>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玛研究院储备先进电池技术，有助于公司提升盈利能力。</w:t>
      </w:r>
      <w:r>
        <w:rPr>
          <w:rFonts w:ascii="Times New Roman"/>
          <w:color w:val="000000"/>
          <w:spacing w:val="0"/>
          <w:sz w:val="24"/>
        </w:rPr>
      </w:r>
    </w:p>
    <w:p>
      <w:pPr>
        <w:pStyle w:val="Normal"/>
        <w:framePr w:w="641" w:x="10534" w:y="27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641" w:x="10534" w:y="2729"/>
        <w:widowControl w:val="off"/>
        <w:autoSpaceDE w:val="off"/>
        <w:autoSpaceDN w:val="off"/>
        <w:spacing w:before="219"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641" w:x="10534" w:y="2729"/>
        <w:widowControl w:val="off"/>
        <w:autoSpaceDE w:val="off"/>
        <w:autoSpaceDN w:val="off"/>
        <w:spacing w:before="218"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1" w:x="10534" w:y="2729"/>
        <w:widowControl w:val="off"/>
        <w:autoSpaceDE w:val="off"/>
        <w:autoSpaceDN w:val="off"/>
        <w:spacing w:before="219" w:after="0" w:line="268" w:lineRule="exact"/>
        <w:ind w:left="134" w:right="0" w:firstLine="0"/>
        <w:jc w:val="left"/>
        <w:rPr>
          <w:rFonts w:ascii="Arial"/>
          <w:color w:val="000000"/>
          <w:spacing w:val="0"/>
          <w:sz w:val="24"/>
        </w:rPr>
      </w:pPr>
      <w:r>
        <w:rPr>
          <w:rFonts w:ascii="Arial"/>
          <w:color w:val="595959"/>
          <w:spacing w:val="1"/>
          <w:sz w:val="24"/>
        </w:rPr>
        <w:t>50</w:t>
      </w:r>
      <w:r>
        <w:rPr>
          <w:rFonts w:ascii="Arial"/>
          <w:color w:val="000000"/>
          <w:spacing w:val="0"/>
          <w:sz w:val="24"/>
        </w:rPr>
      </w:r>
    </w:p>
    <w:p>
      <w:pPr>
        <w:pStyle w:val="Normal"/>
        <w:framePr w:w="720" w:x="17368" w:y="27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0"/>
          <w:sz w:val="24"/>
        </w:rPr>
        <w:t>25%</w:t>
      </w:r>
      <w:r>
        <w:rPr>
          <w:rFonts w:ascii="Arial"/>
          <w:color w:val="000000"/>
          <w:spacing w:val="0"/>
          <w:sz w:val="24"/>
        </w:rPr>
      </w:r>
    </w:p>
    <w:p>
      <w:pPr>
        <w:pStyle w:val="Normal"/>
        <w:framePr w:w="720" w:x="17368" w:y="3118"/>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0"/>
          <w:sz w:val="24"/>
        </w:rPr>
        <w:t>20%</w:t>
      </w:r>
      <w:r>
        <w:rPr>
          <w:rFonts w:ascii="Arial"/>
          <w:color w:val="000000"/>
          <w:spacing w:val="0"/>
          <w:sz w:val="24"/>
        </w:rPr>
      </w:r>
    </w:p>
    <w:p>
      <w:pPr>
        <w:pStyle w:val="Normal"/>
        <w:framePr w:w="720" w:x="17368" w:y="3118"/>
        <w:widowControl w:val="off"/>
        <w:autoSpaceDE w:val="off"/>
        <w:autoSpaceDN w:val="off"/>
        <w:spacing w:before="121" w:after="0" w:line="268" w:lineRule="exact"/>
        <w:ind w:left="0" w:right="0" w:firstLine="0"/>
        <w:jc w:val="left"/>
        <w:rPr>
          <w:rFonts w:ascii="Arial"/>
          <w:color w:val="000000"/>
          <w:spacing w:val="0"/>
          <w:sz w:val="24"/>
        </w:rPr>
      </w:pPr>
      <w:r>
        <w:rPr>
          <w:rFonts w:ascii="Arial"/>
          <w:color w:val="000000"/>
          <w:spacing w:val="0"/>
          <w:sz w:val="24"/>
        </w:rPr>
        <w:t>15%</w:t>
      </w:r>
      <w:r>
        <w:rPr>
          <w:rFonts w:ascii="Arial"/>
          <w:color w:val="000000"/>
          <w:spacing w:val="0"/>
          <w:sz w:val="24"/>
        </w:rPr>
      </w:r>
    </w:p>
    <w:p>
      <w:pPr>
        <w:pStyle w:val="Normal"/>
        <w:framePr w:w="720" w:x="17368" w:y="3118"/>
        <w:widowControl w:val="off"/>
        <w:autoSpaceDE w:val="off"/>
        <w:autoSpaceDN w:val="off"/>
        <w:spacing w:before="121" w:after="0" w:line="268" w:lineRule="exact"/>
        <w:ind w:left="0" w:right="0" w:firstLine="0"/>
        <w:jc w:val="left"/>
        <w:rPr>
          <w:rFonts w:ascii="Arial"/>
          <w:color w:val="000000"/>
          <w:spacing w:val="0"/>
          <w:sz w:val="24"/>
        </w:rPr>
      </w:pPr>
      <w:r>
        <w:rPr>
          <w:rFonts w:ascii="Arial"/>
          <w:color w:val="000000"/>
          <w:spacing w:val="0"/>
          <w:sz w:val="24"/>
        </w:rPr>
        <w:t>10%</w:t>
      </w:r>
      <w:r>
        <w:rPr>
          <w:rFonts w:ascii="Arial"/>
          <w:color w:val="000000"/>
          <w:spacing w:val="0"/>
          <w:sz w:val="24"/>
        </w:rPr>
      </w:r>
    </w:p>
    <w:p>
      <w:pPr>
        <w:pStyle w:val="Normal"/>
        <w:framePr w:w="720" w:x="17368" w:y="3118"/>
        <w:widowControl w:val="off"/>
        <w:autoSpaceDE w:val="off"/>
        <w:autoSpaceDN w:val="off"/>
        <w:spacing w:before="121" w:after="0" w:line="268" w:lineRule="exact"/>
        <w:ind w:left="0" w:right="0" w:firstLine="0"/>
        <w:jc w:val="left"/>
        <w:rPr>
          <w:rFonts w:ascii="Arial"/>
          <w:color w:val="000000"/>
          <w:spacing w:val="0"/>
          <w:sz w:val="24"/>
        </w:rPr>
      </w:pPr>
      <w:r>
        <w:rPr>
          <w:rFonts w:ascii="Arial"/>
          <w:color w:val="000000"/>
          <w:spacing w:val="1"/>
          <w:sz w:val="24"/>
        </w:rPr>
        <w:t>5%</w:t>
      </w:r>
      <w:r>
        <w:rPr>
          <w:rFonts w:ascii="Arial"/>
          <w:color w:val="000000"/>
          <w:spacing w:val="0"/>
          <w:sz w:val="24"/>
        </w:rPr>
      </w:r>
    </w:p>
    <w:p>
      <w:pPr>
        <w:pStyle w:val="Normal"/>
        <w:framePr w:w="8569" w:x="1002" w:y="4674"/>
        <w:widowControl w:val="off"/>
        <w:autoSpaceDE w:val="off"/>
        <w:autoSpaceDN w:val="off"/>
        <w:spacing w:before="0" w:after="0" w:line="317"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出海蓄势待发：</w:t>
      </w:r>
      <w:r>
        <w:rPr>
          <w:rFonts w:ascii="Microsoft YaHei" w:hAnsi="Microsoft YaHei" w:cs="Microsoft YaHei"/>
          <w:color w:val="000000"/>
          <w:spacing w:val="0"/>
          <w:sz w:val="24"/>
        </w:rPr>
        <w:t>方便向越南等南亚、东南亚地区出海的广西基地现已投产三</w:t>
      </w:r>
      <w:r>
        <w:rPr>
          <w:rFonts w:ascii="Times New Roman"/>
          <w:color w:val="000000"/>
          <w:spacing w:val="0"/>
          <w:sz w:val="24"/>
        </w:rPr>
      </w:r>
    </w:p>
    <w:p>
      <w:pPr>
        <w:pStyle w:val="Normal"/>
        <w:framePr w:w="8569" w:x="1002" w:y="4674"/>
        <w:widowControl w:val="off"/>
        <w:autoSpaceDE w:val="off"/>
        <w:autoSpaceDN w:val="off"/>
        <w:spacing w:before="0" w:after="0" w:line="289"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年左右，步入成熟状态，有望未来紧抓东南亚市场爆发的机会。</w:t>
      </w:r>
      <w:r>
        <w:rPr>
          <w:rFonts w:ascii="Times New Roman"/>
          <w:color w:val="000000"/>
          <w:spacing w:val="0"/>
          <w:sz w:val="24"/>
        </w:rPr>
      </w:r>
    </w:p>
    <w:p>
      <w:pPr>
        <w:pStyle w:val="Normal"/>
        <w:framePr w:w="8569" w:x="1002" w:y="4674"/>
        <w:widowControl w:val="off"/>
        <w:autoSpaceDE w:val="off"/>
        <w:autoSpaceDN w:val="off"/>
        <w:spacing w:before="0" w:after="0" w:line="288"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估值分析：</w:t>
      </w:r>
      <w:r>
        <w:rPr>
          <w:rFonts w:ascii="Microsoft YaHei" w:hAnsi="Microsoft YaHei" w:cs="Microsoft YaHei"/>
          <w:color w:val="000000"/>
          <w:spacing w:val="0"/>
          <w:sz w:val="24"/>
        </w:rPr>
        <w:t>我们预计公司</w:t>
      </w:r>
      <w:r>
        <w:rPr>
          <w:rFonts w:ascii="Microsoft YaHei"/>
          <w:color w:val="000000"/>
          <w:spacing w:val="0"/>
          <w:sz w:val="24"/>
        </w:rPr>
        <w:t>2022-2024</w:t>
      </w:r>
      <w:r>
        <w:rPr>
          <w:rFonts w:ascii="Microsoft YaHei" w:hAnsi="Microsoft YaHei" w:cs="Microsoft YaHei"/>
          <w:color w:val="000000"/>
          <w:spacing w:val="0"/>
          <w:sz w:val="24"/>
        </w:rPr>
        <w:t>三年收入增速为</w:t>
      </w:r>
      <w:r>
        <w:rPr>
          <w:rFonts w:ascii="Microsoft YaHei"/>
          <w:color w:val="000000"/>
          <w:spacing w:val="0"/>
          <w:sz w:val="24"/>
        </w:rPr>
        <w:t>35.1%\28.1%\21.3%</w:t>
      </w:r>
      <w:r>
        <w:rPr>
          <w:rFonts w:ascii="Microsoft YaHei" w:hAnsi="Microsoft YaHei" w:cs="Microsoft YaHei"/>
          <w:color w:val="000000"/>
          <w:spacing w:val="0"/>
          <w:sz w:val="24"/>
        </w:rPr>
        <w:t>，</w:t>
      </w:r>
      <w:r>
        <w:rPr>
          <w:rFonts w:ascii="Times New Roman"/>
          <w:color w:val="000000"/>
          <w:spacing w:val="0"/>
          <w:sz w:val="24"/>
        </w:rPr>
      </w:r>
    </w:p>
    <w:p>
      <w:pPr>
        <w:pStyle w:val="Normal"/>
        <w:framePr w:w="8569" w:x="1002" w:y="4674"/>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对应毛利率</w:t>
      </w:r>
      <w:r>
        <w:rPr>
          <w:rFonts w:ascii="Microsoft YaHei"/>
          <w:color w:val="000000"/>
          <w:spacing w:val="0"/>
          <w:sz w:val="24"/>
        </w:rPr>
        <w:t>16.0%\15.4%\15.1%</w:t>
      </w:r>
      <w:r>
        <w:rPr>
          <w:rFonts w:ascii="Microsoft YaHei" w:hAnsi="Microsoft YaHei" w:cs="Microsoft YaHei"/>
          <w:color w:val="000000"/>
          <w:spacing w:val="0"/>
          <w:sz w:val="24"/>
        </w:rPr>
        <w:t>，每股收益（摊薄）分别为</w:t>
      </w:r>
      <w:r>
        <w:rPr>
          <w:rFonts w:ascii="Times New Roman"/>
          <w:color w:val="000000"/>
          <w:spacing w:val="0"/>
          <w:sz w:val="24"/>
        </w:rPr>
      </w:r>
    </w:p>
    <w:p>
      <w:pPr>
        <w:pStyle w:val="Normal"/>
        <w:framePr w:w="374" w:x="10801" w:y="4675"/>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588" w:x="17368" w:y="4675"/>
        <w:widowControl w:val="off"/>
        <w:autoSpaceDE w:val="off"/>
        <w:autoSpaceDN w:val="off"/>
        <w:spacing w:before="0" w:after="0" w:line="269" w:lineRule="exact"/>
        <w:ind w:left="0" w:right="0" w:firstLine="0"/>
        <w:jc w:val="left"/>
        <w:rPr>
          <w:rFonts w:ascii="Arial"/>
          <w:color w:val="000000"/>
          <w:spacing w:val="0"/>
          <w:sz w:val="24"/>
        </w:rPr>
      </w:pPr>
      <w:r>
        <w:rPr>
          <w:rFonts w:ascii="Arial"/>
          <w:color w:val="000000"/>
          <w:spacing w:val="1"/>
          <w:sz w:val="24"/>
        </w:rPr>
        <w:t>0%</w:t>
      </w:r>
      <w:r>
        <w:rPr>
          <w:rFonts w:ascii="Arial"/>
          <w:color w:val="000000"/>
          <w:spacing w:val="0"/>
          <w:sz w:val="24"/>
        </w:rPr>
      </w:r>
    </w:p>
    <w:p>
      <w:pPr>
        <w:pStyle w:val="Normal"/>
        <w:framePr w:w="775" w:x="11933" w:y="4961"/>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5" w:x="13918" w:y="4961"/>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5" w:x="15902" w:y="4961"/>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39" w:x="10239" w:y="5467"/>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381" w:x="12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3</w:t>
      </w:r>
      <w:r>
        <w:rPr>
          <w:rFonts w:ascii="Times New Roman"/>
          <w:color w:val="000000"/>
          <w:spacing w:val="0"/>
          <w:sz w:val="24"/>
        </w:rPr>
      </w:r>
    </w:p>
    <w:p>
      <w:pPr>
        <w:pStyle w:val="Normal"/>
        <w:framePr w:w="298" w:x="1415"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14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2</w:t>
      </w:r>
      <w:r>
        <w:rPr>
          <w:rFonts w:ascii="Times New Roman"/>
          <w:color w:val="000000"/>
          <w:spacing w:val="0"/>
          <w:sz w:val="24"/>
        </w:rPr>
      </w:r>
    </w:p>
    <w:p>
      <w:pPr>
        <w:pStyle w:val="Normal"/>
        <w:framePr w:w="381" w:x="1614"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6</w:t>
      </w:r>
      <w:r>
        <w:rPr>
          <w:rFonts w:ascii="Times New Roman"/>
          <w:color w:val="000000"/>
          <w:spacing w:val="0"/>
          <w:sz w:val="24"/>
        </w:rPr>
      </w:r>
    </w:p>
    <w:p>
      <w:pPr>
        <w:pStyle w:val="Normal"/>
        <w:framePr w:w="340" w:x="1756"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1857"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3</w:t>
      </w:r>
      <w:r>
        <w:rPr>
          <w:rFonts w:ascii="Times New Roman"/>
          <w:color w:val="000000"/>
          <w:spacing w:val="0"/>
          <w:sz w:val="24"/>
        </w:rPr>
      </w:r>
    </w:p>
    <w:p>
      <w:pPr>
        <w:pStyle w:val="Normal"/>
        <w:framePr w:w="298" w:x="1998"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2056"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9</w:t>
      </w:r>
      <w:r>
        <w:rPr>
          <w:rFonts w:ascii="Times New Roman"/>
          <w:color w:val="000000"/>
          <w:spacing w:val="0"/>
          <w:sz w:val="24"/>
        </w:rPr>
      </w:r>
    </w:p>
    <w:p>
      <w:pPr>
        <w:pStyle w:val="Normal"/>
        <w:framePr w:w="381" w:x="2195"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6</w:t>
      </w:r>
      <w:r>
        <w:rPr>
          <w:rFonts w:ascii="Times New Roman"/>
          <w:color w:val="000000"/>
          <w:spacing w:val="0"/>
          <w:sz w:val="24"/>
        </w:rPr>
      </w:r>
    </w:p>
    <w:p>
      <w:pPr>
        <w:pStyle w:val="Normal"/>
        <w:framePr w:w="340" w:x="2337"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2435"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298" w:x="2576"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2634"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6</w:t>
      </w:r>
      <w:r>
        <w:rPr>
          <w:rFonts w:ascii="Times New Roman"/>
          <w:color w:val="000000"/>
          <w:spacing w:val="0"/>
          <w:sz w:val="24"/>
        </w:rPr>
      </w:r>
    </w:p>
    <w:p>
      <w:pPr>
        <w:pStyle w:val="Normal"/>
        <w:framePr w:w="381" w:x="27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5</w:t>
      </w:r>
      <w:r>
        <w:rPr>
          <w:rFonts w:ascii="Times New Roman"/>
          <w:color w:val="000000"/>
          <w:spacing w:val="0"/>
          <w:sz w:val="24"/>
        </w:rPr>
      </w:r>
    </w:p>
    <w:p>
      <w:pPr>
        <w:pStyle w:val="Normal"/>
        <w:framePr w:w="480" w:x="291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元</w:t>
      </w:r>
      <w:r>
        <w:rPr>
          <w:rFonts w:ascii="Times New Roman"/>
          <w:color w:val="000000"/>
          <w:spacing w:val="0"/>
          <w:sz w:val="24"/>
        </w:rPr>
      </w:r>
    </w:p>
    <w:p>
      <w:pPr>
        <w:pStyle w:val="Normal"/>
        <w:framePr w:w="480" w:x="315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Times New Roman"/>
          <w:color w:val="000000"/>
          <w:spacing w:val="0"/>
          <w:sz w:val="24"/>
        </w:rPr>
      </w:r>
    </w:p>
    <w:p>
      <w:pPr>
        <w:pStyle w:val="Normal"/>
        <w:framePr w:w="480" w:x="339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根</w:t>
      </w:r>
      <w:r>
        <w:rPr>
          <w:rFonts w:ascii="Times New Roman"/>
          <w:color w:val="000000"/>
          <w:spacing w:val="0"/>
          <w:sz w:val="24"/>
        </w:rPr>
      </w:r>
    </w:p>
    <w:p>
      <w:pPr>
        <w:pStyle w:val="Normal"/>
        <w:framePr w:w="480" w:x="363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据</w:t>
      </w:r>
      <w:r>
        <w:rPr>
          <w:rFonts w:ascii="Times New Roman"/>
          <w:color w:val="000000"/>
          <w:spacing w:val="0"/>
          <w:sz w:val="24"/>
        </w:rPr>
      </w:r>
    </w:p>
    <w:p>
      <w:pPr>
        <w:pStyle w:val="Normal"/>
        <w:framePr w:w="480" w:x="38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当</w:t>
      </w:r>
      <w:r>
        <w:rPr>
          <w:rFonts w:ascii="Times New Roman"/>
          <w:color w:val="000000"/>
          <w:spacing w:val="0"/>
          <w:sz w:val="24"/>
        </w:rPr>
      </w:r>
    </w:p>
    <w:p>
      <w:pPr>
        <w:pStyle w:val="Normal"/>
        <w:framePr w:w="480" w:x="411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前</w:t>
      </w:r>
      <w:r>
        <w:rPr>
          <w:rFonts w:ascii="Times New Roman"/>
          <w:color w:val="000000"/>
          <w:spacing w:val="0"/>
          <w:sz w:val="24"/>
        </w:rPr>
      </w:r>
    </w:p>
    <w:p>
      <w:pPr>
        <w:pStyle w:val="Normal"/>
        <w:framePr w:w="480" w:x="435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股</w:t>
      </w:r>
      <w:r>
        <w:rPr>
          <w:rFonts w:ascii="Times New Roman"/>
          <w:color w:val="000000"/>
          <w:spacing w:val="0"/>
          <w:sz w:val="24"/>
        </w:rPr>
      </w:r>
    </w:p>
    <w:p>
      <w:pPr>
        <w:pStyle w:val="Normal"/>
        <w:framePr w:w="480" w:x="459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价</w:t>
      </w:r>
      <w:r>
        <w:rPr>
          <w:rFonts w:ascii="Times New Roman"/>
          <w:color w:val="000000"/>
          <w:spacing w:val="0"/>
          <w:sz w:val="24"/>
        </w:rPr>
      </w:r>
    </w:p>
    <w:p>
      <w:pPr>
        <w:pStyle w:val="Normal"/>
        <w:framePr w:w="480" w:x="483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计</w:t>
      </w:r>
      <w:r>
        <w:rPr>
          <w:rFonts w:ascii="Times New Roman"/>
          <w:color w:val="000000"/>
          <w:spacing w:val="0"/>
          <w:sz w:val="24"/>
        </w:rPr>
      </w:r>
    </w:p>
    <w:p>
      <w:pPr>
        <w:pStyle w:val="Normal"/>
        <w:framePr w:w="480" w:x="50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算</w:t>
      </w:r>
      <w:r>
        <w:rPr>
          <w:rFonts w:ascii="Times New Roman"/>
          <w:color w:val="000000"/>
          <w:spacing w:val="0"/>
          <w:sz w:val="24"/>
        </w:rPr>
      </w:r>
    </w:p>
    <w:p>
      <w:pPr>
        <w:pStyle w:val="Normal"/>
        <w:framePr w:w="480" w:x="531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的</w:t>
      </w:r>
      <w:r>
        <w:rPr>
          <w:rFonts w:ascii="Times New Roman"/>
          <w:color w:val="000000"/>
          <w:spacing w:val="0"/>
          <w:sz w:val="24"/>
        </w:rPr>
      </w:r>
    </w:p>
    <w:p>
      <w:pPr>
        <w:pStyle w:val="Normal"/>
        <w:framePr w:w="480" w:x="555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市</w:t>
      </w:r>
      <w:r>
        <w:rPr>
          <w:rFonts w:ascii="Times New Roman"/>
          <w:color w:val="000000"/>
          <w:spacing w:val="0"/>
          <w:sz w:val="24"/>
        </w:rPr>
      </w:r>
    </w:p>
    <w:p>
      <w:pPr>
        <w:pStyle w:val="Normal"/>
        <w:framePr w:w="480" w:x="579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盈</w:t>
      </w:r>
      <w:r>
        <w:rPr>
          <w:rFonts w:ascii="Times New Roman"/>
          <w:color w:val="000000"/>
          <w:spacing w:val="0"/>
          <w:sz w:val="24"/>
        </w:rPr>
      </w:r>
    </w:p>
    <w:p>
      <w:pPr>
        <w:pStyle w:val="Normal"/>
        <w:framePr w:w="480" w:x="603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率</w:t>
      </w:r>
      <w:r>
        <w:rPr>
          <w:rFonts w:ascii="Times New Roman"/>
          <w:color w:val="000000"/>
          <w:spacing w:val="0"/>
          <w:sz w:val="24"/>
        </w:rPr>
      </w:r>
    </w:p>
    <w:p>
      <w:pPr>
        <w:pStyle w:val="Normal"/>
        <w:framePr w:w="480" w:x="627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为</w:t>
      </w:r>
      <w:r>
        <w:rPr>
          <w:rFonts w:ascii="Times New Roman"/>
          <w:color w:val="000000"/>
          <w:spacing w:val="0"/>
          <w:sz w:val="24"/>
        </w:rPr>
      </w:r>
    </w:p>
    <w:p>
      <w:pPr>
        <w:pStyle w:val="Normal"/>
        <w:framePr w:w="381" w:x="6513"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1</w:t>
      </w:r>
      <w:r>
        <w:rPr>
          <w:rFonts w:ascii="Times New Roman"/>
          <w:color w:val="000000"/>
          <w:spacing w:val="0"/>
          <w:sz w:val="24"/>
        </w:rPr>
      </w:r>
    </w:p>
    <w:p>
      <w:pPr>
        <w:pStyle w:val="Normal"/>
        <w:framePr w:w="381" w:x="6655"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8</w:t>
      </w:r>
      <w:r>
        <w:rPr>
          <w:rFonts w:ascii="Times New Roman"/>
          <w:color w:val="000000"/>
          <w:spacing w:val="0"/>
          <w:sz w:val="24"/>
        </w:rPr>
      </w:r>
    </w:p>
    <w:p>
      <w:pPr>
        <w:pStyle w:val="Normal"/>
        <w:framePr w:w="298" w:x="6794"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6852"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8</w:t>
      </w:r>
      <w:r>
        <w:rPr>
          <w:rFonts w:ascii="Times New Roman"/>
          <w:color w:val="000000"/>
          <w:spacing w:val="0"/>
          <w:sz w:val="24"/>
        </w:rPr>
      </w:r>
    </w:p>
    <w:p>
      <w:pPr>
        <w:pStyle w:val="Normal"/>
        <w:framePr w:w="381" w:x="6991"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3</w:t>
      </w:r>
      <w:r>
        <w:rPr>
          <w:rFonts w:ascii="Times New Roman"/>
          <w:color w:val="000000"/>
          <w:spacing w:val="0"/>
          <w:sz w:val="24"/>
        </w:rPr>
      </w:r>
    </w:p>
    <w:p>
      <w:pPr>
        <w:pStyle w:val="Normal"/>
        <w:framePr w:w="340" w:x="7132"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7231"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1</w:t>
      </w:r>
      <w:r>
        <w:rPr>
          <w:rFonts w:ascii="Times New Roman"/>
          <w:color w:val="000000"/>
          <w:spacing w:val="0"/>
          <w:sz w:val="24"/>
        </w:rPr>
      </w:r>
    </w:p>
    <w:p>
      <w:pPr>
        <w:pStyle w:val="Normal"/>
        <w:framePr w:w="381" w:x="7372"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5</w:t>
      </w:r>
      <w:r>
        <w:rPr>
          <w:rFonts w:ascii="Times New Roman"/>
          <w:color w:val="000000"/>
          <w:spacing w:val="0"/>
          <w:sz w:val="24"/>
        </w:rPr>
      </w:r>
    </w:p>
    <w:p>
      <w:pPr>
        <w:pStyle w:val="Normal"/>
        <w:framePr w:w="298" w:x="7511"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7569"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4</w:t>
      </w:r>
      <w:r>
        <w:rPr>
          <w:rFonts w:ascii="Times New Roman"/>
          <w:color w:val="000000"/>
          <w:spacing w:val="0"/>
          <w:sz w:val="24"/>
        </w:rPr>
      </w:r>
    </w:p>
    <w:p>
      <w:pPr>
        <w:pStyle w:val="Normal"/>
        <w:framePr w:w="381" w:x="7708"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9</w:t>
      </w:r>
      <w:r>
        <w:rPr>
          <w:rFonts w:ascii="Times New Roman"/>
          <w:color w:val="000000"/>
          <w:spacing w:val="0"/>
          <w:sz w:val="24"/>
        </w:rPr>
      </w:r>
    </w:p>
    <w:p>
      <w:pPr>
        <w:pStyle w:val="Normal"/>
        <w:framePr w:w="340" w:x="7848"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7948"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1</w:t>
      </w:r>
      <w:r>
        <w:rPr>
          <w:rFonts w:ascii="Times New Roman"/>
          <w:color w:val="000000"/>
          <w:spacing w:val="0"/>
          <w:sz w:val="24"/>
        </w:rPr>
      </w:r>
    </w:p>
    <w:p>
      <w:pPr>
        <w:pStyle w:val="Normal"/>
        <w:framePr w:w="381" w:x="8088"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3</w:t>
      </w:r>
      <w:r>
        <w:rPr>
          <w:rFonts w:ascii="Times New Roman"/>
          <w:color w:val="000000"/>
          <w:spacing w:val="0"/>
          <w:sz w:val="24"/>
        </w:rPr>
      </w:r>
    </w:p>
    <w:p>
      <w:pPr>
        <w:pStyle w:val="Normal"/>
        <w:framePr w:w="298" w:x="8229"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w:t>
      </w:r>
      <w:r>
        <w:rPr>
          <w:rFonts w:ascii="Times New Roman"/>
          <w:color w:val="000000"/>
          <w:spacing w:val="0"/>
          <w:sz w:val="24"/>
        </w:rPr>
      </w:r>
    </w:p>
    <w:p>
      <w:pPr>
        <w:pStyle w:val="Normal"/>
        <w:framePr w:w="381" w:x="8287"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1</w:t>
      </w:r>
      <w:r>
        <w:rPr>
          <w:rFonts w:ascii="Times New Roman"/>
          <w:color w:val="000000"/>
          <w:spacing w:val="0"/>
          <w:sz w:val="24"/>
        </w:rPr>
      </w:r>
    </w:p>
    <w:p>
      <w:pPr>
        <w:pStyle w:val="Normal"/>
        <w:framePr w:w="381" w:x="8426"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color w:val="000000"/>
          <w:spacing w:val="0"/>
          <w:sz w:val="24"/>
        </w:rPr>
        <w:t>9</w:t>
      </w:r>
      <w:r>
        <w:rPr>
          <w:rFonts w:ascii="Times New Roman"/>
          <w:color w:val="000000"/>
          <w:spacing w:val="0"/>
          <w:sz w:val="24"/>
        </w:rPr>
      </w:r>
    </w:p>
    <w:p>
      <w:pPr>
        <w:pStyle w:val="Normal"/>
        <w:framePr w:w="480" w:x="8565"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倍</w:t>
      </w:r>
      <w:r>
        <w:rPr>
          <w:rFonts w:ascii="Times New Roman"/>
          <w:color w:val="000000"/>
          <w:spacing w:val="0"/>
          <w:sz w:val="24"/>
        </w:rPr>
      </w:r>
    </w:p>
    <w:p>
      <w:pPr>
        <w:pStyle w:val="Normal"/>
        <w:framePr w:w="480" w:x="8806" w:y="5827"/>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hAnsi="Microsoft YaHei" w:cs="Microsoft YaHei"/>
          <w:color w:val="000000"/>
          <w:spacing w:val="0"/>
          <w:sz w:val="24"/>
        </w:rPr>
        <w:t>。</w:t>
      </w:r>
      <w:r>
        <w:rPr>
          <w:rFonts w:ascii="Times New Roman"/>
          <w:color w:val="000000"/>
          <w:spacing w:val="0"/>
          <w:sz w:val="24"/>
        </w:rPr>
      </w:r>
    </w:p>
    <w:p>
      <w:pPr>
        <w:pStyle w:val="Normal"/>
        <w:framePr w:w="3644" w:x="10239" w:y="587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47</w:t>
      </w:r>
      <w:r>
        <w:rPr>
          <w:rFonts w:ascii="SimHei" w:hAnsi="SimHei" w:cs="SimHei"/>
          <w:color w:val="000000"/>
          <w:spacing w:val="1"/>
          <w:sz w:val="20"/>
        </w:rPr>
        <w:t>：爱玛各类产品毛利率（</w:t>
      </w:r>
      <w:r>
        <w:rPr>
          <w:rFonts w:ascii="Arial"/>
          <w:color w:val="000000"/>
          <w:spacing w:val="0"/>
          <w:sz w:val="20"/>
        </w:rPr>
        <w:t>%</w:t>
      </w:r>
      <w:r>
        <w:rPr>
          <w:rFonts w:ascii="SimHei" w:hAnsi="SimHei" w:cs="SimHei"/>
          <w:color w:val="000000"/>
          <w:spacing w:val="-1"/>
          <w:sz w:val="20"/>
        </w:rPr>
        <w:t>）水平</w:t>
      </w:r>
      <w:r>
        <w:rPr>
          <w:rFonts w:ascii="Times New Roman"/>
          <w:color w:val="000000"/>
          <w:spacing w:val="0"/>
          <w:sz w:val="20"/>
        </w:rPr>
      </w:r>
    </w:p>
    <w:p>
      <w:pPr>
        <w:pStyle w:val="Normal"/>
        <w:framePr w:w="2838" w:x="1002" w:y="6313"/>
        <w:widowControl w:val="off"/>
        <w:autoSpaceDE w:val="off"/>
        <w:autoSpaceDN w:val="off"/>
        <w:spacing w:before="0" w:after="0" w:line="260" w:lineRule="exact"/>
        <w:ind w:left="0" w:right="0" w:firstLine="0"/>
        <w:jc w:val="left"/>
        <w:rPr>
          <w:rFonts w:ascii="Times New Roman"/>
          <w:color w:val="000000"/>
          <w:spacing w:val="0"/>
          <w:sz w:val="26"/>
        </w:rPr>
      </w:pPr>
      <w:r>
        <w:rPr>
          <w:rFonts w:ascii="KaiTi" w:hAnsi="KaiTi" w:cs="KaiTi"/>
          <w:color w:val="000000"/>
          <w:spacing w:val="0"/>
          <w:sz w:val="26"/>
        </w:rPr>
        <w:t>盈利预测和财务指标：</w:t>
      </w:r>
      <w:r>
        <w:rPr>
          <w:rFonts w:ascii="Times New Roman"/>
          <w:color w:val="000000"/>
          <w:spacing w:val="0"/>
          <w:sz w:val="26"/>
        </w:rPr>
      </w:r>
    </w:p>
    <w:p>
      <w:pPr>
        <w:pStyle w:val="Normal"/>
        <w:framePr w:w="1440" w:x="11209" w:y="642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1440" w:x="11209" w:y="6428"/>
        <w:widowControl w:val="off"/>
        <w:autoSpaceDE w:val="off"/>
        <w:autoSpaceDN w:val="off"/>
        <w:spacing w:before="146" w:after="0" w:line="240" w:lineRule="exact"/>
        <w:ind w:left="0" w:right="0" w:firstLine="0"/>
        <w:jc w:val="left"/>
        <w:rPr>
          <w:rFonts w:ascii="Times New Roman"/>
          <w:color w:val="000000"/>
          <w:spacing w:val="0"/>
          <w:sz w:val="24"/>
        </w:rPr>
      </w:pPr>
      <w:r>
        <w:rPr>
          <w:rFonts w:ascii="KaiTi" w:hAnsi="KaiTi" w:cs="KaiTi"/>
          <w:color w:val="595959"/>
          <w:spacing w:val="0"/>
          <w:sz w:val="24"/>
        </w:rPr>
        <w:t>自行车</w:t>
      </w:r>
      <w:r>
        <w:rPr>
          <w:rFonts w:ascii="Times New Roman"/>
          <w:color w:val="000000"/>
          <w:spacing w:val="0"/>
          <w:sz w:val="24"/>
        </w:rPr>
      </w:r>
    </w:p>
    <w:p>
      <w:pPr>
        <w:pStyle w:val="Normal"/>
        <w:framePr w:w="1920" w:x="13583" w:y="642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电动两轮摩托车</w:t>
      </w:r>
      <w:r>
        <w:rPr>
          <w:rFonts w:ascii="Times New Roman"/>
          <w:color w:val="000000"/>
          <w:spacing w:val="0"/>
          <w:sz w:val="24"/>
        </w:rPr>
      </w:r>
    </w:p>
    <w:p>
      <w:pPr>
        <w:pStyle w:val="Normal"/>
        <w:framePr w:w="1920" w:x="13583" w:y="6428"/>
        <w:widowControl w:val="off"/>
        <w:autoSpaceDE w:val="off"/>
        <w:autoSpaceDN w:val="off"/>
        <w:spacing w:before="146" w:after="0" w:line="240" w:lineRule="exact"/>
        <w:ind w:left="0" w:right="0" w:firstLine="0"/>
        <w:jc w:val="left"/>
        <w:rPr>
          <w:rFonts w:ascii="Times New Roman"/>
          <w:color w:val="000000"/>
          <w:spacing w:val="0"/>
          <w:sz w:val="24"/>
        </w:rPr>
      </w:pPr>
      <w:r>
        <w:rPr>
          <w:rFonts w:ascii="KaiTi" w:hAnsi="KaiTi" w:cs="KaiTi"/>
          <w:color w:val="595959"/>
          <w:spacing w:val="0"/>
          <w:sz w:val="24"/>
        </w:rPr>
        <w:t>配件销售</w:t>
      </w:r>
      <w:r>
        <w:rPr>
          <w:rFonts w:ascii="Times New Roman"/>
          <w:color w:val="000000"/>
          <w:spacing w:val="0"/>
          <w:sz w:val="24"/>
        </w:rPr>
      </w:r>
    </w:p>
    <w:p>
      <w:pPr>
        <w:pStyle w:val="Normal"/>
        <w:framePr w:w="1440" w:x="15956" w:y="6428"/>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电动三轮车</w:t>
      </w:r>
      <w:r>
        <w:rPr>
          <w:rFonts w:ascii="Times New Roman"/>
          <w:color w:val="000000"/>
          <w:spacing w:val="0"/>
          <w:sz w:val="24"/>
        </w:rPr>
      </w:r>
    </w:p>
    <w:p>
      <w:pPr>
        <w:pStyle w:val="Normal"/>
        <w:framePr w:w="977" w:x="3568" w:y="6681"/>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2021A</w:t>
      </w:r>
      <w:r>
        <w:rPr>
          <w:rFonts w:ascii="Arial"/>
          <w:color w:val="000000"/>
          <w:spacing w:val="0"/>
          <w:sz w:val="24"/>
        </w:rPr>
      </w:r>
    </w:p>
    <w:p>
      <w:pPr>
        <w:pStyle w:val="Normal"/>
        <w:framePr w:w="977" w:x="3568" w:y="6681"/>
        <w:widowControl w:val="off"/>
        <w:autoSpaceDE w:val="off"/>
        <w:autoSpaceDN w:val="off"/>
        <w:spacing w:before="95" w:after="0" w:line="268" w:lineRule="exact"/>
        <w:ind w:left="0" w:right="0" w:firstLine="0"/>
        <w:jc w:val="left"/>
        <w:rPr>
          <w:rFonts w:ascii="Arial"/>
          <w:i w:val="on"/>
          <w:color w:val="000000"/>
          <w:spacing w:val="0"/>
          <w:sz w:val="24"/>
        </w:rPr>
      </w:pPr>
      <w:r>
        <w:rPr>
          <w:rFonts w:ascii="Arial"/>
          <w:i w:val="on"/>
          <w:color w:val="000000"/>
          <w:spacing w:val="1"/>
          <w:sz w:val="24"/>
        </w:rPr>
        <w:t>15,399</w:t>
      </w:r>
      <w:r>
        <w:rPr>
          <w:rFonts w:ascii="Arial"/>
          <w:i w:val="on"/>
          <w:color w:val="000000"/>
          <w:spacing w:val="0"/>
          <w:sz w:val="24"/>
        </w:rPr>
      </w:r>
    </w:p>
    <w:p>
      <w:pPr>
        <w:pStyle w:val="Normal"/>
        <w:framePr w:w="977" w:x="3568" w:y="6681"/>
        <w:widowControl w:val="off"/>
        <w:autoSpaceDE w:val="off"/>
        <w:autoSpaceDN w:val="off"/>
        <w:spacing w:before="90" w:after="0" w:line="268" w:lineRule="exact"/>
        <w:ind w:left="26" w:right="0" w:firstLine="0"/>
        <w:jc w:val="left"/>
        <w:rPr>
          <w:rFonts w:ascii="Arial"/>
          <w:i w:val="on"/>
          <w:color w:val="000000"/>
          <w:spacing w:val="0"/>
          <w:sz w:val="24"/>
        </w:rPr>
      </w:pPr>
      <w:r>
        <w:rPr>
          <w:rFonts w:ascii="Arial"/>
          <w:i w:val="on"/>
          <w:color w:val="000000"/>
          <w:spacing w:val="1"/>
          <w:sz w:val="24"/>
        </w:rPr>
        <w:t>19.3%</w:t>
      </w:r>
      <w:r>
        <w:rPr>
          <w:rFonts w:ascii="Arial"/>
          <w:i w:val="on"/>
          <w:color w:val="000000"/>
          <w:spacing w:val="0"/>
          <w:sz w:val="24"/>
        </w:rPr>
      </w:r>
    </w:p>
    <w:p>
      <w:pPr>
        <w:pStyle w:val="Normal"/>
        <w:framePr w:w="977" w:x="3568" w:y="6681"/>
        <w:widowControl w:val="off"/>
        <w:autoSpaceDE w:val="off"/>
        <w:autoSpaceDN w:val="off"/>
        <w:spacing w:before="90" w:after="0" w:line="268" w:lineRule="exact"/>
        <w:ind w:left="34" w:right="0" w:firstLine="0"/>
        <w:jc w:val="left"/>
        <w:rPr>
          <w:rFonts w:ascii="Arial"/>
          <w:i w:val="on"/>
          <w:color w:val="000000"/>
          <w:spacing w:val="0"/>
          <w:sz w:val="24"/>
        </w:rPr>
      </w:pPr>
      <w:r>
        <w:rPr>
          <w:rFonts w:ascii="Arial"/>
          <w:i w:val="on"/>
          <w:color w:val="000000"/>
          <w:spacing w:val="-3"/>
          <w:sz w:val="24"/>
        </w:rPr>
        <w:t>11.7%</w:t>
      </w:r>
      <w:r>
        <w:rPr>
          <w:rFonts w:ascii="Arial"/>
          <w:i w:val="on"/>
          <w:color w:val="000000"/>
          <w:spacing w:val="0"/>
          <w:sz w:val="24"/>
        </w:rPr>
      </w:r>
    </w:p>
    <w:p>
      <w:pPr>
        <w:pStyle w:val="Normal"/>
        <w:framePr w:w="977" w:x="3568" w:y="6681"/>
        <w:widowControl w:val="off"/>
        <w:autoSpaceDE w:val="off"/>
        <w:autoSpaceDN w:val="off"/>
        <w:spacing w:before="90" w:after="0" w:line="268" w:lineRule="exact"/>
        <w:ind w:left="94" w:right="0" w:firstLine="0"/>
        <w:jc w:val="left"/>
        <w:rPr>
          <w:rFonts w:ascii="Arial"/>
          <w:i w:val="on"/>
          <w:color w:val="000000"/>
          <w:spacing w:val="0"/>
          <w:sz w:val="24"/>
        </w:rPr>
      </w:pPr>
      <w:r>
        <w:rPr>
          <w:rFonts w:ascii="Arial"/>
          <w:i w:val="on"/>
          <w:color w:val="000000"/>
          <w:spacing w:val="1"/>
          <w:sz w:val="24"/>
        </w:rPr>
        <w:t>4.3%</w:t>
      </w:r>
      <w:r>
        <w:rPr>
          <w:rFonts w:ascii="Arial"/>
          <w:i w:val="on"/>
          <w:color w:val="000000"/>
          <w:spacing w:val="0"/>
          <w:sz w:val="24"/>
        </w:rPr>
      </w:r>
    </w:p>
    <w:p>
      <w:pPr>
        <w:pStyle w:val="Normal"/>
        <w:framePr w:w="977" w:x="3568" w:y="6681"/>
        <w:widowControl w:val="off"/>
        <w:autoSpaceDE w:val="off"/>
        <w:autoSpaceDN w:val="off"/>
        <w:spacing w:before="90" w:after="0" w:line="268" w:lineRule="exact"/>
        <w:ind w:left="166" w:right="0" w:firstLine="0"/>
        <w:jc w:val="left"/>
        <w:rPr>
          <w:rFonts w:ascii="Arial"/>
          <w:i w:val="on"/>
          <w:color w:val="000000"/>
          <w:spacing w:val="0"/>
          <w:sz w:val="24"/>
        </w:rPr>
      </w:pPr>
      <w:r>
        <w:rPr>
          <w:rFonts w:ascii="Arial"/>
          <w:i w:val="on"/>
          <w:color w:val="000000"/>
          <w:spacing w:val="1"/>
          <w:sz w:val="24"/>
        </w:rPr>
        <w:t>668</w:t>
      </w:r>
      <w:r>
        <w:rPr>
          <w:rFonts w:ascii="Arial"/>
          <w:i w:val="on"/>
          <w:color w:val="000000"/>
          <w:spacing w:val="0"/>
          <w:sz w:val="24"/>
        </w:rPr>
      </w:r>
    </w:p>
    <w:p>
      <w:pPr>
        <w:pStyle w:val="Normal"/>
        <w:framePr w:w="979" w:x="5117" w:y="6681"/>
        <w:widowControl w:val="off"/>
        <w:autoSpaceDE w:val="off"/>
        <w:autoSpaceDN w:val="off"/>
        <w:spacing w:before="0" w:after="0" w:line="268" w:lineRule="exact"/>
        <w:ind w:left="21" w:right="0" w:firstLine="0"/>
        <w:jc w:val="left"/>
        <w:rPr>
          <w:rFonts w:ascii="Arial"/>
          <w:color w:val="000000"/>
          <w:spacing w:val="0"/>
          <w:sz w:val="24"/>
        </w:rPr>
      </w:pPr>
      <w:r>
        <w:rPr>
          <w:rFonts w:ascii="Arial"/>
          <w:color w:val="000000"/>
          <w:spacing w:val="1"/>
          <w:sz w:val="24"/>
        </w:rPr>
        <w:t>2022E</w:t>
      </w:r>
      <w:r>
        <w:rPr>
          <w:rFonts w:ascii="Arial"/>
          <w:color w:val="000000"/>
          <w:spacing w:val="0"/>
          <w:sz w:val="24"/>
        </w:rPr>
      </w:r>
    </w:p>
    <w:p>
      <w:pPr>
        <w:pStyle w:val="Normal"/>
        <w:framePr w:w="979" w:x="5117" w:y="6681"/>
        <w:widowControl w:val="off"/>
        <w:autoSpaceDE w:val="off"/>
        <w:autoSpaceDN w:val="off"/>
        <w:spacing w:before="95" w:after="0" w:line="268" w:lineRule="exact"/>
        <w:ind w:left="0" w:right="0" w:firstLine="0"/>
        <w:jc w:val="left"/>
        <w:rPr>
          <w:rFonts w:ascii="Arial"/>
          <w:i w:val="on"/>
          <w:color w:val="000000"/>
          <w:spacing w:val="0"/>
          <w:sz w:val="24"/>
        </w:rPr>
      </w:pPr>
      <w:r>
        <w:rPr>
          <w:rFonts w:ascii="Arial"/>
          <w:i w:val="on"/>
          <w:color w:val="000000"/>
          <w:spacing w:val="1"/>
          <w:sz w:val="24"/>
        </w:rPr>
        <w:t>20,802</w:t>
      </w:r>
      <w:r>
        <w:rPr>
          <w:rFonts w:ascii="Arial"/>
          <w:i w:val="on"/>
          <w:color w:val="000000"/>
          <w:spacing w:val="0"/>
          <w:sz w:val="24"/>
        </w:rPr>
      </w:r>
    </w:p>
    <w:p>
      <w:pPr>
        <w:pStyle w:val="Normal"/>
        <w:framePr w:w="979" w:x="5117" w:y="6681"/>
        <w:widowControl w:val="off"/>
        <w:autoSpaceDE w:val="off"/>
        <w:autoSpaceDN w:val="off"/>
        <w:spacing w:before="90" w:after="0" w:line="268" w:lineRule="exact"/>
        <w:ind w:left="27" w:right="0" w:firstLine="0"/>
        <w:jc w:val="left"/>
        <w:rPr>
          <w:rFonts w:ascii="Arial"/>
          <w:i w:val="on"/>
          <w:color w:val="000000"/>
          <w:spacing w:val="0"/>
          <w:sz w:val="24"/>
        </w:rPr>
      </w:pPr>
      <w:r>
        <w:rPr>
          <w:rFonts w:ascii="Arial"/>
          <w:i w:val="on"/>
          <w:color w:val="000000"/>
          <w:spacing w:val="1"/>
          <w:sz w:val="24"/>
        </w:rPr>
        <w:t>35.1%</w:t>
      </w:r>
      <w:r>
        <w:rPr>
          <w:rFonts w:ascii="Arial"/>
          <w:i w:val="on"/>
          <w:color w:val="000000"/>
          <w:spacing w:val="0"/>
          <w:sz w:val="24"/>
        </w:rPr>
      </w:r>
    </w:p>
    <w:p>
      <w:pPr>
        <w:pStyle w:val="Normal"/>
        <w:framePr w:w="979" w:x="5117" w:y="6681"/>
        <w:widowControl w:val="off"/>
        <w:autoSpaceDE w:val="off"/>
        <w:autoSpaceDN w:val="off"/>
        <w:spacing w:before="90" w:after="0" w:line="268" w:lineRule="exact"/>
        <w:ind w:left="27" w:right="0" w:firstLine="0"/>
        <w:jc w:val="left"/>
        <w:rPr>
          <w:rFonts w:ascii="Arial"/>
          <w:i w:val="on"/>
          <w:color w:val="000000"/>
          <w:spacing w:val="0"/>
          <w:sz w:val="24"/>
        </w:rPr>
      </w:pPr>
      <w:r>
        <w:rPr>
          <w:rFonts w:ascii="Arial"/>
          <w:i w:val="on"/>
          <w:color w:val="000000"/>
          <w:spacing w:val="1"/>
          <w:sz w:val="24"/>
        </w:rPr>
        <w:t>16.0%</w:t>
      </w:r>
      <w:r>
        <w:rPr>
          <w:rFonts w:ascii="Arial"/>
          <w:i w:val="on"/>
          <w:color w:val="000000"/>
          <w:spacing w:val="0"/>
          <w:sz w:val="24"/>
        </w:rPr>
      </w:r>
    </w:p>
    <w:p>
      <w:pPr>
        <w:pStyle w:val="Normal"/>
        <w:framePr w:w="979" w:x="5117" w:y="6681"/>
        <w:widowControl w:val="off"/>
        <w:autoSpaceDE w:val="off"/>
        <w:autoSpaceDN w:val="off"/>
        <w:spacing w:before="90" w:after="0" w:line="268" w:lineRule="exact"/>
        <w:ind w:left="94" w:right="0" w:firstLine="0"/>
        <w:jc w:val="left"/>
        <w:rPr>
          <w:rFonts w:ascii="Arial"/>
          <w:i w:val="on"/>
          <w:color w:val="000000"/>
          <w:spacing w:val="0"/>
          <w:sz w:val="24"/>
        </w:rPr>
      </w:pPr>
      <w:r>
        <w:rPr>
          <w:rFonts w:ascii="Arial"/>
          <w:i w:val="on"/>
          <w:color w:val="000000"/>
          <w:spacing w:val="1"/>
          <w:sz w:val="24"/>
        </w:rPr>
        <w:t>9.0%</w:t>
      </w:r>
      <w:r>
        <w:rPr>
          <w:rFonts w:ascii="Arial"/>
          <w:i w:val="on"/>
          <w:color w:val="000000"/>
          <w:spacing w:val="0"/>
          <w:sz w:val="24"/>
        </w:rPr>
      </w:r>
    </w:p>
    <w:p>
      <w:pPr>
        <w:pStyle w:val="Normal"/>
        <w:framePr w:w="977" w:x="6668" w:y="6681"/>
        <w:widowControl w:val="off"/>
        <w:autoSpaceDE w:val="off"/>
        <w:autoSpaceDN w:val="off"/>
        <w:spacing w:before="0" w:after="0" w:line="268" w:lineRule="exact"/>
        <w:ind w:left="20" w:right="0" w:firstLine="0"/>
        <w:jc w:val="left"/>
        <w:rPr>
          <w:rFonts w:ascii="Arial"/>
          <w:color w:val="000000"/>
          <w:spacing w:val="0"/>
          <w:sz w:val="24"/>
        </w:rPr>
      </w:pPr>
      <w:r>
        <w:rPr>
          <w:rFonts w:ascii="Arial"/>
          <w:color w:val="000000"/>
          <w:spacing w:val="1"/>
          <w:sz w:val="24"/>
        </w:rPr>
        <w:t>2023E</w:t>
      </w:r>
      <w:r>
        <w:rPr>
          <w:rFonts w:ascii="Arial"/>
          <w:color w:val="000000"/>
          <w:spacing w:val="0"/>
          <w:sz w:val="24"/>
        </w:rPr>
      </w:r>
    </w:p>
    <w:p>
      <w:pPr>
        <w:pStyle w:val="Normal"/>
        <w:framePr w:w="977" w:x="6668" w:y="6681"/>
        <w:widowControl w:val="off"/>
        <w:autoSpaceDE w:val="off"/>
        <w:autoSpaceDN w:val="off"/>
        <w:spacing w:before="95" w:after="0" w:line="268" w:lineRule="exact"/>
        <w:ind w:left="0" w:right="0" w:firstLine="0"/>
        <w:jc w:val="left"/>
        <w:rPr>
          <w:rFonts w:ascii="Arial"/>
          <w:i w:val="on"/>
          <w:color w:val="000000"/>
          <w:spacing w:val="0"/>
          <w:sz w:val="24"/>
        </w:rPr>
      </w:pPr>
      <w:r>
        <w:rPr>
          <w:rFonts w:ascii="Arial"/>
          <w:i w:val="on"/>
          <w:color w:val="000000"/>
          <w:spacing w:val="1"/>
          <w:sz w:val="24"/>
        </w:rPr>
        <w:t>26,650</w:t>
      </w:r>
      <w:r>
        <w:rPr>
          <w:rFonts w:ascii="Arial"/>
          <w:i w:val="on"/>
          <w:color w:val="000000"/>
          <w:spacing w:val="0"/>
          <w:sz w:val="24"/>
        </w:rPr>
      </w:r>
    </w:p>
    <w:p>
      <w:pPr>
        <w:pStyle w:val="Normal"/>
        <w:framePr w:w="977" w:x="6668" w:y="6681"/>
        <w:widowControl w:val="off"/>
        <w:autoSpaceDE w:val="off"/>
        <w:autoSpaceDN w:val="off"/>
        <w:spacing w:before="90" w:after="0" w:line="268" w:lineRule="exact"/>
        <w:ind w:left="26" w:right="0" w:firstLine="0"/>
        <w:jc w:val="left"/>
        <w:rPr>
          <w:rFonts w:ascii="Arial"/>
          <w:i w:val="on"/>
          <w:color w:val="000000"/>
          <w:spacing w:val="0"/>
          <w:sz w:val="24"/>
        </w:rPr>
      </w:pPr>
      <w:r>
        <w:rPr>
          <w:rFonts w:ascii="Arial"/>
          <w:i w:val="on"/>
          <w:color w:val="000000"/>
          <w:spacing w:val="1"/>
          <w:sz w:val="24"/>
        </w:rPr>
        <w:t>28.1%</w:t>
      </w:r>
      <w:r>
        <w:rPr>
          <w:rFonts w:ascii="Arial"/>
          <w:i w:val="on"/>
          <w:color w:val="000000"/>
          <w:spacing w:val="0"/>
          <w:sz w:val="24"/>
        </w:rPr>
      </w:r>
    </w:p>
    <w:p>
      <w:pPr>
        <w:pStyle w:val="Normal"/>
        <w:framePr w:w="977" w:x="6668" w:y="6681"/>
        <w:widowControl w:val="off"/>
        <w:autoSpaceDE w:val="off"/>
        <w:autoSpaceDN w:val="off"/>
        <w:spacing w:before="90" w:after="0" w:line="268" w:lineRule="exact"/>
        <w:ind w:left="26" w:right="0" w:firstLine="0"/>
        <w:jc w:val="left"/>
        <w:rPr>
          <w:rFonts w:ascii="Arial"/>
          <w:i w:val="on"/>
          <w:color w:val="000000"/>
          <w:spacing w:val="0"/>
          <w:sz w:val="24"/>
        </w:rPr>
      </w:pPr>
      <w:r>
        <w:rPr>
          <w:rFonts w:ascii="Arial"/>
          <w:i w:val="on"/>
          <w:color w:val="000000"/>
          <w:spacing w:val="1"/>
          <w:sz w:val="24"/>
        </w:rPr>
        <w:t>15.4%</w:t>
      </w:r>
      <w:r>
        <w:rPr>
          <w:rFonts w:ascii="Arial"/>
          <w:i w:val="on"/>
          <w:color w:val="000000"/>
          <w:spacing w:val="0"/>
          <w:sz w:val="24"/>
        </w:rPr>
      </w:r>
    </w:p>
    <w:p>
      <w:pPr>
        <w:pStyle w:val="Normal"/>
        <w:framePr w:w="977" w:x="6668" w:y="6681"/>
        <w:widowControl w:val="off"/>
        <w:autoSpaceDE w:val="off"/>
        <w:autoSpaceDN w:val="off"/>
        <w:spacing w:before="90" w:after="0" w:line="268" w:lineRule="exact"/>
        <w:ind w:left="94" w:right="0" w:firstLine="0"/>
        <w:jc w:val="left"/>
        <w:rPr>
          <w:rFonts w:ascii="Arial"/>
          <w:i w:val="on"/>
          <w:color w:val="000000"/>
          <w:spacing w:val="0"/>
          <w:sz w:val="24"/>
        </w:rPr>
      </w:pPr>
      <w:r>
        <w:rPr>
          <w:rFonts w:ascii="Arial"/>
          <w:i w:val="on"/>
          <w:color w:val="000000"/>
          <w:spacing w:val="1"/>
          <w:sz w:val="24"/>
        </w:rPr>
        <w:t>8.5%</w:t>
      </w:r>
      <w:r>
        <w:rPr>
          <w:rFonts w:ascii="Arial"/>
          <w:i w:val="on"/>
          <w:color w:val="000000"/>
          <w:spacing w:val="0"/>
          <w:sz w:val="24"/>
        </w:rPr>
      </w:r>
    </w:p>
    <w:p>
      <w:pPr>
        <w:pStyle w:val="Normal"/>
        <w:framePr w:w="977" w:x="8218" w:y="6681"/>
        <w:widowControl w:val="off"/>
        <w:autoSpaceDE w:val="off"/>
        <w:autoSpaceDN w:val="off"/>
        <w:spacing w:before="0" w:after="0" w:line="268" w:lineRule="exact"/>
        <w:ind w:left="20" w:right="0" w:firstLine="0"/>
        <w:jc w:val="left"/>
        <w:rPr>
          <w:rFonts w:ascii="Arial"/>
          <w:color w:val="000000"/>
          <w:spacing w:val="0"/>
          <w:sz w:val="24"/>
        </w:rPr>
      </w:pPr>
      <w:r>
        <w:rPr>
          <w:rFonts w:ascii="Arial"/>
          <w:color w:val="000000"/>
          <w:spacing w:val="1"/>
          <w:sz w:val="24"/>
        </w:rPr>
        <w:t>2024E</w:t>
      </w:r>
      <w:r>
        <w:rPr>
          <w:rFonts w:ascii="Arial"/>
          <w:color w:val="000000"/>
          <w:spacing w:val="0"/>
          <w:sz w:val="24"/>
        </w:rPr>
      </w:r>
    </w:p>
    <w:p>
      <w:pPr>
        <w:pStyle w:val="Normal"/>
        <w:framePr w:w="977" w:x="8218" w:y="6681"/>
        <w:widowControl w:val="off"/>
        <w:autoSpaceDE w:val="off"/>
        <w:autoSpaceDN w:val="off"/>
        <w:spacing w:before="95" w:after="0" w:line="268" w:lineRule="exact"/>
        <w:ind w:left="0" w:right="0" w:firstLine="0"/>
        <w:jc w:val="left"/>
        <w:rPr>
          <w:rFonts w:ascii="Arial"/>
          <w:i w:val="on"/>
          <w:color w:val="000000"/>
          <w:spacing w:val="0"/>
          <w:sz w:val="24"/>
        </w:rPr>
      </w:pPr>
      <w:r>
        <w:rPr>
          <w:rFonts w:ascii="Arial"/>
          <w:i w:val="on"/>
          <w:color w:val="000000"/>
          <w:spacing w:val="1"/>
          <w:sz w:val="24"/>
        </w:rPr>
        <w:t>32,315</w:t>
      </w:r>
      <w:r>
        <w:rPr>
          <w:rFonts w:ascii="Arial"/>
          <w:i w:val="on"/>
          <w:color w:val="000000"/>
          <w:spacing w:val="0"/>
          <w:sz w:val="24"/>
        </w:rPr>
      </w:r>
    </w:p>
    <w:p>
      <w:pPr>
        <w:pStyle w:val="Normal"/>
        <w:framePr w:w="977" w:x="8218" w:y="6681"/>
        <w:widowControl w:val="off"/>
        <w:autoSpaceDE w:val="off"/>
        <w:autoSpaceDN w:val="off"/>
        <w:spacing w:before="90" w:after="0" w:line="268" w:lineRule="exact"/>
        <w:ind w:left="26" w:right="0" w:firstLine="0"/>
        <w:jc w:val="left"/>
        <w:rPr>
          <w:rFonts w:ascii="Arial"/>
          <w:i w:val="on"/>
          <w:color w:val="000000"/>
          <w:spacing w:val="0"/>
          <w:sz w:val="24"/>
        </w:rPr>
      </w:pPr>
      <w:r>
        <w:rPr>
          <w:rFonts w:ascii="Arial"/>
          <w:i w:val="on"/>
          <w:color w:val="000000"/>
          <w:spacing w:val="1"/>
          <w:sz w:val="24"/>
        </w:rPr>
        <w:t>21.3%</w:t>
      </w:r>
      <w:r>
        <w:rPr>
          <w:rFonts w:ascii="Arial"/>
          <w:i w:val="on"/>
          <w:color w:val="000000"/>
          <w:spacing w:val="0"/>
          <w:sz w:val="24"/>
        </w:rPr>
      </w:r>
    </w:p>
    <w:p>
      <w:pPr>
        <w:pStyle w:val="Normal"/>
        <w:framePr w:w="977" w:x="8218" w:y="6681"/>
        <w:widowControl w:val="off"/>
        <w:autoSpaceDE w:val="off"/>
        <w:autoSpaceDN w:val="off"/>
        <w:spacing w:before="90" w:after="0" w:line="268" w:lineRule="exact"/>
        <w:ind w:left="26" w:right="0" w:firstLine="0"/>
        <w:jc w:val="left"/>
        <w:rPr>
          <w:rFonts w:ascii="Arial"/>
          <w:i w:val="on"/>
          <w:color w:val="000000"/>
          <w:spacing w:val="0"/>
          <w:sz w:val="24"/>
        </w:rPr>
      </w:pPr>
      <w:r>
        <w:rPr>
          <w:rFonts w:ascii="Arial"/>
          <w:i w:val="on"/>
          <w:color w:val="000000"/>
          <w:spacing w:val="1"/>
          <w:sz w:val="24"/>
        </w:rPr>
        <w:t>15.1%</w:t>
      </w:r>
      <w:r>
        <w:rPr>
          <w:rFonts w:ascii="Arial"/>
          <w:i w:val="on"/>
          <w:color w:val="000000"/>
          <w:spacing w:val="0"/>
          <w:sz w:val="24"/>
        </w:rPr>
      </w:r>
    </w:p>
    <w:p>
      <w:pPr>
        <w:pStyle w:val="Normal"/>
        <w:framePr w:w="977" w:x="8218" w:y="6681"/>
        <w:widowControl w:val="off"/>
        <w:autoSpaceDE w:val="off"/>
        <w:autoSpaceDN w:val="off"/>
        <w:spacing w:before="90" w:after="0" w:line="268" w:lineRule="exact"/>
        <w:ind w:left="94" w:right="0" w:firstLine="0"/>
        <w:jc w:val="left"/>
        <w:rPr>
          <w:rFonts w:ascii="Arial"/>
          <w:i w:val="on"/>
          <w:color w:val="000000"/>
          <w:spacing w:val="0"/>
          <w:sz w:val="24"/>
        </w:rPr>
      </w:pPr>
      <w:r>
        <w:rPr>
          <w:rFonts w:ascii="Arial"/>
          <w:i w:val="on"/>
          <w:color w:val="000000"/>
          <w:spacing w:val="1"/>
          <w:sz w:val="24"/>
        </w:rPr>
        <w:t>8.3%</w:t>
      </w:r>
      <w:r>
        <w:rPr>
          <w:rFonts w:ascii="Arial"/>
          <w:i w:val="on"/>
          <w:color w:val="000000"/>
          <w:spacing w:val="0"/>
          <w:sz w:val="24"/>
        </w:rPr>
      </w:r>
    </w:p>
    <w:p>
      <w:pPr>
        <w:pStyle w:val="Normal"/>
        <w:framePr w:w="2134" w:x="15956" w:y="6803"/>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整体毛利率（</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2080" w:x="1002" w:y="7041"/>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营业收入</w:t>
      </w:r>
      <w:r>
        <w:rPr>
          <w:rFonts w:ascii="Arial"/>
          <w:color w:val="000000"/>
          <w:spacing w:val="-1"/>
          <w:sz w:val="24"/>
        </w:rPr>
        <w:t>(</w:t>
      </w:r>
      <w:r>
        <w:rPr>
          <w:rFonts w:ascii="KaiTi" w:hAnsi="KaiTi" w:cs="KaiTi"/>
          <w:color w:val="000000"/>
          <w:spacing w:val="0"/>
          <w:sz w:val="24"/>
        </w:rPr>
        <w:t>百万元</w:t>
      </w:r>
      <w:r>
        <w:rPr>
          <w:rFonts w:ascii="Arial"/>
          <w:color w:val="000000"/>
          <w:spacing w:val="0"/>
          <w:sz w:val="24"/>
        </w:rPr>
        <w:t>)</w:t>
      </w:r>
      <w:r>
        <w:rPr>
          <w:rFonts w:ascii="Arial"/>
          <w:color w:val="000000"/>
          <w:spacing w:val="0"/>
          <w:sz w:val="24"/>
        </w:rPr>
      </w:r>
    </w:p>
    <w:p>
      <w:pPr>
        <w:pStyle w:val="Normal"/>
        <w:framePr w:w="2080" w:x="1002" w:y="7041"/>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721" w:x="10349" w:y="7197"/>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15%</w:t>
      </w:r>
      <w:r>
        <w:rPr>
          <w:rFonts w:ascii="Arial"/>
          <w:color w:val="000000"/>
          <w:spacing w:val="0"/>
          <w:sz w:val="24"/>
        </w:rPr>
      </w:r>
    </w:p>
    <w:p>
      <w:pPr>
        <w:pStyle w:val="Normal"/>
        <w:framePr w:w="721" w:x="10349" w:y="7197"/>
        <w:widowControl w:val="off"/>
        <w:autoSpaceDE w:val="off"/>
        <w:autoSpaceDN w:val="off"/>
        <w:spacing w:before="80" w:after="0" w:line="269" w:lineRule="exact"/>
        <w:ind w:left="0" w:right="0" w:firstLine="0"/>
        <w:jc w:val="left"/>
        <w:rPr>
          <w:rFonts w:ascii="Arial"/>
          <w:color w:val="000000"/>
          <w:spacing w:val="0"/>
          <w:sz w:val="24"/>
        </w:rPr>
      </w:pPr>
      <w:r>
        <w:rPr>
          <w:rFonts w:ascii="Arial"/>
          <w:color w:val="595959"/>
          <w:spacing w:val="0"/>
          <w:sz w:val="24"/>
        </w:rPr>
        <w:t>13%</w:t>
      </w:r>
      <w:r>
        <w:rPr>
          <w:rFonts w:ascii="Arial"/>
          <w:color w:val="000000"/>
          <w:spacing w:val="0"/>
          <w:sz w:val="24"/>
        </w:rPr>
      </w:r>
    </w:p>
    <w:p>
      <w:pPr>
        <w:pStyle w:val="Normal"/>
        <w:framePr w:w="721" w:x="10349" w:y="7197"/>
        <w:widowControl w:val="off"/>
        <w:autoSpaceDE w:val="off"/>
        <w:autoSpaceDN w:val="off"/>
        <w:spacing w:before="81" w:after="0" w:line="268" w:lineRule="exact"/>
        <w:ind w:left="0" w:right="0" w:firstLine="0"/>
        <w:jc w:val="left"/>
        <w:rPr>
          <w:rFonts w:ascii="Arial"/>
          <w:color w:val="000000"/>
          <w:spacing w:val="0"/>
          <w:sz w:val="24"/>
        </w:rPr>
      </w:pPr>
      <w:r>
        <w:rPr>
          <w:rFonts w:ascii="Arial"/>
          <w:color w:val="595959"/>
          <w:spacing w:val="0"/>
          <w:sz w:val="24"/>
        </w:rPr>
        <w:t>11%</w:t>
      </w:r>
      <w:r>
        <w:rPr>
          <w:rFonts w:ascii="Arial"/>
          <w:color w:val="000000"/>
          <w:spacing w:val="0"/>
          <w:sz w:val="24"/>
        </w:rPr>
      </w:r>
    </w:p>
    <w:p>
      <w:pPr>
        <w:pStyle w:val="Normal"/>
        <w:framePr w:w="721" w:x="10349" w:y="7197"/>
        <w:widowControl w:val="off"/>
        <w:autoSpaceDE w:val="off"/>
        <w:autoSpaceDN w:val="off"/>
        <w:spacing w:before="81" w:after="0" w:line="268" w:lineRule="exact"/>
        <w:ind w:left="134" w:right="0" w:firstLine="0"/>
        <w:jc w:val="left"/>
        <w:rPr>
          <w:rFonts w:ascii="Arial"/>
          <w:color w:val="000000"/>
          <w:spacing w:val="0"/>
          <w:sz w:val="24"/>
        </w:rPr>
      </w:pPr>
      <w:r>
        <w:rPr>
          <w:rFonts w:ascii="Arial"/>
          <w:color w:val="595959"/>
          <w:spacing w:val="1"/>
          <w:sz w:val="24"/>
        </w:rPr>
        <w:t>9%</w:t>
      </w:r>
      <w:r>
        <w:rPr>
          <w:rFonts w:ascii="Arial"/>
          <w:color w:val="000000"/>
          <w:spacing w:val="0"/>
          <w:sz w:val="24"/>
        </w:rPr>
      </w:r>
    </w:p>
    <w:p>
      <w:pPr>
        <w:pStyle w:val="Normal"/>
        <w:framePr w:w="2000" w:x="1002" w:y="7758"/>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毛利率（</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2000" w:x="1002" w:y="7758"/>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净利率（</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2000" w:x="1002" w:y="7758"/>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净利润</w:t>
      </w:r>
      <w:r>
        <w:rPr>
          <w:rFonts w:ascii="Arial"/>
          <w:color w:val="000000"/>
          <w:spacing w:val="-1"/>
          <w:sz w:val="24"/>
        </w:rPr>
        <w:t>(</w:t>
      </w:r>
      <w:r>
        <w:rPr>
          <w:rFonts w:ascii="KaiTi" w:hAnsi="KaiTi" w:cs="KaiTi"/>
          <w:color w:val="000000"/>
          <w:spacing w:val="0"/>
          <w:sz w:val="24"/>
        </w:rPr>
        <w:t>百万元）</w:t>
      </w:r>
      <w:r>
        <w:rPr>
          <w:rFonts w:ascii="Times New Roman"/>
          <w:color w:val="000000"/>
          <w:spacing w:val="0"/>
          <w:sz w:val="24"/>
        </w:rPr>
      </w:r>
    </w:p>
    <w:p>
      <w:pPr>
        <w:pStyle w:val="Normal"/>
        <w:framePr w:w="2000" w:x="1002" w:y="7758"/>
        <w:widowControl w:val="off"/>
        <w:autoSpaceDE w:val="off"/>
        <w:autoSpaceDN w:val="off"/>
        <w:spacing w:before="90" w:after="0" w:line="269" w:lineRule="exact"/>
        <w:ind w:left="0" w:right="0" w:firstLine="0"/>
        <w:jc w:val="left"/>
        <w:rPr>
          <w:rFonts w:ascii="Times New Roman"/>
          <w:color w:val="000000"/>
          <w:spacing w:val="0"/>
          <w:sz w:val="24"/>
        </w:rPr>
      </w:pPr>
      <w:r>
        <w:rPr>
          <w:rFonts w:ascii="KaiTi" w:hAnsi="KaiTi" w:cs="KaiTi"/>
          <w:color w:val="000000"/>
          <w:spacing w:val="0"/>
          <w:sz w:val="24"/>
        </w:rPr>
        <w:t>（</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778" w:x="5218" w:y="8476"/>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1901</w:t>
      </w:r>
      <w:r>
        <w:rPr>
          <w:rFonts w:ascii="Arial"/>
          <w:i w:val="on"/>
          <w:color w:val="000000"/>
          <w:spacing w:val="0"/>
          <w:sz w:val="24"/>
        </w:rPr>
      </w:r>
    </w:p>
    <w:p>
      <w:pPr>
        <w:pStyle w:val="Normal"/>
        <w:framePr w:w="777" w:x="6768" w:y="8476"/>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2312</w:t>
      </w:r>
      <w:r>
        <w:rPr>
          <w:rFonts w:ascii="Arial"/>
          <w:i w:val="on"/>
          <w:color w:val="000000"/>
          <w:spacing w:val="0"/>
          <w:sz w:val="24"/>
        </w:rPr>
      </w:r>
    </w:p>
    <w:p>
      <w:pPr>
        <w:pStyle w:val="Normal"/>
        <w:framePr w:w="777" w:x="8319" w:y="8476"/>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2715</w:t>
      </w:r>
      <w:r>
        <w:rPr>
          <w:rFonts w:ascii="Arial"/>
          <w:i w:val="on"/>
          <w:color w:val="000000"/>
          <w:spacing w:val="0"/>
          <w:sz w:val="24"/>
        </w:rPr>
      </w:r>
    </w:p>
    <w:p>
      <w:pPr>
        <w:pStyle w:val="Normal"/>
        <w:framePr w:w="588" w:x="10483" w:y="85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7%</w:t>
      </w:r>
      <w:r>
        <w:rPr>
          <w:rFonts w:ascii="Arial"/>
          <w:color w:val="000000"/>
          <w:spacing w:val="0"/>
          <w:sz w:val="24"/>
        </w:rPr>
      </w:r>
    </w:p>
    <w:p>
      <w:pPr>
        <w:pStyle w:val="Normal"/>
        <w:framePr w:w="789" w:x="3662" w:y="8824"/>
        <w:widowControl w:val="off"/>
        <w:autoSpaceDE w:val="off"/>
        <w:autoSpaceDN w:val="off"/>
        <w:spacing w:before="0" w:after="0" w:line="269" w:lineRule="exact"/>
        <w:ind w:left="0" w:right="0" w:firstLine="0"/>
        <w:jc w:val="left"/>
        <w:rPr>
          <w:rFonts w:ascii="Arial"/>
          <w:i w:val="on"/>
          <w:color w:val="000000"/>
          <w:spacing w:val="0"/>
          <w:sz w:val="24"/>
        </w:rPr>
      </w:pPr>
      <w:r>
        <w:rPr>
          <w:rFonts w:ascii="Arial"/>
          <w:i w:val="on"/>
          <w:color w:val="000000"/>
          <w:spacing w:val="0"/>
          <w:sz w:val="24"/>
        </w:rPr>
        <w:t>9.5%</w:t>
      </w:r>
      <w:r>
        <w:rPr>
          <w:rFonts w:ascii="Arial"/>
          <w:i w:val="on"/>
          <w:color w:val="000000"/>
          <w:spacing w:val="0"/>
          <w:sz w:val="24"/>
        </w:rPr>
      </w:r>
    </w:p>
    <w:p>
      <w:pPr>
        <w:pStyle w:val="Normal"/>
        <w:framePr w:w="789" w:x="3662" w:y="8824"/>
        <w:widowControl w:val="off"/>
        <w:autoSpaceDE w:val="off"/>
        <w:autoSpaceDN w:val="off"/>
        <w:spacing w:before="100" w:after="0" w:line="268" w:lineRule="exact"/>
        <w:ind w:left="38" w:right="0" w:firstLine="0"/>
        <w:jc w:val="left"/>
        <w:rPr>
          <w:rFonts w:ascii="Arial"/>
          <w:i w:val="on"/>
          <w:color w:val="000000"/>
          <w:spacing w:val="0"/>
          <w:sz w:val="24"/>
        </w:rPr>
      </w:pPr>
      <w:r>
        <w:rPr>
          <w:rFonts w:ascii="Arial"/>
          <w:i w:val="on"/>
          <w:color w:val="000000"/>
          <w:spacing w:val="1"/>
          <w:sz w:val="24"/>
        </w:rPr>
        <w:t>1.79</w:t>
      </w:r>
      <w:r>
        <w:rPr>
          <w:rFonts w:ascii="Arial"/>
          <w:i w:val="on"/>
          <w:color w:val="000000"/>
          <w:spacing w:val="0"/>
          <w:sz w:val="24"/>
        </w:rPr>
      </w:r>
    </w:p>
    <w:p>
      <w:pPr>
        <w:pStyle w:val="Normal"/>
        <w:framePr w:w="1060" w:x="5078" w:y="8824"/>
        <w:widowControl w:val="off"/>
        <w:autoSpaceDE w:val="off"/>
        <w:autoSpaceDN w:val="off"/>
        <w:spacing w:before="0" w:after="0" w:line="269" w:lineRule="exact"/>
        <w:ind w:left="0" w:right="0" w:firstLine="0"/>
        <w:jc w:val="left"/>
        <w:rPr>
          <w:rFonts w:ascii="Arial"/>
          <w:i w:val="on"/>
          <w:color w:val="000000"/>
          <w:spacing w:val="0"/>
          <w:sz w:val="24"/>
        </w:rPr>
      </w:pPr>
      <w:r>
        <w:rPr>
          <w:rFonts w:ascii="Arial"/>
          <w:i w:val="on"/>
          <w:color w:val="000000"/>
          <w:spacing w:val="1"/>
          <w:sz w:val="24"/>
        </w:rPr>
        <w:t>184.7%</w:t>
      </w:r>
      <w:r>
        <w:rPr>
          <w:rFonts w:ascii="Arial"/>
          <w:i w:val="on"/>
          <w:color w:val="000000"/>
          <w:spacing w:val="0"/>
          <w:sz w:val="24"/>
        </w:rPr>
      </w:r>
    </w:p>
    <w:p>
      <w:pPr>
        <w:pStyle w:val="Normal"/>
        <w:framePr w:w="1060" w:x="5078" w:y="8824"/>
        <w:widowControl w:val="off"/>
        <w:autoSpaceDE w:val="off"/>
        <w:autoSpaceDN w:val="off"/>
        <w:spacing w:before="100" w:after="0" w:line="268" w:lineRule="exact"/>
        <w:ind w:left="173" w:right="0" w:firstLine="0"/>
        <w:jc w:val="left"/>
        <w:rPr>
          <w:rFonts w:ascii="Arial"/>
          <w:i w:val="on"/>
          <w:color w:val="000000"/>
          <w:spacing w:val="0"/>
          <w:sz w:val="24"/>
        </w:rPr>
      </w:pPr>
      <w:r>
        <w:rPr>
          <w:rFonts w:ascii="Arial"/>
          <w:i w:val="on"/>
          <w:color w:val="000000"/>
          <w:spacing w:val="1"/>
          <w:sz w:val="24"/>
        </w:rPr>
        <w:t>3.26</w:t>
      </w:r>
      <w:r>
        <w:rPr>
          <w:rFonts w:ascii="Arial"/>
          <w:i w:val="on"/>
          <w:color w:val="000000"/>
          <w:spacing w:val="0"/>
          <w:sz w:val="24"/>
        </w:rPr>
      </w:r>
    </w:p>
    <w:p>
      <w:pPr>
        <w:pStyle w:val="Normal"/>
        <w:framePr w:w="924" w:x="6694" w:y="8824"/>
        <w:widowControl w:val="off"/>
        <w:autoSpaceDE w:val="off"/>
        <w:autoSpaceDN w:val="off"/>
        <w:spacing w:before="0" w:after="0" w:line="269" w:lineRule="exact"/>
        <w:ind w:left="0" w:right="0" w:firstLine="0"/>
        <w:jc w:val="left"/>
        <w:rPr>
          <w:rFonts w:ascii="Arial"/>
          <w:i w:val="on"/>
          <w:color w:val="000000"/>
          <w:spacing w:val="0"/>
          <w:sz w:val="24"/>
        </w:rPr>
      </w:pPr>
      <w:r>
        <w:rPr>
          <w:rFonts w:ascii="Arial"/>
          <w:i w:val="on"/>
          <w:color w:val="000000"/>
          <w:spacing w:val="1"/>
          <w:sz w:val="24"/>
        </w:rPr>
        <w:t>21.6%</w:t>
      </w:r>
      <w:r>
        <w:rPr>
          <w:rFonts w:ascii="Arial"/>
          <w:i w:val="on"/>
          <w:color w:val="000000"/>
          <w:spacing w:val="0"/>
          <w:sz w:val="24"/>
        </w:rPr>
      </w:r>
    </w:p>
    <w:p>
      <w:pPr>
        <w:pStyle w:val="Normal"/>
        <w:framePr w:w="924" w:x="6694" w:y="8824"/>
        <w:widowControl w:val="off"/>
        <w:autoSpaceDE w:val="off"/>
        <w:autoSpaceDN w:val="off"/>
        <w:spacing w:before="100" w:after="0" w:line="268" w:lineRule="exact"/>
        <w:ind w:left="108" w:right="0" w:firstLine="0"/>
        <w:jc w:val="left"/>
        <w:rPr>
          <w:rFonts w:ascii="Arial"/>
          <w:i w:val="on"/>
          <w:color w:val="000000"/>
          <w:spacing w:val="0"/>
          <w:sz w:val="24"/>
        </w:rPr>
      </w:pPr>
      <w:r>
        <w:rPr>
          <w:rFonts w:ascii="Arial"/>
          <w:i w:val="on"/>
          <w:color w:val="000000"/>
          <w:spacing w:val="1"/>
          <w:sz w:val="24"/>
        </w:rPr>
        <w:t>3.96</w:t>
      </w:r>
      <w:r>
        <w:rPr>
          <w:rFonts w:ascii="Arial"/>
          <w:i w:val="on"/>
          <w:color w:val="000000"/>
          <w:spacing w:val="0"/>
          <w:sz w:val="24"/>
        </w:rPr>
      </w:r>
    </w:p>
    <w:p>
      <w:pPr>
        <w:pStyle w:val="Normal"/>
        <w:framePr w:w="924" w:x="8244" w:y="8824"/>
        <w:widowControl w:val="off"/>
        <w:autoSpaceDE w:val="off"/>
        <w:autoSpaceDN w:val="off"/>
        <w:spacing w:before="0" w:after="0" w:line="269" w:lineRule="exact"/>
        <w:ind w:left="0" w:right="0" w:firstLine="0"/>
        <w:jc w:val="left"/>
        <w:rPr>
          <w:rFonts w:ascii="Arial"/>
          <w:i w:val="on"/>
          <w:color w:val="000000"/>
          <w:spacing w:val="0"/>
          <w:sz w:val="24"/>
        </w:rPr>
      </w:pPr>
      <w:r>
        <w:rPr>
          <w:rFonts w:ascii="Arial"/>
          <w:i w:val="on"/>
          <w:color w:val="000000"/>
          <w:spacing w:val="1"/>
          <w:sz w:val="24"/>
        </w:rPr>
        <w:t>17.4%</w:t>
      </w:r>
      <w:r>
        <w:rPr>
          <w:rFonts w:ascii="Arial"/>
          <w:i w:val="on"/>
          <w:color w:val="000000"/>
          <w:spacing w:val="0"/>
          <w:sz w:val="24"/>
        </w:rPr>
      </w:r>
    </w:p>
    <w:p>
      <w:pPr>
        <w:pStyle w:val="Normal"/>
        <w:framePr w:w="924" w:x="8244" w:y="8824"/>
        <w:widowControl w:val="off"/>
        <w:autoSpaceDE w:val="off"/>
        <w:autoSpaceDN w:val="off"/>
        <w:spacing w:before="100" w:after="0" w:line="268" w:lineRule="exact"/>
        <w:ind w:left="108" w:right="0" w:firstLine="0"/>
        <w:jc w:val="left"/>
        <w:rPr>
          <w:rFonts w:ascii="Arial"/>
          <w:i w:val="on"/>
          <w:color w:val="000000"/>
          <w:spacing w:val="0"/>
          <w:sz w:val="24"/>
        </w:rPr>
      </w:pPr>
      <w:r>
        <w:rPr>
          <w:rFonts w:ascii="Arial"/>
          <w:i w:val="on"/>
          <w:color w:val="000000"/>
          <w:spacing w:val="1"/>
          <w:sz w:val="24"/>
        </w:rPr>
        <w:t>4.65</w:t>
      </w:r>
      <w:r>
        <w:rPr>
          <w:rFonts w:ascii="Arial"/>
          <w:i w:val="on"/>
          <w:color w:val="000000"/>
          <w:spacing w:val="0"/>
          <w:sz w:val="24"/>
        </w:rPr>
      </w:r>
    </w:p>
    <w:p>
      <w:pPr>
        <w:pStyle w:val="Normal"/>
        <w:framePr w:w="588" w:x="10483" w:y="8943"/>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5%</w:t>
      </w:r>
      <w:r>
        <w:rPr>
          <w:rFonts w:ascii="Arial"/>
          <w:color w:val="000000"/>
          <w:spacing w:val="0"/>
          <w:sz w:val="24"/>
        </w:rPr>
      </w:r>
    </w:p>
    <w:p>
      <w:pPr>
        <w:pStyle w:val="Normal"/>
        <w:framePr w:w="2080" w:x="1002" w:y="9190"/>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摊薄每股收益</w:t>
      </w:r>
      <w:r>
        <w:rPr>
          <w:rFonts w:ascii="Arial"/>
          <w:color w:val="000000"/>
          <w:spacing w:val="-1"/>
          <w:sz w:val="24"/>
        </w:rPr>
        <w:t>(</w:t>
      </w:r>
      <w:r>
        <w:rPr>
          <w:rFonts w:ascii="KaiTi" w:hAnsi="KaiTi" w:cs="KaiTi"/>
          <w:color w:val="000000"/>
          <w:spacing w:val="0"/>
          <w:sz w:val="24"/>
        </w:rPr>
        <w:t>元</w:t>
      </w:r>
      <w:r>
        <w:rPr>
          <w:rFonts w:ascii="Arial"/>
          <w:color w:val="000000"/>
          <w:spacing w:val="0"/>
          <w:sz w:val="24"/>
        </w:rPr>
        <w:t>)</w:t>
      </w:r>
      <w:r>
        <w:rPr>
          <w:rFonts w:ascii="Arial"/>
          <w:color w:val="000000"/>
          <w:spacing w:val="0"/>
          <w:sz w:val="24"/>
        </w:rPr>
      </w:r>
    </w:p>
    <w:p>
      <w:pPr>
        <w:pStyle w:val="Normal"/>
        <w:framePr w:w="2080" w:x="1002" w:y="9190"/>
        <w:widowControl w:val="off"/>
        <w:autoSpaceDE w:val="off"/>
        <w:autoSpaceDN w:val="off"/>
        <w:spacing w:before="90" w:after="0" w:line="268" w:lineRule="exact"/>
        <w:ind w:left="0" w:right="0" w:firstLine="0"/>
        <w:jc w:val="left"/>
        <w:rPr>
          <w:rFonts w:ascii="Arial"/>
          <w:color w:val="000000"/>
          <w:spacing w:val="0"/>
          <w:sz w:val="24"/>
        </w:rPr>
      </w:pPr>
      <w:r>
        <w:rPr>
          <w:rFonts w:ascii="KaiTi" w:hAnsi="KaiTi" w:cs="KaiTi"/>
          <w:color w:val="000000"/>
          <w:spacing w:val="0"/>
          <w:sz w:val="24"/>
        </w:rPr>
        <w:t>市盈率</w:t>
      </w:r>
      <w:r>
        <w:rPr>
          <w:rFonts w:ascii="Arial"/>
          <w:color w:val="000000"/>
          <w:spacing w:val="0"/>
          <w:sz w:val="24"/>
        </w:rPr>
        <w:t>(PE)</w:t>
      </w:r>
      <w:r>
        <w:rPr>
          <w:rFonts w:ascii="Arial"/>
          <w:color w:val="000000"/>
          <w:spacing w:val="0"/>
          <w:sz w:val="24"/>
        </w:rPr>
      </w:r>
    </w:p>
    <w:p>
      <w:pPr>
        <w:pStyle w:val="Normal"/>
        <w:framePr w:w="774" w:x="11951" w:y="92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14314" w:y="92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6676" w:y="922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843" w:x="3633" w:y="9551"/>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25.63</w:t>
      </w:r>
      <w:r>
        <w:rPr>
          <w:rFonts w:ascii="Arial"/>
          <w:i w:val="on"/>
          <w:color w:val="000000"/>
          <w:spacing w:val="0"/>
          <w:sz w:val="24"/>
        </w:rPr>
      </w:r>
    </w:p>
    <w:p>
      <w:pPr>
        <w:pStyle w:val="Normal"/>
        <w:framePr w:w="843" w:x="5184" w:y="9551"/>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18.83</w:t>
      </w:r>
      <w:r>
        <w:rPr>
          <w:rFonts w:ascii="Arial"/>
          <w:i w:val="on"/>
          <w:color w:val="000000"/>
          <w:spacing w:val="0"/>
          <w:sz w:val="24"/>
        </w:rPr>
      </w:r>
    </w:p>
    <w:p>
      <w:pPr>
        <w:pStyle w:val="Normal"/>
        <w:framePr w:w="843" w:x="6735" w:y="9551"/>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15.49</w:t>
      </w:r>
      <w:r>
        <w:rPr>
          <w:rFonts w:ascii="Arial"/>
          <w:i w:val="on"/>
          <w:color w:val="000000"/>
          <w:spacing w:val="0"/>
          <w:sz w:val="24"/>
        </w:rPr>
      </w:r>
    </w:p>
    <w:p>
      <w:pPr>
        <w:pStyle w:val="Normal"/>
        <w:framePr w:w="843" w:x="8285" w:y="9551"/>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13.19</w:t>
      </w:r>
      <w:r>
        <w:rPr>
          <w:rFonts w:ascii="Arial"/>
          <w:i w:val="on"/>
          <w:color w:val="000000"/>
          <w:spacing w:val="0"/>
          <w:sz w:val="24"/>
        </w:rPr>
      </w:r>
    </w:p>
    <w:p>
      <w:pPr>
        <w:pStyle w:val="Normal"/>
        <w:framePr w:w="7270" w:x="1002" w:y="9906"/>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资料来源：</w:t>
      </w:r>
      <w:r>
        <w:rPr>
          <w:rFonts w:ascii="Arial"/>
          <w:i w:val="on"/>
          <w:color w:val="000000"/>
          <w:spacing w:val="1"/>
          <w:sz w:val="24"/>
        </w:rPr>
        <w:t>Wind</w:t>
      </w:r>
      <w:r>
        <w:rPr>
          <w:rFonts w:ascii="KaiTi" w:hAnsi="KaiTi" w:cs="KaiTi"/>
          <w:color w:val="000000"/>
          <w:spacing w:val="0"/>
          <w:sz w:val="24"/>
        </w:rPr>
        <w:t>，太平洋证券注：摊薄每股收益按最新总股本计算</w:t>
      </w:r>
      <w:r>
        <w:rPr>
          <w:rFonts w:ascii="Times New Roman"/>
          <w:color w:val="000000"/>
          <w:spacing w:val="0"/>
          <w:sz w:val="24"/>
        </w:rPr>
      </w:r>
    </w:p>
    <w:p>
      <w:pPr>
        <w:pStyle w:val="Normal"/>
        <w:framePr w:w="3845" w:x="10244" w:y="9902"/>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 style="position:absolute;margin-left:-1pt;margin-top:-1pt;z-index:-147;width:962pt;height:542pt;mso-position-horizontal:absolute;mso-position-horizontal-relative:page;mso-position-vertical:absolute;mso-position-vertical-relative:page" type="#_x0000_t75">
            <v:imagedata xmlns:r="http://schemas.openxmlformats.org/officeDocument/2006/relationships" r:id="rId37"/>
          </v:shape>
        </w:pict>
      </w:r>
      <w:r>
        <w:rPr>
          <w:rFonts w:ascii="Arial"/>
          <w:color w:val="ff0000"/>
          <w:spacing w:val="0"/>
          <w:sz w:val="2"/>
        </w:rPr>
      </w:r>
      <w:r>
        <w:bookmarkStart w:name="br38" w:id="br38"/>
      </w:r>
      <w:r>
        <w:bookmarkEnd w:id="br3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8" w:id="br38"/>
      </w:r>
      <w:r>
        <w:bookmarkEnd w:id="br38"/>
      </w:r>
      <w:r>
        <w:rPr>
          <w:rFonts w:ascii="Arial"/>
          <w:color w:val="ff0000"/>
          <w:spacing w:val="0"/>
          <w:sz w:val="2"/>
        </w:rPr>
        <w:t xml:space="preserve"> </w:t>
      </w:r>
    </w:p>
    <w:p>
      <w:pPr>
        <w:pStyle w:val="Normal"/>
        <w:framePr w:w="13475" w:x="681" w:y="425"/>
        <w:widowControl w:val="off"/>
        <w:autoSpaceDE w:val="off"/>
        <w:autoSpaceDN w:val="off"/>
        <w:spacing w:before="0" w:after="0" w:line="564" w:lineRule="exact"/>
        <w:ind w:left="0" w:right="0" w:firstLine="0"/>
        <w:jc w:val="left"/>
        <w:rPr>
          <w:rFonts w:ascii="Times New Roman"/>
          <w:color w:val="000000"/>
          <w:spacing w:val="0"/>
          <w:sz w:val="43"/>
        </w:rPr>
      </w:pPr>
      <w:r>
        <w:rPr>
          <w:rFonts w:ascii="Impact"/>
          <w:color w:val="ffffff"/>
          <w:spacing w:val="1"/>
          <w:sz w:val="43"/>
        </w:rPr>
        <w:t>3.2</w:t>
      </w:r>
      <w:r>
        <w:rPr>
          <w:rFonts w:ascii="Impact"/>
          <w:color w:val="ffffff"/>
          <w:spacing w:val="-3"/>
          <w:sz w:val="43"/>
        </w:rPr>
        <w:t xml:space="preserve"> </w:t>
      </w:r>
      <w:r>
        <w:rPr>
          <w:rFonts w:ascii="Microsoft YaHei" w:hAnsi="Microsoft YaHei" w:cs="Microsoft YaHei"/>
          <w:b w:val="on"/>
          <w:color w:val="ffffff"/>
          <w:spacing w:val="-3"/>
          <w:sz w:val="43"/>
        </w:rPr>
        <w:t>雅迪控股</w:t>
      </w:r>
      <w:r>
        <w:rPr>
          <w:rFonts w:ascii="Times New Roman"/>
          <w:b w:val="on"/>
          <w:color w:val="ffffff"/>
          <w:spacing w:val="22"/>
          <w:sz w:val="43"/>
        </w:rPr>
        <w:t xml:space="preserve"> </w:t>
      </w:r>
      <w:r>
        <w:rPr>
          <w:rFonts w:ascii="Microsoft YaHei"/>
          <w:b w:val="on"/>
          <w:color w:val="ffffff"/>
          <w:spacing w:val="0"/>
          <w:sz w:val="32"/>
        </w:rPr>
        <w:t>[1585.HK]</w:t>
      </w:r>
      <w:r>
        <w:rPr>
          <w:rFonts w:ascii="Microsoft YaHei" w:hAnsi="Microsoft YaHei" w:cs="Microsoft YaHei"/>
          <w:b w:val="on"/>
          <w:color w:val="ffffff"/>
          <w:spacing w:val="-3"/>
          <w:sz w:val="43"/>
        </w:rPr>
        <w:t>：“技术</w:t>
      </w:r>
      <w:r>
        <w:rPr>
          <w:rFonts w:ascii="KaiTi"/>
          <w:color w:val="ffffff"/>
          <w:spacing w:val="1"/>
          <w:sz w:val="43"/>
        </w:rPr>
        <w:t>+</w:t>
      </w:r>
      <w:r>
        <w:rPr>
          <w:rFonts w:ascii="Microsoft YaHei" w:hAnsi="Microsoft YaHei" w:cs="Microsoft YaHei"/>
          <w:b w:val="on"/>
          <w:color w:val="ffffff"/>
          <w:spacing w:val="-3"/>
          <w:sz w:val="43"/>
        </w:rPr>
        <w:t>渠道”扩大领导优势，海外布局初显效</w:t>
      </w:r>
      <w:r>
        <w:rPr>
          <w:rFonts w:ascii="Times New Roman"/>
          <w:color w:val="000000"/>
          <w:spacing w:val="0"/>
          <w:sz w:val="43"/>
        </w:rPr>
      </w:r>
    </w:p>
    <w:p>
      <w:pPr>
        <w:pStyle w:val="Normal"/>
        <w:framePr w:w="537" w:x="18216"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1"/>
          <w:sz w:val="27"/>
        </w:rPr>
        <w:t>38</w:t>
      </w:r>
      <w:r>
        <w:rPr>
          <w:rFonts w:ascii="Arial"/>
          <w:color w:val="000000"/>
          <w:spacing w:val="0"/>
          <w:sz w:val="27"/>
        </w:rPr>
      </w:r>
    </w:p>
    <w:p>
      <w:pPr>
        <w:pStyle w:val="Normal"/>
        <w:framePr w:w="10787"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0"/>
          <w:sz w:val="32"/>
        </w:rPr>
        <w:t>推荐逻辑：产品迭代升级巩固龙头优势，海内外有序布局支撑收入持续高增</w:t>
      </w:r>
      <w:r>
        <w:rPr>
          <w:rFonts w:ascii="Times New Roman"/>
          <w:color w:val="000000"/>
          <w:spacing w:val="0"/>
          <w:sz w:val="32"/>
        </w:rPr>
      </w:r>
    </w:p>
    <w:p>
      <w:pPr>
        <w:pStyle w:val="Normal"/>
        <w:framePr w:w="17037" w:x="1282" w:y="2216"/>
        <w:widowControl w:val="off"/>
        <w:autoSpaceDE w:val="off"/>
        <w:autoSpaceDN w:val="off"/>
        <w:spacing w:before="0" w:after="0" w:line="317"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坚持研发打造产品升级，推动业绩持续向优。</w:t>
      </w:r>
      <w:r>
        <w:rPr>
          <w:rFonts w:ascii="Microsoft YaHei" w:hAnsi="Microsoft YaHei" w:cs="Microsoft YaHei"/>
          <w:color w:val="000000"/>
          <w:spacing w:val="0"/>
          <w:sz w:val="24"/>
        </w:rPr>
        <w:t>近年来电动两轮行业洗牌逐渐结束，作为老牌龙头，公司已经脱离价格战获取份额的阶段，进而转向研发支撑</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产品迭代升级，持续引领市场。</w:t>
      </w:r>
      <w:r>
        <w:rPr>
          <w:rFonts w:ascii="Microsoft YaHei"/>
          <w:color w:val="000000"/>
          <w:spacing w:val="1"/>
          <w:sz w:val="24"/>
        </w:rPr>
        <w:t>2020</w:t>
      </w:r>
      <w:r>
        <w:rPr>
          <w:rFonts w:ascii="Microsoft YaHei" w:hAnsi="Microsoft YaHei" w:cs="Microsoft YaHei"/>
          <w:color w:val="000000"/>
          <w:spacing w:val="0"/>
          <w:sz w:val="24"/>
        </w:rPr>
        <w:t>年开始推向市场的冠能系列，作为驱动公司业绩增长的明星产品，主打石墨烯电池核心技术，在电容量上比同等其他车</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型高</w:t>
      </w:r>
      <w:r>
        <w:rPr>
          <w:rFonts w:ascii="Microsoft YaHei"/>
          <w:color w:val="000000"/>
          <w:spacing w:val="1"/>
          <w:sz w:val="24"/>
        </w:rPr>
        <w:t>25%</w:t>
      </w:r>
      <w:r>
        <w:rPr>
          <w:rFonts w:ascii="Microsoft YaHei" w:hAnsi="Microsoft YaHei" w:cs="Microsoft YaHei"/>
          <w:color w:val="000000"/>
          <w:spacing w:val="0"/>
          <w:sz w:val="24"/>
        </w:rPr>
        <w:t>以上，经过</w:t>
      </w:r>
      <w:r>
        <w:rPr>
          <w:rFonts w:ascii="Microsoft YaHei"/>
          <w:color w:val="000000"/>
          <w:spacing w:val="1"/>
          <w:sz w:val="24"/>
        </w:rPr>
        <w:t>3</w:t>
      </w:r>
      <w:r>
        <w:rPr>
          <w:rFonts w:ascii="Microsoft YaHei" w:hAnsi="Microsoft YaHei" w:cs="Microsoft YaHei"/>
          <w:color w:val="000000"/>
          <w:spacing w:val="0"/>
          <w:sz w:val="24"/>
        </w:rPr>
        <w:t>年的迭代，</w:t>
      </w:r>
      <w:r>
        <w:rPr>
          <w:rFonts w:ascii="Microsoft YaHei"/>
          <w:color w:val="000000"/>
          <w:spacing w:val="0"/>
          <w:sz w:val="24"/>
        </w:rPr>
        <w:t>2022</w:t>
      </w:r>
      <w:r>
        <w:rPr>
          <w:rFonts w:ascii="Microsoft YaHei" w:hAnsi="Microsoft YaHei" w:cs="Microsoft YaHei"/>
          <w:color w:val="000000"/>
          <w:spacing w:val="0"/>
          <w:sz w:val="24"/>
        </w:rPr>
        <w:t>年</w:t>
      </w:r>
      <w:r>
        <w:rPr>
          <w:rFonts w:ascii="Microsoft YaHei"/>
          <w:color w:val="000000"/>
          <w:spacing w:val="-2"/>
          <w:sz w:val="24"/>
        </w:rPr>
        <w:t>6</w:t>
      </w:r>
      <w:r>
        <w:rPr>
          <w:rFonts w:ascii="Microsoft YaHei" w:hAnsi="Microsoft YaHei" w:cs="Microsoft YaHei"/>
          <w:color w:val="000000"/>
          <w:spacing w:val="0"/>
          <w:sz w:val="24"/>
        </w:rPr>
        <w:t>月发布的冠能三代已经在续航、电机寿命和智能化上有了进一步突破，并且在越南市场初步取得良好表现。</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拓展渠道网点支撑收入增长。</w:t>
      </w:r>
      <w:r>
        <w:rPr>
          <w:rFonts w:ascii="Microsoft YaHei" w:hAnsi="Microsoft YaHei" w:cs="Microsoft YaHei"/>
          <w:color w:val="000000"/>
          <w:spacing w:val="0"/>
          <w:sz w:val="24"/>
        </w:rPr>
        <w:t>作为强体验属性的两轮车，线下渠道的覆盖程度对公司收入的影响较大。一方面，公司在渠道网点持续领先，</w:t>
      </w:r>
      <w:r>
        <w:rPr>
          <w:rFonts w:ascii="Microsoft YaHei"/>
          <w:color w:val="000000"/>
          <w:spacing w:val="1"/>
          <w:sz w:val="24"/>
        </w:rPr>
        <w:t>2021</w:t>
      </w:r>
      <w:r>
        <w:rPr>
          <w:rFonts w:ascii="Microsoft YaHei" w:hAnsi="Microsoft YaHei" w:cs="Microsoft YaHei"/>
          <w:color w:val="000000"/>
          <w:spacing w:val="0"/>
          <w:sz w:val="24"/>
        </w:rPr>
        <w:t>年门店数量</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未</w:t>
      </w:r>
      <w:r>
        <w:rPr>
          <w:rFonts w:ascii="Microsoft YaHei"/>
          <w:color w:val="000000"/>
          <w:spacing w:val="1"/>
          <w:sz w:val="24"/>
        </w:rPr>
        <w:t>28000</w:t>
      </w:r>
      <w:r>
        <w:rPr>
          <w:rFonts w:ascii="Microsoft YaHei" w:hAnsi="Microsoft YaHei" w:cs="Microsoft YaHei"/>
          <w:color w:val="000000"/>
          <w:spacing w:val="0"/>
          <w:sz w:val="24"/>
        </w:rPr>
        <w:t>家，同比增长</w:t>
      </w:r>
      <w:r>
        <w:rPr>
          <w:rFonts w:ascii="Microsoft YaHei"/>
          <w:color w:val="000000"/>
          <w:spacing w:val="-1"/>
          <w:sz w:val="24"/>
        </w:rPr>
        <w:t>64.7%</w:t>
      </w:r>
      <w:r>
        <w:rPr>
          <w:rFonts w:ascii="Microsoft YaHei" w:hAnsi="Microsoft YaHei" w:cs="Microsoft YaHei"/>
          <w:color w:val="000000"/>
          <w:spacing w:val="0"/>
          <w:sz w:val="24"/>
        </w:rPr>
        <w:t>，同期，同为老牌龙头的爱玛门店数量约</w:t>
      </w:r>
      <w:r>
        <w:rPr>
          <w:rFonts w:ascii="Microsoft YaHei"/>
          <w:color w:val="000000"/>
          <w:spacing w:val="-1"/>
          <w:sz w:val="24"/>
        </w:rPr>
        <w:t>20000</w:t>
      </w:r>
      <w:r>
        <w:rPr>
          <w:rFonts w:ascii="Microsoft YaHei" w:hAnsi="Microsoft YaHei" w:cs="Microsoft YaHei"/>
          <w:color w:val="000000"/>
          <w:spacing w:val="0"/>
          <w:sz w:val="24"/>
        </w:rPr>
        <w:t>家；另一方面，从经销商数量来看，</w:t>
      </w:r>
      <w:r>
        <w:rPr>
          <w:rFonts w:ascii="Microsoft YaHei"/>
          <w:color w:val="000000"/>
          <w:spacing w:val="-1"/>
          <w:sz w:val="24"/>
        </w:rPr>
        <w:t>2021</w:t>
      </w:r>
      <w:r>
        <w:rPr>
          <w:rFonts w:ascii="Microsoft YaHei" w:hAnsi="Microsoft YaHei" w:cs="Microsoft YaHei"/>
          <w:color w:val="000000"/>
          <w:spacing w:val="0"/>
          <w:sz w:val="24"/>
        </w:rPr>
        <w:t>年公司和</w:t>
      </w:r>
      <w:r>
        <w:rPr>
          <w:rFonts w:ascii="Microsoft YaHei"/>
          <w:color w:val="000000"/>
          <w:spacing w:val="0"/>
          <w:sz w:val="24"/>
        </w:rPr>
        <w:t>3353</w:t>
      </w:r>
      <w:r>
        <w:rPr>
          <w:rFonts w:ascii="Microsoft YaHei" w:hAnsi="Microsoft YaHei" w:cs="Microsoft YaHei"/>
          <w:color w:val="000000"/>
          <w:spacing w:val="0"/>
          <w:sz w:val="24"/>
        </w:rPr>
        <w:t>个经销商展开合作，爱</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玛同年则拥有约</w:t>
      </w:r>
      <w:r>
        <w:rPr>
          <w:rFonts w:ascii="Microsoft YaHei"/>
          <w:color w:val="000000"/>
          <w:spacing w:val="1"/>
          <w:sz w:val="24"/>
        </w:rPr>
        <w:t>2000</w:t>
      </w:r>
      <w:r>
        <w:rPr>
          <w:rFonts w:ascii="Microsoft YaHei" w:hAnsi="Microsoft YaHei" w:cs="Microsoft YaHei"/>
          <w:color w:val="000000"/>
          <w:spacing w:val="0"/>
          <w:sz w:val="24"/>
        </w:rPr>
        <w:t>个经销商。</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3"/>
          <w:sz w:val="24"/>
        </w:rPr>
        <w:t xml:space="preserve"> </w:t>
      </w:r>
      <w:r>
        <w:rPr>
          <w:rFonts w:ascii="Microsoft YaHei" w:hAnsi="Microsoft YaHei" w:cs="Microsoft YaHei"/>
          <w:b w:val="on"/>
          <w:color w:val="000000"/>
          <w:spacing w:val="0"/>
          <w:sz w:val="24"/>
        </w:rPr>
        <w:t>开始有序展开海外布局，有望抓住下一阶段海外市场成长的机遇。</w:t>
      </w:r>
      <w:r>
        <w:rPr>
          <w:rFonts w:ascii="Microsoft YaHei" w:hAnsi="Microsoft YaHei" w:cs="Microsoft YaHei"/>
          <w:color w:val="000000"/>
          <w:spacing w:val="0"/>
          <w:sz w:val="24"/>
        </w:rPr>
        <w:t>公司目前主要以出口的方式出海</w:t>
      </w:r>
      <w:r>
        <w:rPr>
          <w:rFonts w:ascii="Microsoft YaHei"/>
          <w:color w:val="000000"/>
          <w:spacing w:val="1"/>
          <w:sz w:val="24"/>
        </w:rPr>
        <w:t>100</w:t>
      </w:r>
      <w:r>
        <w:rPr>
          <w:rFonts w:ascii="Microsoft YaHei" w:hAnsi="Microsoft YaHei" w:cs="Microsoft YaHei"/>
          <w:color w:val="000000"/>
          <w:spacing w:val="0"/>
          <w:sz w:val="24"/>
        </w:rPr>
        <w:t>多个国家和地区，</w:t>
      </w:r>
      <w:r>
        <w:rPr>
          <w:rFonts w:ascii="Microsoft YaHei"/>
          <w:color w:val="000000"/>
          <w:spacing w:val="0"/>
          <w:sz w:val="24"/>
        </w:rPr>
        <w:t>2021</w:t>
      </w:r>
      <w:r>
        <w:rPr>
          <w:rFonts w:ascii="Microsoft YaHei" w:hAnsi="Microsoft YaHei" w:cs="Microsoft YaHei"/>
          <w:color w:val="000000"/>
          <w:spacing w:val="0"/>
          <w:sz w:val="24"/>
        </w:rPr>
        <w:t>年电动车全球销量约</w:t>
      </w:r>
      <w:r>
        <w:rPr>
          <w:rFonts w:ascii="Microsoft YaHei"/>
          <w:color w:val="000000"/>
          <w:spacing w:val="0"/>
          <w:sz w:val="24"/>
        </w:rPr>
        <w:t>1390</w:t>
      </w:r>
      <w:r>
        <w:rPr>
          <w:rFonts w:ascii="Microsoft YaHei" w:hAnsi="Microsoft YaHei" w:cs="Microsoft YaHei"/>
          <w:color w:val="000000"/>
          <w:spacing w:val="0"/>
          <w:sz w:val="24"/>
        </w:rPr>
        <w:t>万。</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color w:val="000000"/>
          <w:spacing w:val="1"/>
          <w:sz w:val="24"/>
        </w:rPr>
        <w:t>2008</w:t>
      </w:r>
      <w:r>
        <w:rPr>
          <w:rFonts w:ascii="Microsoft YaHei" w:hAnsi="Microsoft YaHei" w:cs="Microsoft YaHei"/>
          <w:color w:val="000000"/>
          <w:spacing w:val="0"/>
          <w:sz w:val="24"/>
        </w:rPr>
        <w:t>年进军东南亚市场，并于</w:t>
      </w:r>
      <w:r>
        <w:rPr>
          <w:rFonts w:ascii="Microsoft YaHei"/>
          <w:color w:val="000000"/>
          <w:spacing w:val="0"/>
          <w:sz w:val="24"/>
        </w:rPr>
        <w:t>2019-2020</w:t>
      </w:r>
      <w:r>
        <w:rPr>
          <w:rFonts w:ascii="Microsoft YaHei" w:hAnsi="Microsoft YaHei" w:cs="Microsoft YaHei"/>
          <w:color w:val="000000"/>
          <w:spacing w:val="0"/>
          <w:sz w:val="24"/>
        </w:rPr>
        <w:t>年在越南展开产能布局，据电摩公社数据，</w:t>
      </w:r>
      <w:r>
        <w:rPr>
          <w:rFonts w:ascii="Microsoft YaHei"/>
          <w:color w:val="000000"/>
          <w:spacing w:val="-1"/>
          <w:sz w:val="24"/>
        </w:rPr>
        <w:t>2021</w:t>
      </w:r>
      <w:r>
        <w:rPr>
          <w:rFonts w:ascii="Microsoft YaHei" w:hAnsi="Microsoft YaHei" w:cs="Microsoft YaHei"/>
          <w:color w:val="000000"/>
          <w:spacing w:val="0"/>
          <w:sz w:val="24"/>
        </w:rPr>
        <w:t>年雅迪品牌在越南电摩市场大约占</w:t>
      </w:r>
      <w:r>
        <w:rPr>
          <w:rFonts w:ascii="Microsoft YaHei"/>
          <w:color w:val="000000"/>
          <w:spacing w:val="-1"/>
          <w:sz w:val="24"/>
        </w:rPr>
        <w:t>12%</w:t>
      </w:r>
      <w:r>
        <w:rPr>
          <w:rFonts w:ascii="Microsoft YaHei" w:hAnsi="Microsoft YaHei" w:cs="Microsoft YaHei"/>
          <w:color w:val="000000"/>
          <w:spacing w:val="0"/>
          <w:sz w:val="24"/>
        </w:rPr>
        <w:t>的份额，未来公司将进一步</w:t>
      </w:r>
      <w:r>
        <w:rPr>
          <w:rFonts w:ascii="Times New Roman"/>
          <w:color w:val="000000"/>
          <w:spacing w:val="0"/>
          <w:sz w:val="24"/>
        </w:rPr>
      </w:r>
    </w:p>
    <w:p>
      <w:pPr>
        <w:pStyle w:val="Normal"/>
        <w:framePr w:w="17037" w:x="1282" w:y="2216"/>
        <w:widowControl w:val="off"/>
        <w:autoSpaceDE w:val="off"/>
        <w:autoSpaceDN w:val="off"/>
        <w:spacing w:before="0" w:after="0" w:line="288" w:lineRule="exact"/>
        <w:ind w:left="271" w:right="0" w:firstLine="0"/>
        <w:jc w:val="left"/>
        <w:rPr>
          <w:rFonts w:ascii="Times New Roman"/>
          <w:color w:val="000000"/>
          <w:spacing w:val="0"/>
          <w:sz w:val="24"/>
        </w:rPr>
      </w:pPr>
      <w:r>
        <w:rPr>
          <w:rFonts w:ascii="Microsoft YaHei" w:hAnsi="Microsoft YaHei" w:cs="Microsoft YaHei"/>
          <w:color w:val="000000"/>
          <w:spacing w:val="0"/>
          <w:sz w:val="24"/>
        </w:rPr>
        <w:t>在欧洲及东南亚布局研发中心、设立工厂及潜在并购方式加速全球化，取得海外市场成长的红利。</w:t>
      </w:r>
      <w:r>
        <w:rPr>
          <w:rFonts w:ascii="Times New Roman"/>
          <w:color w:val="000000"/>
          <w:spacing w:val="0"/>
          <w:sz w:val="24"/>
        </w:rPr>
      </w:r>
    </w:p>
    <w:p>
      <w:pPr>
        <w:pStyle w:val="Normal"/>
        <w:framePr w:w="4665" w:x="1282" w:y="5418"/>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48</w:t>
      </w:r>
      <w:r>
        <w:rPr>
          <w:rFonts w:ascii="SimHei" w:hAnsi="SimHei" w:cs="SimHei"/>
          <w:color w:val="000000"/>
          <w:spacing w:val="0"/>
          <w:sz w:val="20"/>
        </w:rPr>
        <w:t>：雅迪各类产品收入（亿元）及整体收入增速</w:t>
      </w:r>
      <w:r>
        <w:rPr>
          <w:rFonts w:ascii="Times New Roman"/>
          <w:color w:val="000000"/>
          <w:spacing w:val="0"/>
          <w:sz w:val="20"/>
        </w:rPr>
      </w:r>
    </w:p>
    <w:p>
      <w:pPr>
        <w:pStyle w:val="Normal"/>
        <w:framePr w:w="3071" w:x="10239" w:y="540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49</w:t>
      </w:r>
      <w:r>
        <w:rPr>
          <w:rFonts w:ascii="SimHei" w:hAnsi="SimHei" w:cs="SimHei"/>
          <w:color w:val="000000"/>
          <w:spacing w:val="1"/>
          <w:sz w:val="20"/>
        </w:rPr>
        <w:t>：雅迪整体毛利率和净利率</w:t>
      </w:r>
      <w:r>
        <w:rPr>
          <w:rFonts w:ascii="Times New Roman"/>
          <w:color w:val="000000"/>
          <w:spacing w:val="0"/>
          <w:sz w:val="20"/>
        </w:rPr>
      </w:r>
    </w:p>
    <w:p>
      <w:pPr>
        <w:pStyle w:val="Normal"/>
        <w:framePr w:w="1654" w:x="12669" w:y="5889"/>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净利率（</w:t>
      </w:r>
      <w:r>
        <w:rPr>
          <w:rFonts w:ascii="Arial"/>
          <w:color w:val="595959"/>
          <w:spacing w:val="0"/>
          <w:sz w:val="24"/>
        </w:rPr>
        <w:t>%</w:t>
      </w:r>
      <w:r>
        <w:rPr>
          <w:rFonts w:ascii="KaiTi" w:hAnsi="KaiTi" w:cs="KaiTi"/>
          <w:color w:val="595959"/>
          <w:spacing w:val="0"/>
          <w:sz w:val="24"/>
        </w:rPr>
        <w:t>）</w:t>
      </w:r>
      <w:r>
        <w:rPr>
          <w:rFonts w:ascii="Times New Roman"/>
          <w:color w:val="000000"/>
          <w:spacing w:val="0"/>
          <w:sz w:val="24"/>
        </w:rPr>
      </w:r>
    </w:p>
    <w:p>
      <w:pPr>
        <w:pStyle w:val="Normal"/>
        <w:framePr w:w="1654" w:x="14815" w:y="5889"/>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595959"/>
          <w:spacing w:val="0"/>
          <w:sz w:val="24"/>
        </w:rPr>
        <w:t>毛利率（</w:t>
      </w:r>
      <w:r>
        <w:rPr>
          <w:rFonts w:ascii="Arial"/>
          <w:color w:val="595959"/>
          <w:spacing w:val="1"/>
          <w:sz w:val="24"/>
        </w:rPr>
        <w:t>%</w:t>
      </w:r>
      <w:r>
        <w:rPr>
          <w:rFonts w:ascii="KaiTi" w:hAnsi="KaiTi" w:cs="KaiTi"/>
          <w:color w:val="595959"/>
          <w:spacing w:val="0"/>
          <w:sz w:val="24"/>
        </w:rPr>
        <w:t>）</w:t>
      </w:r>
      <w:r>
        <w:rPr>
          <w:rFonts w:ascii="Times New Roman"/>
          <w:color w:val="000000"/>
          <w:spacing w:val="0"/>
          <w:sz w:val="24"/>
        </w:rPr>
      </w:r>
    </w:p>
    <w:p>
      <w:pPr>
        <w:pStyle w:val="Normal"/>
        <w:framePr w:w="1440" w:x="2184" w:y="595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电动踏板车</w:t>
      </w:r>
      <w:r>
        <w:rPr>
          <w:rFonts w:ascii="Times New Roman"/>
          <w:color w:val="000000"/>
          <w:spacing w:val="0"/>
          <w:sz w:val="24"/>
        </w:rPr>
      </w:r>
    </w:p>
    <w:p>
      <w:pPr>
        <w:pStyle w:val="Normal"/>
        <w:framePr w:w="1440" w:x="4584" w:y="595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电动自行车</w:t>
      </w:r>
      <w:r>
        <w:rPr>
          <w:rFonts w:ascii="Times New Roman"/>
          <w:color w:val="000000"/>
          <w:spacing w:val="0"/>
          <w:sz w:val="24"/>
        </w:rPr>
      </w:r>
    </w:p>
    <w:p>
      <w:pPr>
        <w:pStyle w:val="Normal"/>
        <w:framePr w:w="1680" w:x="6984" w:y="595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电池及充电器</w:t>
      </w:r>
      <w:r>
        <w:rPr>
          <w:rFonts w:ascii="Times New Roman"/>
          <w:color w:val="000000"/>
          <w:spacing w:val="0"/>
          <w:sz w:val="24"/>
        </w:rPr>
      </w:r>
    </w:p>
    <w:p>
      <w:pPr>
        <w:pStyle w:val="Normal"/>
        <w:framePr w:w="2160" w:x="2184" w:y="6337"/>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电动两轮车零部件</w:t>
      </w:r>
      <w:r>
        <w:rPr>
          <w:rFonts w:ascii="Times New Roman"/>
          <w:color w:val="000000"/>
          <w:spacing w:val="0"/>
          <w:sz w:val="24"/>
        </w:rPr>
      </w:r>
    </w:p>
    <w:p>
      <w:pPr>
        <w:pStyle w:val="Normal"/>
        <w:framePr w:w="1573" w:x="4584" w:y="6326"/>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595959"/>
          <w:spacing w:val="0"/>
          <w:sz w:val="24"/>
        </w:rPr>
        <w:t>整体同比</w:t>
      </w:r>
      <w:r>
        <w:rPr>
          <w:rFonts w:ascii="Arial"/>
          <w:color w:val="595959"/>
          <w:spacing w:val="0"/>
          <w:sz w:val="24"/>
        </w:rPr>
        <w:t>(%)</w:t>
      </w:r>
      <w:r>
        <w:rPr>
          <w:rFonts w:ascii="Arial"/>
          <w:color w:val="000000"/>
          <w:spacing w:val="0"/>
          <w:sz w:val="24"/>
        </w:rPr>
      </w:r>
    </w:p>
    <w:p>
      <w:pPr>
        <w:pStyle w:val="Normal"/>
        <w:framePr w:w="721" w:x="10564" w:y="631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721" w:x="10564" w:y="6314"/>
        <w:widowControl w:val="off"/>
        <w:autoSpaceDE w:val="off"/>
        <w:autoSpaceDN w:val="off"/>
        <w:spacing w:before="427" w:after="0" w:line="268" w:lineRule="exact"/>
        <w:ind w:left="0" w:right="0" w:firstLine="0"/>
        <w:jc w:val="left"/>
        <w:rPr>
          <w:rFonts w:ascii="Arial"/>
          <w:color w:val="000000"/>
          <w:spacing w:val="0"/>
          <w:sz w:val="24"/>
        </w:rPr>
      </w:pPr>
      <w:r>
        <w:rPr>
          <w:rFonts w:ascii="Arial"/>
          <w:color w:val="595959"/>
          <w:spacing w:val="0"/>
          <w:sz w:val="24"/>
        </w:rPr>
        <w:t>15%</w:t>
      </w:r>
      <w:r>
        <w:rPr>
          <w:rFonts w:ascii="Arial"/>
          <w:color w:val="000000"/>
          <w:spacing w:val="0"/>
          <w:sz w:val="24"/>
        </w:rPr>
      </w:r>
    </w:p>
    <w:p>
      <w:pPr>
        <w:pStyle w:val="Normal"/>
        <w:framePr w:w="721" w:x="10564" w:y="6314"/>
        <w:widowControl w:val="off"/>
        <w:autoSpaceDE w:val="off"/>
        <w:autoSpaceDN w:val="off"/>
        <w:spacing w:before="427" w:after="0" w:line="268" w:lineRule="exact"/>
        <w:ind w:left="0" w:right="0" w:firstLine="0"/>
        <w:jc w:val="left"/>
        <w:rPr>
          <w:rFonts w:ascii="Arial"/>
          <w:color w:val="000000"/>
          <w:spacing w:val="0"/>
          <w:sz w:val="24"/>
        </w:rPr>
      </w:pPr>
      <w:r>
        <w:rPr>
          <w:rFonts w:ascii="Arial"/>
          <w:color w:val="595959"/>
          <w:spacing w:val="0"/>
          <w:sz w:val="24"/>
        </w:rPr>
        <w:t>10%</w:t>
      </w:r>
      <w:r>
        <w:rPr>
          <w:rFonts w:ascii="Arial"/>
          <w:color w:val="000000"/>
          <w:spacing w:val="0"/>
          <w:sz w:val="24"/>
        </w:rPr>
      </w:r>
    </w:p>
    <w:p>
      <w:pPr>
        <w:pStyle w:val="Normal"/>
        <w:framePr w:w="721" w:x="10564" w:y="6314"/>
        <w:widowControl w:val="off"/>
        <w:autoSpaceDE w:val="off"/>
        <w:autoSpaceDN w:val="off"/>
        <w:spacing w:before="427" w:after="0" w:line="268" w:lineRule="exact"/>
        <w:ind w:left="133" w:right="0" w:firstLine="0"/>
        <w:jc w:val="left"/>
        <w:rPr>
          <w:rFonts w:ascii="Arial"/>
          <w:color w:val="000000"/>
          <w:spacing w:val="0"/>
          <w:sz w:val="24"/>
        </w:rPr>
      </w:pPr>
      <w:r>
        <w:rPr>
          <w:rFonts w:ascii="Arial"/>
          <w:color w:val="595959"/>
          <w:spacing w:val="1"/>
          <w:sz w:val="24"/>
        </w:rPr>
        <w:t>5%</w:t>
      </w:r>
      <w:r>
        <w:rPr>
          <w:rFonts w:ascii="Arial"/>
          <w:color w:val="000000"/>
          <w:spacing w:val="0"/>
          <w:sz w:val="24"/>
        </w:rPr>
      </w:r>
    </w:p>
    <w:p>
      <w:pPr>
        <w:pStyle w:val="Normal"/>
        <w:framePr w:w="642" w:x="1364" w:y="67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300</w:t>
      </w:r>
      <w:r>
        <w:rPr>
          <w:rFonts w:ascii="Arial"/>
          <w:color w:val="000000"/>
          <w:spacing w:val="0"/>
          <w:sz w:val="24"/>
        </w:rPr>
      </w:r>
    </w:p>
    <w:p>
      <w:pPr>
        <w:pStyle w:val="Normal"/>
        <w:framePr w:w="642" w:x="1364" w:y="6721"/>
        <w:widowControl w:val="off"/>
        <w:autoSpaceDE w:val="off"/>
        <w:autoSpaceDN w:val="off"/>
        <w:spacing w:before="130" w:after="0" w:line="268" w:lineRule="exact"/>
        <w:ind w:left="0" w:right="0" w:firstLine="0"/>
        <w:jc w:val="left"/>
        <w:rPr>
          <w:rFonts w:ascii="Arial"/>
          <w:color w:val="000000"/>
          <w:spacing w:val="0"/>
          <w:sz w:val="24"/>
        </w:rPr>
      </w:pPr>
      <w:r>
        <w:rPr>
          <w:rFonts w:ascii="Arial"/>
          <w:color w:val="595959"/>
          <w:spacing w:val="0"/>
          <w:sz w:val="24"/>
        </w:rPr>
        <w:t>250</w:t>
      </w:r>
      <w:r>
        <w:rPr>
          <w:rFonts w:ascii="Arial"/>
          <w:color w:val="000000"/>
          <w:spacing w:val="0"/>
          <w:sz w:val="24"/>
        </w:rPr>
      </w:r>
    </w:p>
    <w:p>
      <w:pPr>
        <w:pStyle w:val="Normal"/>
        <w:framePr w:w="642" w:x="1364" w:y="6721"/>
        <w:widowControl w:val="off"/>
        <w:autoSpaceDE w:val="off"/>
        <w:autoSpaceDN w:val="off"/>
        <w:spacing w:before="130" w:after="0" w:line="268" w:lineRule="exact"/>
        <w:ind w:left="0" w:right="0" w:firstLine="0"/>
        <w:jc w:val="left"/>
        <w:rPr>
          <w:rFonts w:ascii="Arial"/>
          <w:color w:val="000000"/>
          <w:spacing w:val="0"/>
          <w:sz w:val="24"/>
        </w:rPr>
      </w:pPr>
      <w:r>
        <w:rPr>
          <w:rFonts w:ascii="Arial"/>
          <w:color w:val="595959"/>
          <w:spacing w:val="0"/>
          <w:sz w:val="24"/>
        </w:rPr>
        <w:t>200</w:t>
      </w:r>
      <w:r>
        <w:rPr>
          <w:rFonts w:ascii="Arial"/>
          <w:color w:val="000000"/>
          <w:spacing w:val="0"/>
          <w:sz w:val="24"/>
        </w:rPr>
      </w:r>
    </w:p>
    <w:p>
      <w:pPr>
        <w:pStyle w:val="Normal"/>
        <w:framePr w:w="642" w:x="1364" w:y="6721"/>
        <w:widowControl w:val="off"/>
        <w:autoSpaceDE w:val="off"/>
        <w:autoSpaceDN w:val="off"/>
        <w:spacing w:before="130" w:after="0" w:line="268" w:lineRule="exact"/>
        <w:ind w:left="0" w:right="0" w:firstLine="0"/>
        <w:jc w:val="left"/>
        <w:rPr>
          <w:rFonts w:ascii="Arial"/>
          <w:color w:val="000000"/>
          <w:spacing w:val="0"/>
          <w:sz w:val="24"/>
        </w:rPr>
      </w:pPr>
      <w:r>
        <w:rPr>
          <w:rFonts w:ascii="Arial"/>
          <w:color w:val="595959"/>
          <w:spacing w:val="0"/>
          <w:sz w:val="24"/>
        </w:rPr>
        <w:t>150</w:t>
      </w:r>
      <w:r>
        <w:rPr>
          <w:rFonts w:ascii="Arial"/>
          <w:color w:val="000000"/>
          <w:spacing w:val="0"/>
          <w:sz w:val="24"/>
        </w:rPr>
      </w:r>
    </w:p>
    <w:p>
      <w:pPr>
        <w:pStyle w:val="Normal"/>
        <w:framePr w:w="642" w:x="1364" w:y="6721"/>
        <w:widowControl w:val="off"/>
        <w:autoSpaceDE w:val="off"/>
        <w:autoSpaceDN w:val="off"/>
        <w:spacing w:before="130" w:after="0" w:line="268" w:lineRule="exact"/>
        <w:ind w:left="0" w:right="0" w:firstLine="0"/>
        <w:jc w:val="left"/>
        <w:rPr>
          <w:rFonts w:ascii="Arial"/>
          <w:color w:val="000000"/>
          <w:spacing w:val="0"/>
          <w:sz w:val="24"/>
        </w:rPr>
      </w:pPr>
      <w:r>
        <w:rPr>
          <w:rFonts w:ascii="Arial"/>
          <w:color w:val="595959"/>
          <w:spacing w:val="0"/>
          <w:sz w:val="24"/>
        </w:rPr>
        <w:t>100</w:t>
      </w:r>
      <w:r>
        <w:rPr>
          <w:rFonts w:ascii="Arial"/>
          <w:color w:val="000000"/>
          <w:spacing w:val="0"/>
          <w:sz w:val="24"/>
        </w:rPr>
      </w:r>
    </w:p>
    <w:p>
      <w:pPr>
        <w:pStyle w:val="Normal"/>
        <w:framePr w:w="642" w:x="1364" w:y="6721"/>
        <w:widowControl w:val="off"/>
        <w:autoSpaceDE w:val="off"/>
        <w:autoSpaceDN w:val="off"/>
        <w:spacing w:before="129" w:after="0" w:line="269" w:lineRule="exact"/>
        <w:ind w:left="133" w:right="0" w:firstLine="0"/>
        <w:jc w:val="left"/>
        <w:rPr>
          <w:rFonts w:ascii="Arial"/>
          <w:color w:val="000000"/>
          <w:spacing w:val="0"/>
          <w:sz w:val="24"/>
        </w:rPr>
      </w:pPr>
      <w:r>
        <w:rPr>
          <w:rFonts w:ascii="Arial"/>
          <w:color w:val="595959"/>
          <w:spacing w:val="1"/>
          <w:sz w:val="24"/>
        </w:rPr>
        <w:t>50</w:t>
      </w:r>
      <w:r>
        <w:rPr>
          <w:rFonts w:ascii="Arial"/>
          <w:color w:val="000000"/>
          <w:spacing w:val="0"/>
          <w:sz w:val="24"/>
        </w:rPr>
      </w:r>
    </w:p>
    <w:p>
      <w:pPr>
        <w:pStyle w:val="Normal"/>
        <w:framePr w:w="720" w:x="8748" w:y="6721"/>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0"/>
          <w:sz w:val="24"/>
        </w:rPr>
        <w:t>80%</w:t>
      </w:r>
      <w:r>
        <w:rPr>
          <w:rFonts w:ascii="Arial"/>
          <w:color w:val="000000"/>
          <w:spacing w:val="0"/>
          <w:sz w:val="24"/>
        </w:rPr>
      </w:r>
    </w:p>
    <w:p>
      <w:pPr>
        <w:pStyle w:val="Normal"/>
        <w:framePr w:w="720" w:x="8748" w:y="6721"/>
        <w:widowControl w:val="off"/>
        <w:autoSpaceDE w:val="off"/>
        <w:autoSpaceDN w:val="off"/>
        <w:spacing w:before="329" w:after="0" w:line="268" w:lineRule="exact"/>
        <w:ind w:left="0" w:right="0" w:firstLine="0"/>
        <w:jc w:val="left"/>
        <w:rPr>
          <w:rFonts w:ascii="Arial"/>
          <w:color w:val="000000"/>
          <w:spacing w:val="0"/>
          <w:sz w:val="24"/>
        </w:rPr>
      </w:pPr>
      <w:r>
        <w:rPr>
          <w:rFonts w:ascii="Arial"/>
          <w:color w:val="000000"/>
          <w:spacing w:val="0"/>
          <w:sz w:val="24"/>
        </w:rPr>
        <w:t>60%</w:t>
      </w:r>
      <w:r>
        <w:rPr>
          <w:rFonts w:ascii="Arial"/>
          <w:color w:val="000000"/>
          <w:spacing w:val="0"/>
          <w:sz w:val="24"/>
        </w:rPr>
      </w:r>
    </w:p>
    <w:p>
      <w:pPr>
        <w:pStyle w:val="Normal"/>
        <w:framePr w:w="720" w:x="8748" w:y="6721"/>
        <w:widowControl w:val="off"/>
        <w:autoSpaceDE w:val="off"/>
        <w:autoSpaceDN w:val="off"/>
        <w:spacing w:before="328" w:after="0" w:line="268" w:lineRule="exact"/>
        <w:ind w:left="0" w:right="0" w:firstLine="0"/>
        <w:jc w:val="left"/>
        <w:rPr>
          <w:rFonts w:ascii="Arial"/>
          <w:color w:val="000000"/>
          <w:spacing w:val="0"/>
          <w:sz w:val="24"/>
        </w:rPr>
      </w:pPr>
      <w:r>
        <w:rPr>
          <w:rFonts w:ascii="Arial"/>
          <w:color w:val="000000"/>
          <w:spacing w:val="0"/>
          <w:sz w:val="24"/>
        </w:rPr>
        <w:t>40%</w:t>
      </w:r>
      <w:r>
        <w:rPr>
          <w:rFonts w:ascii="Arial"/>
          <w:color w:val="000000"/>
          <w:spacing w:val="0"/>
          <w:sz w:val="24"/>
        </w:rPr>
      </w:r>
    </w:p>
    <w:p>
      <w:pPr>
        <w:pStyle w:val="Normal"/>
        <w:framePr w:w="720" w:x="8748" w:y="6721"/>
        <w:widowControl w:val="off"/>
        <w:autoSpaceDE w:val="off"/>
        <w:autoSpaceDN w:val="off"/>
        <w:spacing w:before="329" w:after="0" w:line="268" w:lineRule="exact"/>
        <w:ind w:left="0" w:right="0" w:firstLine="0"/>
        <w:jc w:val="left"/>
        <w:rPr>
          <w:rFonts w:ascii="Arial"/>
          <w:color w:val="000000"/>
          <w:spacing w:val="0"/>
          <w:sz w:val="24"/>
        </w:rPr>
      </w:pPr>
      <w:r>
        <w:rPr>
          <w:rFonts w:ascii="Arial"/>
          <w:color w:val="000000"/>
          <w:spacing w:val="0"/>
          <w:sz w:val="24"/>
        </w:rPr>
        <w:t>20%</w:t>
      </w:r>
      <w:r>
        <w:rPr>
          <w:rFonts w:ascii="Arial"/>
          <w:color w:val="000000"/>
          <w:spacing w:val="0"/>
          <w:sz w:val="24"/>
        </w:rPr>
      </w:r>
    </w:p>
    <w:p>
      <w:pPr>
        <w:pStyle w:val="Normal"/>
        <w:framePr w:w="720" w:x="8748" w:y="6721"/>
        <w:widowControl w:val="off"/>
        <w:autoSpaceDE w:val="off"/>
        <w:autoSpaceDN w:val="off"/>
        <w:spacing w:before="328" w:after="0" w:line="268" w:lineRule="exact"/>
        <w:ind w:left="0" w:right="0" w:firstLine="0"/>
        <w:jc w:val="left"/>
        <w:rPr>
          <w:rFonts w:ascii="Arial"/>
          <w:color w:val="000000"/>
          <w:spacing w:val="0"/>
          <w:sz w:val="24"/>
        </w:rPr>
      </w:pPr>
      <w:r>
        <w:rPr>
          <w:rFonts w:ascii="Arial"/>
          <w:color w:val="000000"/>
          <w:spacing w:val="1"/>
          <w:sz w:val="24"/>
        </w:rPr>
        <w:t>0%</w:t>
      </w:r>
      <w:r>
        <w:rPr>
          <w:rFonts w:ascii="Arial"/>
          <w:color w:val="000000"/>
          <w:spacing w:val="0"/>
          <w:sz w:val="24"/>
        </w:rPr>
      </w:r>
    </w:p>
    <w:p>
      <w:pPr>
        <w:pStyle w:val="Normal"/>
        <w:framePr w:w="373" w:x="1631" w:y="910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588" w:x="10697" w:y="9096"/>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774" w:x="2421"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3722"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5023"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6324"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7624"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774" w:x="11633" w:y="93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12933" w:y="93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14232" w:y="93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5" w:x="15532" w:y="93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6832" w:y="9382"/>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45" w:x="10244" w:y="9902"/>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3839" w:x="1282" w:y="9941"/>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 style="position:absolute;margin-left:-1pt;margin-top:-1pt;z-index:-151;width:962pt;height:542pt;mso-position-horizontal:absolute;mso-position-horizontal-relative:page;mso-position-vertical:absolute;mso-position-vertical-relative:page" type="#_x0000_t75">
            <v:imagedata xmlns:r="http://schemas.openxmlformats.org/officeDocument/2006/relationships" r:id="rId38"/>
          </v:shape>
        </w:pict>
      </w:r>
      <w:r>
        <w:rPr>
          <w:rFonts w:ascii="Arial"/>
          <w:color w:val="ff0000"/>
          <w:spacing w:val="0"/>
          <w:sz w:val="2"/>
        </w:rPr>
      </w:r>
      <w:r>
        <w:bookmarkStart w:name="br39" w:id="br39"/>
      </w:r>
      <w:r>
        <w:bookmarkEnd w:id="br3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9" w:id="br39"/>
      </w:r>
      <w:r>
        <w:bookmarkEnd w:id="br39"/>
      </w:r>
      <w:r>
        <w:rPr>
          <w:rFonts w:ascii="Arial"/>
          <w:color w:val="ff0000"/>
          <w:spacing w:val="0"/>
          <w:sz w:val="2"/>
        </w:rPr>
        <w:t xml:space="preserve"> </w:t>
      </w:r>
    </w:p>
    <w:p>
      <w:pPr>
        <w:pStyle w:val="Normal"/>
        <w:framePr w:w="13208" w:x="681" w:y="433"/>
        <w:widowControl w:val="off"/>
        <w:autoSpaceDE w:val="off"/>
        <w:autoSpaceDN w:val="off"/>
        <w:spacing w:before="0" w:after="0" w:line="564" w:lineRule="exact"/>
        <w:ind w:left="0" w:right="0" w:firstLine="0"/>
        <w:jc w:val="left"/>
        <w:rPr>
          <w:rFonts w:ascii="Times New Roman"/>
          <w:color w:val="000000"/>
          <w:spacing w:val="0"/>
          <w:sz w:val="43"/>
        </w:rPr>
      </w:pPr>
      <w:r>
        <w:rPr>
          <w:rFonts w:ascii="Impact"/>
          <w:color w:val="ffffff"/>
          <w:spacing w:val="1"/>
          <w:sz w:val="43"/>
        </w:rPr>
        <w:t>3.3</w:t>
      </w:r>
      <w:r>
        <w:rPr>
          <w:rFonts w:ascii="Impact"/>
          <w:color w:val="ffffff"/>
          <w:spacing w:val="-3"/>
          <w:sz w:val="43"/>
        </w:rPr>
        <w:t xml:space="preserve"> </w:t>
      </w:r>
      <w:r>
        <w:rPr>
          <w:rFonts w:ascii="Microsoft YaHei" w:hAnsi="Microsoft YaHei" w:cs="Microsoft YaHei"/>
          <w:b w:val="on"/>
          <w:color w:val="ffffff"/>
          <w:spacing w:val="-3"/>
          <w:sz w:val="43"/>
        </w:rPr>
        <w:t>新日股份</w:t>
      </w:r>
      <w:r>
        <w:rPr>
          <w:rFonts w:ascii="Times New Roman"/>
          <w:b w:val="on"/>
          <w:color w:val="ffffff"/>
          <w:spacing w:val="22"/>
          <w:sz w:val="43"/>
        </w:rPr>
        <w:t xml:space="preserve"> </w:t>
      </w:r>
      <w:r>
        <w:rPr>
          <w:rFonts w:ascii="Microsoft YaHei"/>
          <w:b w:val="on"/>
          <w:color w:val="ffffff"/>
          <w:spacing w:val="0"/>
          <w:sz w:val="32"/>
        </w:rPr>
        <w:t>[603787.SH]</w:t>
      </w:r>
      <w:r>
        <w:rPr>
          <w:rFonts w:ascii="Microsoft YaHei" w:hAnsi="Microsoft YaHei" w:cs="Microsoft YaHei"/>
          <w:b w:val="on"/>
          <w:color w:val="ffffff"/>
          <w:spacing w:val="-3"/>
          <w:sz w:val="43"/>
        </w:rPr>
        <w:t>：持续发力渠道扩张产能，瞄准高端提升份额</w:t>
      </w:r>
      <w:r>
        <w:rPr>
          <w:rFonts w:ascii="Times New Roman"/>
          <w:color w:val="000000"/>
          <w:spacing w:val="0"/>
          <w:sz w:val="43"/>
        </w:rPr>
      </w:r>
    </w:p>
    <w:p>
      <w:pPr>
        <w:pStyle w:val="Normal"/>
        <w:framePr w:w="537" w:x="18216" w:y="921"/>
        <w:widowControl w:val="off"/>
        <w:autoSpaceDE w:val="off"/>
        <w:autoSpaceDN w:val="off"/>
        <w:spacing w:before="0" w:after="0" w:line="298" w:lineRule="exact"/>
        <w:ind w:left="0" w:right="0" w:firstLine="0"/>
        <w:jc w:val="left"/>
        <w:rPr>
          <w:rFonts w:ascii="Arial"/>
          <w:color w:val="000000"/>
          <w:spacing w:val="0"/>
          <w:sz w:val="27"/>
        </w:rPr>
      </w:pPr>
      <w:r>
        <w:rPr>
          <w:rFonts w:ascii="Arial"/>
          <w:color w:val="ffffff"/>
          <w:spacing w:val="-1"/>
          <w:sz w:val="27"/>
        </w:rPr>
        <w:t>39</w:t>
      </w:r>
      <w:r>
        <w:rPr>
          <w:rFonts w:ascii="Arial"/>
          <w:color w:val="000000"/>
          <w:spacing w:val="0"/>
          <w:sz w:val="27"/>
        </w:rPr>
      </w:r>
    </w:p>
    <w:p>
      <w:pPr>
        <w:pStyle w:val="Normal"/>
        <w:framePr w:w="4672" w:x="10239" w:y="1415"/>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50</w:t>
      </w:r>
      <w:r>
        <w:rPr>
          <w:rFonts w:ascii="SimHei" w:hAnsi="SimHei" w:cs="SimHei"/>
          <w:color w:val="000000"/>
          <w:spacing w:val="1"/>
          <w:sz w:val="20"/>
        </w:rPr>
        <w:t>：新日各类产品收入（亿元）及整体收入增速</w:t>
      </w:r>
      <w:r>
        <w:rPr>
          <w:rFonts w:ascii="Times New Roman"/>
          <w:color w:val="000000"/>
          <w:spacing w:val="0"/>
          <w:sz w:val="20"/>
        </w:rPr>
      </w:r>
    </w:p>
    <w:p>
      <w:pPr>
        <w:pStyle w:val="Normal"/>
        <w:framePr w:w="6307" w:x="931" w:y="1574"/>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推荐逻辑：大力拓展渠道，进行差异化竞争</w:t>
      </w:r>
      <w:r>
        <w:rPr>
          <w:rFonts w:ascii="Times New Roman"/>
          <w:color w:val="000000"/>
          <w:spacing w:val="0"/>
          <w:sz w:val="32"/>
        </w:rPr>
      </w:r>
    </w:p>
    <w:p>
      <w:pPr>
        <w:pStyle w:val="Normal"/>
        <w:framePr w:w="960" w:x="11793" w:y="201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豪华款</w:t>
      </w:r>
      <w:r>
        <w:rPr>
          <w:rFonts w:ascii="Times New Roman"/>
          <w:color w:val="000000"/>
          <w:spacing w:val="0"/>
          <w:sz w:val="24"/>
        </w:rPr>
      </w:r>
    </w:p>
    <w:p>
      <w:pPr>
        <w:pStyle w:val="Normal"/>
        <w:framePr w:w="960" w:x="11793" w:y="2016"/>
        <w:widowControl w:val="off"/>
        <w:autoSpaceDE w:val="off"/>
        <w:autoSpaceDN w:val="off"/>
        <w:spacing w:before="145" w:after="0" w:line="240" w:lineRule="exact"/>
        <w:ind w:left="0" w:right="0" w:firstLine="0"/>
        <w:jc w:val="left"/>
        <w:rPr>
          <w:rFonts w:ascii="Times New Roman"/>
          <w:color w:val="000000"/>
          <w:spacing w:val="0"/>
          <w:sz w:val="24"/>
        </w:rPr>
      </w:pPr>
      <w:r>
        <w:rPr>
          <w:rFonts w:ascii="KaiTi" w:hAnsi="KaiTi" w:cs="KaiTi"/>
          <w:color w:val="595959"/>
          <w:spacing w:val="0"/>
          <w:sz w:val="24"/>
        </w:rPr>
        <w:t>其他</w:t>
      </w:r>
      <w:r>
        <w:rPr>
          <w:rFonts w:ascii="Times New Roman"/>
          <w:color w:val="000000"/>
          <w:spacing w:val="0"/>
          <w:sz w:val="24"/>
        </w:rPr>
      </w:r>
    </w:p>
    <w:p>
      <w:pPr>
        <w:pStyle w:val="Normal"/>
        <w:framePr w:w="960" w:x="13606" w:y="201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简易款</w:t>
      </w:r>
      <w:r>
        <w:rPr>
          <w:rFonts w:ascii="Times New Roman"/>
          <w:color w:val="000000"/>
          <w:spacing w:val="0"/>
          <w:sz w:val="24"/>
        </w:rPr>
      </w:r>
    </w:p>
    <w:p>
      <w:pPr>
        <w:pStyle w:val="Normal"/>
        <w:framePr w:w="1440" w:x="15420" w:y="2016"/>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电动特种车</w:t>
      </w:r>
      <w:r>
        <w:rPr>
          <w:rFonts w:ascii="Times New Roman"/>
          <w:color w:val="000000"/>
          <w:spacing w:val="0"/>
          <w:sz w:val="24"/>
        </w:rPr>
      </w:r>
    </w:p>
    <w:p>
      <w:pPr>
        <w:pStyle w:val="Normal"/>
        <w:framePr w:w="1573" w:x="13606" w:y="2390"/>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595959"/>
          <w:spacing w:val="0"/>
          <w:sz w:val="24"/>
        </w:rPr>
        <w:t>营收同比</w:t>
      </w:r>
      <w:r>
        <w:rPr>
          <w:rFonts w:ascii="Arial"/>
          <w:color w:val="595959"/>
          <w:spacing w:val="0"/>
          <w:sz w:val="24"/>
        </w:rPr>
        <w:t>(%)</w:t>
      </w:r>
      <w:r>
        <w:rPr>
          <w:rFonts w:ascii="Arial"/>
          <w:color w:val="000000"/>
          <w:spacing w:val="0"/>
          <w:sz w:val="24"/>
        </w:rPr>
      </w:r>
    </w:p>
    <w:p>
      <w:pPr>
        <w:pStyle w:val="Normal"/>
        <w:framePr w:w="8520" w:x="931" w:y="2486"/>
        <w:widowControl w:val="off"/>
        <w:autoSpaceDE w:val="off"/>
        <w:autoSpaceDN w:val="off"/>
        <w:spacing w:before="0" w:after="0" w:line="317"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86"/>
          <w:sz w:val="24"/>
        </w:rPr>
        <w:t xml:space="preserve"> </w:t>
      </w:r>
      <w:r>
        <w:rPr>
          <w:rFonts w:ascii="Microsoft YaHei" w:hAnsi="Microsoft YaHei" w:cs="Microsoft YaHei"/>
          <w:b w:val="on"/>
          <w:color w:val="000000"/>
          <w:spacing w:val="0"/>
          <w:sz w:val="24"/>
        </w:rPr>
        <w:t>市场端进行差异化竞争，共享电单车替换需求兼海外业务有望驱动收入快</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b w:val="on"/>
          <w:color w:val="000000"/>
          <w:spacing w:val="0"/>
          <w:sz w:val="24"/>
        </w:rPr>
        <w:t>速增长。</w:t>
      </w:r>
      <w:r>
        <w:rPr>
          <w:rFonts w:ascii="Microsoft YaHei" w:hAnsi="Microsoft YaHei" w:cs="Microsoft YaHei"/>
          <w:color w:val="000000"/>
          <w:spacing w:val="0"/>
          <w:sz w:val="24"/>
        </w:rPr>
        <w:t>公司即将对三年前投放到市场上的共享电单车存量进行替换更新，</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预计驱动收入较大增长；近年来，积极拓展海外业务，结合当地实际开发</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定制化产品，提升在海外取得营收的能力。</w:t>
      </w:r>
      <w:r>
        <w:rPr>
          <w:rFonts w:ascii="Times New Roman"/>
          <w:color w:val="000000"/>
          <w:spacing w:val="0"/>
          <w:sz w:val="24"/>
        </w:rPr>
      </w:r>
    </w:p>
    <w:p>
      <w:pPr>
        <w:pStyle w:val="Normal"/>
        <w:framePr w:w="8520" w:x="931" w:y="2486"/>
        <w:widowControl w:val="off"/>
        <w:autoSpaceDE w:val="off"/>
        <w:autoSpaceDN w:val="off"/>
        <w:spacing w:before="0" w:after="0" w:line="289"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86"/>
          <w:sz w:val="24"/>
        </w:rPr>
        <w:t xml:space="preserve"> </w:t>
      </w:r>
      <w:r>
        <w:rPr>
          <w:rFonts w:ascii="Microsoft YaHei" w:hAnsi="Microsoft YaHei" w:cs="Microsoft YaHei"/>
          <w:b w:val="on"/>
          <w:color w:val="000000"/>
          <w:spacing w:val="0"/>
          <w:sz w:val="24"/>
        </w:rPr>
        <w:t>产品端积极储备前沿技术，借助规模化实现业绩增厚。</w:t>
      </w:r>
      <w:r>
        <w:rPr>
          <w:rFonts w:ascii="Microsoft YaHei" w:hAnsi="Microsoft YaHei" w:cs="Microsoft YaHei"/>
          <w:color w:val="000000"/>
          <w:spacing w:val="0"/>
          <w:sz w:val="24"/>
        </w:rPr>
        <w:t>一方面，公司借助</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规模化生产实现降本增效，以</w:t>
      </w:r>
      <w:r>
        <w:rPr>
          <w:rFonts w:ascii="Microsoft YaHei"/>
          <w:color w:val="000000"/>
          <w:spacing w:val="1"/>
          <w:sz w:val="24"/>
        </w:rPr>
        <w:t>3</w:t>
      </w:r>
      <w:r>
        <w:rPr>
          <w:rFonts w:ascii="Microsoft YaHei" w:hAnsi="Microsoft YaHei" w:cs="Microsoft YaHei"/>
          <w:color w:val="000000"/>
          <w:spacing w:val="0"/>
          <w:sz w:val="24"/>
        </w:rPr>
        <w:t>万家店为目标拓增营销网点的同时积极打造</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百万级爆品；另一方面，坚持投入研发，储备前沿钠锂电池技术，长期中</w:t>
      </w:r>
      <w:r>
        <w:rPr>
          <w:rFonts w:ascii="Times New Roman"/>
          <w:color w:val="000000"/>
          <w:spacing w:val="0"/>
          <w:sz w:val="24"/>
        </w:rPr>
      </w:r>
    </w:p>
    <w:p>
      <w:pPr>
        <w:pStyle w:val="Normal"/>
        <w:framePr w:w="8520" w:x="931" w:y="2486"/>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有望变现并增厚盈利。</w:t>
      </w:r>
      <w:r>
        <w:rPr>
          <w:rFonts w:ascii="Times New Roman"/>
          <w:color w:val="000000"/>
          <w:spacing w:val="0"/>
          <w:sz w:val="24"/>
        </w:rPr>
      </w:r>
    </w:p>
    <w:p>
      <w:pPr>
        <w:pStyle w:val="Normal"/>
        <w:framePr w:w="509" w:x="10388" w:y="278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60</w:t>
      </w:r>
      <w:r>
        <w:rPr>
          <w:rFonts w:ascii="Arial"/>
          <w:color w:val="000000"/>
          <w:spacing w:val="0"/>
          <w:sz w:val="24"/>
        </w:rPr>
      </w:r>
    </w:p>
    <w:p>
      <w:pPr>
        <w:pStyle w:val="Normal"/>
        <w:framePr w:w="509" w:x="10388" w:y="2785"/>
        <w:widowControl w:val="off"/>
        <w:autoSpaceDE w:val="off"/>
        <w:autoSpaceDN w:val="off"/>
        <w:spacing w:before="52" w:after="0" w:line="268" w:lineRule="exact"/>
        <w:ind w:left="0" w:right="0" w:firstLine="0"/>
        <w:jc w:val="left"/>
        <w:rPr>
          <w:rFonts w:ascii="Arial"/>
          <w:color w:val="000000"/>
          <w:spacing w:val="0"/>
          <w:sz w:val="24"/>
        </w:rPr>
      </w:pPr>
      <w:r>
        <w:rPr>
          <w:rFonts w:ascii="Arial"/>
          <w:color w:val="595959"/>
          <w:spacing w:val="1"/>
          <w:sz w:val="24"/>
        </w:rPr>
        <w:t>50</w:t>
      </w:r>
      <w:r>
        <w:rPr>
          <w:rFonts w:ascii="Arial"/>
          <w:color w:val="000000"/>
          <w:spacing w:val="0"/>
          <w:sz w:val="24"/>
        </w:rPr>
      </w:r>
    </w:p>
    <w:p>
      <w:pPr>
        <w:pStyle w:val="Normal"/>
        <w:framePr w:w="509" w:x="10388" w:y="2785"/>
        <w:widowControl w:val="off"/>
        <w:autoSpaceDE w:val="off"/>
        <w:autoSpaceDN w:val="off"/>
        <w:spacing w:before="52" w:after="0" w:line="268" w:lineRule="exact"/>
        <w:ind w:left="0" w:right="0" w:firstLine="0"/>
        <w:jc w:val="left"/>
        <w:rPr>
          <w:rFonts w:ascii="Arial"/>
          <w:color w:val="000000"/>
          <w:spacing w:val="0"/>
          <w:sz w:val="24"/>
        </w:rPr>
      </w:pPr>
      <w:r>
        <w:rPr>
          <w:rFonts w:ascii="Arial"/>
          <w:color w:val="595959"/>
          <w:spacing w:val="1"/>
          <w:sz w:val="24"/>
        </w:rPr>
        <w:t>40</w:t>
      </w:r>
      <w:r>
        <w:rPr>
          <w:rFonts w:ascii="Arial"/>
          <w:color w:val="000000"/>
          <w:spacing w:val="0"/>
          <w:sz w:val="24"/>
        </w:rPr>
      </w:r>
    </w:p>
    <w:p>
      <w:pPr>
        <w:pStyle w:val="Normal"/>
        <w:framePr w:w="509" w:x="10388" w:y="2785"/>
        <w:widowControl w:val="off"/>
        <w:autoSpaceDE w:val="off"/>
        <w:autoSpaceDN w:val="off"/>
        <w:spacing w:before="53" w:after="0" w:line="268" w:lineRule="exact"/>
        <w:ind w:left="0" w:right="0" w:firstLine="0"/>
        <w:jc w:val="left"/>
        <w:rPr>
          <w:rFonts w:ascii="Arial"/>
          <w:color w:val="000000"/>
          <w:spacing w:val="0"/>
          <w:sz w:val="24"/>
        </w:rPr>
      </w:pPr>
      <w:r>
        <w:rPr>
          <w:rFonts w:ascii="Arial"/>
          <w:color w:val="595959"/>
          <w:spacing w:val="1"/>
          <w:sz w:val="24"/>
        </w:rPr>
        <w:t>30</w:t>
      </w:r>
      <w:r>
        <w:rPr>
          <w:rFonts w:ascii="Arial"/>
          <w:color w:val="000000"/>
          <w:spacing w:val="0"/>
          <w:sz w:val="24"/>
        </w:rPr>
      </w:r>
    </w:p>
    <w:p>
      <w:pPr>
        <w:pStyle w:val="Normal"/>
        <w:framePr w:w="509" w:x="10388" w:y="2785"/>
        <w:widowControl w:val="off"/>
        <w:autoSpaceDE w:val="off"/>
        <w:autoSpaceDN w:val="off"/>
        <w:spacing w:before="51" w:after="0" w:line="269" w:lineRule="exact"/>
        <w:ind w:left="0" w:right="0" w:firstLine="0"/>
        <w:jc w:val="left"/>
        <w:rPr>
          <w:rFonts w:ascii="Arial"/>
          <w:color w:val="000000"/>
          <w:spacing w:val="0"/>
          <w:sz w:val="24"/>
        </w:rPr>
      </w:pPr>
      <w:r>
        <w:rPr>
          <w:rFonts w:ascii="Arial"/>
          <w:color w:val="595959"/>
          <w:spacing w:val="1"/>
          <w:sz w:val="24"/>
        </w:rPr>
        <w:t>20</w:t>
      </w:r>
      <w:r>
        <w:rPr>
          <w:rFonts w:ascii="Arial"/>
          <w:color w:val="000000"/>
          <w:spacing w:val="0"/>
          <w:sz w:val="24"/>
        </w:rPr>
      </w:r>
    </w:p>
    <w:p>
      <w:pPr>
        <w:pStyle w:val="Normal"/>
        <w:framePr w:w="509" w:x="10388" w:y="2785"/>
        <w:widowControl w:val="off"/>
        <w:autoSpaceDE w:val="off"/>
        <w:autoSpaceDN w:val="off"/>
        <w:spacing w:before="53" w:after="0" w:line="268" w:lineRule="exact"/>
        <w:ind w:left="0" w:right="0" w:firstLine="0"/>
        <w:jc w:val="left"/>
        <w:rPr>
          <w:rFonts w:ascii="Arial"/>
          <w:color w:val="000000"/>
          <w:spacing w:val="0"/>
          <w:sz w:val="24"/>
        </w:rPr>
      </w:pPr>
      <w:r>
        <w:rPr>
          <w:rFonts w:ascii="Arial"/>
          <w:color w:val="595959"/>
          <w:spacing w:val="1"/>
          <w:sz w:val="24"/>
        </w:rPr>
        <w:t>10</w:t>
      </w:r>
      <w:r>
        <w:rPr>
          <w:rFonts w:ascii="Arial"/>
          <w:color w:val="000000"/>
          <w:spacing w:val="0"/>
          <w:sz w:val="24"/>
        </w:rPr>
      </w:r>
    </w:p>
    <w:p>
      <w:pPr>
        <w:pStyle w:val="Normal"/>
        <w:framePr w:w="509" w:x="10388" w:y="2785"/>
        <w:widowControl w:val="off"/>
        <w:autoSpaceDE w:val="off"/>
        <w:autoSpaceDN w:val="off"/>
        <w:spacing w:before="52" w:after="0" w:line="268" w:lineRule="exact"/>
        <w:ind w:left="134" w:right="0" w:firstLine="0"/>
        <w:jc w:val="left"/>
        <w:rPr>
          <w:rFonts w:ascii="Arial"/>
          <w:color w:val="000000"/>
          <w:spacing w:val="0"/>
          <w:sz w:val="24"/>
        </w:rPr>
      </w:pPr>
      <w:r>
        <w:rPr>
          <w:rFonts w:ascii="Arial"/>
          <w:color w:val="595959"/>
          <w:spacing w:val="0"/>
          <w:sz w:val="24"/>
        </w:rPr>
        <w:t>0</w:t>
      </w:r>
      <w:r>
        <w:rPr>
          <w:rFonts w:ascii="Arial"/>
          <w:color w:val="000000"/>
          <w:spacing w:val="0"/>
          <w:sz w:val="24"/>
        </w:rPr>
      </w:r>
    </w:p>
    <w:p>
      <w:pPr>
        <w:pStyle w:val="Normal"/>
        <w:framePr w:w="721" w:x="17102" w:y="278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80%</w:t>
      </w:r>
      <w:r>
        <w:rPr>
          <w:rFonts w:ascii="Arial"/>
          <w:color w:val="000000"/>
          <w:spacing w:val="0"/>
          <w:sz w:val="24"/>
        </w:rPr>
      </w:r>
    </w:p>
    <w:p>
      <w:pPr>
        <w:pStyle w:val="Normal"/>
        <w:framePr w:w="721" w:x="17102" w:y="2785"/>
        <w:widowControl w:val="off"/>
        <w:autoSpaceDE w:val="off"/>
        <w:autoSpaceDN w:val="off"/>
        <w:spacing w:before="116" w:after="0" w:line="269" w:lineRule="exact"/>
        <w:ind w:left="0" w:right="0" w:firstLine="0"/>
        <w:jc w:val="left"/>
        <w:rPr>
          <w:rFonts w:ascii="Arial"/>
          <w:color w:val="000000"/>
          <w:spacing w:val="0"/>
          <w:sz w:val="24"/>
        </w:rPr>
      </w:pPr>
      <w:r>
        <w:rPr>
          <w:rFonts w:ascii="Arial"/>
          <w:color w:val="595959"/>
          <w:spacing w:val="0"/>
          <w:sz w:val="24"/>
        </w:rPr>
        <w:t>60%</w:t>
      </w:r>
      <w:r>
        <w:rPr>
          <w:rFonts w:ascii="Arial"/>
          <w:color w:val="000000"/>
          <w:spacing w:val="0"/>
          <w:sz w:val="24"/>
        </w:rPr>
      </w:r>
    </w:p>
    <w:p>
      <w:pPr>
        <w:pStyle w:val="Normal"/>
        <w:framePr w:w="721" w:x="17102" w:y="2785"/>
        <w:widowControl w:val="off"/>
        <w:autoSpaceDE w:val="off"/>
        <w:autoSpaceDN w:val="off"/>
        <w:spacing w:before="117" w:after="0" w:line="268" w:lineRule="exact"/>
        <w:ind w:left="0" w:right="0" w:firstLine="0"/>
        <w:jc w:val="left"/>
        <w:rPr>
          <w:rFonts w:ascii="Arial"/>
          <w:color w:val="000000"/>
          <w:spacing w:val="0"/>
          <w:sz w:val="24"/>
        </w:rPr>
      </w:pPr>
      <w:r>
        <w:rPr>
          <w:rFonts w:ascii="Arial"/>
          <w:color w:val="595959"/>
          <w:spacing w:val="0"/>
          <w:sz w:val="24"/>
        </w:rPr>
        <w:t>40%</w:t>
      </w:r>
      <w:r>
        <w:rPr>
          <w:rFonts w:ascii="Arial"/>
          <w:color w:val="000000"/>
          <w:spacing w:val="0"/>
          <w:sz w:val="24"/>
        </w:rPr>
      </w:r>
    </w:p>
    <w:p>
      <w:pPr>
        <w:pStyle w:val="Normal"/>
        <w:framePr w:w="721" w:x="17102" w:y="2785"/>
        <w:widowControl w:val="off"/>
        <w:autoSpaceDE w:val="off"/>
        <w:autoSpaceDN w:val="off"/>
        <w:spacing w:before="116" w:after="0" w:line="268"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721" w:x="17102" w:y="2785"/>
        <w:widowControl w:val="off"/>
        <w:autoSpaceDE w:val="off"/>
        <w:autoSpaceDN w:val="off"/>
        <w:spacing w:before="117"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801" w:x="17102" w:y="4709"/>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8658" w:x="931" w:y="4790"/>
        <w:widowControl w:val="off"/>
        <w:autoSpaceDE w:val="off"/>
        <w:autoSpaceDN w:val="off"/>
        <w:spacing w:before="0" w:after="0" w:line="317" w:lineRule="exact"/>
        <w:ind w:left="0" w:right="0" w:firstLine="0"/>
        <w:jc w:val="left"/>
        <w:rPr>
          <w:rFonts w:ascii="Times New Roman"/>
          <w:color w:val="000000"/>
          <w:spacing w:val="0"/>
          <w:sz w:val="24"/>
        </w:rPr>
      </w:pPr>
      <w:r>
        <w:rPr>
          <w:rFonts w:ascii="FKMGSE+Wingdings" w:hAnsi="FKMGSE+Wingdings" w:cs="FKMGSE+Wingdings"/>
          <w:color w:val="000000"/>
          <w:spacing w:val="0"/>
          <w:sz w:val="24"/>
        </w:rPr>
        <w:t></w:t>
      </w:r>
      <w:r>
        <w:rPr>
          <w:rFonts w:ascii="Times New Roman"/>
          <w:color w:val="000000"/>
          <w:spacing w:val="86"/>
          <w:sz w:val="24"/>
        </w:rPr>
        <w:t xml:space="preserve"> </w:t>
      </w:r>
      <w:r>
        <w:rPr>
          <w:rFonts w:ascii="Microsoft YaHei" w:hAnsi="Microsoft YaHei" w:cs="Microsoft YaHei"/>
          <w:b w:val="on"/>
          <w:color w:val="000000"/>
          <w:spacing w:val="0"/>
          <w:sz w:val="24"/>
        </w:rPr>
        <w:t>估值分析：</w:t>
      </w:r>
      <w:r>
        <w:rPr>
          <w:rFonts w:ascii="Microsoft YaHei" w:hAnsi="Microsoft YaHei" w:cs="Microsoft YaHei"/>
          <w:color w:val="000000"/>
          <w:spacing w:val="0"/>
          <w:sz w:val="24"/>
        </w:rPr>
        <w:t>我们预计公司</w:t>
      </w:r>
      <w:r>
        <w:rPr>
          <w:rFonts w:ascii="Microsoft YaHei"/>
          <w:color w:val="000000"/>
          <w:spacing w:val="0"/>
          <w:sz w:val="24"/>
        </w:rPr>
        <w:t>2022-2024</w:t>
      </w:r>
      <w:r>
        <w:rPr>
          <w:rFonts w:ascii="Microsoft YaHei" w:hAnsi="Microsoft YaHei" w:cs="Microsoft YaHei"/>
          <w:color w:val="000000"/>
          <w:spacing w:val="0"/>
          <w:sz w:val="24"/>
        </w:rPr>
        <w:t>三年收入增速为</w:t>
      </w:r>
      <w:r>
        <w:rPr>
          <w:rFonts w:ascii="Microsoft YaHei"/>
          <w:color w:val="000000"/>
          <w:spacing w:val="0"/>
          <w:sz w:val="24"/>
        </w:rPr>
        <w:t>23.0%\41.1%\21.0%</w:t>
      </w:r>
      <w:r>
        <w:rPr>
          <w:rFonts w:ascii="Microsoft YaHei" w:hAnsi="Microsoft YaHei" w:cs="Microsoft YaHei"/>
          <w:color w:val="000000"/>
          <w:spacing w:val="0"/>
          <w:sz w:val="24"/>
        </w:rPr>
        <w:t>，</w:t>
      </w:r>
      <w:r>
        <w:rPr>
          <w:rFonts w:ascii="Times New Roman"/>
          <w:color w:val="000000"/>
          <w:spacing w:val="0"/>
          <w:sz w:val="24"/>
        </w:rPr>
      </w:r>
    </w:p>
    <w:p>
      <w:pPr>
        <w:pStyle w:val="Normal"/>
        <w:framePr w:w="8658" w:x="931" w:y="4790"/>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hAnsi="Microsoft YaHei" w:cs="Microsoft YaHei"/>
          <w:color w:val="000000"/>
          <w:spacing w:val="0"/>
          <w:sz w:val="24"/>
        </w:rPr>
        <w:t>对应毛利率</w:t>
      </w:r>
      <w:r>
        <w:rPr>
          <w:rFonts w:ascii="Microsoft YaHei"/>
          <w:color w:val="000000"/>
          <w:spacing w:val="0"/>
          <w:sz w:val="24"/>
        </w:rPr>
        <w:t>13.4%\14.8%\14.7%</w:t>
      </w:r>
      <w:r>
        <w:rPr>
          <w:rFonts w:ascii="Microsoft YaHei" w:hAnsi="Microsoft YaHei" w:cs="Microsoft YaHei"/>
          <w:color w:val="000000"/>
          <w:spacing w:val="0"/>
          <w:sz w:val="24"/>
        </w:rPr>
        <w:t>，每股收益（摊薄）分别为</w:t>
      </w:r>
      <w:r>
        <w:rPr>
          <w:rFonts w:ascii="Times New Roman"/>
          <w:color w:val="000000"/>
          <w:spacing w:val="0"/>
          <w:sz w:val="24"/>
        </w:rPr>
      </w:r>
    </w:p>
    <w:p>
      <w:pPr>
        <w:pStyle w:val="Normal"/>
        <w:framePr w:w="8658" w:x="931" w:y="4790"/>
        <w:widowControl w:val="off"/>
        <w:autoSpaceDE w:val="off"/>
        <w:autoSpaceDN w:val="off"/>
        <w:spacing w:before="0" w:after="0" w:line="288" w:lineRule="exact"/>
        <w:ind w:left="360" w:right="0" w:firstLine="0"/>
        <w:jc w:val="left"/>
        <w:rPr>
          <w:rFonts w:ascii="Times New Roman"/>
          <w:color w:val="000000"/>
          <w:spacing w:val="0"/>
          <w:sz w:val="24"/>
        </w:rPr>
      </w:pPr>
      <w:r>
        <w:rPr>
          <w:rFonts w:ascii="Microsoft YaHei"/>
          <w:color w:val="000000"/>
          <w:spacing w:val="0"/>
          <w:sz w:val="24"/>
        </w:rPr>
        <w:t>0.68\1.13\1.47</w:t>
      </w:r>
      <w:r>
        <w:rPr>
          <w:rFonts w:ascii="Microsoft YaHei" w:hAnsi="Microsoft YaHei" w:cs="Microsoft YaHei"/>
          <w:color w:val="000000"/>
          <w:spacing w:val="0"/>
          <w:sz w:val="24"/>
        </w:rPr>
        <w:t>元，根据当前股价计算的市盈率为</w:t>
      </w:r>
      <w:r>
        <w:rPr>
          <w:rFonts w:ascii="Microsoft YaHei"/>
          <w:color w:val="000000"/>
          <w:spacing w:val="-1"/>
          <w:sz w:val="24"/>
        </w:rPr>
        <w:t>27.14\16.21\12.46</w:t>
      </w:r>
      <w:r>
        <w:rPr>
          <w:rFonts w:ascii="Microsoft YaHei" w:hAnsi="Microsoft YaHei" w:cs="Microsoft YaHei"/>
          <w:color w:val="000000"/>
          <w:spacing w:val="0"/>
          <w:sz w:val="24"/>
        </w:rPr>
        <w:t>倍。</w:t>
      </w:r>
      <w:r>
        <w:rPr>
          <w:rFonts w:ascii="Times New Roman"/>
          <w:color w:val="000000"/>
          <w:spacing w:val="0"/>
          <w:sz w:val="24"/>
        </w:rPr>
      </w:r>
    </w:p>
    <w:p>
      <w:pPr>
        <w:pStyle w:val="Normal"/>
        <w:framePr w:w="774" w:x="11198" w:y="4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12405" w:y="4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13612" w:y="4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14819" w:y="4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6025" w:y="4995"/>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3839" w:x="10239" w:y="5467"/>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3644" w:x="10239" w:y="5871"/>
        <w:widowControl w:val="off"/>
        <w:autoSpaceDE w:val="off"/>
        <w:autoSpaceDN w:val="off"/>
        <w:spacing w:before="0" w:after="0" w:line="223" w:lineRule="exact"/>
        <w:ind w:left="0" w:right="0" w:firstLine="0"/>
        <w:jc w:val="left"/>
        <w:rPr>
          <w:rFonts w:ascii="Times New Roman"/>
          <w:color w:val="000000"/>
          <w:spacing w:val="0"/>
          <w:sz w:val="20"/>
        </w:rPr>
      </w:pPr>
      <w:r>
        <w:rPr>
          <w:rFonts w:ascii="SimHei" w:hAnsi="SimHei" w:cs="SimHei"/>
          <w:color w:val="000000"/>
          <w:spacing w:val="2"/>
          <w:sz w:val="20"/>
        </w:rPr>
        <w:t>图</w:t>
      </w:r>
      <w:r>
        <w:rPr>
          <w:rFonts w:ascii="Arial"/>
          <w:color w:val="000000"/>
          <w:spacing w:val="-1"/>
          <w:sz w:val="20"/>
        </w:rPr>
        <w:t>51</w:t>
      </w:r>
      <w:r>
        <w:rPr>
          <w:rFonts w:ascii="SimHei" w:hAnsi="SimHei" w:cs="SimHei"/>
          <w:color w:val="000000"/>
          <w:spacing w:val="1"/>
          <w:sz w:val="20"/>
        </w:rPr>
        <w:t>：新日各类产品毛利率（</w:t>
      </w:r>
      <w:r>
        <w:rPr>
          <w:rFonts w:ascii="Arial"/>
          <w:color w:val="000000"/>
          <w:spacing w:val="0"/>
          <w:sz w:val="20"/>
        </w:rPr>
        <w:t>%</w:t>
      </w:r>
      <w:r>
        <w:rPr>
          <w:rFonts w:ascii="SimHei" w:hAnsi="SimHei" w:cs="SimHei"/>
          <w:color w:val="000000"/>
          <w:spacing w:val="-1"/>
          <w:sz w:val="20"/>
        </w:rPr>
        <w:t>）水平</w:t>
      </w:r>
      <w:r>
        <w:rPr>
          <w:rFonts w:ascii="Times New Roman"/>
          <w:color w:val="000000"/>
          <w:spacing w:val="0"/>
          <w:sz w:val="20"/>
        </w:rPr>
      </w:r>
    </w:p>
    <w:p>
      <w:pPr>
        <w:pStyle w:val="Normal"/>
        <w:framePr w:w="2838" w:x="931" w:y="6143"/>
        <w:widowControl w:val="off"/>
        <w:autoSpaceDE w:val="off"/>
        <w:autoSpaceDN w:val="off"/>
        <w:spacing w:before="0" w:after="0" w:line="259" w:lineRule="exact"/>
        <w:ind w:left="0" w:right="0" w:firstLine="0"/>
        <w:jc w:val="left"/>
        <w:rPr>
          <w:rFonts w:ascii="Times New Roman"/>
          <w:color w:val="000000"/>
          <w:spacing w:val="0"/>
          <w:sz w:val="26"/>
        </w:rPr>
      </w:pPr>
      <w:r>
        <w:rPr>
          <w:rFonts w:ascii="KaiTi" w:hAnsi="KaiTi" w:cs="KaiTi"/>
          <w:color w:val="000000"/>
          <w:spacing w:val="0"/>
          <w:sz w:val="26"/>
        </w:rPr>
        <w:t>盈利预测和财务指标：</w:t>
      </w:r>
      <w:r>
        <w:rPr>
          <w:rFonts w:ascii="Times New Roman"/>
          <w:color w:val="000000"/>
          <w:spacing w:val="0"/>
          <w:sz w:val="26"/>
        </w:rPr>
      </w:r>
    </w:p>
    <w:p>
      <w:pPr>
        <w:pStyle w:val="Normal"/>
        <w:framePr w:w="960" w:x="11252" w:y="63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豪华款</w:t>
      </w:r>
      <w:r>
        <w:rPr>
          <w:rFonts w:ascii="Times New Roman"/>
          <w:color w:val="000000"/>
          <w:spacing w:val="0"/>
          <w:sz w:val="24"/>
        </w:rPr>
      </w:r>
    </w:p>
    <w:p>
      <w:pPr>
        <w:pStyle w:val="Normal"/>
        <w:framePr w:w="960" w:x="12583" w:y="63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简易款</w:t>
      </w:r>
      <w:r>
        <w:rPr>
          <w:rFonts w:ascii="Times New Roman"/>
          <w:color w:val="000000"/>
          <w:spacing w:val="0"/>
          <w:sz w:val="24"/>
        </w:rPr>
      </w:r>
    </w:p>
    <w:p>
      <w:pPr>
        <w:pStyle w:val="Normal"/>
        <w:framePr w:w="1440" w:x="13913" w:y="63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电动特种车</w:t>
      </w:r>
      <w:r>
        <w:rPr>
          <w:rFonts w:ascii="Times New Roman"/>
          <w:color w:val="000000"/>
          <w:spacing w:val="0"/>
          <w:sz w:val="24"/>
        </w:rPr>
      </w:r>
    </w:p>
    <w:p>
      <w:pPr>
        <w:pStyle w:val="Normal"/>
        <w:framePr w:w="720" w:x="15723" w:y="63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其他</w:t>
      </w:r>
      <w:r>
        <w:rPr>
          <w:rFonts w:ascii="Times New Roman"/>
          <w:color w:val="000000"/>
          <w:spacing w:val="0"/>
          <w:sz w:val="24"/>
        </w:rPr>
      </w:r>
    </w:p>
    <w:p>
      <w:pPr>
        <w:pStyle w:val="Normal"/>
        <w:framePr w:w="720" w:x="16813" w:y="6389"/>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595959"/>
          <w:spacing w:val="0"/>
          <w:sz w:val="24"/>
        </w:rPr>
        <w:t>整体</w:t>
      </w:r>
      <w:r>
        <w:rPr>
          <w:rFonts w:ascii="Times New Roman"/>
          <w:color w:val="000000"/>
          <w:spacing w:val="0"/>
          <w:sz w:val="24"/>
        </w:rPr>
      </w:r>
    </w:p>
    <w:p>
      <w:pPr>
        <w:pStyle w:val="Normal"/>
        <w:framePr w:w="1002" w:x="3483" w:y="6510"/>
        <w:widowControl w:val="off"/>
        <w:autoSpaceDE w:val="off"/>
        <w:autoSpaceDN w:val="off"/>
        <w:spacing w:before="0" w:after="0" w:line="268" w:lineRule="exact"/>
        <w:ind w:left="34" w:right="0" w:firstLine="0"/>
        <w:jc w:val="left"/>
        <w:rPr>
          <w:rFonts w:ascii="Arial"/>
          <w:color w:val="000000"/>
          <w:spacing w:val="0"/>
          <w:sz w:val="24"/>
        </w:rPr>
      </w:pPr>
      <w:r>
        <w:rPr>
          <w:rFonts w:ascii="Arial"/>
          <w:color w:val="000000"/>
          <w:spacing w:val="1"/>
          <w:sz w:val="24"/>
        </w:rPr>
        <w:t>2021A</w:t>
      </w:r>
      <w:r>
        <w:rPr>
          <w:rFonts w:ascii="Arial"/>
          <w:color w:val="000000"/>
          <w:spacing w:val="0"/>
          <w:sz w:val="24"/>
        </w:rPr>
      </w:r>
    </w:p>
    <w:p>
      <w:pPr>
        <w:pStyle w:val="Normal"/>
        <w:framePr w:w="1002" w:x="3483" w:y="6510"/>
        <w:widowControl w:val="off"/>
        <w:autoSpaceDE w:val="off"/>
        <w:autoSpaceDN w:val="off"/>
        <w:spacing w:before="95" w:after="0" w:line="268" w:lineRule="exact"/>
        <w:ind w:left="79" w:right="0" w:firstLine="0"/>
        <w:jc w:val="left"/>
        <w:rPr>
          <w:rFonts w:ascii="Arial"/>
          <w:i w:val="on"/>
          <w:color w:val="000000"/>
          <w:spacing w:val="0"/>
          <w:sz w:val="24"/>
        </w:rPr>
      </w:pPr>
      <w:r>
        <w:rPr>
          <w:rFonts w:ascii="Arial"/>
          <w:i w:val="on"/>
          <w:color w:val="000000"/>
          <w:spacing w:val="1"/>
          <w:sz w:val="24"/>
        </w:rPr>
        <w:t>4,281</w:t>
      </w:r>
      <w:r>
        <w:rPr>
          <w:rFonts w:ascii="Arial"/>
          <w:i w:val="on"/>
          <w:color w:val="000000"/>
          <w:spacing w:val="0"/>
          <w:sz w:val="24"/>
        </w:rPr>
      </w:r>
    </w:p>
    <w:p>
      <w:pPr>
        <w:pStyle w:val="Normal"/>
        <w:framePr w:w="1002" w:x="3483"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0"/>
          <w:sz w:val="24"/>
        </w:rPr>
        <w:t>-15.5%</w:t>
      </w:r>
      <w:r>
        <w:rPr>
          <w:rFonts w:ascii="Arial"/>
          <w:i w:val="on"/>
          <w:color w:val="000000"/>
          <w:spacing w:val="0"/>
          <w:sz w:val="24"/>
        </w:rPr>
      </w:r>
    </w:p>
    <w:p>
      <w:pPr>
        <w:pStyle w:val="Normal"/>
        <w:framePr w:w="1002" w:x="3483" w:y="6510"/>
        <w:widowControl w:val="off"/>
        <w:autoSpaceDE w:val="off"/>
        <w:autoSpaceDN w:val="off"/>
        <w:spacing w:before="90" w:after="0" w:line="268" w:lineRule="exact"/>
        <w:ind w:left="41" w:right="0" w:firstLine="0"/>
        <w:jc w:val="left"/>
        <w:rPr>
          <w:rFonts w:ascii="Arial"/>
          <w:i w:val="on"/>
          <w:color w:val="000000"/>
          <w:spacing w:val="0"/>
          <w:sz w:val="24"/>
        </w:rPr>
      </w:pPr>
      <w:r>
        <w:rPr>
          <w:rFonts w:ascii="Arial"/>
          <w:i w:val="on"/>
          <w:color w:val="000000"/>
          <w:spacing w:val="1"/>
          <w:sz w:val="24"/>
        </w:rPr>
        <w:t>12.7%</w:t>
      </w:r>
      <w:r>
        <w:rPr>
          <w:rFonts w:ascii="Arial"/>
          <w:i w:val="on"/>
          <w:color w:val="000000"/>
          <w:spacing w:val="0"/>
          <w:sz w:val="24"/>
        </w:rPr>
      </w:r>
    </w:p>
    <w:p>
      <w:pPr>
        <w:pStyle w:val="Normal"/>
        <w:framePr w:w="1002" w:x="3483" w:y="6510"/>
        <w:widowControl w:val="off"/>
        <w:autoSpaceDE w:val="off"/>
        <w:autoSpaceDN w:val="off"/>
        <w:spacing w:before="89" w:after="0" w:line="269" w:lineRule="exact"/>
        <w:ind w:left="108" w:right="0" w:firstLine="0"/>
        <w:jc w:val="left"/>
        <w:rPr>
          <w:rFonts w:ascii="Arial"/>
          <w:i w:val="on"/>
          <w:color w:val="000000"/>
          <w:spacing w:val="0"/>
          <w:sz w:val="24"/>
        </w:rPr>
      </w:pPr>
      <w:r>
        <w:rPr>
          <w:rFonts w:ascii="Arial"/>
          <w:i w:val="on"/>
          <w:color w:val="000000"/>
          <w:spacing w:val="0"/>
          <w:sz w:val="24"/>
        </w:rPr>
        <w:t>0.3%</w:t>
      </w:r>
      <w:r>
        <w:rPr>
          <w:rFonts w:ascii="Arial"/>
          <w:i w:val="on"/>
          <w:color w:val="000000"/>
          <w:spacing w:val="0"/>
          <w:sz w:val="24"/>
        </w:rPr>
      </w:r>
    </w:p>
    <w:p>
      <w:pPr>
        <w:pStyle w:val="Normal"/>
        <w:framePr w:w="938" w:x="5066" w:y="65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2022E</w:t>
      </w:r>
      <w:r>
        <w:rPr>
          <w:rFonts w:ascii="Arial"/>
          <w:color w:val="000000"/>
          <w:spacing w:val="0"/>
          <w:sz w:val="24"/>
        </w:rPr>
      </w:r>
    </w:p>
    <w:p>
      <w:pPr>
        <w:pStyle w:val="Normal"/>
        <w:framePr w:w="938" w:x="5066" w:y="6510"/>
        <w:widowControl w:val="off"/>
        <w:autoSpaceDE w:val="off"/>
        <w:autoSpaceDN w:val="off"/>
        <w:spacing w:before="95" w:after="0" w:line="268" w:lineRule="exact"/>
        <w:ind w:left="47" w:right="0" w:firstLine="0"/>
        <w:jc w:val="left"/>
        <w:rPr>
          <w:rFonts w:ascii="Arial"/>
          <w:i w:val="on"/>
          <w:color w:val="000000"/>
          <w:spacing w:val="0"/>
          <w:sz w:val="24"/>
        </w:rPr>
      </w:pPr>
      <w:r>
        <w:rPr>
          <w:rFonts w:ascii="Arial"/>
          <w:i w:val="on"/>
          <w:color w:val="000000"/>
          <w:spacing w:val="1"/>
          <w:sz w:val="24"/>
        </w:rPr>
        <w:t>5,267</w:t>
      </w:r>
      <w:r>
        <w:rPr>
          <w:rFonts w:ascii="Arial"/>
          <w:i w:val="on"/>
          <w:color w:val="000000"/>
          <w:spacing w:val="0"/>
          <w:sz w:val="24"/>
        </w:rPr>
      </w:r>
    </w:p>
    <w:p>
      <w:pPr>
        <w:pStyle w:val="Normal"/>
        <w:framePr w:w="938" w:x="5066"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23.0%</w:t>
      </w:r>
      <w:r>
        <w:rPr>
          <w:rFonts w:ascii="Arial"/>
          <w:i w:val="on"/>
          <w:color w:val="000000"/>
          <w:spacing w:val="0"/>
          <w:sz w:val="24"/>
        </w:rPr>
      </w:r>
    </w:p>
    <w:p>
      <w:pPr>
        <w:pStyle w:val="Normal"/>
        <w:framePr w:w="938" w:x="5066"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13.4%</w:t>
      </w:r>
      <w:r>
        <w:rPr>
          <w:rFonts w:ascii="Arial"/>
          <w:i w:val="on"/>
          <w:color w:val="000000"/>
          <w:spacing w:val="0"/>
          <w:sz w:val="24"/>
        </w:rPr>
      </w:r>
    </w:p>
    <w:p>
      <w:pPr>
        <w:pStyle w:val="Normal"/>
        <w:framePr w:w="938" w:x="5066" w:y="6510"/>
        <w:widowControl w:val="off"/>
        <w:autoSpaceDE w:val="off"/>
        <w:autoSpaceDN w:val="off"/>
        <w:spacing w:before="89" w:after="0" w:line="269" w:lineRule="exact"/>
        <w:ind w:left="73" w:right="0" w:firstLine="0"/>
        <w:jc w:val="left"/>
        <w:rPr>
          <w:rFonts w:ascii="Arial"/>
          <w:i w:val="on"/>
          <w:color w:val="000000"/>
          <w:spacing w:val="0"/>
          <w:sz w:val="24"/>
        </w:rPr>
      </w:pPr>
      <w:r>
        <w:rPr>
          <w:rFonts w:ascii="Arial"/>
          <w:i w:val="on"/>
          <w:color w:val="000000"/>
          <w:spacing w:val="0"/>
          <w:sz w:val="24"/>
        </w:rPr>
        <w:t>2.6%</w:t>
      </w:r>
      <w:r>
        <w:rPr>
          <w:rFonts w:ascii="Arial"/>
          <w:i w:val="on"/>
          <w:color w:val="000000"/>
          <w:spacing w:val="0"/>
          <w:sz w:val="24"/>
        </w:rPr>
      </w:r>
    </w:p>
    <w:p>
      <w:pPr>
        <w:pStyle w:val="Normal"/>
        <w:framePr w:w="938" w:x="6617" w:y="65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2023E</w:t>
      </w:r>
      <w:r>
        <w:rPr>
          <w:rFonts w:ascii="Arial"/>
          <w:color w:val="000000"/>
          <w:spacing w:val="0"/>
          <w:sz w:val="24"/>
        </w:rPr>
      </w:r>
    </w:p>
    <w:p>
      <w:pPr>
        <w:pStyle w:val="Normal"/>
        <w:framePr w:w="938" w:x="6617" w:y="6510"/>
        <w:widowControl w:val="off"/>
        <w:autoSpaceDE w:val="off"/>
        <w:autoSpaceDN w:val="off"/>
        <w:spacing w:before="95" w:after="0" w:line="268" w:lineRule="exact"/>
        <w:ind w:left="47" w:right="0" w:firstLine="0"/>
        <w:jc w:val="left"/>
        <w:rPr>
          <w:rFonts w:ascii="Arial"/>
          <w:i w:val="on"/>
          <w:color w:val="000000"/>
          <w:spacing w:val="0"/>
          <w:sz w:val="24"/>
        </w:rPr>
      </w:pPr>
      <w:r>
        <w:rPr>
          <w:rFonts w:ascii="Arial"/>
          <w:i w:val="on"/>
          <w:color w:val="000000"/>
          <w:spacing w:val="1"/>
          <w:sz w:val="24"/>
        </w:rPr>
        <w:t>7,430</w:t>
      </w:r>
      <w:r>
        <w:rPr>
          <w:rFonts w:ascii="Arial"/>
          <w:i w:val="on"/>
          <w:color w:val="000000"/>
          <w:spacing w:val="0"/>
          <w:sz w:val="24"/>
        </w:rPr>
      </w:r>
    </w:p>
    <w:p>
      <w:pPr>
        <w:pStyle w:val="Normal"/>
        <w:framePr w:w="938" w:x="6617"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41.1%</w:t>
      </w:r>
      <w:r>
        <w:rPr>
          <w:rFonts w:ascii="Arial"/>
          <w:i w:val="on"/>
          <w:color w:val="000000"/>
          <w:spacing w:val="0"/>
          <w:sz w:val="24"/>
        </w:rPr>
      </w:r>
    </w:p>
    <w:p>
      <w:pPr>
        <w:pStyle w:val="Normal"/>
        <w:framePr w:w="938" w:x="6617"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14.8%</w:t>
      </w:r>
      <w:r>
        <w:rPr>
          <w:rFonts w:ascii="Arial"/>
          <w:i w:val="on"/>
          <w:color w:val="000000"/>
          <w:spacing w:val="0"/>
          <w:sz w:val="24"/>
        </w:rPr>
      </w:r>
    </w:p>
    <w:p>
      <w:pPr>
        <w:pStyle w:val="Normal"/>
        <w:framePr w:w="938" w:x="6617" w:y="6510"/>
        <w:widowControl w:val="off"/>
        <w:autoSpaceDE w:val="off"/>
        <w:autoSpaceDN w:val="off"/>
        <w:spacing w:before="89" w:after="0" w:line="269" w:lineRule="exact"/>
        <w:ind w:left="73" w:right="0" w:firstLine="0"/>
        <w:jc w:val="left"/>
        <w:rPr>
          <w:rFonts w:ascii="Arial"/>
          <w:i w:val="on"/>
          <w:color w:val="000000"/>
          <w:spacing w:val="0"/>
          <w:sz w:val="24"/>
        </w:rPr>
      </w:pPr>
      <w:r>
        <w:rPr>
          <w:rFonts w:ascii="Arial"/>
          <w:i w:val="on"/>
          <w:color w:val="000000"/>
          <w:spacing w:val="0"/>
          <w:sz w:val="24"/>
        </w:rPr>
        <w:t>3.1%</w:t>
      </w:r>
      <w:r>
        <w:rPr>
          <w:rFonts w:ascii="Arial"/>
          <w:i w:val="on"/>
          <w:color w:val="000000"/>
          <w:spacing w:val="0"/>
          <w:sz w:val="24"/>
        </w:rPr>
      </w:r>
    </w:p>
    <w:p>
      <w:pPr>
        <w:pStyle w:val="Normal"/>
        <w:framePr w:w="938" w:x="6617" w:y="6510"/>
        <w:widowControl w:val="off"/>
        <w:autoSpaceDE w:val="off"/>
        <w:autoSpaceDN w:val="off"/>
        <w:spacing w:before="90" w:after="0" w:line="268" w:lineRule="exact"/>
        <w:ind w:left="148" w:right="0" w:firstLine="0"/>
        <w:jc w:val="left"/>
        <w:rPr>
          <w:rFonts w:ascii="Arial"/>
          <w:i w:val="on"/>
          <w:color w:val="000000"/>
          <w:spacing w:val="0"/>
          <w:sz w:val="24"/>
        </w:rPr>
      </w:pPr>
      <w:r>
        <w:rPr>
          <w:rFonts w:ascii="Arial"/>
          <w:i w:val="on"/>
          <w:color w:val="000000"/>
          <w:spacing w:val="1"/>
          <w:sz w:val="24"/>
        </w:rPr>
        <w:t>231</w:t>
      </w:r>
      <w:r>
        <w:rPr>
          <w:rFonts w:ascii="Arial"/>
          <w:i w:val="on"/>
          <w:color w:val="000000"/>
          <w:spacing w:val="0"/>
          <w:sz w:val="24"/>
        </w:rPr>
      </w:r>
    </w:p>
    <w:p>
      <w:pPr>
        <w:pStyle w:val="Normal"/>
        <w:framePr w:w="938" w:x="8168" w:y="6510"/>
        <w:widowControl w:val="off"/>
        <w:autoSpaceDE w:val="off"/>
        <w:autoSpaceDN w:val="off"/>
        <w:spacing w:before="0" w:after="0" w:line="268" w:lineRule="exact"/>
        <w:ind w:left="0" w:right="0" w:firstLine="0"/>
        <w:jc w:val="left"/>
        <w:rPr>
          <w:rFonts w:ascii="Arial"/>
          <w:color w:val="000000"/>
          <w:spacing w:val="0"/>
          <w:sz w:val="24"/>
        </w:rPr>
      </w:pPr>
      <w:r>
        <w:rPr>
          <w:rFonts w:ascii="Arial"/>
          <w:color w:val="000000"/>
          <w:spacing w:val="1"/>
          <w:sz w:val="24"/>
        </w:rPr>
        <w:t>2024E</w:t>
      </w:r>
      <w:r>
        <w:rPr>
          <w:rFonts w:ascii="Arial"/>
          <w:color w:val="000000"/>
          <w:spacing w:val="0"/>
          <w:sz w:val="24"/>
        </w:rPr>
      </w:r>
    </w:p>
    <w:p>
      <w:pPr>
        <w:pStyle w:val="Normal"/>
        <w:framePr w:w="938" w:x="8168" w:y="6510"/>
        <w:widowControl w:val="off"/>
        <w:autoSpaceDE w:val="off"/>
        <w:autoSpaceDN w:val="off"/>
        <w:spacing w:before="95" w:after="0" w:line="268" w:lineRule="exact"/>
        <w:ind w:left="47" w:right="0" w:firstLine="0"/>
        <w:jc w:val="left"/>
        <w:rPr>
          <w:rFonts w:ascii="Arial"/>
          <w:i w:val="on"/>
          <w:color w:val="000000"/>
          <w:spacing w:val="0"/>
          <w:sz w:val="24"/>
        </w:rPr>
      </w:pPr>
      <w:r>
        <w:rPr>
          <w:rFonts w:ascii="Arial"/>
          <w:i w:val="on"/>
          <w:color w:val="000000"/>
          <w:spacing w:val="1"/>
          <w:sz w:val="24"/>
        </w:rPr>
        <w:t>8,991</w:t>
      </w:r>
      <w:r>
        <w:rPr>
          <w:rFonts w:ascii="Arial"/>
          <w:i w:val="on"/>
          <w:color w:val="000000"/>
          <w:spacing w:val="0"/>
          <w:sz w:val="24"/>
        </w:rPr>
      </w:r>
    </w:p>
    <w:p>
      <w:pPr>
        <w:pStyle w:val="Normal"/>
        <w:framePr w:w="938" w:x="8168"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21.0%</w:t>
      </w:r>
      <w:r>
        <w:rPr>
          <w:rFonts w:ascii="Arial"/>
          <w:i w:val="on"/>
          <w:color w:val="000000"/>
          <w:spacing w:val="0"/>
          <w:sz w:val="24"/>
        </w:rPr>
      </w:r>
    </w:p>
    <w:p>
      <w:pPr>
        <w:pStyle w:val="Normal"/>
        <w:framePr w:w="938" w:x="8168" w:y="6510"/>
        <w:widowControl w:val="off"/>
        <w:autoSpaceDE w:val="off"/>
        <w:autoSpaceDN w:val="off"/>
        <w:spacing w:before="90" w:after="0" w:line="268" w:lineRule="exact"/>
        <w:ind w:left="0" w:right="0" w:firstLine="0"/>
        <w:jc w:val="left"/>
        <w:rPr>
          <w:rFonts w:ascii="Arial"/>
          <w:i w:val="on"/>
          <w:color w:val="000000"/>
          <w:spacing w:val="0"/>
          <w:sz w:val="24"/>
        </w:rPr>
      </w:pPr>
      <w:r>
        <w:rPr>
          <w:rFonts w:ascii="Arial"/>
          <w:i w:val="on"/>
          <w:color w:val="000000"/>
          <w:spacing w:val="1"/>
          <w:sz w:val="24"/>
        </w:rPr>
        <w:t>14.7%</w:t>
      </w:r>
      <w:r>
        <w:rPr>
          <w:rFonts w:ascii="Arial"/>
          <w:i w:val="on"/>
          <w:color w:val="000000"/>
          <w:spacing w:val="0"/>
          <w:sz w:val="24"/>
        </w:rPr>
      </w:r>
    </w:p>
    <w:p>
      <w:pPr>
        <w:pStyle w:val="Normal"/>
        <w:framePr w:w="938" w:x="8168" w:y="6510"/>
        <w:widowControl w:val="off"/>
        <w:autoSpaceDE w:val="off"/>
        <w:autoSpaceDN w:val="off"/>
        <w:spacing w:before="89" w:after="0" w:line="269" w:lineRule="exact"/>
        <w:ind w:left="73" w:right="0" w:firstLine="0"/>
        <w:jc w:val="left"/>
        <w:rPr>
          <w:rFonts w:ascii="Arial"/>
          <w:i w:val="on"/>
          <w:color w:val="000000"/>
          <w:spacing w:val="0"/>
          <w:sz w:val="24"/>
        </w:rPr>
      </w:pPr>
      <w:r>
        <w:rPr>
          <w:rFonts w:ascii="Arial"/>
          <w:i w:val="on"/>
          <w:color w:val="000000"/>
          <w:spacing w:val="1"/>
          <w:sz w:val="24"/>
        </w:rPr>
        <w:t>3.4%</w:t>
      </w:r>
      <w:r>
        <w:rPr>
          <w:rFonts w:ascii="Arial"/>
          <w:i w:val="on"/>
          <w:color w:val="000000"/>
          <w:spacing w:val="0"/>
          <w:sz w:val="24"/>
        </w:rPr>
      </w:r>
    </w:p>
    <w:p>
      <w:pPr>
        <w:pStyle w:val="Normal"/>
        <w:framePr w:w="938" w:x="8168" w:y="6510"/>
        <w:widowControl w:val="off"/>
        <w:autoSpaceDE w:val="off"/>
        <w:autoSpaceDN w:val="off"/>
        <w:spacing w:before="90" w:after="0" w:line="268" w:lineRule="exact"/>
        <w:ind w:left="148" w:right="0" w:firstLine="0"/>
        <w:jc w:val="left"/>
        <w:rPr>
          <w:rFonts w:ascii="Arial"/>
          <w:i w:val="on"/>
          <w:color w:val="000000"/>
          <w:spacing w:val="0"/>
          <w:sz w:val="24"/>
        </w:rPr>
      </w:pPr>
      <w:r>
        <w:rPr>
          <w:rFonts w:ascii="Arial"/>
          <w:i w:val="on"/>
          <w:color w:val="000000"/>
          <w:spacing w:val="1"/>
          <w:sz w:val="24"/>
        </w:rPr>
        <w:t>301</w:t>
      </w:r>
      <w:r>
        <w:rPr>
          <w:rFonts w:ascii="Arial"/>
          <w:i w:val="on"/>
          <w:color w:val="000000"/>
          <w:spacing w:val="0"/>
          <w:sz w:val="24"/>
        </w:rPr>
      </w:r>
    </w:p>
    <w:p>
      <w:pPr>
        <w:pStyle w:val="Normal"/>
        <w:framePr w:w="722" w:x="10388" w:y="6803"/>
        <w:widowControl w:val="off"/>
        <w:autoSpaceDE w:val="off"/>
        <w:autoSpaceDN w:val="off"/>
        <w:spacing w:before="0" w:after="0" w:line="269" w:lineRule="exact"/>
        <w:ind w:left="0" w:right="0" w:firstLine="0"/>
        <w:jc w:val="left"/>
        <w:rPr>
          <w:rFonts w:ascii="Arial"/>
          <w:color w:val="000000"/>
          <w:spacing w:val="0"/>
          <w:sz w:val="24"/>
        </w:rPr>
      </w:pPr>
      <w:r>
        <w:rPr>
          <w:rFonts w:ascii="Arial"/>
          <w:color w:val="595959"/>
          <w:spacing w:val="0"/>
          <w:sz w:val="24"/>
        </w:rPr>
        <w:t>25%</w:t>
      </w:r>
      <w:r>
        <w:rPr>
          <w:rFonts w:ascii="Arial"/>
          <w:color w:val="000000"/>
          <w:spacing w:val="0"/>
          <w:sz w:val="24"/>
        </w:rPr>
      </w:r>
    </w:p>
    <w:p>
      <w:pPr>
        <w:pStyle w:val="Normal"/>
        <w:framePr w:w="722" w:x="10388" w:y="6803"/>
        <w:widowControl w:val="off"/>
        <w:autoSpaceDE w:val="off"/>
        <w:autoSpaceDN w:val="off"/>
        <w:spacing w:before="193" w:after="0" w:line="268" w:lineRule="exact"/>
        <w:ind w:left="0" w:right="0" w:firstLine="0"/>
        <w:jc w:val="left"/>
        <w:rPr>
          <w:rFonts w:ascii="Arial"/>
          <w:color w:val="000000"/>
          <w:spacing w:val="0"/>
          <w:sz w:val="24"/>
        </w:rPr>
      </w:pPr>
      <w:r>
        <w:rPr>
          <w:rFonts w:ascii="Arial"/>
          <w:color w:val="595959"/>
          <w:spacing w:val="0"/>
          <w:sz w:val="24"/>
        </w:rPr>
        <w:t>20%</w:t>
      </w:r>
      <w:r>
        <w:rPr>
          <w:rFonts w:ascii="Arial"/>
          <w:color w:val="000000"/>
          <w:spacing w:val="0"/>
          <w:sz w:val="24"/>
        </w:rPr>
      </w:r>
    </w:p>
    <w:p>
      <w:pPr>
        <w:pStyle w:val="Normal"/>
        <w:framePr w:w="722" w:x="10388" w:y="6803"/>
        <w:widowControl w:val="off"/>
        <w:autoSpaceDE w:val="off"/>
        <w:autoSpaceDN w:val="off"/>
        <w:spacing w:before="193" w:after="0" w:line="268" w:lineRule="exact"/>
        <w:ind w:left="0" w:right="0" w:firstLine="0"/>
        <w:jc w:val="left"/>
        <w:rPr>
          <w:rFonts w:ascii="Arial"/>
          <w:color w:val="000000"/>
          <w:spacing w:val="0"/>
          <w:sz w:val="24"/>
        </w:rPr>
      </w:pPr>
      <w:r>
        <w:rPr>
          <w:rFonts w:ascii="Arial"/>
          <w:color w:val="595959"/>
          <w:spacing w:val="0"/>
          <w:sz w:val="24"/>
        </w:rPr>
        <w:t>15%</w:t>
      </w:r>
      <w:r>
        <w:rPr>
          <w:rFonts w:ascii="Arial"/>
          <w:color w:val="000000"/>
          <w:spacing w:val="0"/>
          <w:sz w:val="24"/>
        </w:rPr>
      </w:r>
    </w:p>
    <w:p>
      <w:pPr>
        <w:pStyle w:val="Normal"/>
        <w:framePr w:w="722" w:x="10388" w:y="6803"/>
        <w:widowControl w:val="off"/>
        <w:autoSpaceDE w:val="off"/>
        <w:autoSpaceDN w:val="off"/>
        <w:spacing w:before="193" w:after="0" w:line="268" w:lineRule="exact"/>
        <w:ind w:left="0" w:right="0" w:firstLine="0"/>
        <w:jc w:val="left"/>
        <w:rPr>
          <w:rFonts w:ascii="Arial"/>
          <w:color w:val="000000"/>
          <w:spacing w:val="0"/>
          <w:sz w:val="24"/>
        </w:rPr>
      </w:pPr>
      <w:r>
        <w:rPr>
          <w:rFonts w:ascii="Arial"/>
          <w:color w:val="595959"/>
          <w:spacing w:val="0"/>
          <w:sz w:val="24"/>
        </w:rPr>
        <w:t>10%</w:t>
      </w:r>
      <w:r>
        <w:rPr>
          <w:rFonts w:ascii="Arial"/>
          <w:color w:val="000000"/>
          <w:spacing w:val="0"/>
          <w:sz w:val="24"/>
        </w:rPr>
      </w:r>
    </w:p>
    <w:p>
      <w:pPr>
        <w:pStyle w:val="Normal"/>
        <w:framePr w:w="722" w:x="10388" w:y="6803"/>
        <w:widowControl w:val="off"/>
        <w:autoSpaceDE w:val="off"/>
        <w:autoSpaceDN w:val="off"/>
        <w:spacing w:before="193" w:after="0" w:line="268" w:lineRule="exact"/>
        <w:ind w:left="134" w:right="0" w:firstLine="0"/>
        <w:jc w:val="left"/>
        <w:rPr>
          <w:rFonts w:ascii="Arial"/>
          <w:color w:val="000000"/>
          <w:spacing w:val="0"/>
          <w:sz w:val="24"/>
        </w:rPr>
      </w:pPr>
      <w:r>
        <w:rPr>
          <w:rFonts w:ascii="Arial"/>
          <w:color w:val="595959"/>
          <w:spacing w:val="1"/>
          <w:sz w:val="24"/>
        </w:rPr>
        <w:t>5%</w:t>
      </w:r>
      <w:r>
        <w:rPr>
          <w:rFonts w:ascii="Arial"/>
          <w:color w:val="000000"/>
          <w:spacing w:val="0"/>
          <w:sz w:val="24"/>
        </w:rPr>
      </w:r>
    </w:p>
    <w:p>
      <w:pPr>
        <w:pStyle w:val="Normal"/>
        <w:framePr w:w="2080" w:x="931" w:y="6870"/>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营业收入</w:t>
      </w:r>
      <w:r>
        <w:rPr>
          <w:rFonts w:ascii="Arial"/>
          <w:color w:val="000000"/>
          <w:spacing w:val="-1"/>
          <w:sz w:val="24"/>
        </w:rPr>
        <w:t>(</w:t>
      </w:r>
      <w:r>
        <w:rPr>
          <w:rFonts w:ascii="KaiTi" w:hAnsi="KaiTi" w:cs="KaiTi"/>
          <w:color w:val="000000"/>
          <w:spacing w:val="0"/>
          <w:sz w:val="24"/>
        </w:rPr>
        <w:t>百万元</w:t>
      </w:r>
      <w:r>
        <w:rPr>
          <w:rFonts w:ascii="Arial"/>
          <w:color w:val="000000"/>
          <w:spacing w:val="0"/>
          <w:sz w:val="24"/>
        </w:rPr>
        <w:t>)</w:t>
      </w:r>
      <w:r>
        <w:rPr>
          <w:rFonts w:ascii="Arial"/>
          <w:color w:val="000000"/>
          <w:spacing w:val="0"/>
          <w:sz w:val="24"/>
        </w:rPr>
      </w:r>
    </w:p>
    <w:p>
      <w:pPr>
        <w:pStyle w:val="Normal"/>
        <w:framePr w:w="2080" w:x="931" w:y="6870"/>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2000" w:x="931" w:y="7586"/>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毛利率（</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2000" w:x="931" w:y="7586"/>
        <w:widowControl w:val="off"/>
        <w:autoSpaceDE w:val="off"/>
        <w:autoSpaceDN w:val="off"/>
        <w:spacing w:before="89" w:after="0" w:line="269" w:lineRule="exact"/>
        <w:ind w:left="0" w:right="0" w:firstLine="0"/>
        <w:jc w:val="left"/>
        <w:rPr>
          <w:rFonts w:ascii="Times New Roman"/>
          <w:color w:val="000000"/>
          <w:spacing w:val="0"/>
          <w:sz w:val="24"/>
        </w:rPr>
      </w:pPr>
      <w:r>
        <w:rPr>
          <w:rFonts w:ascii="KaiTi" w:hAnsi="KaiTi" w:cs="KaiTi"/>
          <w:color w:val="000000"/>
          <w:spacing w:val="0"/>
          <w:sz w:val="24"/>
        </w:rPr>
        <w:t>净利率（</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2000" w:x="931" w:y="7586"/>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净利润</w:t>
      </w:r>
      <w:r>
        <w:rPr>
          <w:rFonts w:ascii="Arial"/>
          <w:color w:val="000000"/>
          <w:spacing w:val="-1"/>
          <w:sz w:val="24"/>
        </w:rPr>
        <w:t>(</w:t>
      </w:r>
      <w:r>
        <w:rPr>
          <w:rFonts w:ascii="KaiTi" w:hAnsi="KaiTi" w:cs="KaiTi"/>
          <w:color w:val="000000"/>
          <w:spacing w:val="0"/>
          <w:sz w:val="24"/>
        </w:rPr>
        <w:t>百万元）</w:t>
      </w:r>
      <w:r>
        <w:rPr>
          <w:rFonts w:ascii="Times New Roman"/>
          <w:color w:val="000000"/>
          <w:spacing w:val="0"/>
          <w:sz w:val="24"/>
        </w:rPr>
      </w:r>
    </w:p>
    <w:p>
      <w:pPr>
        <w:pStyle w:val="Normal"/>
        <w:framePr w:w="2000" w:x="931" w:y="7586"/>
        <w:widowControl w:val="off"/>
        <w:autoSpaceDE w:val="off"/>
        <w:autoSpaceDN w:val="off"/>
        <w:spacing w:before="90" w:after="0" w:line="268" w:lineRule="exact"/>
        <w:ind w:left="0" w:right="0" w:firstLine="0"/>
        <w:jc w:val="left"/>
        <w:rPr>
          <w:rFonts w:ascii="Times New Roman"/>
          <w:color w:val="000000"/>
          <w:spacing w:val="0"/>
          <w:sz w:val="24"/>
        </w:rPr>
      </w:pPr>
      <w:r>
        <w:rPr>
          <w:rFonts w:ascii="KaiTi" w:hAnsi="KaiTi" w:cs="KaiTi"/>
          <w:color w:val="000000"/>
          <w:spacing w:val="0"/>
          <w:sz w:val="24"/>
        </w:rPr>
        <w:t>（</w:t>
      </w:r>
      <w:r>
        <w:rPr>
          <w:rFonts w:ascii="Arial"/>
          <w:color w:val="000000"/>
          <w:spacing w:val="0"/>
          <w:sz w:val="24"/>
        </w:rPr>
        <w:t>+/-%</w:t>
      </w:r>
      <w:r>
        <w:rPr>
          <w:rFonts w:ascii="KaiTi" w:hAnsi="KaiTi" w:cs="KaiTi"/>
          <w:color w:val="000000"/>
          <w:spacing w:val="0"/>
          <w:sz w:val="24"/>
        </w:rPr>
        <w:t>）</w:t>
      </w:r>
      <w:r>
        <w:rPr>
          <w:rFonts w:ascii="Times New Roman"/>
          <w:color w:val="000000"/>
          <w:spacing w:val="0"/>
          <w:sz w:val="24"/>
        </w:rPr>
      </w:r>
    </w:p>
    <w:p>
      <w:pPr>
        <w:pStyle w:val="Normal"/>
        <w:framePr w:w="508" w:x="3730" w:y="8305"/>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10</w:t>
      </w:r>
      <w:r>
        <w:rPr>
          <w:rFonts w:ascii="Arial"/>
          <w:i w:val="on"/>
          <w:color w:val="000000"/>
          <w:spacing w:val="0"/>
          <w:sz w:val="24"/>
        </w:rPr>
      </w:r>
    </w:p>
    <w:p>
      <w:pPr>
        <w:pStyle w:val="Normal"/>
        <w:framePr w:w="642" w:x="5214" w:y="8305"/>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138</w:t>
      </w:r>
      <w:r>
        <w:rPr>
          <w:rFonts w:ascii="Arial"/>
          <w:i w:val="on"/>
          <w:color w:val="000000"/>
          <w:spacing w:val="0"/>
          <w:sz w:val="24"/>
        </w:rPr>
      </w:r>
    </w:p>
    <w:p>
      <w:pPr>
        <w:pStyle w:val="Normal"/>
        <w:framePr w:w="1002" w:x="3483" w:y="8654"/>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0"/>
          <w:sz w:val="24"/>
        </w:rPr>
        <w:t>-90.5%</w:t>
      </w:r>
      <w:r>
        <w:rPr>
          <w:rFonts w:ascii="Arial"/>
          <w:i w:val="on"/>
          <w:color w:val="000000"/>
          <w:spacing w:val="0"/>
          <w:sz w:val="24"/>
        </w:rPr>
      </w:r>
    </w:p>
    <w:p>
      <w:pPr>
        <w:pStyle w:val="Normal"/>
        <w:framePr w:w="1002" w:x="3483" w:y="8654"/>
        <w:widowControl w:val="off"/>
        <w:autoSpaceDE w:val="off"/>
        <w:autoSpaceDN w:val="off"/>
        <w:spacing w:before="100" w:after="0" w:line="268" w:lineRule="exact"/>
        <w:ind w:left="146" w:right="0" w:firstLine="0"/>
        <w:jc w:val="left"/>
        <w:rPr>
          <w:rFonts w:ascii="Arial"/>
          <w:i w:val="on"/>
          <w:color w:val="000000"/>
          <w:spacing w:val="0"/>
          <w:sz w:val="24"/>
        </w:rPr>
      </w:pPr>
      <w:r>
        <w:rPr>
          <w:rFonts w:ascii="Arial"/>
          <w:i w:val="on"/>
          <w:color w:val="000000"/>
          <w:spacing w:val="1"/>
          <w:sz w:val="24"/>
        </w:rPr>
        <w:t>0.06</w:t>
      </w:r>
      <w:r>
        <w:rPr>
          <w:rFonts w:ascii="Arial"/>
          <w:i w:val="on"/>
          <w:color w:val="000000"/>
          <w:spacing w:val="0"/>
          <w:sz w:val="24"/>
        </w:rPr>
      </w:r>
    </w:p>
    <w:p>
      <w:pPr>
        <w:pStyle w:val="Normal"/>
        <w:framePr w:w="1189" w:x="4941" w:y="8654"/>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0"/>
          <w:sz w:val="24"/>
        </w:rPr>
        <w:t>1294.0%</w:t>
      </w:r>
      <w:r>
        <w:rPr>
          <w:rFonts w:ascii="Arial"/>
          <w:i w:val="on"/>
          <w:color w:val="000000"/>
          <w:spacing w:val="0"/>
          <w:sz w:val="24"/>
        </w:rPr>
      </w:r>
    </w:p>
    <w:p>
      <w:pPr>
        <w:pStyle w:val="Normal"/>
        <w:framePr w:w="1189" w:x="4941" w:y="8654"/>
        <w:widowControl w:val="off"/>
        <w:autoSpaceDE w:val="off"/>
        <w:autoSpaceDN w:val="off"/>
        <w:spacing w:before="100" w:after="0" w:line="268" w:lineRule="exact"/>
        <w:ind w:left="240" w:right="0" w:firstLine="0"/>
        <w:jc w:val="left"/>
        <w:rPr>
          <w:rFonts w:ascii="Arial"/>
          <w:i w:val="on"/>
          <w:color w:val="000000"/>
          <w:spacing w:val="0"/>
          <w:sz w:val="24"/>
        </w:rPr>
      </w:pPr>
      <w:r>
        <w:rPr>
          <w:rFonts w:ascii="Arial"/>
          <w:i w:val="on"/>
          <w:color w:val="000000"/>
          <w:spacing w:val="1"/>
          <w:sz w:val="24"/>
        </w:rPr>
        <w:t>0.68</w:t>
      </w:r>
      <w:r>
        <w:rPr>
          <w:rFonts w:ascii="Arial"/>
          <w:i w:val="on"/>
          <w:color w:val="000000"/>
          <w:spacing w:val="0"/>
          <w:sz w:val="24"/>
        </w:rPr>
      </w:r>
    </w:p>
    <w:p>
      <w:pPr>
        <w:pStyle w:val="Normal"/>
        <w:framePr w:w="923" w:x="6623" w:y="8654"/>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67.4%</w:t>
      </w:r>
      <w:r>
        <w:rPr>
          <w:rFonts w:ascii="Arial"/>
          <w:i w:val="on"/>
          <w:color w:val="000000"/>
          <w:spacing w:val="0"/>
          <w:sz w:val="24"/>
        </w:rPr>
      </w:r>
    </w:p>
    <w:p>
      <w:pPr>
        <w:pStyle w:val="Normal"/>
        <w:framePr w:w="923" w:x="6623" w:y="8654"/>
        <w:widowControl w:val="off"/>
        <w:autoSpaceDE w:val="off"/>
        <w:autoSpaceDN w:val="off"/>
        <w:spacing w:before="100" w:after="0" w:line="268" w:lineRule="exact"/>
        <w:ind w:left="108" w:right="0" w:firstLine="0"/>
        <w:jc w:val="left"/>
        <w:rPr>
          <w:rFonts w:ascii="Arial"/>
          <w:i w:val="on"/>
          <w:color w:val="000000"/>
          <w:spacing w:val="0"/>
          <w:sz w:val="24"/>
        </w:rPr>
      </w:pPr>
      <w:r>
        <w:rPr>
          <w:rFonts w:ascii="Arial"/>
          <w:i w:val="on"/>
          <w:color w:val="000000"/>
          <w:spacing w:val="1"/>
          <w:sz w:val="24"/>
        </w:rPr>
        <w:t>1.13</w:t>
      </w:r>
      <w:r>
        <w:rPr>
          <w:rFonts w:ascii="Arial"/>
          <w:i w:val="on"/>
          <w:color w:val="000000"/>
          <w:spacing w:val="0"/>
          <w:sz w:val="24"/>
        </w:rPr>
      </w:r>
    </w:p>
    <w:p>
      <w:pPr>
        <w:pStyle w:val="Normal"/>
        <w:framePr w:w="923" w:x="8174" w:y="8654"/>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30.1%</w:t>
      </w:r>
      <w:r>
        <w:rPr>
          <w:rFonts w:ascii="Arial"/>
          <w:i w:val="on"/>
          <w:color w:val="000000"/>
          <w:spacing w:val="0"/>
          <w:sz w:val="24"/>
        </w:rPr>
      </w:r>
    </w:p>
    <w:p>
      <w:pPr>
        <w:pStyle w:val="Normal"/>
        <w:framePr w:w="923" w:x="8174" w:y="8654"/>
        <w:widowControl w:val="off"/>
        <w:autoSpaceDE w:val="off"/>
        <w:autoSpaceDN w:val="off"/>
        <w:spacing w:before="100" w:after="0" w:line="268" w:lineRule="exact"/>
        <w:ind w:left="107" w:right="0" w:firstLine="0"/>
        <w:jc w:val="left"/>
        <w:rPr>
          <w:rFonts w:ascii="Arial"/>
          <w:i w:val="on"/>
          <w:color w:val="000000"/>
          <w:spacing w:val="0"/>
          <w:sz w:val="24"/>
        </w:rPr>
      </w:pPr>
      <w:r>
        <w:rPr>
          <w:rFonts w:ascii="Arial"/>
          <w:i w:val="on"/>
          <w:color w:val="000000"/>
          <w:spacing w:val="1"/>
          <w:sz w:val="24"/>
        </w:rPr>
        <w:t>1.47</w:t>
      </w:r>
      <w:r>
        <w:rPr>
          <w:rFonts w:ascii="Arial"/>
          <w:i w:val="on"/>
          <w:color w:val="000000"/>
          <w:spacing w:val="0"/>
          <w:sz w:val="24"/>
        </w:rPr>
      </w:r>
    </w:p>
    <w:p>
      <w:pPr>
        <w:pStyle w:val="Normal"/>
        <w:framePr w:w="2080" w:x="931" w:y="9019"/>
        <w:widowControl w:val="off"/>
        <w:autoSpaceDE w:val="off"/>
        <w:autoSpaceDN w:val="off"/>
        <w:spacing w:before="0" w:after="0" w:line="268" w:lineRule="exact"/>
        <w:ind w:left="0" w:right="0" w:firstLine="0"/>
        <w:jc w:val="left"/>
        <w:rPr>
          <w:rFonts w:ascii="Arial"/>
          <w:color w:val="000000"/>
          <w:spacing w:val="0"/>
          <w:sz w:val="24"/>
        </w:rPr>
      </w:pPr>
      <w:r>
        <w:rPr>
          <w:rFonts w:ascii="KaiTi" w:hAnsi="KaiTi" w:cs="KaiTi"/>
          <w:color w:val="000000"/>
          <w:spacing w:val="0"/>
          <w:sz w:val="24"/>
        </w:rPr>
        <w:t>摊薄每股收益</w:t>
      </w:r>
      <w:r>
        <w:rPr>
          <w:rFonts w:ascii="Arial"/>
          <w:color w:val="000000"/>
          <w:spacing w:val="-1"/>
          <w:sz w:val="24"/>
        </w:rPr>
        <w:t>(</w:t>
      </w:r>
      <w:r>
        <w:rPr>
          <w:rFonts w:ascii="KaiTi" w:hAnsi="KaiTi" w:cs="KaiTi"/>
          <w:color w:val="000000"/>
          <w:spacing w:val="0"/>
          <w:sz w:val="24"/>
        </w:rPr>
        <w:t>元</w:t>
      </w:r>
      <w:r>
        <w:rPr>
          <w:rFonts w:ascii="Arial"/>
          <w:color w:val="000000"/>
          <w:spacing w:val="0"/>
          <w:sz w:val="24"/>
        </w:rPr>
        <w:t>)</w:t>
      </w:r>
      <w:r>
        <w:rPr>
          <w:rFonts w:ascii="Arial"/>
          <w:color w:val="000000"/>
          <w:spacing w:val="0"/>
          <w:sz w:val="24"/>
        </w:rPr>
      </w:r>
    </w:p>
    <w:p>
      <w:pPr>
        <w:pStyle w:val="Normal"/>
        <w:framePr w:w="2080" w:x="931" w:y="9019"/>
        <w:widowControl w:val="off"/>
        <w:autoSpaceDE w:val="off"/>
        <w:autoSpaceDN w:val="off"/>
        <w:spacing w:before="90" w:after="0" w:line="268" w:lineRule="exact"/>
        <w:ind w:left="0" w:right="0" w:firstLine="0"/>
        <w:jc w:val="left"/>
        <w:rPr>
          <w:rFonts w:ascii="Arial"/>
          <w:color w:val="000000"/>
          <w:spacing w:val="0"/>
          <w:sz w:val="24"/>
        </w:rPr>
      </w:pPr>
      <w:r>
        <w:rPr>
          <w:rFonts w:ascii="KaiTi" w:hAnsi="KaiTi" w:cs="KaiTi"/>
          <w:color w:val="000000"/>
          <w:spacing w:val="0"/>
          <w:sz w:val="24"/>
        </w:rPr>
        <w:t>市盈率</w:t>
      </w:r>
      <w:r>
        <w:rPr>
          <w:rFonts w:ascii="Arial"/>
          <w:color w:val="000000"/>
          <w:spacing w:val="0"/>
          <w:sz w:val="24"/>
        </w:rPr>
        <w:t>(PE)</w:t>
      </w:r>
      <w:r>
        <w:rPr>
          <w:rFonts w:ascii="Arial"/>
          <w:color w:val="000000"/>
          <w:spacing w:val="0"/>
          <w:sz w:val="24"/>
        </w:rPr>
      </w:r>
    </w:p>
    <w:p>
      <w:pPr>
        <w:pStyle w:val="Normal"/>
        <w:framePr w:w="588" w:x="10522" w:y="9108"/>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1"/>
          <w:sz w:val="24"/>
        </w:rPr>
        <w:t>0%</w:t>
      </w:r>
      <w:r>
        <w:rPr>
          <w:rFonts w:ascii="Arial"/>
          <w:color w:val="000000"/>
          <w:spacing w:val="0"/>
          <w:sz w:val="24"/>
        </w:rPr>
      </w:r>
    </w:p>
    <w:p>
      <w:pPr>
        <w:pStyle w:val="Normal"/>
        <w:framePr w:w="977" w:x="3497" w:y="9379"/>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301.67</w:t>
      </w:r>
      <w:r>
        <w:rPr>
          <w:rFonts w:ascii="Arial"/>
          <w:i w:val="on"/>
          <w:color w:val="000000"/>
          <w:spacing w:val="0"/>
          <w:sz w:val="24"/>
        </w:rPr>
      </w:r>
    </w:p>
    <w:p>
      <w:pPr>
        <w:pStyle w:val="Normal"/>
        <w:framePr w:w="843" w:x="5113" w:y="9379"/>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27.14</w:t>
      </w:r>
      <w:r>
        <w:rPr>
          <w:rFonts w:ascii="Arial"/>
          <w:i w:val="on"/>
          <w:color w:val="000000"/>
          <w:spacing w:val="0"/>
          <w:sz w:val="24"/>
        </w:rPr>
      </w:r>
    </w:p>
    <w:p>
      <w:pPr>
        <w:pStyle w:val="Normal"/>
        <w:framePr w:w="843" w:x="6664" w:y="9379"/>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16.21</w:t>
      </w:r>
      <w:r>
        <w:rPr>
          <w:rFonts w:ascii="Arial"/>
          <w:i w:val="on"/>
          <w:color w:val="000000"/>
          <w:spacing w:val="0"/>
          <w:sz w:val="24"/>
        </w:rPr>
      </w:r>
    </w:p>
    <w:p>
      <w:pPr>
        <w:pStyle w:val="Normal"/>
        <w:framePr w:w="843" w:x="8215" w:y="9379"/>
        <w:widowControl w:val="off"/>
        <w:autoSpaceDE w:val="off"/>
        <w:autoSpaceDN w:val="off"/>
        <w:spacing w:before="0" w:after="0" w:line="268" w:lineRule="exact"/>
        <w:ind w:left="0" w:right="0" w:firstLine="0"/>
        <w:jc w:val="left"/>
        <w:rPr>
          <w:rFonts w:ascii="Arial"/>
          <w:i w:val="on"/>
          <w:color w:val="000000"/>
          <w:spacing w:val="0"/>
          <w:sz w:val="24"/>
        </w:rPr>
      </w:pPr>
      <w:r>
        <w:rPr>
          <w:rFonts w:ascii="Arial"/>
          <w:i w:val="on"/>
          <w:color w:val="000000"/>
          <w:spacing w:val="1"/>
          <w:sz w:val="24"/>
        </w:rPr>
        <w:t>12.46</w:t>
      </w:r>
      <w:r>
        <w:rPr>
          <w:rFonts w:ascii="Arial"/>
          <w:i w:val="on"/>
          <w:color w:val="000000"/>
          <w:spacing w:val="0"/>
          <w:sz w:val="24"/>
        </w:rPr>
      </w:r>
    </w:p>
    <w:p>
      <w:pPr>
        <w:pStyle w:val="Normal"/>
        <w:framePr w:w="774" w:x="11458"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2017</w:t>
      </w:r>
      <w:r>
        <w:rPr>
          <w:rFonts w:ascii="Arial"/>
          <w:color w:val="000000"/>
          <w:spacing w:val="0"/>
          <w:sz w:val="24"/>
        </w:rPr>
      </w:r>
    </w:p>
    <w:p>
      <w:pPr>
        <w:pStyle w:val="Normal"/>
        <w:framePr w:w="774" w:x="12757"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2018</w:t>
      </w:r>
      <w:r>
        <w:rPr>
          <w:rFonts w:ascii="Arial"/>
          <w:color w:val="000000"/>
          <w:spacing w:val="0"/>
          <w:sz w:val="24"/>
        </w:rPr>
      </w:r>
    </w:p>
    <w:p>
      <w:pPr>
        <w:pStyle w:val="Normal"/>
        <w:framePr w:w="774" w:x="14057"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2019</w:t>
      </w:r>
      <w:r>
        <w:rPr>
          <w:rFonts w:ascii="Arial"/>
          <w:color w:val="000000"/>
          <w:spacing w:val="0"/>
          <w:sz w:val="24"/>
        </w:rPr>
      </w:r>
    </w:p>
    <w:p>
      <w:pPr>
        <w:pStyle w:val="Normal"/>
        <w:framePr w:w="774" w:x="15356"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2020</w:t>
      </w:r>
      <w:r>
        <w:rPr>
          <w:rFonts w:ascii="Arial"/>
          <w:color w:val="000000"/>
          <w:spacing w:val="0"/>
          <w:sz w:val="24"/>
        </w:rPr>
      </w:r>
    </w:p>
    <w:p>
      <w:pPr>
        <w:pStyle w:val="Normal"/>
        <w:framePr w:w="774" w:x="16656" w:y="9394"/>
        <w:widowControl w:val="off"/>
        <w:autoSpaceDE w:val="off"/>
        <w:autoSpaceDN w:val="off"/>
        <w:spacing w:before="0" w:after="0" w:line="268" w:lineRule="exact"/>
        <w:ind w:left="0" w:right="0" w:firstLine="0"/>
        <w:jc w:val="left"/>
        <w:rPr>
          <w:rFonts w:ascii="Arial"/>
          <w:color w:val="000000"/>
          <w:spacing w:val="0"/>
          <w:sz w:val="24"/>
        </w:rPr>
      </w:pPr>
      <w:r>
        <w:rPr>
          <w:rFonts w:ascii="Arial"/>
          <w:color w:val="595959"/>
          <w:spacing w:val="0"/>
          <w:sz w:val="24"/>
        </w:rPr>
        <w:t>2021</w:t>
      </w:r>
      <w:r>
        <w:rPr>
          <w:rFonts w:ascii="Arial"/>
          <w:color w:val="000000"/>
          <w:spacing w:val="0"/>
          <w:sz w:val="24"/>
        </w:rPr>
      </w:r>
    </w:p>
    <w:p>
      <w:pPr>
        <w:pStyle w:val="Normal"/>
        <w:framePr w:w="7270" w:x="931" w:y="9735"/>
        <w:widowControl w:val="off"/>
        <w:autoSpaceDE w:val="off"/>
        <w:autoSpaceDN w:val="off"/>
        <w:spacing w:before="0" w:after="0" w:line="268" w:lineRule="exact"/>
        <w:ind w:left="0" w:right="0" w:firstLine="0"/>
        <w:jc w:val="left"/>
        <w:rPr>
          <w:rFonts w:ascii="Times New Roman"/>
          <w:color w:val="000000"/>
          <w:spacing w:val="0"/>
          <w:sz w:val="24"/>
        </w:rPr>
      </w:pPr>
      <w:r>
        <w:rPr>
          <w:rFonts w:ascii="KaiTi" w:hAnsi="KaiTi" w:cs="KaiTi"/>
          <w:color w:val="000000"/>
          <w:spacing w:val="0"/>
          <w:sz w:val="24"/>
        </w:rPr>
        <w:t>资料来源：</w:t>
      </w:r>
      <w:r>
        <w:rPr>
          <w:rFonts w:ascii="Arial"/>
          <w:i w:val="on"/>
          <w:color w:val="000000"/>
          <w:spacing w:val="1"/>
          <w:sz w:val="24"/>
        </w:rPr>
        <w:t>Wind</w:t>
      </w:r>
      <w:r>
        <w:rPr>
          <w:rFonts w:ascii="KaiTi" w:hAnsi="KaiTi" w:cs="KaiTi"/>
          <w:color w:val="000000"/>
          <w:spacing w:val="0"/>
          <w:sz w:val="24"/>
        </w:rPr>
        <w:t>，太平洋证券注：摊薄每股收益按最新总股本计算</w:t>
      </w:r>
      <w:r>
        <w:rPr>
          <w:rFonts w:ascii="Times New Roman"/>
          <w:color w:val="000000"/>
          <w:spacing w:val="0"/>
          <w:sz w:val="24"/>
        </w:rPr>
      </w:r>
    </w:p>
    <w:p>
      <w:pPr>
        <w:pStyle w:val="Normal"/>
        <w:framePr w:w="3845" w:x="10244" w:y="9902"/>
        <w:widowControl w:val="off"/>
        <w:autoSpaceDE w:val="off"/>
        <w:autoSpaceDN w:val="off"/>
        <w:spacing w:before="0" w:after="0" w:line="199" w:lineRule="exact"/>
        <w:ind w:left="0" w:right="0" w:firstLine="0"/>
        <w:jc w:val="left"/>
        <w:rPr>
          <w:rFonts w:ascii="Times New Roman"/>
          <w:color w:val="000000"/>
          <w:spacing w:val="0"/>
          <w:sz w:val="20"/>
        </w:rPr>
      </w:pPr>
      <w:r>
        <w:rPr>
          <w:rFonts w:ascii="SimHei" w:hAnsi="SimHei" w:cs="SimHei"/>
          <w:color w:val="000000"/>
          <w:spacing w:val="0"/>
          <w:sz w:val="20"/>
        </w:rPr>
        <w:t>资料来源：公司年报，太平洋证券研究院</w:t>
      </w:r>
      <w:r>
        <w:rPr>
          <w:rFonts w:ascii="Times New Roman"/>
          <w:color w:val="000000"/>
          <w:spacing w:val="0"/>
          <w:sz w:val="20"/>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 style="position:absolute;margin-left:-1pt;margin-top:-1pt;z-index:-155;width:962pt;height:542pt;mso-position-horizontal:absolute;mso-position-horizontal-relative:page;mso-position-vertical:absolute;mso-position-vertical-relative:page" type="#_x0000_t75">
            <v:imagedata xmlns:r="http://schemas.openxmlformats.org/officeDocument/2006/relationships" r:id="rId39"/>
          </v:shape>
        </w:pict>
      </w:r>
      <w:r>
        <w:rPr>
          <w:rFonts w:ascii="Arial"/>
          <w:color w:val="ff0000"/>
          <w:spacing w:val="0"/>
          <w:sz w:val="2"/>
        </w:rPr>
      </w:r>
      <w:r>
        <w:bookmarkStart w:name="br40" w:id="br40"/>
      </w:r>
      <w:r>
        <w:bookmarkEnd w:id="br4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0" w:id="br40"/>
      </w:r>
      <w:r>
        <w:bookmarkEnd w:id="br40"/>
      </w:r>
      <w:r>
        <w:rPr>
          <w:rFonts w:ascii="Arial"/>
          <w:color w:val="ff0000"/>
          <w:spacing w:val="0"/>
          <w:sz w:val="2"/>
        </w:rPr>
        <w:t xml:space="preserve"> </w:t>
      </w:r>
    </w:p>
    <w:p>
      <w:pPr>
        <w:pStyle w:val="Normal"/>
        <w:framePr w:w="2485" w:x="681" w:y="430"/>
        <w:widowControl w:val="off"/>
        <w:autoSpaceDE w:val="off"/>
        <w:autoSpaceDN w:val="off"/>
        <w:spacing w:before="0" w:after="0" w:line="634" w:lineRule="exact"/>
        <w:ind w:left="0" w:right="0" w:firstLine="0"/>
        <w:jc w:val="left"/>
        <w:rPr>
          <w:rFonts w:ascii="Times New Roman"/>
          <w:color w:val="000000"/>
          <w:spacing w:val="0"/>
          <w:sz w:val="48"/>
        </w:rPr>
      </w:pPr>
      <w:r>
        <w:rPr>
          <w:rFonts w:ascii="Impact"/>
          <w:color w:val="ffffff"/>
          <w:spacing w:val="0"/>
          <w:sz w:val="48"/>
        </w:rPr>
        <w:t>4</w:t>
      </w:r>
      <w:r>
        <w:rPr>
          <w:rFonts w:ascii="Impact"/>
          <w:color w:val="ffffff"/>
          <w:spacing w:val="0"/>
          <w:sz w:val="48"/>
        </w:rPr>
        <w:t xml:space="preserve"> </w:t>
      </w:r>
      <w:r>
        <w:rPr>
          <w:rFonts w:ascii="Microsoft YaHei" w:hAnsi="Microsoft YaHei" w:cs="Microsoft YaHei"/>
          <w:b w:val="on"/>
          <w:color w:val="ffffff"/>
          <w:spacing w:val="0"/>
          <w:sz w:val="48"/>
        </w:rPr>
        <w:t>风险提示</w:t>
      </w:r>
      <w:r>
        <w:rPr>
          <w:rFonts w:ascii="Times New Roman"/>
          <w:color w:val="000000"/>
          <w:spacing w:val="0"/>
          <w:sz w:val="48"/>
        </w:rPr>
      </w:r>
    </w:p>
    <w:p>
      <w:pPr>
        <w:pStyle w:val="Normal"/>
        <w:framePr w:w="475" w:x="18122" w:y="862"/>
        <w:widowControl w:val="off"/>
        <w:autoSpaceDE w:val="off"/>
        <w:autoSpaceDN w:val="off"/>
        <w:spacing w:before="0" w:after="0" w:line="236" w:lineRule="exact"/>
        <w:ind w:left="0" w:right="0" w:firstLine="0"/>
        <w:jc w:val="left"/>
        <w:rPr>
          <w:rFonts w:ascii="Times New Roman"/>
          <w:color w:val="000000"/>
          <w:spacing w:val="0"/>
          <w:sz w:val="21"/>
        </w:rPr>
      </w:pPr>
      <w:r>
        <w:rPr>
          <w:rFonts w:ascii="Arial"/>
          <w:b w:val="on"/>
          <w:color w:val="ffffff"/>
          <w:spacing w:val="1"/>
          <w:sz w:val="21"/>
        </w:rPr>
        <w:t>40</w:t>
      </w:r>
      <w:r>
        <w:rPr>
          <w:rFonts w:ascii="Times New Roman"/>
          <w:color w:val="000000"/>
          <w:spacing w:val="0"/>
          <w:sz w:val="21"/>
        </w:rPr>
      </w:r>
    </w:p>
    <w:p>
      <w:pPr>
        <w:pStyle w:val="Normal"/>
        <w:framePr w:w="4061" w:x="1521" w:y="2097"/>
        <w:widowControl w:val="off"/>
        <w:autoSpaceDE w:val="off"/>
        <w:autoSpaceDN w:val="off"/>
        <w:spacing w:before="0" w:after="0" w:line="402" w:lineRule="exact"/>
        <w:ind w:left="0" w:right="0" w:firstLine="0"/>
        <w:jc w:val="left"/>
        <w:rPr>
          <w:rFonts w:ascii="Times New Roman"/>
          <w:color w:val="000000"/>
          <w:spacing w:val="0"/>
          <w:sz w:val="36"/>
        </w:rPr>
      </w:pPr>
      <w:r>
        <w:rPr>
          <w:rFonts w:ascii="Arial"/>
          <w:b w:val="on"/>
          <w:color w:val="000000"/>
          <w:spacing w:val="-1"/>
          <w:sz w:val="36"/>
        </w:rPr>
        <w:t>1</w:t>
      </w:r>
      <w:r>
        <w:rPr>
          <w:rFonts w:ascii="KaiTi" w:hAnsi="KaiTi" w:cs="KaiTi"/>
          <w:color w:val="000000"/>
          <w:spacing w:val="2"/>
          <w:sz w:val="36"/>
        </w:rPr>
        <w:t>、原料价格波动风险。</w:t>
      </w:r>
      <w:r>
        <w:rPr>
          <w:rFonts w:ascii="Times New Roman"/>
          <w:color w:val="000000"/>
          <w:spacing w:val="0"/>
          <w:sz w:val="36"/>
        </w:rPr>
      </w:r>
    </w:p>
    <w:p>
      <w:pPr>
        <w:pStyle w:val="Normal"/>
        <w:framePr w:w="2611" w:x="1521" w:y="2832"/>
        <w:widowControl w:val="off"/>
        <w:autoSpaceDE w:val="off"/>
        <w:autoSpaceDN w:val="off"/>
        <w:spacing w:before="0" w:after="0" w:line="402" w:lineRule="exact"/>
        <w:ind w:left="0" w:right="0" w:firstLine="0"/>
        <w:jc w:val="left"/>
        <w:rPr>
          <w:rFonts w:ascii="Times New Roman"/>
          <w:color w:val="000000"/>
          <w:spacing w:val="0"/>
          <w:sz w:val="36"/>
        </w:rPr>
      </w:pPr>
      <w:r>
        <w:rPr>
          <w:rFonts w:ascii="Arial"/>
          <w:b w:val="on"/>
          <w:color w:val="000000"/>
          <w:spacing w:val="-1"/>
          <w:sz w:val="36"/>
        </w:rPr>
        <w:t>2</w:t>
      </w:r>
      <w:r>
        <w:rPr>
          <w:rFonts w:ascii="KaiTi" w:hAnsi="KaiTi" w:cs="KaiTi"/>
          <w:color w:val="000000"/>
          <w:spacing w:val="2"/>
          <w:sz w:val="36"/>
        </w:rPr>
        <w:t>、汇率风险。</w:t>
      </w:r>
      <w:r>
        <w:rPr>
          <w:rFonts w:ascii="Times New Roman"/>
          <w:color w:val="000000"/>
          <w:spacing w:val="0"/>
          <w:sz w:val="36"/>
        </w:rPr>
      </w:r>
    </w:p>
    <w:p>
      <w:pPr>
        <w:pStyle w:val="Normal"/>
        <w:framePr w:w="4423" w:x="1521" w:y="3567"/>
        <w:widowControl w:val="off"/>
        <w:autoSpaceDE w:val="off"/>
        <w:autoSpaceDN w:val="off"/>
        <w:spacing w:before="0" w:after="0" w:line="402" w:lineRule="exact"/>
        <w:ind w:left="0" w:right="0" w:firstLine="0"/>
        <w:jc w:val="left"/>
        <w:rPr>
          <w:rFonts w:ascii="Times New Roman"/>
          <w:color w:val="000000"/>
          <w:spacing w:val="0"/>
          <w:sz w:val="36"/>
        </w:rPr>
      </w:pPr>
      <w:r>
        <w:rPr>
          <w:rFonts w:ascii="Arial"/>
          <w:b w:val="on"/>
          <w:color w:val="000000"/>
          <w:spacing w:val="-1"/>
          <w:sz w:val="36"/>
        </w:rPr>
        <w:t>3</w:t>
      </w:r>
      <w:r>
        <w:rPr>
          <w:rFonts w:ascii="KaiTi" w:hAnsi="KaiTi" w:cs="KaiTi"/>
          <w:color w:val="000000"/>
          <w:spacing w:val="2"/>
          <w:sz w:val="36"/>
        </w:rPr>
        <w:t>、行业竞争加剧超预期。</w:t>
      </w:r>
      <w:r>
        <w:rPr>
          <w:rFonts w:ascii="Times New Roman"/>
          <w:color w:val="000000"/>
          <w:spacing w:val="0"/>
          <w:sz w:val="36"/>
        </w:rPr>
      </w:r>
    </w:p>
    <w:p>
      <w:pPr>
        <w:pStyle w:val="Normal"/>
        <w:framePr w:w="4423" w:x="1521" w:y="3567"/>
        <w:widowControl w:val="off"/>
        <w:autoSpaceDE w:val="off"/>
        <w:autoSpaceDN w:val="off"/>
        <w:spacing w:before="332" w:after="0" w:line="402" w:lineRule="exact"/>
        <w:ind w:left="0" w:right="0" w:firstLine="0"/>
        <w:jc w:val="left"/>
        <w:rPr>
          <w:rFonts w:ascii="Times New Roman"/>
          <w:color w:val="000000"/>
          <w:spacing w:val="0"/>
          <w:sz w:val="36"/>
        </w:rPr>
      </w:pPr>
      <w:r>
        <w:rPr>
          <w:rFonts w:ascii="Arial"/>
          <w:b w:val="on"/>
          <w:color w:val="000000"/>
          <w:spacing w:val="-1"/>
          <w:sz w:val="36"/>
        </w:rPr>
        <w:t>4</w:t>
      </w:r>
      <w:r>
        <w:rPr>
          <w:rFonts w:ascii="KaiTi" w:hAnsi="KaiTi" w:cs="KaiTi"/>
          <w:color w:val="000000"/>
          <w:spacing w:val="2"/>
          <w:sz w:val="36"/>
        </w:rPr>
        <w:t>、宏观政策风险。</w:t>
      </w:r>
      <w:r>
        <w:rPr>
          <w:rFonts w:ascii="Times New Roman"/>
          <w:color w:val="000000"/>
          <w:spacing w:val="0"/>
          <w:sz w:val="36"/>
        </w:rPr>
      </w:r>
    </w:p>
    <w:p>
      <w:pPr>
        <w:pStyle w:val="Normal"/>
        <w:framePr w:w="8410" w:x="1521" w:y="5036"/>
        <w:widowControl w:val="off"/>
        <w:autoSpaceDE w:val="off"/>
        <w:autoSpaceDN w:val="off"/>
        <w:spacing w:before="0" w:after="0" w:line="402" w:lineRule="exact"/>
        <w:ind w:left="0" w:right="0" w:firstLine="0"/>
        <w:jc w:val="left"/>
        <w:rPr>
          <w:rFonts w:ascii="Times New Roman"/>
          <w:color w:val="000000"/>
          <w:spacing w:val="0"/>
          <w:sz w:val="36"/>
        </w:rPr>
      </w:pPr>
      <w:r>
        <w:rPr>
          <w:rFonts w:ascii="Arial"/>
          <w:b w:val="on"/>
          <w:color w:val="000000"/>
          <w:spacing w:val="-1"/>
          <w:sz w:val="36"/>
        </w:rPr>
        <w:t>5</w:t>
      </w:r>
      <w:r>
        <w:rPr>
          <w:rFonts w:ascii="KaiTi" w:hAnsi="KaiTi" w:cs="KaiTi"/>
          <w:color w:val="000000"/>
          <w:spacing w:val="2"/>
          <w:sz w:val="36"/>
        </w:rPr>
        <w:t>、技术发展或应用遇阻。</w:t>
      </w:r>
      <w:r>
        <w:rPr>
          <w:rFonts w:ascii="Times New Roman"/>
          <w:color w:val="000000"/>
          <w:spacing w:val="0"/>
          <w:sz w:val="36"/>
        </w:rPr>
      </w:r>
    </w:p>
    <w:p>
      <w:pPr>
        <w:pStyle w:val="Normal"/>
        <w:framePr w:w="8410" w:x="1521" w:y="5036"/>
        <w:widowControl w:val="off"/>
        <w:autoSpaceDE w:val="off"/>
        <w:autoSpaceDN w:val="off"/>
        <w:spacing w:before="332" w:after="0" w:line="402" w:lineRule="exact"/>
        <w:ind w:left="0" w:right="0" w:firstLine="0"/>
        <w:jc w:val="left"/>
        <w:rPr>
          <w:rFonts w:ascii="Times New Roman"/>
          <w:color w:val="000000"/>
          <w:spacing w:val="0"/>
          <w:sz w:val="36"/>
        </w:rPr>
      </w:pPr>
      <w:r>
        <w:rPr>
          <w:rFonts w:ascii="Arial"/>
          <w:b w:val="on"/>
          <w:color w:val="000000"/>
          <w:spacing w:val="-1"/>
          <w:sz w:val="36"/>
        </w:rPr>
        <w:t>6</w:t>
      </w:r>
      <w:r>
        <w:rPr>
          <w:rFonts w:ascii="KaiTi" w:hAnsi="KaiTi" w:cs="KaiTi"/>
          <w:color w:val="000000"/>
          <w:spacing w:val="2"/>
          <w:sz w:val="36"/>
        </w:rPr>
        <w:t>、海外市场推进不理想或遭遇本土竞争过于激烈。</w:t>
      </w:r>
      <w:r>
        <w:rPr>
          <w:rFonts w:ascii="Times New Roman"/>
          <w:color w:val="000000"/>
          <w:spacing w:val="0"/>
          <w:sz w:val="36"/>
        </w:rPr>
      </w:r>
    </w:p>
    <w:p>
      <w:pPr>
        <w:pStyle w:val="Normal"/>
        <w:framePr w:w="4087" w:x="471"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请务必阅读正文之后的免责条款部分</w:t>
      </w:r>
      <w:r>
        <w:rPr>
          <w:rFonts w:ascii="Times New Roman"/>
          <w:color w:val="000000"/>
          <w:spacing w:val="0"/>
          <w:sz w:val="24"/>
        </w:rPr>
      </w:r>
    </w:p>
    <w:p>
      <w:pPr>
        <w:pStyle w:val="Normal"/>
        <w:framePr w:w="2520" w:x="15113" w:y="10371"/>
        <w:widowControl w:val="off"/>
        <w:autoSpaceDE w:val="off"/>
        <w:autoSpaceDN w:val="off"/>
        <w:spacing w:before="0" w:after="0" w:line="240" w:lineRule="exact"/>
        <w:ind w:left="0" w:right="0" w:firstLine="0"/>
        <w:jc w:val="left"/>
        <w:rPr>
          <w:rFonts w:ascii="Times New Roman"/>
          <w:color w:val="000000"/>
          <w:spacing w:val="0"/>
          <w:sz w:val="24"/>
        </w:rPr>
      </w:pPr>
      <w:r>
        <w:rPr>
          <w:rFonts w:ascii="KaiTi" w:hAnsi="KaiTi" w:cs="KaiTi"/>
          <w:color w:val="7f7f7f"/>
          <w:spacing w:val="0"/>
          <w:sz w:val="24"/>
        </w:rPr>
        <w:t>守正</w:t>
      </w:r>
      <w:r>
        <w:rPr>
          <w:rFonts w:ascii="Times New Roman"/>
          <w:color w:val="7f7f7f"/>
          <w:spacing w:val="60"/>
          <w:sz w:val="24"/>
        </w:rPr>
        <w:t xml:space="preserve"> </w:t>
      </w:r>
      <w:r>
        <w:rPr>
          <w:rFonts w:ascii="KaiTi" w:hAnsi="KaiTi" w:cs="KaiTi"/>
          <w:color w:val="7f7f7f"/>
          <w:spacing w:val="0"/>
          <w:sz w:val="24"/>
        </w:rPr>
        <w:t>出奇</w:t>
      </w:r>
      <w:r>
        <w:rPr>
          <w:rFonts w:ascii="Times New Roman"/>
          <w:color w:val="7f7f7f"/>
          <w:spacing w:val="60"/>
          <w:sz w:val="24"/>
        </w:rPr>
        <w:t xml:space="preserve"> </w:t>
      </w:r>
      <w:r>
        <w:rPr>
          <w:rFonts w:ascii="KaiTi" w:hAnsi="KaiTi" w:cs="KaiTi"/>
          <w:color w:val="7f7f7f"/>
          <w:spacing w:val="0"/>
          <w:sz w:val="24"/>
        </w:rPr>
        <w:t>宁静</w:t>
      </w:r>
      <w:r>
        <w:rPr>
          <w:rFonts w:ascii="Times New Roman"/>
          <w:color w:val="7f7f7f"/>
          <w:spacing w:val="59"/>
          <w:sz w:val="24"/>
        </w:rPr>
        <w:t xml:space="preserve"> </w:t>
      </w:r>
      <w:r>
        <w:rPr>
          <w:rFonts w:ascii="KaiTi" w:hAnsi="KaiTi" w:cs="KaiTi"/>
          <w:color w:val="7f7f7f"/>
          <w:spacing w:val="0"/>
          <w:sz w:val="24"/>
        </w:rPr>
        <w:t>致远</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9" style="position:absolute;margin-left:-1pt;margin-top:-1pt;z-index:-159;width:962pt;height:542pt;mso-position-horizontal:absolute;mso-position-horizontal-relative:page;mso-position-vertical:absolute;mso-position-vertical-relative:page" type="#_x0000_t75">
            <v:imagedata xmlns:r="http://schemas.openxmlformats.org/officeDocument/2006/relationships" r:id="rId40"/>
          </v:shape>
        </w:pict>
      </w:r>
      <w:r>
        <w:rPr>
          <w:rFonts w:ascii="Arial"/>
          <w:color w:val="ff0000"/>
          <w:spacing w:val="0"/>
          <w:sz w:val="2"/>
        </w:rPr>
      </w:r>
      <w:r>
        <w:bookmarkStart w:name="br41" w:id="br41"/>
      </w:r>
      <w:r>
        <w:bookmarkEnd w:id="br4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1" w:id="br41"/>
      </w:r>
      <w:r>
        <w:bookmarkEnd w:id="br41"/>
      </w:r>
      <w:r>
        <w:rPr>
          <w:rFonts w:ascii="Arial"/>
          <w:color w:val="ff0000"/>
          <w:spacing w:val="0"/>
          <w:sz w:val="2"/>
        </w:rPr>
        <w:t xml:space="preserve"> </w:t>
      </w:r>
    </w:p>
    <w:p>
      <w:pPr>
        <w:pStyle w:val="Normal"/>
        <w:framePr w:w="3120" w:x="1580" w:y="587"/>
        <w:widowControl w:val="off"/>
        <w:autoSpaceDE w:val="off"/>
        <w:autoSpaceDN w:val="off"/>
        <w:spacing w:before="0" w:after="0" w:line="634" w:lineRule="exact"/>
        <w:ind w:left="0" w:right="0" w:firstLine="0"/>
        <w:jc w:val="left"/>
        <w:rPr>
          <w:rFonts w:ascii="Times New Roman"/>
          <w:color w:val="000000"/>
          <w:spacing w:val="0"/>
          <w:sz w:val="48"/>
        </w:rPr>
      </w:pPr>
      <w:r>
        <w:rPr>
          <w:rFonts w:ascii="Microsoft YaHei" w:hAnsi="Microsoft YaHei" w:cs="Microsoft YaHei"/>
          <w:b w:val="on"/>
          <w:color w:val="1f208c"/>
          <w:spacing w:val="0"/>
          <w:sz w:val="48"/>
        </w:rPr>
        <w:t>对口销售团队</w:t>
      </w:r>
      <w:r>
        <w:rPr>
          <w:rFonts w:ascii="Times New Roman"/>
          <w:color w:val="000000"/>
          <w:spacing w:val="0"/>
          <w:sz w:val="48"/>
        </w:rPr>
      </w:r>
    </w:p>
    <w:p>
      <w:pPr>
        <w:pStyle w:val="Normal"/>
        <w:framePr w:w="2171" w:x="1936" w:y="1526"/>
        <w:widowControl w:val="off"/>
        <w:autoSpaceDE w:val="off"/>
        <w:autoSpaceDN w:val="off"/>
        <w:spacing w:before="0" w:after="0" w:line="319" w:lineRule="exact"/>
        <w:ind w:left="645" w:right="0" w:firstLine="0"/>
        <w:jc w:val="left"/>
        <w:rPr>
          <w:rFonts w:ascii="Times New Roman"/>
          <w:color w:val="000000"/>
          <w:spacing w:val="0"/>
          <w:sz w:val="32"/>
        </w:rPr>
      </w:pPr>
      <w:r>
        <w:rPr>
          <w:rFonts w:ascii="KaiTi" w:hAnsi="KaiTi" w:cs="KaiTi"/>
          <w:color w:val="000000"/>
          <w:spacing w:val="4"/>
          <w:sz w:val="32"/>
        </w:rPr>
        <w:t>职务</w:t>
      </w:r>
      <w:r>
        <w:rPr>
          <w:rFonts w:ascii="Times New Roman"/>
          <w:color w:val="000000"/>
          <w:spacing w:val="0"/>
          <w:sz w:val="32"/>
        </w:rPr>
      </w:r>
    </w:p>
    <w:p>
      <w:pPr>
        <w:pStyle w:val="Normal"/>
        <w:framePr w:w="2171" w:x="1936" w:y="1526"/>
        <w:widowControl w:val="off"/>
        <w:autoSpaceDE w:val="off"/>
        <w:autoSpaceDN w:val="off"/>
        <w:spacing w:before="122" w:after="0" w:line="319" w:lineRule="exact"/>
        <w:ind w:left="0" w:right="0" w:firstLine="0"/>
        <w:jc w:val="left"/>
        <w:rPr>
          <w:rFonts w:ascii="Times New Roman"/>
          <w:color w:val="000000"/>
          <w:spacing w:val="0"/>
          <w:sz w:val="32"/>
        </w:rPr>
      </w:pPr>
      <w:r>
        <w:rPr>
          <w:rFonts w:ascii="SimHei" w:hAnsi="SimHei" w:cs="SimHei"/>
          <w:color w:val="000000"/>
          <w:spacing w:val="2"/>
          <w:sz w:val="32"/>
        </w:rPr>
        <w:t>全国销售总监</w:t>
      </w:r>
      <w:r>
        <w:rPr>
          <w:rFonts w:ascii="Times New Roman"/>
          <w:color w:val="000000"/>
          <w:spacing w:val="0"/>
          <w:sz w:val="32"/>
        </w:rPr>
      </w:r>
    </w:p>
    <w:p>
      <w:pPr>
        <w:pStyle w:val="Normal"/>
        <w:framePr w:w="2171" w:x="1936" w:y="1526"/>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2"/>
          <w:sz w:val="32"/>
        </w:rPr>
        <w:t>华北销售总监</w:t>
      </w:r>
      <w:r>
        <w:rPr>
          <w:rFonts w:ascii="Times New Roman"/>
          <w:color w:val="000000"/>
          <w:spacing w:val="0"/>
          <w:sz w:val="32"/>
        </w:rPr>
      </w:r>
    </w:p>
    <w:p>
      <w:pPr>
        <w:pStyle w:val="Normal"/>
        <w:framePr w:w="2171" w:x="1936" w:y="1526"/>
        <w:widowControl w:val="off"/>
        <w:autoSpaceDE w:val="off"/>
        <w:autoSpaceDN w:val="off"/>
        <w:spacing w:before="103" w:after="0" w:line="319" w:lineRule="exact"/>
        <w:ind w:left="322" w:right="0" w:firstLine="0"/>
        <w:jc w:val="left"/>
        <w:rPr>
          <w:rFonts w:ascii="Times New Roman"/>
          <w:color w:val="000000"/>
          <w:spacing w:val="0"/>
          <w:sz w:val="32"/>
        </w:rPr>
      </w:pPr>
      <w:r>
        <w:rPr>
          <w:rFonts w:ascii="SimHei" w:hAnsi="SimHei" w:cs="SimHei"/>
          <w:color w:val="000000"/>
          <w:spacing w:val="2"/>
          <w:sz w:val="32"/>
        </w:rPr>
        <w:t>华北销售</w:t>
      </w:r>
      <w:r>
        <w:rPr>
          <w:rFonts w:ascii="Times New Roman"/>
          <w:color w:val="000000"/>
          <w:spacing w:val="0"/>
          <w:sz w:val="32"/>
        </w:rPr>
      </w:r>
    </w:p>
    <w:p>
      <w:pPr>
        <w:pStyle w:val="Normal"/>
        <w:framePr w:w="883" w:x="5350" w:y="1526"/>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4"/>
          <w:sz w:val="32"/>
        </w:rPr>
        <w:t>姓名</w:t>
      </w:r>
      <w:r>
        <w:rPr>
          <w:rFonts w:ascii="Times New Roman"/>
          <w:color w:val="000000"/>
          <w:spacing w:val="0"/>
          <w:sz w:val="32"/>
        </w:rPr>
      </w:r>
    </w:p>
    <w:p>
      <w:pPr>
        <w:pStyle w:val="Normal"/>
        <w:framePr w:w="883" w:x="8794" w:y="1526"/>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4"/>
          <w:sz w:val="32"/>
        </w:rPr>
        <w:t>手机</w:t>
      </w:r>
      <w:r>
        <w:rPr>
          <w:rFonts w:ascii="Times New Roman"/>
          <w:color w:val="000000"/>
          <w:spacing w:val="0"/>
          <w:sz w:val="32"/>
        </w:rPr>
      </w:r>
    </w:p>
    <w:p>
      <w:pPr>
        <w:pStyle w:val="Normal"/>
        <w:framePr w:w="883" w:x="13433" w:y="1526"/>
        <w:widowControl w:val="off"/>
        <w:autoSpaceDE w:val="off"/>
        <w:autoSpaceDN w:val="off"/>
        <w:spacing w:before="0" w:after="0" w:line="319" w:lineRule="exact"/>
        <w:ind w:left="0" w:right="0" w:firstLine="0"/>
        <w:jc w:val="left"/>
        <w:rPr>
          <w:rFonts w:ascii="Times New Roman"/>
          <w:color w:val="000000"/>
          <w:spacing w:val="0"/>
          <w:sz w:val="32"/>
        </w:rPr>
      </w:pPr>
      <w:r>
        <w:rPr>
          <w:rFonts w:ascii="KaiTi" w:hAnsi="KaiTi" w:cs="KaiTi"/>
          <w:color w:val="000000"/>
          <w:spacing w:val="4"/>
          <w:sz w:val="32"/>
        </w:rPr>
        <w:t>邮箱</w:t>
      </w:r>
      <w:r>
        <w:rPr>
          <w:rFonts w:ascii="Times New Roman"/>
          <w:color w:val="000000"/>
          <w:spacing w:val="0"/>
          <w:sz w:val="32"/>
        </w:rPr>
      </w:r>
    </w:p>
    <w:p>
      <w:pPr>
        <w:pStyle w:val="Normal"/>
        <w:framePr w:w="1200" w:x="5192" w:y="1967"/>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0"/>
          <w:sz w:val="32"/>
        </w:rPr>
        <w:t>王均丽</w:t>
      </w:r>
      <w:r>
        <w:rPr>
          <w:rFonts w:ascii="Times New Roman"/>
          <w:color w:val="000000"/>
          <w:spacing w:val="0"/>
          <w:sz w:val="32"/>
        </w:rPr>
      </w:r>
    </w:p>
    <w:p>
      <w:pPr>
        <w:pStyle w:val="Normal"/>
        <w:framePr w:w="1200" w:x="5192" w:y="196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成小勇</w:t>
      </w:r>
      <w:r>
        <w:rPr>
          <w:rFonts w:ascii="Times New Roman"/>
          <w:color w:val="000000"/>
          <w:spacing w:val="0"/>
          <w:sz w:val="32"/>
        </w:rPr>
      </w:r>
    </w:p>
    <w:p>
      <w:pPr>
        <w:pStyle w:val="Normal"/>
        <w:framePr w:w="1200" w:x="5192" w:y="196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巩赞阳</w:t>
      </w:r>
      <w:r>
        <w:rPr>
          <w:rFonts w:ascii="Times New Roman"/>
          <w:color w:val="000000"/>
          <w:spacing w:val="0"/>
          <w:sz w:val="32"/>
        </w:rPr>
      </w:r>
    </w:p>
    <w:p>
      <w:pPr>
        <w:pStyle w:val="Normal"/>
        <w:framePr w:w="1200" w:x="5192" w:y="196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常新宇</w:t>
      </w:r>
      <w:r>
        <w:rPr>
          <w:rFonts w:ascii="Times New Roman"/>
          <w:color w:val="000000"/>
          <w:spacing w:val="0"/>
          <w:sz w:val="32"/>
        </w:rPr>
      </w:r>
    </w:p>
    <w:p>
      <w:pPr>
        <w:pStyle w:val="Normal"/>
        <w:framePr w:w="1200" w:x="5192" w:y="196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佟宇婷</w:t>
      </w:r>
      <w:r>
        <w:rPr>
          <w:rFonts w:ascii="Times New Roman"/>
          <w:color w:val="000000"/>
          <w:spacing w:val="0"/>
          <w:sz w:val="32"/>
        </w:rPr>
      </w:r>
    </w:p>
    <w:p>
      <w:pPr>
        <w:pStyle w:val="Normal"/>
        <w:framePr w:w="1200" w:x="5192" w:y="1967"/>
        <w:widowControl w:val="off"/>
        <w:autoSpaceDE w:val="off"/>
        <w:autoSpaceDN w:val="off"/>
        <w:spacing w:before="103" w:after="0" w:line="319" w:lineRule="exact"/>
        <w:ind w:left="161" w:right="0" w:firstLine="0"/>
        <w:jc w:val="left"/>
        <w:rPr>
          <w:rFonts w:ascii="Times New Roman"/>
          <w:color w:val="000000"/>
          <w:spacing w:val="0"/>
          <w:sz w:val="32"/>
        </w:rPr>
      </w:pPr>
      <w:r>
        <w:rPr>
          <w:rFonts w:ascii="SimHei" w:hAnsi="SimHei" w:cs="SimHei"/>
          <w:color w:val="000000"/>
          <w:spacing w:val="2"/>
          <w:sz w:val="32"/>
        </w:rPr>
        <w:t>王辉</w:t>
      </w:r>
      <w:r>
        <w:rPr>
          <w:rFonts w:ascii="Times New Roman"/>
          <w:color w:val="000000"/>
          <w:spacing w:val="0"/>
          <w:sz w:val="32"/>
        </w:rPr>
      </w:r>
    </w:p>
    <w:p>
      <w:pPr>
        <w:pStyle w:val="Normal"/>
        <w:framePr w:w="2160" w:x="8156" w:y="1967"/>
        <w:widowControl w:val="off"/>
        <w:autoSpaceDE w:val="off"/>
        <w:autoSpaceDN w:val="off"/>
        <w:spacing w:before="0" w:after="0" w:line="319" w:lineRule="exact"/>
        <w:ind w:left="79" w:right="0" w:firstLine="0"/>
        <w:jc w:val="left"/>
        <w:rPr>
          <w:rFonts w:ascii="SimHei"/>
          <w:color w:val="000000"/>
          <w:spacing w:val="0"/>
          <w:sz w:val="32"/>
        </w:rPr>
      </w:pPr>
      <w:r>
        <w:rPr>
          <w:rFonts w:ascii="SimHei"/>
          <w:color w:val="000000"/>
          <w:spacing w:val="0"/>
          <w:sz w:val="32"/>
        </w:rPr>
        <w:t>13910596682</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18519233712</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18641840513</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13269957563</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13522888135</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18811735399</w:t>
      </w:r>
      <w:r>
        <w:rPr>
          <w:rFonts w:ascii="SimHei"/>
          <w:color w:val="000000"/>
          <w:spacing w:val="0"/>
          <w:sz w:val="32"/>
        </w:rPr>
      </w:r>
    </w:p>
    <w:p>
      <w:pPr>
        <w:pStyle w:val="Normal"/>
        <w:framePr w:w="2160" w:x="8156" w:y="1967"/>
        <w:widowControl w:val="off"/>
        <w:autoSpaceDE w:val="off"/>
        <w:autoSpaceDN w:val="off"/>
        <w:spacing w:before="102" w:after="0" w:line="320" w:lineRule="exact"/>
        <w:ind w:left="79" w:right="0" w:firstLine="0"/>
        <w:jc w:val="left"/>
        <w:rPr>
          <w:rFonts w:ascii="SimHei"/>
          <w:color w:val="000000"/>
          <w:spacing w:val="0"/>
          <w:sz w:val="32"/>
        </w:rPr>
      </w:pPr>
      <w:r>
        <w:rPr>
          <w:rFonts w:ascii="SimHei"/>
          <w:color w:val="000000"/>
          <w:spacing w:val="0"/>
          <w:sz w:val="32"/>
        </w:rPr>
        <w:t>13564966111</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17305260759</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17267491601</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18846036786</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18616165006</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13122990430</w:t>
      </w:r>
      <w:r>
        <w:rPr>
          <w:rFonts w:ascii="SimHei"/>
          <w:color w:val="000000"/>
          <w:spacing w:val="0"/>
          <w:sz w:val="32"/>
        </w:rPr>
      </w:r>
    </w:p>
    <w:p>
      <w:pPr>
        <w:pStyle w:val="Normal"/>
        <w:framePr w:w="2160" w:x="8156" w:y="1967"/>
        <w:widowControl w:val="off"/>
        <w:autoSpaceDE w:val="off"/>
        <w:autoSpaceDN w:val="off"/>
        <w:spacing w:before="103" w:after="0" w:line="319" w:lineRule="exact"/>
        <w:ind w:left="0" w:right="0" w:firstLine="0"/>
        <w:jc w:val="left"/>
        <w:rPr>
          <w:rFonts w:ascii="SimHei"/>
          <w:color w:val="000000"/>
          <w:spacing w:val="0"/>
          <w:sz w:val="32"/>
        </w:rPr>
      </w:pPr>
      <w:r>
        <w:rPr>
          <w:rFonts w:ascii="SimHei"/>
          <w:color w:val="000000"/>
          <w:spacing w:val="0"/>
          <w:sz w:val="32"/>
        </w:rPr>
        <w:t>021-58502206</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13524364874</w:t>
      </w:r>
      <w:r>
        <w:rPr>
          <w:rFonts w:ascii="SimHei"/>
          <w:color w:val="000000"/>
          <w:spacing w:val="0"/>
          <w:sz w:val="32"/>
        </w:rPr>
      </w:r>
    </w:p>
    <w:p>
      <w:pPr>
        <w:pStyle w:val="Normal"/>
        <w:framePr w:w="2160" w:x="8156" w:y="1967"/>
        <w:widowControl w:val="off"/>
        <w:autoSpaceDE w:val="off"/>
        <w:autoSpaceDN w:val="off"/>
        <w:spacing w:before="102" w:after="0" w:line="320" w:lineRule="exact"/>
        <w:ind w:left="79" w:right="0" w:firstLine="0"/>
        <w:jc w:val="left"/>
        <w:rPr>
          <w:rFonts w:ascii="SimHei"/>
          <w:color w:val="000000"/>
          <w:spacing w:val="0"/>
          <w:sz w:val="32"/>
        </w:rPr>
      </w:pPr>
      <w:r>
        <w:rPr>
          <w:rFonts w:ascii="SimHei"/>
          <w:color w:val="000000"/>
          <w:spacing w:val="0"/>
          <w:sz w:val="32"/>
        </w:rPr>
        <w:t>18565481133</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13554982912</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13527560506</w:t>
      </w:r>
      <w:r>
        <w:rPr>
          <w:rFonts w:ascii="SimHei"/>
          <w:color w:val="000000"/>
          <w:spacing w:val="0"/>
          <w:sz w:val="32"/>
        </w:rPr>
      </w:r>
    </w:p>
    <w:p>
      <w:pPr>
        <w:pStyle w:val="Normal"/>
        <w:framePr w:w="2160" w:x="815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17742876221</w:t>
      </w:r>
      <w:r>
        <w:rPr>
          <w:rFonts w:ascii="SimHei"/>
          <w:color w:val="000000"/>
          <w:spacing w:val="0"/>
          <w:sz w:val="32"/>
        </w:rPr>
      </w:r>
    </w:p>
    <w:p>
      <w:pPr>
        <w:pStyle w:val="Normal"/>
        <w:framePr w:w="2957" w:x="12396" w:y="1967"/>
        <w:widowControl w:val="off"/>
        <w:autoSpaceDE w:val="off"/>
        <w:autoSpaceDN w:val="off"/>
        <w:spacing w:before="0" w:after="0" w:line="319" w:lineRule="exact"/>
        <w:ind w:left="79" w:right="0" w:firstLine="0"/>
        <w:jc w:val="left"/>
        <w:rPr>
          <w:rFonts w:ascii="SimHei"/>
          <w:color w:val="000000"/>
          <w:spacing w:val="0"/>
          <w:sz w:val="32"/>
        </w:rPr>
      </w:pPr>
      <w:r>
        <w:rPr>
          <w:rFonts w:ascii="SimHei"/>
          <w:color w:val="000000"/>
          <w:spacing w:val="0"/>
          <w:sz w:val="32"/>
        </w:rPr>
        <w:t>wangjl@tpyzq.com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0" w:right="0" w:firstLine="0"/>
        <w:jc w:val="left"/>
        <w:rPr>
          <w:rFonts w:ascii="SimHei"/>
          <w:color w:val="000000"/>
          <w:spacing w:val="0"/>
          <w:sz w:val="32"/>
        </w:rPr>
      </w:pPr>
      <w:r>
        <w:rPr>
          <w:rFonts w:ascii="SimHei"/>
          <w:color w:val="000000"/>
          <w:spacing w:val="0"/>
          <w:sz w:val="32"/>
        </w:rPr>
        <w:t>chengxy@tpyzq.com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gongzy@tpyzq.com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0" w:right="0" w:firstLine="0"/>
        <w:jc w:val="left"/>
        <w:rPr>
          <w:rFonts w:ascii="SimHei"/>
          <w:color w:val="000000"/>
          <w:spacing w:val="0"/>
          <w:sz w:val="32"/>
        </w:rPr>
      </w:pPr>
      <w:r>
        <w:rPr>
          <w:rFonts w:ascii="SimHei"/>
          <w:color w:val="000000"/>
          <w:spacing w:val="0"/>
          <w:sz w:val="32"/>
        </w:rPr>
        <w:t>changxy@tpyzq.com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tongyt@tpyzq.com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0" w:right="0" w:firstLine="0"/>
        <w:jc w:val="left"/>
        <w:rPr>
          <w:rFonts w:ascii="SimHei"/>
          <w:color w:val="000000"/>
          <w:spacing w:val="0"/>
          <w:sz w:val="32"/>
        </w:rPr>
      </w:pPr>
      <w:r>
        <w:rPr>
          <w:rFonts w:ascii="SimHei"/>
          <w:color w:val="000000"/>
          <w:spacing w:val="0"/>
          <w:sz w:val="32"/>
        </w:rPr>
        <w:t>wanghui@tpyzq.com</w:t>
      </w:r>
      <w:r>
        <w:rPr>
          <w:rFonts w:ascii="SimHei"/>
          <w:color w:val="000000"/>
          <w:spacing w:val="0"/>
          <w:sz w:val="32"/>
        </w:rPr>
      </w:r>
    </w:p>
    <w:p>
      <w:pPr>
        <w:pStyle w:val="Normal"/>
        <w:framePr w:w="2957" w:x="12396" w:y="1967"/>
        <w:widowControl w:val="off"/>
        <w:autoSpaceDE w:val="off"/>
        <w:autoSpaceDN w:val="off"/>
        <w:spacing w:before="102" w:after="0" w:line="320" w:lineRule="exact"/>
        <w:ind w:left="79" w:right="0" w:firstLine="0"/>
        <w:jc w:val="left"/>
        <w:rPr>
          <w:rFonts w:ascii="SimHei"/>
          <w:color w:val="000000"/>
          <w:spacing w:val="0"/>
          <w:sz w:val="32"/>
        </w:rPr>
      </w:pPr>
      <w:r>
        <w:rPr>
          <w:rFonts w:ascii="SimHei"/>
          <w:color w:val="000000"/>
          <w:spacing w:val="0"/>
          <w:sz w:val="32"/>
        </w:rPr>
        <w:t>chenhm@tpyzq.com</w:t>
      </w:r>
      <w:r>
        <w:rPr>
          <w:rFonts w:ascii="SimHei"/>
          <w:color w:val="000000"/>
          <w:spacing w:val="0"/>
          <w:sz w:val="32"/>
        </w:rPr>
      </w:r>
    </w:p>
    <w:p>
      <w:pPr>
        <w:pStyle w:val="Normal"/>
        <w:framePr w:w="2957" w:x="12396" w:y="1967"/>
        <w:widowControl w:val="off"/>
        <w:autoSpaceDE w:val="off"/>
        <w:autoSpaceDN w:val="off"/>
        <w:spacing w:before="103" w:after="0" w:line="319" w:lineRule="exact"/>
        <w:ind w:left="240" w:right="0" w:firstLine="0"/>
        <w:jc w:val="left"/>
        <w:rPr>
          <w:rFonts w:ascii="SimHei"/>
          <w:color w:val="000000"/>
          <w:spacing w:val="0"/>
          <w:sz w:val="32"/>
        </w:rPr>
      </w:pPr>
      <w:r>
        <w:rPr>
          <w:rFonts w:ascii="SimHei"/>
          <w:color w:val="000000"/>
          <w:spacing w:val="0"/>
          <w:sz w:val="32"/>
        </w:rPr>
        <w:t>xulm@tpyzq.com</w:t>
      </w:r>
      <w:r>
        <w:rPr>
          <w:rFonts w:ascii="SimHei"/>
          <w:color w:val="000000"/>
          <w:spacing w:val="0"/>
          <w:sz w:val="32"/>
        </w:rPr>
      </w:r>
    </w:p>
    <w:p>
      <w:pPr>
        <w:pStyle w:val="Normal"/>
        <w:framePr w:w="1526" w:x="2258" w:y="3232"/>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华北销售</w:t>
      </w:r>
      <w:r>
        <w:rPr>
          <w:rFonts w:ascii="Times New Roman"/>
          <w:color w:val="000000"/>
          <w:spacing w:val="0"/>
          <w:sz w:val="32"/>
        </w:rPr>
      </w:r>
    </w:p>
    <w:p>
      <w:pPr>
        <w:pStyle w:val="Normal"/>
        <w:framePr w:w="1526" w:x="2258" w:y="3654"/>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华北销售</w:t>
      </w:r>
      <w:r>
        <w:rPr>
          <w:rFonts w:ascii="Times New Roman"/>
          <w:color w:val="000000"/>
          <w:spacing w:val="0"/>
          <w:sz w:val="32"/>
        </w:rPr>
      </w:r>
    </w:p>
    <w:p>
      <w:pPr>
        <w:pStyle w:val="Normal"/>
        <w:framePr w:w="1526" w:x="2258" w:y="4076"/>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华北销售</w:t>
      </w:r>
      <w:r>
        <w:rPr>
          <w:rFonts w:ascii="Times New Roman"/>
          <w:color w:val="000000"/>
          <w:spacing w:val="0"/>
          <w:sz w:val="32"/>
        </w:rPr>
      </w:r>
    </w:p>
    <w:p>
      <w:pPr>
        <w:pStyle w:val="Normal"/>
        <w:framePr w:w="2171" w:x="1936" w:y="4497"/>
        <w:widowControl w:val="off"/>
        <w:autoSpaceDE w:val="off"/>
        <w:autoSpaceDN w:val="off"/>
        <w:spacing w:before="0" w:after="0" w:line="320" w:lineRule="exact"/>
        <w:ind w:left="0" w:right="0" w:firstLine="0"/>
        <w:jc w:val="left"/>
        <w:rPr>
          <w:rFonts w:ascii="Times New Roman"/>
          <w:color w:val="000000"/>
          <w:spacing w:val="0"/>
          <w:sz w:val="32"/>
        </w:rPr>
      </w:pPr>
      <w:r>
        <w:rPr>
          <w:rFonts w:ascii="SimHei" w:hAnsi="SimHei" w:cs="SimHei"/>
          <w:color w:val="000000"/>
          <w:spacing w:val="2"/>
          <w:sz w:val="32"/>
        </w:rPr>
        <w:t>华东销售总监</w:t>
      </w:r>
      <w:r>
        <w:rPr>
          <w:rFonts w:ascii="Times New Roman"/>
          <w:color w:val="000000"/>
          <w:spacing w:val="0"/>
          <w:sz w:val="32"/>
        </w:rPr>
      </w:r>
    </w:p>
    <w:p>
      <w:pPr>
        <w:pStyle w:val="Normal"/>
        <w:framePr w:w="2171" w:x="1936" w:y="4497"/>
        <w:widowControl w:val="off"/>
        <w:autoSpaceDE w:val="off"/>
        <w:autoSpaceDN w:val="off"/>
        <w:spacing w:before="103" w:after="0" w:line="319" w:lineRule="exact"/>
        <w:ind w:left="322"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1201" w:x="5192" w:y="4497"/>
        <w:widowControl w:val="off"/>
        <w:autoSpaceDE w:val="off"/>
        <w:autoSpaceDN w:val="off"/>
        <w:spacing w:before="0" w:after="0" w:line="320" w:lineRule="exact"/>
        <w:ind w:left="0" w:right="0" w:firstLine="0"/>
        <w:jc w:val="left"/>
        <w:rPr>
          <w:rFonts w:ascii="Times New Roman"/>
          <w:color w:val="000000"/>
          <w:spacing w:val="0"/>
          <w:sz w:val="32"/>
        </w:rPr>
      </w:pPr>
      <w:r>
        <w:rPr>
          <w:rFonts w:ascii="SimHei" w:hAnsi="SimHei" w:cs="SimHei"/>
          <w:color w:val="000000"/>
          <w:spacing w:val="1"/>
          <w:sz w:val="32"/>
        </w:rPr>
        <w:t>陈辉弥</w:t>
      </w:r>
      <w:r>
        <w:rPr>
          <w:rFonts w:ascii="Times New Roman"/>
          <w:color w:val="000000"/>
          <w:spacing w:val="0"/>
          <w:sz w:val="32"/>
        </w:rPr>
      </w:r>
    </w:p>
    <w:p>
      <w:pPr>
        <w:pStyle w:val="Normal"/>
        <w:framePr w:w="1201" w:x="5192" w:y="449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徐丽闵</w:t>
      </w:r>
      <w:r>
        <w:rPr>
          <w:rFonts w:ascii="Times New Roman"/>
          <w:color w:val="000000"/>
          <w:spacing w:val="0"/>
          <w:sz w:val="32"/>
        </w:rPr>
      </w:r>
    </w:p>
    <w:p>
      <w:pPr>
        <w:pStyle w:val="Normal"/>
        <w:framePr w:w="1201" w:x="5192" w:y="449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胡亦真</w:t>
      </w:r>
      <w:r>
        <w:rPr>
          <w:rFonts w:ascii="Times New Roman"/>
          <w:color w:val="000000"/>
          <w:spacing w:val="0"/>
          <w:sz w:val="32"/>
        </w:rPr>
      </w:r>
    </w:p>
    <w:p>
      <w:pPr>
        <w:pStyle w:val="Normal"/>
        <w:framePr w:w="1201" w:x="5192" w:y="449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李昕蔚</w:t>
      </w:r>
      <w:r>
        <w:rPr>
          <w:rFonts w:ascii="Times New Roman"/>
          <w:color w:val="000000"/>
          <w:spacing w:val="0"/>
          <w:sz w:val="32"/>
        </w:rPr>
      </w:r>
    </w:p>
    <w:p>
      <w:pPr>
        <w:pStyle w:val="Normal"/>
        <w:framePr w:w="1201" w:x="5192" w:y="4497"/>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张国锋</w:t>
      </w:r>
      <w:r>
        <w:rPr>
          <w:rFonts w:ascii="Times New Roman"/>
          <w:color w:val="000000"/>
          <w:spacing w:val="0"/>
          <w:sz w:val="32"/>
        </w:rPr>
      </w:r>
    </w:p>
    <w:p>
      <w:pPr>
        <w:pStyle w:val="Normal"/>
        <w:framePr w:w="1201" w:x="5192" w:y="4497"/>
        <w:widowControl w:val="off"/>
        <w:autoSpaceDE w:val="off"/>
        <w:autoSpaceDN w:val="off"/>
        <w:spacing w:before="103" w:after="0" w:line="319" w:lineRule="exact"/>
        <w:ind w:left="161" w:right="0" w:firstLine="0"/>
        <w:jc w:val="left"/>
        <w:rPr>
          <w:rFonts w:ascii="Times New Roman"/>
          <w:color w:val="000000"/>
          <w:spacing w:val="0"/>
          <w:sz w:val="32"/>
        </w:rPr>
      </w:pPr>
      <w:r>
        <w:rPr>
          <w:rFonts w:ascii="SimHei" w:hAnsi="SimHei" w:cs="SimHei"/>
          <w:color w:val="000000"/>
          <w:spacing w:val="2"/>
          <w:sz w:val="32"/>
        </w:rPr>
        <w:t>胡平</w:t>
      </w:r>
      <w:r>
        <w:rPr>
          <w:rFonts w:ascii="Times New Roman"/>
          <w:color w:val="000000"/>
          <w:spacing w:val="0"/>
          <w:sz w:val="32"/>
        </w:rPr>
      </w:r>
    </w:p>
    <w:p>
      <w:pPr>
        <w:pStyle w:val="Normal"/>
        <w:framePr w:w="1526" w:x="2258" w:y="5342"/>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2478" w:x="12636" w:y="5342"/>
        <w:widowControl w:val="off"/>
        <w:autoSpaceDE w:val="off"/>
        <w:autoSpaceDN w:val="off"/>
        <w:spacing w:before="0" w:after="0" w:line="319" w:lineRule="exact"/>
        <w:ind w:left="0" w:right="0" w:firstLine="0"/>
        <w:jc w:val="left"/>
        <w:rPr>
          <w:rFonts w:ascii="SimHei"/>
          <w:color w:val="000000"/>
          <w:spacing w:val="0"/>
          <w:sz w:val="32"/>
        </w:rPr>
      </w:pPr>
      <w:r>
        <w:rPr>
          <w:rFonts w:ascii="SimHei"/>
          <w:color w:val="000000"/>
          <w:spacing w:val="0"/>
          <w:sz w:val="32"/>
        </w:rPr>
        <w:t>huyz@tpyzq.com</w:t>
      </w:r>
      <w:r>
        <w:rPr>
          <w:rFonts w:ascii="SimHei"/>
          <w:color w:val="000000"/>
          <w:spacing w:val="0"/>
          <w:sz w:val="32"/>
        </w:rPr>
      </w:r>
    </w:p>
    <w:p>
      <w:pPr>
        <w:pStyle w:val="Normal"/>
        <w:framePr w:w="1526" w:x="2258" w:y="5764"/>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2478" w:x="12636" w:y="5764"/>
        <w:widowControl w:val="off"/>
        <w:autoSpaceDE w:val="off"/>
        <w:autoSpaceDN w:val="off"/>
        <w:spacing w:before="0" w:after="0" w:line="319" w:lineRule="exact"/>
        <w:ind w:left="0" w:right="0" w:firstLine="0"/>
        <w:jc w:val="left"/>
        <w:rPr>
          <w:rFonts w:ascii="SimHei"/>
          <w:color w:val="000000"/>
          <w:spacing w:val="0"/>
          <w:sz w:val="32"/>
        </w:rPr>
      </w:pPr>
      <w:r>
        <w:rPr>
          <w:rFonts w:ascii="SimHei"/>
          <w:color w:val="000000"/>
          <w:spacing w:val="0"/>
          <w:sz w:val="32"/>
        </w:rPr>
        <w:t>lixw@tpyzq.com</w:t>
      </w:r>
      <w:r>
        <w:rPr>
          <w:rFonts w:ascii="SimHei"/>
          <w:color w:val="000000"/>
          <w:spacing w:val="0"/>
          <w:sz w:val="32"/>
        </w:rPr>
      </w:r>
    </w:p>
    <w:p>
      <w:pPr>
        <w:pStyle w:val="Normal"/>
        <w:framePr w:w="1526" w:x="2258" w:y="6185"/>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3118" w:x="12317" w:y="6185"/>
        <w:widowControl w:val="off"/>
        <w:autoSpaceDE w:val="off"/>
        <w:autoSpaceDN w:val="off"/>
        <w:spacing w:before="0" w:after="0" w:line="319" w:lineRule="exact"/>
        <w:ind w:left="79" w:right="0" w:firstLine="0"/>
        <w:jc w:val="left"/>
        <w:rPr>
          <w:rFonts w:ascii="SimHei"/>
          <w:color w:val="000000"/>
          <w:spacing w:val="0"/>
          <w:sz w:val="32"/>
        </w:rPr>
      </w:pPr>
      <w:r>
        <w:rPr>
          <w:rFonts w:ascii="SimHei"/>
          <w:color w:val="000000"/>
          <w:spacing w:val="0"/>
          <w:sz w:val="32"/>
        </w:rPr>
        <w:t>zhanggf@tpyzq.com</w:t>
      </w:r>
      <w:r>
        <w:rPr>
          <w:rFonts w:ascii="SimHei"/>
          <w:color w:val="000000"/>
          <w:spacing w:val="0"/>
          <w:sz w:val="32"/>
        </w:rPr>
      </w:r>
    </w:p>
    <w:p>
      <w:pPr>
        <w:pStyle w:val="Normal"/>
        <w:framePr w:w="3118" w:x="12317" w:y="6185"/>
        <w:widowControl w:val="off"/>
        <w:autoSpaceDE w:val="off"/>
        <w:autoSpaceDN w:val="off"/>
        <w:spacing w:before="103" w:after="0" w:line="319" w:lineRule="exact"/>
        <w:ind w:left="158" w:right="0" w:firstLine="0"/>
        <w:jc w:val="left"/>
        <w:rPr>
          <w:rFonts w:ascii="SimHei"/>
          <w:color w:val="000000"/>
          <w:spacing w:val="0"/>
          <w:sz w:val="32"/>
        </w:rPr>
      </w:pPr>
      <w:r>
        <w:rPr>
          <w:rFonts w:ascii="SimHei"/>
          <w:color w:val="000000"/>
          <w:spacing w:val="0"/>
          <w:sz w:val="32"/>
        </w:rPr>
        <w:t>huping@tpyzq.com</w:t>
      </w:r>
      <w:r>
        <w:rPr>
          <w:rFonts w:ascii="SimHei"/>
          <w:color w:val="000000"/>
          <w:spacing w:val="0"/>
          <w:sz w:val="32"/>
        </w:rPr>
      </w:r>
    </w:p>
    <w:p>
      <w:pPr>
        <w:pStyle w:val="Normal"/>
        <w:framePr w:w="3118" w:x="12317" w:y="6185"/>
        <w:widowControl w:val="off"/>
        <w:autoSpaceDE w:val="off"/>
        <w:autoSpaceDN w:val="off"/>
        <w:spacing w:before="103" w:after="0" w:line="319" w:lineRule="exact"/>
        <w:ind w:left="0" w:right="0" w:firstLine="0"/>
        <w:jc w:val="left"/>
        <w:rPr>
          <w:rFonts w:ascii="SimHei"/>
          <w:color w:val="000000"/>
          <w:spacing w:val="0"/>
          <w:sz w:val="32"/>
        </w:rPr>
      </w:pPr>
      <w:r>
        <w:rPr>
          <w:rFonts w:ascii="SimHei"/>
          <w:color w:val="000000"/>
          <w:spacing w:val="0"/>
          <w:sz w:val="32"/>
        </w:rPr>
        <w:t>zhouxuyi@tpyzq.com</w:t>
      </w:r>
      <w:r>
        <w:rPr>
          <w:rFonts w:ascii="SimHei"/>
          <w:color w:val="000000"/>
          <w:spacing w:val="0"/>
          <w:sz w:val="32"/>
        </w:rPr>
      </w:r>
    </w:p>
    <w:p>
      <w:pPr>
        <w:pStyle w:val="Normal"/>
        <w:framePr w:w="3118" w:x="12317" w:y="6185"/>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dingkun@tpyzq.com</w:t>
      </w:r>
      <w:r>
        <w:rPr>
          <w:rFonts w:ascii="SimHei"/>
          <w:color w:val="000000"/>
          <w:spacing w:val="0"/>
          <w:sz w:val="32"/>
        </w:rPr>
      </w:r>
    </w:p>
    <w:p>
      <w:pPr>
        <w:pStyle w:val="Normal"/>
        <w:framePr w:w="3118" w:x="12317" w:y="6185"/>
        <w:widowControl w:val="off"/>
        <w:autoSpaceDE w:val="off"/>
        <w:autoSpaceDN w:val="off"/>
        <w:spacing w:before="102" w:after="0" w:line="320" w:lineRule="exact"/>
        <w:ind w:left="240" w:right="0" w:firstLine="0"/>
        <w:jc w:val="left"/>
        <w:rPr>
          <w:rFonts w:ascii="SimHei"/>
          <w:color w:val="000000"/>
          <w:spacing w:val="0"/>
          <w:sz w:val="32"/>
        </w:rPr>
      </w:pPr>
      <w:r>
        <w:rPr>
          <w:rFonts w:ascii="SimHei"/>
          <w:color w:val="000000"/>
          <w:spacing w:val="0"/>
          <w:sz w:val="32"/>
        </w:rPr>
        <w:t>zhafl@tpyzq.com</w:t>
      </w:r>
      <w:r>
        <w:rPr>
          <w:rFonts w:ascii="SimHei"/>
          <w:color w:val="000000"/>
          <w:spacing w:val="0"/>
          <w:sz w:val="32"/>
        </w:rPr>
      </w:r>
    </w:p>
    <w:p>
      <w:pPr>
        <w:pStyle w:val="Normal"/>
        <w:framePr w:w="3118" w:x="12317" w:y="6185"/>
        <w:widowControl w:val="off"/>
        <w:autoSpaceDE w:val="off"/>
        <w:autoSpaceDN w:val="off"/>
        <w:spacing w:before="103" w:after="0" w:line="319" w:lineRule="exact"/>
        <w:ind w:left="79" w:right="0" w:firstLine="0"/>
        <w:jc w:val="left"/>
        <w:rPr>
          <w:rFonts w:ascii="SimHei"/>
          <w:color w:val="000000"/>
          <w:spacing w:val="0"/>
          <w:sz w:val="32"/>
        </w:rPr>
      </w:pPr>
      <w:r>
        <w:rPr>
          <w:rFonts w:ascii="SimHei"/>
          <w:color w:val="000000"/>
          <w:spacing w:val="0"/>
          <w:sz w:val="32"/>
        </w:rPr>
        <w:t>zhangzy@tpyzq.com</w:t>
      </w:r>
      <w:r>
        <w:rPr>
          <w:rFonts w:ascii="SimHei"/>
          <w:color w:val="000000"/>
          <w:spacing w:val="0"/>
          <w:sz w:val="32"/>
        </w:rPr>
      </w:r>
    </w:p>
    <w:p>
      <w:pPr>
        <w:pStyle w:val="Normal"/>
        <w:framePr w:w="3118" w:x="12317" w:y="6185"/>
        <w:widowControl w:val="off"/>
        <w:autoSpaceDE w:val="off"/>
        <w:autoSpaceDN w:val="off"/>
        <w:spacing w:before="103" w:after="0" w:line="319" w:lineRule="exact"/>
        <w:ind w:left="319" w:right="0" w:firstLine="0"/>
        <w:jc w:val="left"/>
        <w:rPr>
          <w:rFonts w:ascii="SimHei"/>
          <w:color w:val="000000"/>
          <w:spacing w:val="0"/>
          <w:sz w:val="32"/>
        </w:rPr>
      </w:pPr>
      <w:r>
        <w:rPr>
          <w:rFonts w:ascii="SimHei"/>
          <w:color w:val="000000"/>
          <w:spacing w:val="0"/>
          <w:sz w:val="32"/>
        </w:rPr>
        <w:t>heyw@tpyzq.com</w:t>
      </w:r>
      <w:r>
        <w:rPr>
          <w:rFonts w:ascii="SimHei"/>
          <w:color w:val="000000"/>
          <w:spacing w:val="0"/>
          <w:sz w:val="32"/>
        </w:rPr>
      </w:r>
    </w:p>
    <w:p>
      <w:pPr>
        <w:pStyle w:val="Normal"/>
        <w:framePr w:w="1526" w:x="2258" w:y="6607"/>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1526" w:x="2258" w:y="7029"/>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1200" w:x="5192" w:y="7029"/>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0"/>
          <w:sz w:val="32"/>
        </w:rPr>
        <w:t>周许奕</w:t>
      </w:r>
      <w:r>
        <w:rPr>
          <w:rFonts w:ascii="Times New Roman"/>
          <w:color w:val="000000"/>
          <w:spacing w:val="0"/>
          <w:sz w:val="32"/>
        </w:rPr>
      </w:r>
    </w:p>
    <w:p>
      <w:pPr>
        <w:pStyle w:val="Normal"/>
        <w:framePr w:w="1200" w:x="5192" w:y="7029"/>
        <w:widowControl w:val="off"/>
        <w:autoSpaceDE w:val="off"/>
        <w:autoSpaceDN w:val="off"/>
        <w:spacing w:before="103" w:after="0" w:line="319" w:lineRule="exact"/>
        <w:ind w:left="161" w:right="0" w:firstLine="0"/>
        <w:jc w:val="left"/>
        <w:rPr>
          <w:rFonts w:ascii="Times New Roman"/>
          <w:color w:val="000000"/>
          <w:spacing w:val="0"/>
          <w:sz w:val="32"/>
        </w:rPr>
      </w:pPr>
      <w:r>
        <w:rPr>
          <w:rFonts w:ascii="SimHei" w:hAnsi="SimHei" w:cs="SimHei"/>
          <w:color w:val="000000"/>
          <w:spacing w:val="2"/>
          <w:sz w:val="32"/>
        </w:rPr>
        <w:t>丁锟</w:t>
      </w:r>
      <w:r>
        <w:rPr>
          <w:rFonts w:ascii="Times New Roman"/>
          <w:color w:val="000000"/>
          <w:spacing w:val="0"/>
          <w:sz w:val="32"/>
        </w:rPr>
      </w:r>
    </w:p>
    <w:p>
      <w:pPr>
        <w:pStyle w:val="Normal"/>
        <w:framePr w:w="1526" w:x="2258" w:y="7451"/>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华东销售</w:t>
      </w:r>
      <w:r>
        <w:rPr>
          <w:rFonts w:ascii="Times New Roman"/>
          <w:color w:val="000000"/>
          <w:spacing w:val="0"/>
          <w:sz w:val="32"/>
        </w:rPr>
      </w:r>
    </w:p>
    <w:p>
      <w:pPr>
        <w:pStyle w:val="Normal"/>
        <w:framePr w:w="2495" w:x="1773" w:y="7872"/>
        <w:widowControl w:val="off"/>
        <w:autoSpaceDE w:val="off"/>
        <w:autoSpaceDN w:val="off"/>
        <w:spacing w:before="0" w:after="0" w:line="320" w:lineRule="exact"/>
        <w:ind w:left="0" w:right="0" w:firstLine="0"/>
        <w:jc w:val="left"/>
        <w:rPr>
          <w:rFonts w:ascii="Times New Roman"/>
          <w:color w:val="000000"/>
          <w:spacing w:val="0"/>
          <w:sz w:val="32"/>
        </w:rPr>
      </w:pPr>
      <w:r>
        <w:rPr>
          <w:rFonts w:ascii="SimHei" w:hAnsi="SimHei" w:cs="SimHei"/>
          <w:color w:val="000000"/>
          <w:spacing w:val="3"/>
          <w:sz w:val="32"/>
        </w:rPr>
        <w:t>华南销售副总监</w:t>
      </w:r>
      <w:r>
        <w:rPr>
          <w:rFonts w:ascii="Times New Roman"/>
          <w:color w:val="000000"/>
          <w:spacing w:val="0"/>
          <w:sz w:val="32"/>
        </w:rPr>
      </w:r>
    </w:p>
    <w:p>
      <w:pPr>
        <w:pStyle w:val="Normal"/>
        <w:framePr w:w="2495" w:x="1773" w:y="7872"/>
        <w:widowControl w:val="off"/>
        <w:autoSpaceDE w:val="off"/>
        <w:autoSpaceDN w:val="off"/>
        <w:spacing w:before="103" w:after="0" w:line="319" w:lineRule="exact"/>
        <w:ind w:left="485" w:right="0" w:firstLine="0"/>
        <w:jc w:val="left"/>
        <w:rPr>
          <w:rFonts w:ascii="Times New Roman"/>
          <w:color w:val="000000"/>
          <w:spacing w:val="0"/>
          <w:sz w:val="32"/>
        </w:rPr>
      </w:pPr>
      <w:r>
        <w:rPr>
          <w:rFonts w:ascii="SimHei" w:hAnsi="SimHei" w:cs="SimHei"/>
          <w:color w:val="000000"/>
          <w:spacing w:val="2"/>
          <w:sz w:val="32"/>
        </w:rPr>
        <w:t>华南销售</w:t>
      </w:r>
      <w:r>
        <w:rPr>
          <w:rFonts w:ascii="Times New Roman"/>
          <w:color w:val="000000"/>
          <w:spacing w:val="0"/>
          <w:sz w:val="32"/>
        </w:rPr>
      </w:r>
    </w:p>
    <w:p>
      <w:pPr>
        <w:pStyle w:val="Normal"/>
        <w:framePr w:w="1201" w:x="5192" w:y="7872"/>
        <w:widowControl w:val="off"/>
        <w:autoSpaceDE w:val="off"/>
        <w:autoSpaceDN w:val="off"/>
        <w:spacing w:before="0" w:after="0" w:line="320" w:lineRule="exact"/>
        <w:ind w:left="0" w:right="0" w:firstLine="0"/>
        <w:jc w:val="left"/>
        <w:rPr>
          <w:rFonts w:ascii="Times New Roman"/>
          <w:color w:val="000000"/>
          <w:spacing w:val="0"/>
          <w:sz w:val="32"/>
        </w:rPr>
      </w:pPr>
      <w:r>
        <w:rPr>
          <w:rFonts w:ascii="SimHei" w:hAnsi="SimHei" w:cs="SimHei"/>
          <w:color w:val="000000"/>
          <w:spacing w:val="1"/>
          <w:sz w:val="32"/>
        </w:rPr>
        <w:t>查方龙</w:t>
      </w:r>
      <w:r>
        <w:rPr>
          <w:rFonts w:ascii="Times New Roman"/>
          <w:color w:val="000000"/>
          <w:spacing w:val="0"/>
          <w:sz w:val="32"/>
        </w:rPr>
      </w:r>
    </w:p>
    <w:p>
      <w:pPr>
        <w:pStyle w:val="Normal"/>
        <w:framePr w:w="1201" w:x="5192" w:y="7872"/>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张卓粤</w:t>
      </w:r>
      <w:r>
        <w:rPr>
          <w:rFonts w:ascii="Times New Roman"/>
          <w:color w:val="000000"/>
          <w:spacing w:val="0"/>
          <w:sz w:val="32"/>
        </w:rPr>
      </w:r>
    </w:p>
    <w:p>
      <w:pPr>
        <w:pStyle w:val="Normal"/>
        <w:framePr w:w="1201" w:x="5192" w:y="7872"/>
        <w:widowControl w:val="off"/>
        <w:autoSpaceDE w:val="off"/>
        <w:autoSpaceDN w:val="off"/>
        <w:spacing w:before="103" w:after="0" w:line="319" w:lineRule="exact"/>
        <w:ind w:left="0" w:right="0" w:firstLine="0"/>
        <w:jc w:val="left"/>
        <w:rPr>
          <w:rFonts w:ascii="Times New Roman"/>
          <w:color w:val="000000"/>
          <w:spacing w:val="0"/>
          <w:sz w:val="32"/>
        </w:rPr>
      </w:pPr>
      <w:r>
        <w:rPr>
          <w:rFonts w:ascii="SimHei" w:hAnsi="SimHei" w:cs="SimHei"/>
          <w:color w:val="000000"/>
          <w:spacing w:val="0"/>
          <w:sz w:val="32"/>
        </w:rPr>
        <w:t>何艺雯</w:t>
      </w:r>
      <w:r>
        <w:rPr>
          <w:rFonts w:ascii="Times New Roman"/>
          <w:color w:val="000000"/>
          <w:spacing w:val="0"/>
          <w:sz w:val="32"/>
        </w:rPr>
      </w:r>
    </w:p>
    <w:p>
      <w:pPr>
        <w:pStyle w:val="Normal"/>
        <w:framePr w:w="1201" w:x="5192" w:y="7872"/>
        <w:widowControl w:val="off"/>
        <w:autoSpaceDE w:val="off"/>
        <w:autoSpaceDN w:val="off"/>
        <w:spacing w:before="103" w:after="0" w:line="319" w:lineRule="exact"/>
        <w:ind w:left="161" w:right="0" w:firstLine="0"/>
        <w:jc w:val="left"/>
        <w:rPr>
          <w:rFonts w:ascii="Times New Roman"/>
          <w:color w:val="000000"/>
          <w:spacing w:val="0"/>
          <w:sz w:val="32"/>
        </w:rPr>
      </w:pPr>
      <w:r>
        <w:rPr>
          <w:rFonts w:ascii="SimHei" w:hAnsi="SimHei" w:cs="SimHei"/>
          <w:color w:val="000000"/>
          <w:spacing w:val="2"/>
          <w:sz w:val="32"/>
        </w:rPr>
        <w:t>陈宇</w:t>
      </w:r>
      <w:r>
        <w:rPr>
          <w:rFonts w:ascii="Times New Roman"/>
          <w:color w:val="000000"/>
          <w:spacing w:val="0"/>
          <w:sz w:val="32"/>
        </w:rPr>
      </w:r>
    </w:p>
    <w:p>
      <w:pPr>
        <w:pStyle w:val="Normal"/>
        <w:framePr w:w="1526" w:x="2258" w:y="8717"/>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华南销售</w:t>
      </w:r>
      <w:r>
        <w:rPr>
          <w:rFonts w:ascii="Times New Roman"/>
          <w:color w:val="000000"/>
          <w:spacing w:val="0"/>
          <w:sz w:val="32"/>
        </w:rPr>
      </w:r>
    </w:p>
    <w:p>
      <w:pPr>
        <w:pStyle w:val="Normal"/>
        <w:framePr w:w="1526" w:x="2258" w:y="9138"/>
        <w:widowControl w:val="off"/>
        <w:autoSpaceDE w:val="off"/>
        <w:autoSpaceDN w:val="off"/>
        <w:spacing w:before="0" w:after="0" w:line="319" w:lineRule="exact"/>
        <w:ind w:left="0" w:right="0" w:firstLine="0"/>
        <w:jc w:val="left"/>
        <w:rPr>
          <w:rFonts w:ascii="Times New Roman"/>
          <w:color w:val="000000"/>
          <w:spacing w:val="0"/>
          <w:sz w:val="32"/>
        </w:rPr>
      </w:pPr>
      <w:r>
        <w:rPr>
          <w:rFonts w:ascii="SimHei" w:hAnsi="SimHei" w:cs="SimHei"/>
          <w:color w:val="000000"/>
          <w:spacing w:val="2"/>
          <w:sz w:val="32"/>
        </w:rPr>
        <w:t>华南销售</w:t>
      </w:r>
      <w:r>
        <w:rPr>
          <w:rFonts w:ascii="Times New Roman"/>
          <w:color w:val="000000"/>
          <w:spacing w:val="0"/>
          <w:sz w:val="32"/>
        </w:rPr>
      </w:r>
    </w:p>
    <w:p>
      <w:pPr>
        <w:pStyle w:val="Normal"/>
        <w:framePr w:w="2638" w:x="12557" w:y="9138"/>
        <w:widowControl w:val="off"/>
        <w:autoSpaceDE w:val="off"/>
        <w:autoSpaceDN w:val="off"/>
        <w:spacing w:before="0" w:after="0" w:line="319" w:lineRule="exact"/>
        <w:ind w:left="0" w:right="0" w:firstLine="0"/>
        <w:jc w:val="left"/>
        <w:rPr>
          <w:rFonts w:ascii="SimHei"/>
          <w:color w:val="000000"/>
          <w:spacing w:val="0"/>
          <w:sz w:val="32"/>
        </w:rPr>
      </w:pPr>
      <w:r>
        <w:rPr>
          <w:rFonts w:ascii="SimHei"/>
          <w:color w:val="000000"/>
          <w:spacing w:val="0"/>
          <w:sz w:val="32"/>
        </w:rPr>
        <w:t>cheny@tpyzq.com</w:t>
      </w:r>
      <w:r>
        <w:rPr>
          <w:rFonts w:ascii="SimHei"/>
          <w:color w:val="000000"/>
          <w:spacing w:val="0"/>
          <w:sz w:val="3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 style="position:absolute;margin-left:-1pt;margin-top:-1pt;z-index:-163;width:962pt;height:542pt;mso-position-horizontal:absolute;mso-position-horizontal-relative:page;mso-position-vertical:absolute;mso-position-vertical-relative:page" type="#_x0000_t75">
            <v:imagedata xmlns:r="http://schemas.openxmlformats.org/officeDocument/2006/relationships" r:id="rId41"/>
          </v:shape>
        </w:pict>
      </w:r>
      <w:r>
        <w:rPr>
          <w:rFonts w:ascii="Arial"/>
          <w:color w:val="ff0000"/>
          <w:spacing w:val="0"/>
          <w:sz w:val="2"/>
        </w:rPr>
      </w:r>
      <w:r>
        <w:bookmarkStart w:name="br42" w:id="br42"/>
      </w:r>
      <w:r>
        <w:bookmarkEnd w:id="br4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2" w:id="br42"/>
      </w:r>
      <w:r>
        <w:bookmarkEnd w:id="br42"/>
      </w:r>
      <w:r>
        <w:rPr>
          <w:rFonts w:ascii="Arial"/>
          <w:color w:val="ff0000"/>
          <w:spacing w:val="0"/>
          <w:sz w:val="2"/>
        </w:rPr>
        <w:t xml:space="preserve"> </w:t>
      </w:r>
    </w:p>
    <w:p>
      <w:pPr>
        <w:pStyle w:val="Normal"/>
        <w:framePr w:w="1517" w:x="1852" w:y="1995"/>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eb1c39"/>
          <w:spacing w:val="-1"/>
          <w:sz w:val="32"/>
        </w:rPr>
        <w:t>免责声明</w:t>
      </w:r>
      <w:r>
        <w:rPr>
          <w:rFonts w:ascii="Times New Roman"/>
          <w:color w:val="000000"/>
          <w:spacing w:val="0"/>
          <w:sz w:val="32"/>
        </w:rPr>
      </w:r>
    </w:p>
    <w:p>
      <w:pPr>
        <w:pStyle w:val="Normal"/>
        <w:framePr w:w="17189" w:x="1389" w:y="3116"/>
        <w:widowControl w:val="off"/>
        <w:autoSpaceDE w:val="off"/>
        <w:autoSpaceDN w:val="off"/>
        <w:spacing w:before="0" w:after="0" w:line="422"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太平洋证券股份有限公司具有证券投资咨询业务资格，公司统一社会信用代码为：</w:t>
      </w:r>
      <w:r>
        <w:rPr>
          <w:rFonts w:ascii="Microsoft YaHei"/>
          <w:color w:val="000000"/>
          <w:spacing w:val="0"/>
          <w:sz w:val="32"/>
        </w:rPr>
        <w:t>91530000757165982D</w:t>
      </w:r>
      <w:r>
        <w:rPr>
          <w:rFonts w:ascii="Microsoft YaHei" w:hAnsi="Microsoft YaHei" w:cs="Microsoft YaHei"/>
          <w:color w:val="000000"/>
          <w:spacing w:val="0"/>
          <w:sz w:val="32"/>
        </w:rPr>
        <w:t>。</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本报告信息均来源于公开资料，我公司对这些信息的准确性和完整性不作任何保证。负责准备本报告以及撰写本报告的</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所有研究分析师或工作人员在此保证，本研究报告中关于任何发行商或证券所发表的观点均如实反映分析人员的个人观</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点。报告中的内容和意见仅供参考，并不构成对所述证券买卖的出价或询价。我公司及其雇员对使用本报告及其内容所</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引发的任何直接或间接损失概不负责。我公司或关联机构可能会持有报告中所提到的公司所发行的证券头寸并进行交易，</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还可能为这些公司提供或争取提供投资银行业务服务。本报告版权归太平洋证券股份有限公司所有，未经书面许可任何</w:t>
      </w:r>
      <w:r>
        <w:rPr>
          <w:rFonts w:ascii="Times New Roman"/>
          <w:color w:val="000000"/>
          <w:spacing w:val="0"/>
          <w:sz w:val="32"/>
        </w:rPr>
      </w:r>
    </w:p>
    <w:p>
      <w:pPr>
        <w:pStyle w:val="Normal"/>
        <w:framePr w:w="17189" w:x="1389" w:y="3116"/>
        <w:widowControl w:val="off"/>
        <w:autoSpaceDE w:val="off"/>
        <w:autoSpaceDN w:val="off"/>
        <w:spacing w:before="155" w:after="0" w:line="421" w:lineRule="exact"/>
        <w:ind w:left="0" w:right="0" w:firstLine="0"/>
        <w:jc w:val="left"/>
        <w:rPr>
          <w:rFonts w:ascii="Times New Roman"/>
          <w:color w:val="000000"/>
          <w:spacing w:val="0"/>
          <w:sz w:val="32"/>
        </w:rPr>
      </w:pPr>
      <w:r>
        <w:rPr>
          <w:rFonts w:ascii="Microsoft YaHei" w:hAnsi="Microsoft YaHei" w:cs="Microsoft YaHei"/>
          <w:color w:val="000000"/>
          <w:spacing w:val="0"/>
          <w:sz w:val="32"/>
        </w:rPr>
        <w:t>机构和个人不得以任何形式翻版、复制、刊登。任何人使用本报告，视为同意以上声明。</w:t>
      </w:r>
      <w:r>
        <w:rPr>
          <w:rFonts w:ascii="Times New Roman"/>
          <w:color w:val="000000"/>
          <w:spacing w:val="0"/>
          <w:sz w:val="3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1" style="position:absolute;margin-left:-1pt;margin-top:-1pt;z-index:-167;width:962pt;height:542pt;mso-position-horizontal:absolute;mso-position-horizontal-relative:page;mso-position-vertical:absolute;mso-position-vertical-relative:page" type="#_x0000_t75">
            <v:imagedata xmlns:r="http://schemas.openxmlformats.org/officeDocument/2006/relationships" r:id="rId42"/>
          </v:shape>
        </w:pict>
      </w:r>
      <w:r>
        <w:rPr>
          <w:rFonts w:ascii="Arial"/>
          <w:color w:val="ff0000"/>
          <w:spacing w:val="0"/>
          <w:sz w:val="2"/>
        </w:rPr>
      </w:r>
    </w:p>
    <w:sectPr>
      <w:pgSz w:w="19200" w:h="10800" w:orient="landscape"/>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Microsoft YaHei">
    <w:panose1 w:val="00000000000000000000"/>
    <w:charset w:val="01"/>
    <w:family w:val="auto"/>
    <w:notTrueType w:val="on"/>
    <w:pitch w:val="default"/>
    <w:sig w:usb0="01010101" w:usb1="01010101" w:usb2="01010101" w:usb3="01010101" w:csb0="01010101" w:csb1="01010101"/>
  </w:font>
  <w:font w:name="KaiTi">
    <w:panose1 w:val="00000000000000000000"/>
    <w:charset w:val="01"/>
    <w:family w:val="auto"/>
    <w:notTrueType w:val="on"/>
    <w:pitch w:val="default"/>
    <w:sig w:usb0="01010101" w:usb1="01010101" w:usb2="01010101" w:usb3="01010101" w:csb0="01010101" w:csb1="01010101"/>
  </w:font>
  <w:font w:name="FKMGSE+Wingdings">
    <w:panose1 w:val="05000000000000000000"/>
    <w:charset w:val="01"/>
    <w:family w:val="auto"/>
    <w:notTrueType w:val="off"/>
    <w:pitch w:val="variable"/>
    <w:sig w:usb0="01010101" w:usb1="01010101" w:usb2="01010101" w:usb3="01010101" w:csb0="01010101" w:csb1="01010101"/>
    <w:embedRegular xmlns:r="http://schemas.openxmlformats.org/officeDocument/2006/relationships" r:id="rId1" w:fontKey="{F209533A-0000-0000-0000-000000000000}"/>
  </w:font>
  <w:font w:name="SimHei">
    <w:panose1 w:val="00000000000000000000"/>
    <w:charset w:val="01"/>
    <w:family w:val="auto"/>
    <w:notTrueType w:val="on"/>
    <w:pitch w:val="default"/>
    <w:sig w:usb0="01010101" w:usb1="01010101" w:usb2="01010101" w:usb3="01010101" w:csb0="01010101" w:csb1="01010101"/>
  </w:font>
  <w:font w:name="Impact">
    <w:panose1 w:val="00000000000000000000"/>
    <w:charset w:val="01"/>
    <w:family w:val="auto"/>
    <w:notTrueType w:val="on"/>
    <w:pitch w:val="default"/>
    <w:sig w:usb0="01010101" w:usb1="01010101" w:usb2="01010101" w:usb3="01010101" w:csb0="01010101" w:csb1="01010101"/>
  </w:font>
  <w:font w:name="SimSun">
    <w:panose1 w:val="00000000000000000000"/>
    <w:charset w:val="01"/>
    <w:family w:val="auto"/>
    <w:notTrueType w:val="on"/>
    <w:pitch w:val="default"/>
    <w:sig w:usb0="01010101" w:usb1="01010101" w:usb2="01010101" w:usb3="01010101" w:csb0="01010101" w:csb1="0101010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tblPr>
      <w:tblInd w:w="0" w:type="dxa"/>
      <w:tblCellMar>
        <w:top w:w="0" w:type="dxa"/>
        <w:left w:w="108" w:type="dxa"/>
        <w:bottom w:w="0" w:type="dxa"/>
        <w:right w:w="0" w:type="dxa"/>
      </w:tblCellMar>
    </w:tblPr>
  </w:style>
  <w:style w:type="paragraph" w:styleId="NoList" w:default="on">
    <w:name w:val="No List"/>
    <w:next w:val="NoList"/>
    <w:link w:val="Normal"/>
    <w:semiHidden w:val="o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36.jpeg" /><Relationship Id="rId37" Type="http://schemas.openxmlformats.org/officeDocument/2006/relationships/image" Target="media/image37.jpeg" /><Relationship Id="rId38" Type="http://schemas.openxmlformats.org/officeDocument/2006/relationships/image" Target="media/image38.jpeg" /><Relationship Id="rId39" Type="http://schemas.openxmlformats.org/officeDocument/2006/relationships/image" Target="media/image39.jpeg" /><Relationship Id="rId4" Type="http://schemas.openxmlformats.org/officeDocument/2006/relationships/image" Target="media/image4.jpeg" /><Relationship Id="rId40" Type="http://schemas.openxmlformats.org/officeDocument/2006/relationships/image" Target="media/image40.jpeg" /><Relationship Id="rId41" Type="http://schemas.openxmlformats.org/officeDocument/2006/relationships/image" Target="media/image41.jpeg" /><Relationship Id="rId42" Type="http://schemas.openxmlformats.org/officeDocument/2006/relationships/image" Target="media/image42.jpeg" /><Relationship Id="rId43" Type="http://schemas.openxmlformats.org/officeDocument/2006/relationships/styles" Target="styles.xml" /><Relationship Id="rId44" Type="http://schemas.openxmlformats.org/officeDocument/2006/relationships/fontTable" Target="fontTable.xml" /><Relationship Id="rId45" Type="http://schemas.openxmlformats.org/officeDocument/2006/relationships/settings" Target="settings.xml" /><Relationship Id="rId46" Type="http://schemas.openxmlformats.org/officeDocument/2006/relationships/webSettings" Target="webSettings.xml"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s>
</file>

<file path=docProps/app.xml><?xml version="1.0" encoding="utf-8"?>
<Properties xmlns="http://schemas.openxmlformats.org/officeDocument/2006/extended-properties">
  <Template>Normal</Template>
  <TotalTime>3</TotalTime>
  <Pages>42</Pages>
  <Words>4378</Words>
  <Characters>28080</Characters>
  <Application>Aspose</Application>
  <DocSecurity>0</DocSecurity>
  <Lines>2279</Lines>
  <Paragraphs>2279</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28553</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root</dc:creator>
  <lastModifiedBy>root</lastModifiedBy>
  <revision>1</revision>
  <dcterms:created xmlns:xsi="http://www.w3.org/2001/XMLSchema-instance" xmlns:dcterms="http://purl.org/dc/terms/" xsi:type="dcterms:W3CDTF">2023-03-21T17:22:47+08:00</dcterms:created>
  <dcterms:modified xmlns:xsi="http://www.w3.org/2001/XMLSchema-instance" xmlns:dcterms="http://purl.org/dc/terms/" xsi:type="dcterms:W3CDTF">2023-03-21T17:22:47+08:00</dcterms:modified>
</coreProperties>
</file>