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3603" w:x="15301" w:y="521"/>
        <w:widowControl w:val="off"/>
        <w:autoSpaceDE w:val="off"/>
        <w:autoSpaceDN w:val="off"/>
        <w:spacing w:before="0" w:after="0" w:line="448" w:lineRule="exact"/>
        <w:ind w:left="0" w:right="0" w:firstLine="0"/>
        <w:jc w:val="left"/>
        <w:rPr>
          <w:rFonts w:ascii="Times New Roman"/>
          <w:color w:val="000000"/>
          <w:spacing w:val="0"/>
          <w:sz w:val="40"/>
        </w:rPr>
      </w:pPr>
      <w:r>
        <w:rPr>
          <w:rFonts w:ascii="Arial"/>
          <w:b w:val="on"/>
          <w:color w:val="db372b"/>
          <w:spacing w:val="-1"/>
          <w:sz w:val="40"/>
        </w:rPr>
        <w:t>www.leadleo.com</w:t>
      </w:r>
      <w:r>
        <w:rPr>
          <w:rFonts w:ascii="Times New Roman"/>
          <w:color w:val="000000"/>
          <w:spacing w:val="0"/>
          <w:sz w:val="40"/>
        </w:rPr>
      </w:r>
    </w:p>
    <w:p>
      <w:pPr>
        <w:pStyle w:val="Normal"/>
        <w:framePr w:w="9934" w:x="694" w:y="2364"/>
        <w:widowControl w:val="off"/>
        <w:autoSpaceDE w:val="off"/>
        <w:autoSpaceDN w:val="off"/>
        <w:spacing w:before="0" w:after="0" w:line="833" w:lineRule="exact"/>
        <w:ind w:left="0" w:right="0" w:firstLine="0"/>
        <w:jc w:val="left"/>
        <w:rPr>
          <w:rFonts w:ascii="Times New Roman"/>
          <w:color w:val="000000"/>
          <w:spacing w:val="0"/>
          <w:sz w:val="80"/>
        </w:rPr>
      </w:pPr>
      <w:r>
        <w:rPr>
          <w:rFonts w:ascii="DengXian"/>
          <w:b w:val="on"/>
          <w:color w:val="000000"/>
          <w:spacing w:val="0"/>
          <w:sz w:val="80"/>
        </w:rPr>
        <w:t>2022</w:t>
      </w:r>
      <w:r>
        <w:rPr>
          <w:rFonts w:ascii="DengXian" w:hAnsi="DengXian" w:cs="DengXian"/>
          <w:b w:val="on"/>
          <w:color w:val="000000"/>
          <w:spacing w:val="0"/>
          <w:sz w:val="80"/>
        </w:rPr>
        <w:t>年</w:t>
      </w:r>
      <w:r>
        <w:rPr>
          <w:rFonts w:ascii="Times New Roman"/>
          <w:color w:val="000000"/>
          <w:spacing w:val="0"/>
          <w:sz w:val="80"/>
        </w:rPr>
      </w:r>
    </w:p>
    <w:p>
      <w:pPr>
        <w:pStyle w:val="Normal"/>
        <w:framePr w:w="9934" w:x="694" w:y="2364"/>
        <w:widowControl w:val="off"/>
        <w:autoSpaceDE w:val="off"/>
        <w:autoSpaceDN w:val="off"/>
        <w:spacing w:before="136" w:after="0" w:line="918" w:lineRule="exact"/>
        <w:ind w:left="0" w:right="0" w:firstLine="0"/>
        <w:jc w:val="left"/>
        <w:rPr>
          <w:rFonts w:ascii="Times New Roman"/>
          <w:color w:val="000000"/>
          <w:spacing w:val="0"/>
          <w:sz w:val="88"/>
        </w:rPr>
      </w:pPr>
      <w:r>
        <w:rPr>
          <w:rFonts w:ascii="DengXian" w:hAnsi="DengXian" w:cs="DengXian"/>
          <w:b w:val="on"/>
          <w:color w:val="000000"/>
          <w:spacing w:val="1"/>
          <w:sz w:val="88"/>
        </w:rPr>
        <w:t>中国两轮电动车行业概览</w:t>
      </w:r>
      <w:r>
        <w:rPr>
          <w:rFonts w:ascii="Times New Roman"/>
          <w:color w:val="000000"/>
          <w:spacing w:val="0"/>
          <w:sz w:val="88"/>
        </w:rPr>
      </w:r>
    </w:p>
    <w:p>
      <w:pPr>
        <w:pStyle w:val="Normal"/>
        <w:framePr w:w="14795" w:x="694" w:y="5024"/>
        <w:widowControl w:val="off"/>
        <w:autoSpaceDE w:val="off"/>
        <w:autoSpaceDN w:val="off"/>
        <w:spacing w:before="0" w:after="0" w:line="583" w:lineRule="exact"/>
        <w:ind w:left="0" w:right="0" w:firstLine="0"/>
        <w:jc w:val="left"/>
        <w:rPr>
          <w:rFonts w:ascii="DengXian"/>
          <w:b w:val="on"/>
          <w:color w:val="000000"/>
          <w:spacing w:val="0"/>
          <w:sz w:val="56"/>
        </w:rPr>
      </w:pPr>
      <w:r>
        <w:rPr>
          <w:rFonts w:ascii="DengXian"/>
          <w:b w:val="on"/>
          <w:color w:val="000000"/>
          <w:spacing w:val="-1"/>
          <w:sz w:val="56"/>
        </w:rPr>
        <w:t>2022</w:t>
      </w:r>
      <w:r>
        <w:rPr>
          <w:rFonts w:ascii="DengXian"/>
          <w:b w:val="on"/>
          <w:color w:val="000000"/>
          <w:spacing w:val="1"/>
          <w:sz w:val="56"/>
        </w:rPr>
        <w:t xml:space="preserve"> </w:t>
      </w:r>
      <w:r>
        <w:rPr>
          <w:rFonts w:ascii="DengXian"/>
          <w:b w:val="on"/>
          <w:color w:val="000000"/>
          <w:spacing w:val="0"/>
          <w:sz w:val="56"/>
        </w:rPr>
        <w:t>China</w:t>
      </w:r>
      <w:r>
        <w:rPr>
          <w:rFonts w:ascii="DengXian"/>
          <w:b w:val="on"/>
          <w:color w:val="000000"/>
          <w:spacing w:val="4"/>
          <w:sz w:val="56"/>
        </w:rPr>
        <w:t xml:space="preserve"> </w:t>
      </w:r>
      <w:r>
        <w:rPr>
          <w:rFonts w:ascii="DengXian"/>
          <w:b w:val="on"/>
          <w:color w:val="000000"/>
          <w:spacing w:val="0"/>
          <w:sz w:val="56"/>
        </w:rPr>
        <w:t>Two-wheel</w:t>
      </w:r>
      <w:r>
        <w:rPr>
          <w:rFonts w:ascii="DengXian"/>
          <w:b w:val="on"/>
          <w:color w:val="000000"/>
          <w:spacing w:val="2"/>
          <w:sz w:val="56"/>
        </w:rPr>
        <w:t xml:space="preserve"> </w:t>
      </w:r>
      <w:r>
        <w:rPr>
          <w:rFonts w:ascii="DengXian"/>
          <w:b w:val="on"/>
          <w:color w:val="000000"/>
          <w:spacing w:val="0"/>
          <w:sz w:val="56"/>
        </w:rPr>
        <w:t>Electric</w:t>
      </w:r>
      <w:r>
        <w:rPr>
          <w:rFonts w:ascii="DengXian"/>
          <w:b w:val="on"/>
          <w:color w:val="000000"/>
          <w:spacing w:val="3"/>
          <w:sz w:val="56"/>
        </w:rPr>
        <w:t xml:space="preserve"> </w:t>
      </w:r>
      <w:r>
        <w:rPr>
          <w:rFonts w:ascii="DengXian"/>
          <w:b w:val="on"/>
          <w:color w:val="000000"/>
          <w:spacing w:val="0"/>
          <w:sz w:val="56"/>
        </w:rPr>
        <w:t>Vehicle</w:t>
      </w:r>
      <w:r>
        <w:rPr>
          <w:rFonts w:ascii="DengXian"/>
          <w:b w:val="on"/>
          <w:color w:val="000000"/>
          <w:spacing w:val="7"/>
          <w:sz w:val="56"/>
        </w:rPr>
        <w:t xml:space="preserve"> </w:t>
      </w:r>
      <w:r>
        <w:rPr>
          <w:rFonts w:ascii="DengXian"/>
          <w:b w:val="on"/>
          <w:color w:val="000000"/>
          <w:spacing w:val="-1"/>
          <w:sz w:val="56"/>
        </w:rPr>
        <w:t>Industry</w:t>
      </w:r>
      <w:r>
        <w:rPr>
          <w:rFonts w:ascii="DengXian"/>
          <w:b w:val="on"/>
          <w:color w:val="000000"/>
          <w:spacing w:val="7"/>
          <w:sz w:val="56"/>
        </w:rPr>
        <w:t xml:space="preserve"> </w:t>
      </w:r>
      <w:r>
        <w:rPr>
          <w:rFonts w:ascii="DengXian"/>
          <w:b w:val="on"/>
          <w:color w:val="000000"/>
          <w:spacing w:val="-1"/>
          <w:sz w:val="56"/>
        </w:rPr>
        <w:t>Overview</w:t>
      </w:r>
      <w:r>
        <w:rPr>
          <w:rFonts w:ascii="DengXian"/>
          <w:b w:val="on"/>
          <w:color w:val="000000"/>
          <w:spacing w:val="0"/>
          <w:sz w:val="56"/>
        </w:rPr>
      </w:r>
    </w:p>
    <w:p>
      <w:pPr>
        <w:pStyle w:val="Normal"/>
        <w:framePr w:w="10023" w:x="694" w:y="6368"/>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b w:val="on"/>
          <w:color w:val="000000"/>
          <w:spacing w:val="-1"/>
          <w:sz w:val="56"/>
        </w:rPr>
        <w:t>2022</w:t>
      </w:r>
      <w:r>
        <w:rPr>
          <w:rFonts w:ascii="DengXian"/>
          <w:b w:val="on"/>
          <w:color w:val="000000"/>
          <w:spacing w:val="3"/>
          <w:sz w:val="56"/>
        </w:rPr>
        <w:t xml:space="preserve"> </w:t>
      </w:r>
      <w:r>
        <w:rPr>
          <w:rFonts w:ascii="DengXian" w:hAnsi="DengXian" w:cs="DengXian"/>
          <w:b w:val="on"/>
          <w:color w:val="000000"/>
          <w:spacing w:val="-1"/>
          <w:sz w:val="56"/>
        </w:rPr>
        <w:t>年中国二輪電気自動車業界の概要</w:t>
      </w:r>
      <w:r>
        <w:rPr>
          <w:rFonts w:ascii="Times New Roman"/>
          <w:color w:val="000000"/>
          <w:spacing w:val="0"/>
          <w:sz w:val="56"/>
        </w:rPr>
      </w:r>
    </w:p>
    <w:p>
      <w:pPr>
        <w:pStyle w:val="Normal"/>
        <w:framePr w:w="6721" w:x="694" w:y="7691"/>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概览标签：两轮电动车、锂电池、电踏车</w:t>
      </w:r>
      <w:r>
        <w:rPr>
          <w:rFonts w:ascii="Times New Roman"/>
          <w:color w:val="000000"/>
          <w:spacing w:val="0"/>
          <w:sz w:val="36"/>
        </w:rPr>
      </w:r>
    </w:p>
    <w:p>
      <w:pPr>
        <w:pStyle w:val="Normal"/>
        <w:framePr w:w="3432" w:x="694" w:y="8635"/>
        <w:widowControl w:val="off"/>
        <w:autoSpaceDE w:val="off"/>
        <w:autoSpaceDN w:val="off"/>
        <w:spacing w:before="0" w:after="0" w:line="333" w:lineRule="exact"/>
        <w:ind w:left="0" w:right="0" w:firstLine="0"/>
        <w:jc w:val="left"/>
        <w:rPr>
          <w:rFonts w:ascii="WLHWPM+DengXian Regular"/>
          <w:color w:val="000000"/>
          <w:spacing w:val="0"/>
          <w:sz w:val="32"/>
        </w:rPr>
      </w:pPr>
      <w:r>
        <w:rPr>
          <w:rFonts w:ascii="WLHWPM+DengXian Regular" w:hAnsi="WLHWPM+DengXian Regular" w:cs="WLHWPM+DengXian Regular"/>
          <w:color w:val="000000"/>
          <w:spacing w:val="-1"/>
          <w:sz w:val="32"/>
        </w:rPr>
        <w:t>报告主要作者：谢伊璇</w:t>
      </w:r>
      <w:r>
        <w:rPr>
          <w:rFonts w:ascii="WLHWPM+DengXian Regular"/>
          <w:color w:val="000000"/>
          <w:spacing w:val="0"/>
          <w:sz w:val="32"/>
        </w:rPr>
      </w:r>
    </w:p>
    <w:p>
      <w:pPr>
        <w:pStyle w:val="Normal"/>
        <w:framePr w:w="5700" w:x="13655" w:y="8975"/>
        <w:widowControl w:val="off"/>
        <w:autoSpaceDE w:val="off"/>
        <w:autoSpaceDN w:val="off"/>
        <w:spacing w:before="0"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报告提供的任何内容（包括但不限于数据、文字、图表、图像等）均</w:t>
      </w:r>
      <w:r>
        <w:rPr>
          <w:rFonts w:ascii="WLHWPM+DengXian Regular"/>
          <w:color w:val="000000"/>
          <w:spacing w:val="0"/>
          <w:sz w:val="18"/>
        </w:rPr>
      </w:r>
    </w:p>
    <w:p>
      <w:pPr>
        <w:pStyle w:val="Normal"/>
        <w:framePr w:w="5700" w:x="13655" w:y="8975"/>
        <w:widowControl w:val="off"/>
        <w:autoSpaceDE w:val="off"/>
        <w:autoSpaceDN w:val="off"/>
        <w:spacing w:before="28"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系头豹研究院独有的高度机密性文件（在报告中另行标明出处者除外</w:t>
      </w:r>
      <w:r>
        <w:rPr>
          <w:rFonts w:ascii="WLHWPM+DengXian Regular"/>
          <w:color w:val="000000"/>
          <w:spacing w:val="0"/>
          <w:sz w:val="18"/>
        </w:rPr>
      </w:r>
    </w:p>
    <w:p>
      <w:pPr>
        <w:pStyle w:val="Normal"/>
        <w:framePr w:w="5700" w:x="13655" w:y="8975"/>
        <w:widowControl w:val="off"/>
        <w:autoSpaceDE w:val="off"/>
        <w:autoSpaceDN w:val="off"/>
        <w:spacing w:before="28"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）。未经头豹研究院事先书面许可，任何人不得以任何方式擅自复制</w:t>
      </w:r>
      <w:r>
        <w:rPr>
          <w:rFonts w:ascii="WLHWPM+DengXian Regular"/>
          <w:color w:val="000000"/>
          <w:spacing w:val="0"/>
          <w:sz w:val="18"/>
        </w:rPr>
      </w:r>
    </w:p>
    <w:p>
      <w:pPr>
        <w:pStyle w:val="Normal"/>
        <w:framePr w:w="5700" w:x="13655" w:y="8975"/>
        <w:widowControl w:val="off"/>
        <w:autoSpaceDE w:val="off"/>
        <w:autoSpaceDN w:val="off"/>
        <w:spacing w:before="28"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、再造、传播、出版、引用、改编、汇编本报告内容，若有违反上述</w:t>
      </w:r>
      <w:r>
        <w:rPr>
          <w:rFonts w:ascii="WLHWPM+DengXian Regular"/>
          <w:color w:val="000000"/>
          <w:spacing w:val="0"/>
          <w:sz w:val="18"/>
        </w:rPr>
      </w:r>
    </w:p>
    <w:p>
      <w:pPr>
        <w:pStyle w:val="Normal"/>
        <w:framePr w:w="5700" w:x="13655" w:y="8975"/>
        <w:widowControl w:val="off"/>
        <w:autoSpaceDE w:val="off"/>
        <w:autoSpaceDN w:val="off"/>
        <w:spacing w:before="29"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约定的行为发生，头豹研究院保留采取法律措施，追究相关人员责任</w:t>
      </w:r>
      <w:r>
        <w:rPr>
          <w:rFonts w:ascii="WLHWPM+DengXian Regular"/>
          <w:color w:val="000000"/>
          <w:spacing w:val="0"/>
          <w:sz w:val="18"/>
        </w:rPr>
      </w:r>
    </w:p>
    <w:p>
      <w:pPr>
        <w:pStyle w:val="Normal"/>
        <w:framePr w:w="5700" w:x="13655" w:y="8975"/>
        <w:widowControl w:val="off"/>
        <w:autoSpaceDE w:val="off"/>
        <w:autoSpaceDN w:val="off"/>
        <w:spacing w:before="28"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2"/>
          <w:sz w:val="18"/>
        </w:rPr>
        <w:t>的权利。头豹研究院开展的所有商业活动均使用“头豹研究院”或“头豹</w:t>
      </w:r>
      <w:r>
        <w:rPr>
          <w:rFonts w:ascii="WLHWPM+DengXian Regular"/>
          <w:color w:val="000000"/>
          <w:spacing w:val="0"/>
          <w:sz w:val="18"/>
        </w:rPr>
      </w:r>
    </w:p>
    <w:p>
      <w:pPr>
        <w:pStyle w:val="Normal"/>
        <w:framePr w:w="5700" w:x="13655" w:y="8975"/>
        <w:widowControl w:val="off"/>
        <w:autoSpaceDE w:val="off"/>
        <w:autoSpaceDN w:val="off"/>
        <w:spacing w:before="14" w:after="0" w:line="201" w:lineRule="exact"/>
        <w:ind w:left="0" w:right="0" w:firstLine="0"/>
        <w:jc w:val="left"/>
        <w:rPr>
          <w:rFonts w:ascii="WLHWPM+DengXian Regular"/>
          <w:color w:val="000000"/>
          <w:spacing w:val="0"/>
          <w:sz w:val="18"/>
        </w:rPr>
      </w:pPr>
      <w:r>
        <w:rPr>
          <w:rFonts w:ascii="Arial" w:hAnsi="Arial" w:cs="Arial"/>
          <w:color w:val="ffffff"/>
          <w:spacing w:val="7"/>
          <w:sz w:val="18"/>
        </w:rPr>
        <w:t>”</w:t>
      </w:r>
      <w:r>
        <w:rPr>
          <w:rFonts w:ascii="WLHWPM+DengXian Regular" w:hAnsi="WLHWPM+DengXian Regular" w:cs="WLHWPM+DengXian Regular"/>
          <w:color w:val="ffffff"/>
          <w:spacing w:val="6"/>
          <w:sz w:val="18"/>
        </w:rPr>
        <w:t>的商号、商标，头豹研究院无任何前述名称之外的其他分支机构，</w:t>
      </w:r>
      <w:r>
        <w:rPr>
          <w:rFonts w:ascii="WLHWPM+DengXian Regular"/>
          <w:color w:val="000000"/>
          <w:spacing w:val="0"/>
          <w:sz w:val="18"/>
        </w:rPr>
      </w:r>
    </w:p>
    <w:p>
      <w:pPr>
        <w:pStyle w:val="Normal"/>
        <w:framePr w:w="5700" w:x="13655" w:y="8975"/>
        <w:widowControl w:val="off"/>
        <w:autoSpaceDE w:val="off"/>
        <w:autoSpaceDN w:val="off"/>
        <w:spacing w:before="28" w:after="0" w:line="188" w:lineRule="exact"/>
        <w:ind w:left="0" w:right="0" w:firstLine="0"/>
        <w:jc w:val="left"/>
        <w:rPr>
          <w:rFonts w:ascii="WLHWPM+DengXian Regular"/>
          <w:color w:val="000000"/>
          <w:spacing w:val="0"/>
          <w:sz w:val="18"/>
        </w:rPr>
      </w:pPr>
      <w:r>
        <w:rPr>
          <w:rFonts w:ascii="WLHWPM+DengXian Regular" w:hAnsi="WLHWPM+DengXian Regular" w:cs="WLHWPM+DengXian Regular"/>
          <w:color w:val="ffffff"/>
          <w:spacing w:val="0"/>
          <w:sz w:val="18"/>
        </w:rPr>
        <w:t>也未授权或聘用其他任何第三方代表头豹研究院开展商业活动。</w:t>
      </w:r>
      <w:r>
        <w:rPr>
          <w:rFonts w:ascii="WLHWPM+DengXian Regular"/>
          <w:color w:val="000000"/>
          <w:spacing w:val="0"/>
          <w:sz w:val="18"/>
        </w:rPr>
      </w:r>
    </w:p>
    <w:p>
      <w:pPr>
        <w:pStyle w:val="Normal"/>
        <w:framePr w:w="1370" w:x="694" w:y="9139"/>
        <w:widowControl w:val="off"/>
        <w:autoSpaceDE w:val="off"/>
        <w:autoSpaceDN w:val="off"/>
        <w:spacing w:before="0" w:after="0" w:line="333" w:lineRule="exact"/>
        <w:ind w:left="0" w:right="0" w:firstLine="0"/>
        <w:jc w:val="left"/>
        <w:rPr>
          <w:rFonts w:ascii="QPHSBB+DengXian Regular"/>
          <w:color w:val="000000"/>
          <w:spacing w:val="0"/>
          <w:sz w:val="32"/>
        </w:rPr>
      </w:pPr>
      <w:r>
        <w:rPr>
          <w:rFonts w:ascii="QPHSBB+DengXian Regular"/>
          <w:color w:val="000000"/>
          <w:spacing w:val="-1"/>
          <w:sz w:val="32"/>
        </w:rPr>
        <w:t>2022/11</w:t>
      </w:r>
      <w:r>
        <w:rPr>
          <w:rFonts w:ascii="QPHSBB+DengXian Regular"/>
          <w:color w:val="000000"/>
          <w:spacing w:val="0"/>
          <w:sz w:val="3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pt;margin-top:-1pt;z-index:-3;width:962pt;height:542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bookmarkStart w:name="br2" w:id="br2"/>
      </w:r>
      <w:r>
        <w:bookmarkEnd w:id="br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1358" w:x="513" w:y="163"/>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70201"/>
          <w:spacing w:val="-1"/>
          <w:sz w:val="56"/>
        </w:rPr>
        <w:t>摘要</w:t>
      </w:r>
      <w:r>
        <w:rPr>
          <w:rFonts w:ascii="Times New Roman"/>
          <w:color w:val="000000"/>
          <w:spacing w:val="0"/>
          <w:sz w:val="56"/>
        </w:rPr>
      </w:r>
    </w:p>
    <w:p>
      <w:pPr>
        <w:pStyle w:val="Normal"/>
        <w:framePr w:w="6480" w:x="11517" w:y="989"/>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ffffff"/>
          <w:spacing w:val="0"/>
          <w:sz w:val="48"/>
        </w:rPr>
        <w:t>新国标过渡期临近截止，国产</w:t>
      </w:r>
      <w:r>
        <w:rPr>
          <w:rFonts w:ascii="Times New Roman"/>
          <w:color w:val="000000"/>
          <w:spacing w:val="0"/>
          <w:sz w:val="48"/>
        </w:rPr>
      </w:r>
    </w:p>
    <w:p>
      <w:pPr>
        <w:pStyle w:val="Normal"/>
        <w:framePr w:w="6480" w:x="11517" w:y="989"/>
        <w:widowControl w:val="off"/>
        <w:autoSpaceDE w:val="off"/>
        <w:autoSpaceDN w:val="off"/>
        <w:spacing w:before="191" w:after="0" w:line="500" w:lineRule="exact"/>
        <w:ind w:left="0" w:right="0" w:firstLine="0"/>
        <w:jc w:val="left"/>
        <w:rPr>
          <w:rFonts w:ascii="Times New Roman"/>
          <w:color w:val="000000"/>
          <w:spacing w:val="0"/>
          <w:sz w:val="48"/>
        </w:rPr>
      </w:pPr>
      <w:r>
        <w:rPr>
          <w:rFonts w:ascii="DengXian" w:hAnsi="DengXian" w:cs="DengXian"/>
          <w:b w:val="on"/>
          <w:color w:val="ffffff"/>
          <w:spacing w:val="0"/>
          <w:sz w:val="48"/>
        </w:rPr>
        <w:t>电动车迎来需求增量？</w:t>
      </w:r>
      <w:r>
        <w:rPr>
          <w:rFonts w:ascii="Times New Roman"/>
          <w:color w:val="000000"/>
          <w:spacing w:val="0"/>
          <w:sz w:val="48"/>
        </w:rPr>
      </w:r>
    </w:p>
    <w:p>
      <w:pPr>
        <w:pStyle w:val="Normal"/>
        <w:framePr w:w="1219" w:x="434" w:y="1638"/>
        <w:widowControl w:val="off"/>
        <w:autoSpaceDE w:val="off"/>
        <w:autoSpaceDN w:val="off"/>
        <w:spacing w:before="0" w:after="0" w:line="918" w:lineRule="exact"/>
        <w:ind w:left="0" w:right="0" w:firstLine="0"/>
        <w:jc w:val="left"/>
        <w:rPr>
          <w:rFonts w:ascii="DengXian"/>
          <w:b w:val="on"/>
          <w:color w:val="000000"/>
          <w:spacing w:val="0"/>
          <w:sz w:val="88"/>
        </w:rPr>
      </w:pPr>
      <w:r>
        <w:rPr>
          <w:rFonts w:ascii="DengXian"/>
          <w:b w:val="on"/>
          <w:color w:val="970201"/>
          <w:spacing w:val="1"/>
          <w:sz w:val="88"/>
        </w:rPr>
        <w:t>01</w:t>
      </w:r>
      <w:r>
        <w:rPr>
          <w:rFonts w:ascii="DengXian"/>
          <w:b w:val="on"/>
          <w:color w:val="000000"/>
          <w:spacing w:val="0"/>
          <w:sz w:val="88"/>
        </w:rPr>
      </w:r>
    </w:p>
    <w:p>
      <w:pPr>
        <w:pStyle w:val="Normal"/>
        <w:framePr w:w="8383" w:x="1935" w:y="1797"/>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9a0000"/>
          <w:spacing w:val="0"/>
          <w:sz w:val="28"/>
        </w:rPr>
        <w:t>中国两轮电动车市场已进入成熟期，行业集中度高，呈双寡头格局</w:t>
      </w:r>
      <w:r>
        <w:rPr>
          <w:rFonts w:ascii="Times New Roman"/>
          <w:color w:val="000000"/>
          <w:spacing w:val="0"/>
          <w:sz w:val="28"/>
        </w:rPr>
      </w:r>
    </w:p>
    <w:p>
      <w:pPr>
        <w:pStyle w:val="Normal"/>
        <w:framePr w:w="8652" w:x="1973" w:y="2561"/>
        <w:widowControl w:val="off"/>
        <w:autoSpaceDE w:val="off"/>
        <w:autoSpaceDN w:val="off"/>
        <w:spacing w:before="0" w:after="0" w:line="245" w:lineRule="exact"/>
        <w:ind w:left="0" w:right="0" w:firstLine="0"/>
        <w:jc w:val="left"/>
        <w:rPr>
          <w:rFonts w:ascii="WLHWPM+DengXian Regular"/>
          <w:color w:val="000000"/>
          <w:spacing w:val="0"/>
          <w:sz w:val="22"/>
        </w:rPr>
      </w:pPr>
      <w:r>
        <w:rPr>
          <w:rFonts w:ascii="VRINIB+Wingdings" w:hAnsi="VRINIB+Wingdings" w:cs="VRINIB+Wingdings"/>
          <w:color w:val="000000"/>
          <w:spacing w:val="0"/>
          <w:sz w:val="22"/>
        </w:rPr>
        <w:t>➢</w:t>
      </w:r>
      <w:r>
        <w:rPr>
          <w:rFonts w:ascii="Times New Roman"/>
          <w:color w:val="000000"/>
          <w:spacing w:val="41"/>
          <w:sz w:val="22"/>
        </w:rPr>
        <w:t xml:space="preserve"> </w:t>
      </w:r>
      <w:r>
        <w:rPr>
          <w:rFonts w:ascii="WLHWPM+DengXian Regular" w:hAnsi="WLHWPM+DengXian Regular" w:cs="WLHWPM+DengXian Regular"/>
          <w:color w:val="000000"/>
          <w:spacing w:val="0"/>
          <w:sz w:val="22"/>
        </w:rPr>
        <w:t>中国两轮电动车行业经过近三十年的发展，已步入发展稳定的成熟期，</w:t>
      </w:r>
      <w:r>
        <w:rPr>
          <w:rFonts w:ascii="QPHSBB+DengXian Regular"/>
          <w:color w:val="000000"/>
          <w:spacing w:val="-1"/>
          <w:sz w:val="22"/>
        </w:rPr>
        <w:t>2019</w:t>
      </w:r>
      <w:r>
        <w:rPr>
          <w:rFonts w:ascii="WLHWPM+DengXian Regular" w:hAnsi="WLHWPM+DengXian Regular" w:cs="WLHWPM+DengXian Regular"/>
          <w:color w:val="000000"/>
          <w:spacing w:val="1"/>
          <w:sz w:val="22"/>
        </w:rPr>
        <w:t>年新国</w:t>
      </w:r>
      <w:r>
        <w:rPr>
          <w:rFonts w:ascii="WLHWPM+DengXian Regular"/>
          <w:color w:val="000000"/>
          <w:spacing w:val="0"/>
          <w:sz w:val="22"/>
        </w:rPr>
      </w:r>
    </w:p>
    <w:p>
      <w:pPr>
        <w:pStyle w:val="Normal"/>
        <w:framePr w:w="8652" w:x="1973" w:y="2561"/>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标落地加速行业规范化、高质量发展，中小规模企业淘汰出清，行业集中度进一步</w:t>
      </w:r>
      <w:r>
        <w:rPr>
          <w:rFonts w:ascii="WLHWPM+DengXian Regular"/>
          <w:color w:val="000000"/>
          <w:spacing w:val="0"/>
          <w:sz w:val="22"/>
        </w:rPr>
      </w:r>
    </w:p>
    <w:p>
      <w:pPr>
        <w:pStyle w:val="Normal"/>
        <w:framePr w:w="8652" w:x="1973" w:y="2561"/>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提升。行业目前呈现由雅迪和爱玛领先的双寡头格局，龙头企业在研发资金、产品</w:t>
      </w:r>
      <w:r>
        <w:rPr>
          <w:rFonts w:ascii="WLHWPM+DengXian Regular"/>
          <w:color w:val="000000"/>
          <w:spacing w:val="0"/>
          <w:sz w:val="22"/>
        </w:rPr>
      </w:r>
    </w:p>
    <w:p>
      <w:pPr>
        <w:pStyle w:val="Normal"/>
        <w:framePr w:w="8652" w:x="1973" w:y="2561"/>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矩阵、渠道资源、品牌知名度等方面具有突出优势，小牛、九号等互联网新势力企</w:t>
      </w:r>
      <w:r>
        <w:rPr>
          <w:rFonts w:ascii="WLHWPM+DengXian Regular"/>
          <w:color w:val="000000"/>
          <w:spacing w:val="0"/>
          <w:sz w:val="22"/>
        </w:rPr>
      </w:r>
    </w:p>
    <w:p>
      <w:pPr>
        <w:pStyle w:val="Normal"/>
        <w:framePr w:w="8652" w:x="1973" w:y="2561"/>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业近年来抢先打破两轮车同质化、低价化格局，推出智能化、高端化、锂电化产品。</w:t>
      </w:r>
      <w:r>
        <w:rPr>
          <w:rFonts w:ascii="WLHWPM+DengXian Regular"/>
          <w:color w:val="000000"/>
          <w:spacing w:val="0"/>
          <w:sz w:val="22"/>
        </w:rPr>
      </w:r>
    </w:p>
    <w:p>
      <w:pPr>
        <w:pStyle w:val="Normal"/>
        <w:framePr w:w="7326" w:x="11563" w:y="2883"/>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b w:val="on"/>
          <w:color w:val="ffffff"/>
          <w:spacing w:val="0"/>
          <w:sz w:val="28"/>
        </w:rPr>
        <w:t>2019</w:t>
      </w:r>
      <w:r>
        <w:rPr>
          <w:rFonts w:ascii="DengXian" w:hAnsi="DengXian" w:cs="DengXian"/>
          <w:b w:val="on"/>
          <w:color w:val="ffffff"/>
          <w:spacing w:val="34"/>
          <w:sz w:val="28"/>
        </w:rPr>
        <w:t>年</w:t>
      </w:r>
      <w:r>
        <w:rPr>
          <w:rFonts w:ascii="DengXian"/>
          <w:b w:val="on"/>
          <w:color w:val="ffffff"/>
          <w:spacing w:val="34"/>
          <w:sz w:val="28"/>
        </w:rPr>
        <w:t>4</w:t>
      </w:r>
      <w:r>
        <w:rPr>
          <w:rFonts w:ascii="DengXian" w:hAnsi="DengXian" w:cs="DengXian"/>
          <w:b w:val="on"/>
          <w:color w:val="ffffff"/>
          <w:spacing w:val="34"/>
          <w:sz w:val="28"/>
        </w:rPr>
        <w:t>月</w:t>
      </w:r>
      <w:r>
        <w:rPr>
          <w:rFonts w:ascii="DengXian"/>
          <w:b w:val="on"/>
          <w:color w:val="ffffff"/>
          <w:spacing w:val="0"/>
          <w:sz w:val="28"/>
        </w:rPr>
        <w:t>15</w:t>
      </w:r>
      <w:r>
        <w:rPr>
          <w:rFonts w:ascii="DengXian" w:hAnsi="DengXian" w:cs="DengXian"/>
          <w:b w:val="on"/>
          <w:color w:val="ffffff"/>
          <w:spacing w:val="34"/>
          <w:sz w:val="28"/>
        </w:rPr>
        <w:t>日起，《电动自行车安全技术规范》</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w:t>
      </w:r>
      <w:r>
        <w:rPr>
          <w:rFonts w:ascii="Times New Roman"/>
          <w:b w:val="on"/>
          <w:color w:val="ffffff"/>
          <w:spacing w:val="84"/>
          <w:sz w:val="28"/>
        </w:rPr>
        <w:t xml:space="preserve"> </w:t>
      </w:r>
      <w:r>
        <w:rPr>
          <w:rFonts w:ascii="DengXian"/>
          <w:b w:val="on"/>
          <w:color w:val="ffffff"/>
          <w:spacing w:val="0"/>
          <w:sz w:val="28"/>
        </w:rPr>
        <w:t>GB17761-2018</w:t>
      </w:r>
      <w:r>
        <w:rPr>
          <w:rFonts w:ascii="DengXian"/>
          <w:b w:val="on"/>
          <w:color w:val="ffffff"/>
          <w:spacing w:val="68"/>
          <w:sz w:val="28"/>
        </w:rPr>
        <w:t xml:space="preserve"> </w:t>
      </w:r>
      <w:r>
        <w:rPr>
          <w:rFonts w:ascii="DengXian" w:hAnsi="DengXian" w:cs="DengXian"/>
          <w:b w:val="on"/>
          <w:color w:val="ffffff"/>
          <w:spacing w:val="8"/>
          <w:sz w:val="28"/>
        </w:rPr>
        <w:t>）对两轮电动车的速度、车身重量、</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蓄电池标称电压和电机额定功率等方面设定了一定的要</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求，对此前购买的不符合《新国标》的两轮电动车实行</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b w:val="on"/>
          <w:color w:val="ffffff"/>
          <w:spacing w:val="3"/>
          <w:sz w:val="28"/>
        </w:rPr>
        <w:t>3-5</w:t>
      </w:r>
      <w:r>
        <w:rPr>
          <w:rFonts w:ascii="DengXian" w:hAnsi="DengXian" w:cs="DengXian"/>
          <w:b w:val="on"/>
          <w:color w:val="ffffff"/>
          <w:spacing w:val="7"/>
          <w:sz w:val="28"/>
        </w:rPr>
        <w:t>年过渡期管理。进入</w:t>
      </w:r>
      <w:r>
        <w:rPr>
          <w:rFonts w:ascii="DengXian"/>
          <w:b w:val="on"/>
          <w:color w:val="ffffff"/>
          <w:spacing w:val="1"/>
          <w:sz w:val="28"/>
        </w:rPr>
        <w:t>2022</w:t>
      </w:r>
      <w:r>
        <w:rPr>
          <w:rFonts w:ascii="DengXian" w:hAnsi="DengXian" w:cs="DengXian"/>
          <w:b w:val="on"/>
          <w:color w:val="ffffff"/>
          <w:spacing w:val="6"/>
          <w:sz w:val="28"/>
        </w:rPr>
        <w:t>年，随着多地电动车新国</w:t>
      </w:r>
      <w:r>
        <w:rPr>
          <w:rFonts w:ascii="Times New Roman"/>
          <w:color w:val="000000"/>
          <w:spacing w:val="0"/>
          <w:sz w:val="28"/>
        </w:rPr>
      </w:r>
    </w:p>
    <w:p>
      <w:pPr>
        <w:pStyle w:val="Normal"/>
        <w:framePr w:w="7326" w:x="11563" w:y="2883"/>
        <w:widowControl w:val="off"/>
        <w:autoSpaceDE w:val="off"/>
        <w:autoSpaceDN w:val="off"/>
        <w:spacing w:before="212"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标过渡期结束，两轮电动车迎来换购需求高峰，此外，</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在疫情冲击下，居民出行方式从公共交通转变为私人出</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行工具，同时即时配送市场需求增长迅速，叠加出海需</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求旺盛，为两轮电动车市场带来巨大增长潜力。在节能</w:t>
      </w:r>
      <w:r>
        <w:rPr>
          <w:rFonts w:ascii="Times New Roman"/>
          <w:color w:val="000000"/>
          <w:spacing w:val="0"/>
          <w:sz w:val="28"/>
        </w:rPr>
      </w:r>
    </w:p>
    <w:p>
      <w:pPr>
        <w:pStyle w:val="Normal"/>
        <w:framePr w:w="7326" w:x="11563" w:y="2883"/>
        <w:widowControl w:val="off"/>
        <w:autoSpaceDE w:val="off"/>
        <w:autoSpaceDN w:val="off"/>
        <w:spacing w:before="212"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减排政策实施、消费需求升级及电池技术迭代等因素的</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4"/>
          <w:sz w:val="28"/>
        </w:rPr>
        <w:t>推动下，两轮电动车产品向高品质、智能化、个性化发</w:t>
      </w:r>
      <w:r>
        <w:rPr>
          <w:rFonts w:ascii="Times New Roman"/>
          <w:color w:val="000000"/>
          <w:spacing w:val="0"/>
          <w:sz w:val="28"/>
        </w:rPr>
      </w:r>
    </w:p>
    <w:p>
      <w:pPr>
        <w:pStyle w:val="Normal"/>
        <w:framePr w:w="7326" w:x="11563" w:y="2883"/>
        <w:widowControl w:val="off"/>
        <w:autoSpaceDE w:val="off"/>
        <w:autoSpaceDN w:val="off"/>
        <w:spacing w:before="211" w:after="0" w:line="293" w:lineRule="exact"/>
        <w:ind w:left="0" w:right="0" w:firstLine="0"/>
        <w:jc w:val="left"/>
        <w:rPr>
          <w:rFonts w:ascii="Times New Roman"/>
          <w:color w:val="000000"/>
          <w:spacing w:val="0"/>
          <w:sz w:val="28"/>
        </w:rPr>
      </w:pPr>
      <w:r>
        <w:rPr>
          <w:rFonts w:ascii="DengXian" w:hAnsi="DengXian" w:cs="DengXian"/>
          <w:b w:val="on"/>
          <w:color w:val="ffffff"/>
          <w:spacing w:val="1"/>
          <w:sz w:val="28"/>
        </w:rPr>
        <w:t>展。</w:t>
      </w:r>
      <w:r>
        <w:rPr>
          <w:rFonts w:ascii="Times New Roman"/>
          <w:color w:val="000000"/>
          <w:spacing w:val="0"/>
          <w:sz w:val="28"/>
        </w:rPr>
      </w:r>
    </w:p>
    <w:p>
      <w:pPr>
        <w:pStyle w:val="Normal"/>
        <w:framePr w:w="1219" w:x="434" w:y="4221"/>
        <w:widowControl w:val="off"/>
        <w:autoSpaceDE w:val="off"/>
        <w:autoSpaceDN w:val="off"/>
        <w:spacing w:before="0" w:after="0" w:line="918" w:lineRule="exact"/>
        <w:ind w:left="0" w:right="0" w:firstLine="0"/>
        <w:jc w:val="left"/>
        <w:rPr>
          <w:rFonts w:ascii="DengXian"/>
          <w:b w:val="on"/>
          <w:color w:val="000000"/>
          <w:spacing w:val="0"/>
          <w:sz w:val="88"/>
        </w:rPr>
      </w:pPr>
      <w:r>
        <w:rPr>
          <w:rFonts w:ascii="DengXian"/>
          <w:b w:val="on"/>
          <w:color w:val="970201"/>
          <w:spacing w:val="1"/>
          <w:sz w:val="88"/>
        </w:rPr>
        <w:t>02</w:t>
      </w:r>
      <w:r>
        <w:rPr>
          <w:rFonts w:ascii="DengXian"/>
          <w:b w:val="on"/>
          <w:color w:val="000000"/>
          <w:spacing w:val="0"/>
          <w:sz w:val="88"/>
        </w:rPr>
      </w:r>
    </w:p>
    <w:p>
      <w:pPr>
        <w:pStyle w:val="Normal"/>
        <w:framePr w:w="1219" w:x="434" w:y="4221"/>
        <w:widowControl w:val="off"/>
        <w:autoSpaceDE w:val="off"/>
        <w:autoSpaceDN w:val="off"/>
        <w:spacing w:before="1930" w:after="0" w:line="918" w:lineRule="exact"/>
        <w:ind w:left="0" w:right="0" w:firstLine="0"/>
        <w:jc w:val="left"/>
        <w:rPr>
          <w:rFonts w:ascii="DengXian"/>
          <w:b w:val="on"/>
          <w:color w:val="000000"/>
          <w:spacing w:val="0"/>
          <w:sz w:val="88"/>
        </w:rPr>
      </w:pPr>
      <w:r>
        <w:rPr>
          <w:rFonts w:ascii="DengXian"/>
          <w:b w:val="on"/>
          <w:color w:val="970201"/>
          <w:spacing w:val="1"/>
          <w:sz w:val="88"/>
        </w:rPr>
        <w:t>03</w:t>
      </w:r>
      <w:r>
        <w:rPr>
          <w:rFonts w:ascii="DengXian"/>
          <w:b w:val="on"/>
          <w:color w:val="000000"/>
          <w:spacing w:val="0"/>
          <w:sz w:val="88"/>
        </w:rPr>
      </w:r>
    </w:p>
    <w:p>
      <w:pPr>
        <w:pStyle w:val="Normal"/>
        <w:framePr w:w="8362" w:x="1935" w:y="4465"/>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970201"/>
          <w:spacing w:val="10"/>
          <w:sz w:val="28"/>
        </w:rPr>
        <w:t>新国标替换要求、即时配送需求旺盛及海外市场广阔驱动两轮电</w:t>
      </w:r>
      <w:r>
        <w:rPr>
          <w:rFonts w:ascii="Times New Roman"/>
          <w:color w:val="000000"/>
          <w:spacing w:val="0"/>
          <w:sz w:val="28"/>
        </w:rPr>
      </w:r>
    </w:p>
    <w:p>
      <w:pPr>
        <w:pStyle w:val="Normal"/>
        <w:framePr w:w="8362" w:x="1935" w:y="4465"/>
        <w:widowControl w:val="off"/>
        <w:autoSpaceDE w:val="off"/>
        <w:autoSpaceDN w:val="off"/>
        <w:spacing w:before="43" w:after="0" w:line="293" w:lineRule="exact"/>
        <w:ind w:left="0" w:right="0" w:firstLine="0"/>
        <w:jc w:val="left"/>
        <w:rPr>
          <w:rFonts w:ascii="Times New Roman"/>
          <w:color w:val="000000"/>
          <w:spacing w:val="0"/>
          <w:sz w:val="28"/>
        </w:rPr>
      </w:pPr>
      <w:r>
        <w:rPr>
          <w:rFonts w:ascii="DengXian" w:hAnsi="DengXian" w:cs="DengXian"/>
          <w:b w:val="on"/>
          <w:color w:val="970201"/>
          <w:spacing w:val="1"/>
          <w:sz w:val="28"/>
        </w:rPr>
        <w:t>动车行业持续发展</w:t>
      </w:r>
      <w:r>
        <w:rPr>
          <w:rFonts w:ascii="Times New Roman"/>
          <w:color w:val="000000"/>
          <w:spacing w:val="0"/>
          <w:sz w:val="28"/>
        </w:rPr>
      </w:r>
    </w:p>
    <w:p>
      <w:pPr>
        <w:pStyle w:val="Normal"/>
        <w:framePr w:w="8438" w:x="1935" w:y="5240"/>
        <w:widowControl w:val="off"/>
        <w:autoSpaceDE w:val="off"/>
        <w:autoSpaceDN w:val="off"/>
        <w:spacing w:before="0" w:after="0" w:line="245" w:lineRule="exact"/>
        <w:ind w:left="0" w:right="0" w:firstLine="0"/>
        <w:jc w:val="left"/>
        <w:rPr>
          <w:rFonts w:ascii="WLHWPM+DengXian Regular"/>
          <w:color w:val="000000"/>
          <w:spacing w:val="0"/>
          <w:sz w:val="22"/>
        </w:rPr>
      </w:pPr>
      <w:r>
        <w:rPr>
          <w:rFonts w:ascii="VRINIB+Wingdings" w:hAnsi="VRINIB+Wingdings" w:cs="VRINIB+Wingdings"/>
          <w:color w:val="000000"/>
          <w:spacing w:val="0"/>
          <w:sz w:val="22"/>
        </w:rPr>
        <w:t>➢</w:t>
      </w:r>
      <w:r>
        <w:rPr>
          <w:rFonts w:ascii="Times New Roman"/>
          <w:color w:val="000000"/>
          <w:spacing w:val="41"/>
          <w:sz w:val="22"/>
        </w:rPr>
        <w:t xml:space="preserve"> </w:t>
      </w:r>
      <w:r>
        <w:rPr>
          <w:rFonts w:ascii="WLHWPM+DengXian Regular" w:hAnsi="WLHWPM+DengXian Regular" w:cs="WLHWPM+DengXian Regular"/>
          <w:color w:val="000000"/>
          <w:spacing w:val="0"/>
          <w:sz w:val="22"/>
        </w:rPr>
        <w:t>各地新国标过渡期将至驱使两轮电动车存量替换需求增长，同时疫情管控放开等因</w:t>
      </w:r>
      <w:r>
        <w:rPr>
          <w:rFonts w:ascii="WLHWPM+DengXian Regular"/>
          <w:color w:val="000000"/>
          <w:spacing w:val="0"/>
          <w:sz w:val="22"/>
        </w:rPr>
      </w:r>
    </w:p>
    <w:p>
      <w:pPr>
        <w:pStyle w:val="Normal"/>
        <w:framePr w:w="8438" w:x="1935" w:y="5240"/>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素改变居民出行习惯，两轮电动车新需求空间扩容；在节能低碳的背景下，全球两</w:t>
      </w:r>
      <w:r>
        <w:rPr>
          <w:rFonts w:ascii="WLHWPM+DengXian Regular"/>
          <w:color w:val="000000"/>
          <w:spacing w:val="0"/>
          <w:sz w:val="22"/>
        </w:rPr>
      </w:r>
    </w:p>
    <w:p>
      <w:pPr>
        <w:pStyle w:val="Normal"/>
        <w:framePr w:w="8438" w:x="1935" w:y="5240"/>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轮车电动化进程加快，中国作为全球最大的两轮车制造国迎来巨大机遇，海外出口</w:t>
      </w:r>
      <w:r>
        <w:rPr>
          <w:rFonts w:ascii="WLHWPM+DengXian Regular"/>
          <w:color w:val="000000"/>
          <w:spacing w:val="0"/>
          <w:sz w:val="22"/>
        </w:rPr>
      </w:r>
    </w:p>
    <w:p>
      <w:pPr>
        <w:pStyle w:val="Normal"/>
        <w:framePr w:w="8438" w:x="1935" w:y="5240"/>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量逐年攀升；电商快递、外卖配送等新兴经济的兴起驱动即时配送行业快速增长，</w:t>
      </w:r>
      <w:r>
        <w:rPr>
          <w:rFonts w:ascii="WLHWPM+DengXian Regular"/>
          <w:color w:val="000000"/>
          <w:spacing w:val="0"/>
          <w:sz w:val="22"/>
        </w:rPr>
      </w:r>
    </w:p>
    <w:p>
      <w:pPr>
        <w:pStyle w:val="Normal"/>
        <w:framePr w:w="8438" w:x="1935" w:y="5240"/>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极大拓展了电动两轮车的应用场景，</w:t>
      </w:r>
      <w:r>
        <w:rPr>
          <w:rFonts w:ascii="QPHSBB+DengXian Regular"/>
          <w:color w:val="000000"/>
          <w:spacing w:val="0"/>
          <w:sz w:val="22"/>
        </w:rPr>
        <w:t>B</w:t>
      </w:r>
      <w:r>
        <w:rPr>
          <w:rFonts w:ascii="WLHWPM+DengXian Regular" w:hAnsi="WLHWPM+DengXian Regular" w:cs="WLHWPM+DengXian Regular"/>
          <w:color w:val="000000"/>
          <w:spacing w:val="0"/>
          <w:sz w:val="22"/>
        </w:rPr>
        <w:t>端市场需求空间广阔。</w:t>
      </w:r>
      <w:r>
        <w:rPr>
          <w:rFonts w:ascii="WLHWPM+DengXian Regular"/>
          <w:color w:val="000000"/>
          <w:spacing w:val="0"/>
          <w:sz w:val="22"/>
        </w:rPr>
      </w:r>
    </w:p>
    <w:p>
      <w:pPr>
        <w:pStyle w:val="Normal"/>
        <w:framePr w:w="7260" w:x="1935" w:y="7265"/>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970201"/>
          <w:spacing w:val="0"/>
          <w:sz w:val="28"/>
        </w:rPr>
        <w:t>智能化、锂电化、多元化成为两轮电动车行业发展风向标</w:t>
      </w:r>
      <w:r>
        <w:rPr>
          <w:rFonts w:ascii="Times New Roman"/>
          <w:color w:val="000000"/>
          <w:spacing w:val="0"/>
          <w:sz w:val="28"/>
        </w:rPr>
      </w:r>
    </w:p>
    <w:p>
      <w:pPr>
        <w:pStyle w:val="Normal"/>
        <w:framePr w:w="8484" w:x="1935" w:y="8032"/>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62"/>
          <w:sz w:val="20"/>
        </w:rPr>
        <w:t xml:space="preserve"> </w:t>
      </w:r>
      <w:r>
        <w:rPr>
          <w:rFonts w:ascii="WLHWPM+DengXian Regular" w:hAnsi="WLHWPM+DengXian Regular" w:cs="WLHWPM+DengXian Regular"/>
          <w:color w:val="000000"/>
          <w:spacing w:val="1"/>
          <w:sz w:val="22"/>
        </w:rPr>
        <w:t>受益于大数据、人工智能、物联网、</w:t>
      </w:r>
      <w:r>
        <w:rPr>
          <w:rFonts w:ascii="QPHSBB+DengXian Regular"/>
          <w:color w:val="000000"/>
          <w:spacing w:val="0"/>
          <w:sz w:val="22"/>
        </w:rPr>
        <w:t>5G</w:t>
      </w:r>
      <w:r>
        <w:rPr>
          <w:rFonts w:ascii="WLHWPM+DengXian Regular" w:hAnsi="WLHWPM+DengXian Regular" w:cs="WLHWPM+DengXian Regular"/>
          <w:color w:val="000000"/>
          <w:spacing w:val="0"/>
          <w:sz w:val="22"/>
        </w:rPr>
        <w:t>等技术应用逐渐成熟以及消费理念升级，两</w:t>
      </w:r>
      <w:r>
        <w:rPr>
          <w:rFonts w:ascii="WLHWPM+DengXian Regular"/>
          <w:color w:val="000000"/>
          <w:spacing w:val="0"/>
          <w:sz w:val="22"/>
        </w:rPr>
      </w:r>
    </w:p>
    <w:p>
      <w:pPr>
        <w:pStyle w:val="Normal"/>
        <w:framePr w:w="8484" w:x="1935" w:y="8032"/>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轮电动车智能化渗透率将稳步上升，产品功能不断迭代，电踏车等新型两轮车产品</w:t>
      </w:r>
      <w:r>
        <w:rPr>
          <w:rFonts w:ascii="WLHWPM+DengXian Regular"/>
          <w:color w:val="000000"/>
          <w:spacing w:val="0"/>
          <w:sz w:val="22"/>
        </w:rPr>
      </w:r>
    </w:p>
    <w:p>
      <w:pPr>
        <w:pStyle w:val="Normal"/>
        <w:framePr w:w="8484" w:x="1935" w:y="8032"/>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在海外需求将持续旺盛。“三电”技术不断升级下两轮电动车产品性能持续提升，锂</w:t>
      </w:r>
      <w:r>
        <w:rPr>
          <w:rFonts w:ascii="WLHWPM+DengXian Regular"/>
          <w:color w:val="000000"/>
          <w:spacing w:val="0"/>
          <w:sz w:val="22"/>
        </w:rPr>
      </w:r>
    </w:p>
    <w:p>
      <w:pPr>
        <w:pStyle w:val="Normal"/>
        <w:framePr w:w="8484" w:x="1935" w:y="8032"/>
        <w:widowControl w:val="off"/>
        <w:autoSpaceDE w:val="off"/>
        <w:autoSpaceDN w:val="off"/>
        <w:spacing w:before="87"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电化趋势凸显，石墨烯电池、钠离子电池等新电池技术应用程度加深。</w:t>
      </w:r>
      <w:r>
        <w:rPr>
          <w:rFonts w:ascii="WLHWPM+DengXian Regular"/>
          <w:color w:val="000000"/>
          <w:spacing w:val="0"/>
          <w:sz w:val="2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pt;margin-top:-1pt;z-index:-7;width:962pt;height:542pt;mso-position-horizontal:absolute;mso-position-horizontal-relative:page;mso-position-vertical:absolute;mso-position-vertical-relative:page" type="#_x0000_t75">
            <v:imagedata xmlns:r="http://schemas.openxmlformats.org/officeDocument/2006/relationships" r:id="rId2"/>
          </v:shape>
        </w:pict>
      </w:r>
      <w:r>
        <w:rPr>
          <w:rFonts w:ascii="Arial"/>
          <w:color w:val="ff0000"/>
          <w:spacing w:val="0"/>
          <w:sz w:val="2"/>
        </w:rPr>
      </w:r>
      <w:r>
        <w:bookmarkStart w:name="br3" w:id="br3"/>
      </w:r>
      <w:r>
        <w:bookmarkEnd w:id="br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3083" w:x="513" w:y="767"/>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a0000"/>
          <w:spacing w:val="-1"/>
          <w:sz w:val="56"/>
        </w:rPr>
        <w:t>目录</w:t>
      </w:r>
      <w:r>
        <w:rPr>
          <w:rFonts w:ascii="Times New Roman"/>
          <w:color w:val="000000"/>
          <w:spacing w:val="0"/>
          <w:sz w:val="56"/>
        </w:rPr>
      </w:r>
    </w:p>
    <w:p>
      <w:pPr>
        <w:pStyle w:val="Normal"/>
        <w:framePr w:w="3083" w:x="513" w:y="767"/>
        <w:widowControl w:val="off"/>
        <w:autoSpaceDE w:val="off"/>
        <w:autoSpaceDN w:val="off"/>
        <w:spacing w:before="22" w:after="0" w:line="583" w:lineRule="exact"/>
        <w:ind w:left="0" w:right="0" w:firstLine="0"/>
        <w:jc w:val="left"/>
        <w:rPr>
          <w:rFonts w:ascii="DengXian"/>
          <w:b w:val="on"/>
          <w:color w:val="000000"/>
          <w:spacing w:val="0"/>
          <w:sz w:val="56"/>
        </w:rPr>
      </w:pPr>
      <w:r>
        <w:rPr>
          <w:rFonts w:ascii="DengXian"/>
          <w:b w:val="on"/>
          <w:color w:val="9a0000"/>
          <w:spacing w:val="0"/>
          <w:sz w:val="56"/>
        </w:rPr>
        <w:t>CONTENTS</w:t>
      </w:r>
      <w:r>
        <w:rPr>
          <w:rFonts w:ascii="DengXian"/>
          <w:b w:val="on"/>
          <w:color w:val="000000"/>
          <w:spacing w:val="0"/>
          <w:sz w:val="56"/>
        </w:rPr>
      </w:r>
    </w:p>
    <w:p>
      <w:pPr>
        <w:pStyle w:val="Normal"/>
        <w:framePr w:w="1395" w:x="4284" w:y="757"/>
        <w:widowControl w:val="off"/>
        <w:autoSpaceDE w:val="off"/>
        <w:autoSpaceDN w:val="off"/>
        <w:spacing w:before="0" w:after="0" w:line="246"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名词解释</w:t>
      </w:r>
      <w:r>
        <w:rPr>
          <w:rFonts w:ascii="Times New Roman"/>
          <w:color w:val="000000"/>
          <w:spacing w:val="0"/>
          <w:sz w:val="22"/>
        </w:rPr>
      </w:r>
    </w:p>
    <w:p>
      <w:pPr>
        <w:pStyle w:val="Normal"/>
        <w:framePr w:w="4666" w:x="12251" w:y="776"/>
        <w:widowControl w:val="off"/>
        <w:autoSpaceDE w:val="off"/>
        <w:autoSpaceDN w:val="off"/>
        <w:spacing w:before="0" w:after="0" w:line="231"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1"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251" w:y="776"/>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86" w:x="18187" w:y="776"/>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404040"/>
          <w:spacing w:val="0"/>
          <w:sz w:val="22"/>
        </w:rPr>
        <w:t>06</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07</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08</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09</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10</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11</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12</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14</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15</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16</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17</w:t>
      </w:r>
      <w:r>
        <w:rPr>
          <w:rFonts w:ascii="DengXian"/>
          <w:b w:val="on"/>
          <w:color w:val="000000"/>
          <w:spacing w:val="0"/>
          <w:sz w:val="22"/>
        </w:rPr>
      </w:r>
    </w:p>
    <w:p>
      <w:pPr>
        <w:pStyle w:val="Normal"/>
        <w:framePr w:w="486" w:x="18187" w:y="776"/>
        <w:widowControl w:val="off"/>
        <w:autoSpaceDE w:val="off"/>
        <w:autoSpaceDN w:val="off"/>
        <w:spacing w:before="178" w:after="0" w:line="231" w:lineRule="exact"/>
        <w:ind w:left="0" w:right="0" w:firstLine="0"/>
        <w:jc w:val="left"/>
        <w:rPr>
          <w:rFonts w:ascii="DengXian"/>
          <w:b w:val="on"/>
          <w:color w:val="000000"/>
          <w:spacing w:val="0"/>
          <w:sz w:val="22"/>
        </w:rPr>
      </w:pPr>
      <w:r>
        <w:rPr>
          <w:rFonts w:ascii="DengXian"/>
          <w:b w:val="on"/>
          <w:color w:val="404040"/>
          <w:spacing w:val="0"/>
          <w:sz w:val="22"/>
        </w:rPr>
        <w:t>18</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19</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20</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22</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23</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24</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25</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26</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27</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28</w:t>
      </w:r>
      <w:r>
        <w:rPr>
          <w:rFonts w:ascii="DengXian"/>
          <w:b w:val="on"/>
          <w:color w:val="000000"/>
          <w:spacing w:val="0"/>
          <w:sz w:val="22"/>
        </w:rPr>
      </w:r>
    </w:p>
    <w:p>
      <w:pPr>
        <w:pStyle w:val="Normal"/>
        <w:framePr w:w="486" w:x="18187" w:y="776"/>
        <w:widowControl w:val="off"/>
        <w:autoSpaceDE w:val="off"/>
        <w:autoSpaceDN w:val="off"/>
        <w:spacing w:before="178" w:after="0" w:line="230" w:lineRule="exact"/>
        <w:ind w:left="0" w:right="0" w:firstLine="0"/>
        <w:jc w:val="left"/>
        <w:rPr>
          <w:rFonts w:ascii="DengXian"/>
          <w:b w:val="on"/>
          <w:color w:val="000000"/>
          <w:spacing w:val="0"/>
          <w:sz w:val="22"/>
        </w:rPr>
      </w:pPr>
      <w:r>
        <w:rPr>
          <w:rFonts w:ascii="DengXian"/>
          <w:b w:val="on"/>
          <w:color w:val="404040"/>
          <w:spacing w:val="0"/>
          <w:sz w:val="22"/>
        </w:rPr>
        <w:t>29</w:t>
      </w:r>
      <w:r>
        <w:rPr>
          <w:rFonts w:ascii="DengXian"/>
          <w:b w:val="on"/>
          <w:color w:val="000000"/>
          <w:spacing w:val="0"/>
          <w:sz w:val="22"/>
        </w:rPr>
      </w:r>
    </w:p>
    <w:p>
      <w:pPr>
        <w:pStyle w:val="Normal"/>
        <w:framePr w:w="2940" w:x="4284" w:y="1166"/>
        <w:widowControl w:val="off"/>
        <w:autoSpaceDE w:val="off"/>
        <w:autoSpaceDN w:val="off"/>
        <w:spacing w:before="0"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中国两轮电动车行业综述</w:t>
      </w:r>
      <w:r>
        <w:rPr>
          <w:rFonts w:ascii="Times New Roman"/>
          <w:color w:val="000000"/>
          <w:spacing w:val="0"/>
          <w:sz w:val="22"/>
        </w:rPr>
      </w:r>
    </w:p>
    <w:p>
      <w:pPr>
        <w:pStyle w:val="Normal"/>
        <w:framePr w:w="2940" w:x="4284" w:y="1166"/>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定义与分类</w:t>
      </w:r>
      <w:r>
        <w:rPr>
          <w:rFonts w:ascii="WLHWPM+DengXian Regular"/>
          <w:color w:val="000000"/>
          <w:spacing w:val="0"/>
          <w:sz w:val="22"/>
        </w:rPr>
      </w:r>
    </w:p>
    <w:p>
      <w:pPr>
        <w:pStyle w:val="Normal"/>
        <w:framePr w:w="1394" w:x="5004" w:y="1980"/>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发展历程</w:t>
      </w:r>
      <w:r>
        <w:rPr>
          <w:rFonts w:ascii="WLHWPM+DengXian Regular"/>
          <w:color w:val="000000"/>
          <w:spacing w:val="0"/>
          <w:sz w:val="22"/>
        </w:rPr>
      </w:r>
    </w:p>
    <w:p>
      <w:pPr>
        <w:pStyle w:val="Normal"/>
        <w:framePr w:w="3158" w:x="4284" w:y="2390"/>
        <w:widowControl w:val="off"/>
        <w:autoSpaceDE w:val="off"/>
        <w:autoSpaceDN w:val="off"/>
        <w:spacing w:before="0"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中国两轮电动车产业链分析</w:t>
      </w:r>
      <w:r>
        <w:rPr>
          <w:rFonts w:ascii="Times New Roman"/>
          <w:color w:val="000000"/>
          <w:spacing w:val="0"/>
          <w:sz w:val="22"/>
        </w:rPr>
      </w:r>
    </w:p>
    <w:p>
      <w:pPr>
        <w:pStyle w:val="Normal"/>
        <w:framePr w:w="3158" w:x="4284" w:y="2390"/>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产业链图谱</w:t>
      </w:r>
      <w:r>
        <w:rPr>
          <w:rFonts w:ascii="WLHWPM+DengXian Regular"/>
          <w:color w:val="000000"/>
          <w:spacing w:val="0"/>
          <w:sz w:val="22"/>
        </w:rPr>
      </w:r>
    </w:p>
    <w:p>
      <w:pPr>
        <w:pStyle w:val="Normal"/>
        <w:framePr w:w="2719" w:x="5004" w:y="3205"/>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上游：原材料与零部件</w:t>
      </w:r>
      <w:r>
        <w:rPr>
          <w:rFonts w:ascii="WLHWPM+DengXian Regular"/>
          <w:color w:val="000000"/>
          <w:spacing w:val="0"/>
          <w:sz w:val="22"/>
        </w:rPr>
      </w:r>
    </w:p>
    <w:p>
      <w:pPr>
        <w:pStyle w:val="Normal"/>
        <w:framePr w:w="2719" w:x="5004" w:y="3205"/>
        <w:widowControl w:val="off"/>
        <w:autoSpaceDE w:val="off"/>
        <w:autoSpaceDN w:val="off"/>
        <w:spacing w:before="157"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中游：整车厂商</w:t>
      </w:r>
      <w:r>
        <w:rPr>
          <w:rFonts w:ascii="WLHWPM+DengXian Regular"/>
          <w:color w:val="000000"/>
          <w:spacing w:val="0"/>
          <w:sz w:val="22"/>
        </w:rPr>
      </w:r>
    </w:p>
    <w:p>
      <w:pPr>
        <w:pStyle w:val="Normal"/>
        <w:framePr w:w="2057" w:x="5004" w:y="4021"/>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下游：销售渠道</w:t>
      </w:r>
      <w:r>
        <w:rPr>
          <w:rFonts w:ascii="WLHWPM+DengXian Regular"/>
          <w:color w:val="000000"/>
          <w:spacing w:val="0"/>
          <w:sz w:val="22"/>
        </w:rPr>
      </w:r>
    </w:p>
    <w:p>
      <w:pPr>
        <w:pStyle w:val="Normal"/>
        <w:framePr w:w="3158" w:x="4284" w:y="4430"/>
        <w:widowControl w:val="off"/>
        <w:autoSpaceDE w:val="off"/>
        <w:autoSpaceDN w:val="off"/>
        <w:spacing w:before="0"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中国光伏发电行业驱动因素</w:t>
      </w:r>
      <w:r>
        <w:rPr>
          <w:rFonts w:ascii="Times New Roman"/>
          <w:color w:val="000000"/>
          <w:spacing w:val="0"/>
          <w:sz w:val="22"/>
        </w:rPr>
      </w:r>
    </w:p>
    <w:p>
      <w:pPr>
        <w:pStyle w:val="Normal"/>
        <w:framePr w:w="3158" w:x="4284" w:y="4430"/>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新国标更换需求</w:t>
      </w:r>
      <w:r>
        <w:rPr>
          <w:rFonts w:ascii="WLHWPM+DengXian Regular"/>
          <w:color w:val="000000"/>
          <w:spacing w:val="0"/>
          <w:sz w:val="22"/>
        </w:rPr>
      </w:r>
    </w:p>
    <w:p>
      <w:pPr>
        <w:pStyle w:val="Normal"/>
        <w:framePr w:w="4539" w:x="4284" w:y="5244"/>
        <w:widowControl w:val="off"/>
        <w:autoSpaceDE w:val="off"/>
        <w:autoSpaceDN w:val="off"/>
        <w:spacing w:before="0" w:after="0" w:line="247" w:lineRule="exact"/>
        <w:ind w:left="720" w:right="0" w:firstLine="0"/>
        <w:jc w:val="left"/>
        <w:rPr>
          <w:rFonts w:ascii="Times New Roman"/>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DengXian" w:hAnsi="DengXian" w:cs="DengXian"/>
          <w:b w:val="on"/>
          <w:color w:val="595959"/>
          <w:spacing w:val="0"/>
          <w:sz w:val="22"/>
        </w:rPr>
        <w:t>两轮电动车出海拓展海外增长空间</w:t>
      </w:r>
      <w:r>
        <w:rPr>
          <w:rFonts w:ascii="Times New Roman"/>
          <w:color w:val="000000"/>
          <w:spacing w:val="0"/>
          <w:sz w:val="22"/>
        </w:rPr>
      </w:r>
    </w:p>
    <w:p>
      <w:pPr>
        <w:pStyle w:val="Normal"/>
        <w:framePr w:w="4539" w:x="4284" w:y="5244"/>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快递与外卖经济催生两轮车需求</w:t>
      </w:r>
      <w:r>
        <w:rPr>
          <w:rFonts w:ascii="WLHWPM+DengXian Regular"/>
          <w:color w:val="000000"/>
          <w:spacing w:val="0"/>
          <w:sz w:val="22"/>
        </w:rPr>
      </w:r>
    </w:p>
    <w:p>
      <w:pPr>
        <w:pStyle w:val="Normal"/>
        <w:framePr w:w="4539" w:x="4284" w:y="5244"/>
        <w:widowControl w:val="off"/>
        <w:autoSpaceDE w:val="off"/>
        <w:autoSpaceDN w:val="off"/>
        <w:spacing w:before="158"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中国电动两轮车行业竞争格局</w:t>
      </w:r>
      <w:r>
        <w:rPr>
          <w:rFonts w:ascii="Times New Roman"/>
          <w:color w:val="000000"/>
          <w:spacing w:val="0"/>
          <w:sz w:val="22"/>
        </w:rPr>
      </w:r>
    </w:p>
    <w:p>
      <w:pPr>
        <w:pStyle w:val="Normal"/>
        <w:framePr w:w="4539" w:x="4284" w:y="5244"/>
        <w:widowControl w:val="off"/>
        <w:autoSpaceDE w:val="off"/>
        <w:autoSpaceDN w:val="off"/>
        <w:spacing w:before="158"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中国电动两轮车行业发展趋势</w:t>
      </w:r>
      <w:r>
        <w:rPr>
          <w:rFonts w:ascii="Times New Roman"/>
          <w:color w:val="000000"/>
          <w:spacing w:val="0"/>
          <w:sz w:val="22"/>
        </w:rPr>
      </w:r>
    </w:p>
    <w:p>
      <w:pPr>
        <w:pStyle w:val="Normal"/>
        <w:framePr w:w="4539" w:x="4284" w:y="5244"/>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电池升级</w:t>
      </w:r>
      <w:r>
        <w:rPr>
          <w:rFonts w:ascii="WLHWPM+DengXian Regular"/>
          <w:color w:val="000000"/>
          <w:spacing w:val="0"/>
          <w:sz w:val="22"/>
        </w:rPr>
      </w:r>
    </w:p>
    <w:p>
      <w:pPr>
        <w:pStyle w:val="Normal"/>
        <w:framePr w:w="1615" w:x="5004" w:y="7285"/>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智能化功能</w:t>
      </w:r>
      <w:r>
        <w:rPr>
          <w:rFonts w:ascii="WLHWPM+DengXian Regular"/>
          <w:color w:val="000000"/>
          <w:spacing w:val="0"/>
          <w:sz w:val="22"/>
        </w:rPr>
      </w:r>
    </w:p>
    <w:p>
      <w:pPr>
        <w:pStyle w:val="Normal"/>
        <w:framePr w:w="3818" w:x="4284" w:y="7695"/>
        <w:widowControl w:val="off"/>
        <w:autoSpaceDE w:val="off"/>
        <w:autoSpaceDN w:val="off"/>
        <w:spacing w:before="0"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0"/>
          <w:sz w:val="22"/>
        </w:rPr>
        <w:t>中国电动两轮车行业上市企业介绍</w:t>
      </w:r>
      <w:r>
        <w:rPr>
          <w:rFonts w:ascii="Times New Roman"/>
          <w:color w:val="000000"/>
          <w:spacing w:val="0"/>
          <w:sz w:val="22"/>
        </w:rPr>
      </w:r>
    </w:p>
    <w:p>
      <w:pPr>
        <w:pStyle w:val="Normal"/>
        <w:framePr w:w="3818" w:x="4284" w:y="7695"/>
        <w:widowControl w:val="off"/>
        <w:autoSpaceDE w:val="off"/>
        <w:autoSpaceDN w:val="off"/>
        <w:spacing w:before="157" w:after="0" w:line="247" w:lineRule="exact"/>
        <w:ind w:left="72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雅迪控股</w:t>
      </w:r>
      <w:r>
        <w:rPr>
          <w:rFonts w:ascii="WLHWPM+DengXian Regular"/>
          <w:color w:val="000000"/>
          <w:spacing w:val="0"/>
          <w:sz w:val="22"/>
        </w:rPr>
      </w:r>
    </w:p>
    <w:p>
      <w:pPr>
        <w:pStyle w:val="Normal"/>
        <w:framePr w:w="1394" w:x="5004" w:y="8510"/>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小牛电动</w:t>
      </w:r>
      <w:r>
        <w:rPr>
          <w:rFonts w:ascii="WLHWPM+DengXian Regular"/>
          <w:color w:val="000000"/>
          <w:spacing w:val="0"/>
          <w:sz w:val="22"/>
        </w:rPr>
      </w:r>
    </w:p>
    <w:p>
      <w:pPr>
        <w:pStyle w:val="Normal"/>
        <w:framePr w:w="1394" w:x="5004" w:y="8918"/>
        <w:widowControl w:val="off"/>
        <w:autoSpaceDE w:val="off"/>
        <w:autoSpaceDN w:val="off"/>
        <w:spacing w:before="0" w:after="0" w:line="247" w:lineRule="exact"/>
        <w:ind w:left="0" w:right="0" w:firstLine="0"/>
        <w:jc w:val="left"/>
        <w:rPr>
          <w:rFonts w:ascii="WLHWPM+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WLHWPM+DengXian Regular" w:hAnsi="WLHWPM+DengXian Regular" w:cs="WLHWPM+DengXian Regular"/>
          <w:color w:val="404040"/>
          <w:spacing w:val="1"/>
          <w:sz w:val="22"/>
        </w:rPr>
        <w:t>九号公司</w:t>
      </w:r>
      <w:r>
        <w:rPr>
          <w:rFonts w:ascii="WLHWPM+DengXian Regular"/>
          <w:color w:val="000000"/>
          <w:spacing w:val="0"/>
          <w:sz w:val="22"/>
        </w:rPr>
      </w:r>
    </w:p>
    <w:p>
      <w:pPr>
        <w:pStyle w:val="Normal"/>
        <w:framePr w:w="1394" w:x="4284" w:y="9327"/>
        <w:widowControl w:val="off"/>
        <w:autoSpaceDE w:val="off"/>
        <w:autoSpaceDN w:val="off"/>
        <w:spacing w:before="0" w:after="0" w:line="245" w:lineRule="exact"/>
        <w:ind w:left="0" w:right="0" w:firstLine="0"/>
        <w:jc w:val="left"/>
        <w:rPr>
          <w:rFonts w:ascii="Times New Roma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hAnsi="DengXian" w:cs="DengXian"/>
          <w:b w:val="on"/>
          <w:color w:val="9a0000"/>
          <w:spacing w:val="1"/>
          <w:sz w:val="22"/>
        </w:rPr>
        <w:t>法律声明</w:t>
      </w:r>
      <w:r>
        <w:rPr>
          <w:rFonts w:ascii="Times New Roman"/>
          <w:color w:val="000000"/>
          <w:spacing w:val="0"/>
          <w:sz w:val="22"/>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3</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 style="position:absolute;margin-left:-1pt;margin-top:-1pt;z-index:-11;width:962pt;height:542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2"/>
        </w:rPr>
      </w:r>
      <w:r>
        <w:bookmarkStart w:name="br4" w:id="br4"/>
      </w:r>
      <w:r>
        <w:bookmarkEnd w:id="br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3083" w:x="513" w:y="767"/>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a0000"/>
          <w:spacing w:val="-1"/>
          <w:sz w:val="56"/>
        </w:rPr>
        <w:t>目录</w:t>
      </w:r>
      <w:r>
        <w:rPr>
          <w:rFonts w:ascii="Times New Roman"/>
          <w:color w:val="000000"/>
          <w:spacing w:val="0"/>
          <w:sz w:val="56"/>
        </w:rPr>
      </w:r>
    </w:p>
    <w:p>
      <w:pPr>
        <w:pStyle w:val="Normal"/>
        <w:framePr w:w="3083" w:x="513" w:y="767"/>
        <w:widowControl w:val="off"/>
        <w:autoSpaceDE w:val="off"/>
        <w:autoSpaceDN w:val="off"/>
        <w:spacing w:before="22" w:after="0" w:line="583" w:lineRule="exact"/>
        <w:ind w:left="0" w:right="0" w:firstLine="0"/>
        <w:jc w:val="left"/>
        <w:rPr>
          <w:rFonts w:ascii="DengXian"/>
          <w:b w:val="on"/>
          <w:color w:val="000000"/>
          <w:spacing w:val="0"/>
          <w:sz w:val="56"/>
        </w:rPr>
      </w:pPr>
      <w:r>
        <w:rPr>
          <w:rFonts w:ascii="DengXian"/>
          <w:b w:val="on"/>
          <w:color w:val="9a0000"/>
          <w:spacing w:val="0"/>
          <w:sz w:val="56"/>
        </w:rPr>
        <w:t>CONTENTS</w:t>
      </w:r>
      <w:r>
        <w:rPr>
          <w:rFonts w:ascii="DengXian"/>
          <w:b w:val="on"/>
          <w:color w:val="000000"/>
          <w:spacing w:val="0"/>
          <w:sz w:val="56"/>
        </w:rPr>
      </w:r>
    </w:p>
    <w:p>
      <w:pPr>
        <w:pStyle w:val="Normal"/>
        <w:framePr w:w="1123" w:x="4137" w:y="799"/>
        <w:widowControl w:val="off"/>
        <w:autoSpaceDE w:val="off"/>
        <w:autoSpaceDN w:val="off"/>
        <w:spacing w:before="0" w:after="0" w:line="246"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0"/>
          <w:sz w:val="22"/>
        </w:rPr>
        <w:t>Terms</w:t>
      </w:r>
      <w:r>
        <w:rPr>
          <w:rFonts w:ascii="DengXian"/>
          <w:b w:val="on"/>
          <w:color w:val="000000"/>
          <w:spacing w:val="0"/>
          <w:sz w:val="22"/>
        </w:rPr>
      </w:r>
    </w:p>
    <w:p>
      <w:pPr>
        <w:pStyle w:val="Normal"/>
        <w:framePr w:w="4666" w:x="12104" w:y="819"/>
        <w:widowControl w:val="off"/>
        <w:autoSpaceDE w:val="off"/>
        <w:autoSpaceDN w:val="off"/>
        <w:spacing w:before="0" w:after="0" w:line="231"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86" w:x="18040" w:y="819"/>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404040"/>
          <w:spacing w:val="0"/>
          <w:sz w:val="22"/>
        </w:rPr>
        <w:t>06</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07</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08</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09</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10</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11</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12</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14</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15</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16</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17</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18</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19</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20</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21</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22</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23</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24</w:t>
      </w:r>
      <w:r>
        <w:rPr>
          <w:rFonts w:ascii="DengXian"/>
          <w:b w:val="on"/>
          <w:color w:val="000000"/>
          <w:spacing w:val="0"/>
          <w:sz w:val="22"/>
        </w:rPr>
      </w:r>
    </w:p>
    <w:p>
      <w:pPr>
        <w:pStyle w:val="Normal"/>
        <w:framePr w:w="5958" w:x="4137" w:y="1308"/>
        <w:widowControl w:val="off"/>
        <w:autoSpaceDE w:val="off"/>
        <w:autoSpaceDN w:val="off"/>
        <w:spacing w:before="0"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1"/>
          <w:sz w:val="22"/>
        </w:rPr>
        <w:t>Overview</w:t>
      </w:r>
      <w:r>
        <w:rPr>
          <w:rFonts w:ascii="DengXian"/>
          <w:b w:val="on"/>
          <w:color w:val="9a0000"/>
          <w:spacing w:val="1"/>
          <w:sz w:val="22"/>
        </w:rPr>
        <w:t xml:space="preserve"> </w:t>
      </w:r>
      <w:r>
        <w:rPr>
          <w:rFonts w:ascii="DengXian"/>
          <w:b w:val="on"/>
          <w:color w:val="9a0000"/>
          <w:spacing w:val="0"/>
          <w:sz w:val="22"/>
        </w:rPr>
        <w:t>of</w:t>
      </w:r>
      <w:r>
        <w:rPr>
          <w:rFonts w:ascii="DengXian"/>
          <w:b w:val="on"/>
          <w:color w:val="9a0000"/>
          <w:spacing w:val="-2"/>
          <w:sz w:val="22"/>
        </w:rPr>
        <w:t xml:space="preserve"> </w:t>
      </w:r>
      <w:r>
        <w:rPr>
          <w:rFonts w:ascii="DengXian"/>
          <w:b w:val="on"/>
          <w:color w:val="9a0000"/>
          <w:spacing w:val="1"/>
          <w:sz w:val="22"/>
        </w:rPr>
        <w:t>China</w:t>
      </w:r>
      <w:r>
        <w:rPr>
          <w:rFonts w:ascii="DengXian"/>
          <w:b w:val="on"/>
          <w:color w:val="9a0000"/>
          <w:spacing w:val="-6"/>
          <w:sz w:val="22"/>
        </w:rPr>
        <w:t xml:space="preserve"> </w:t>
      </w:r>
      <w:r>
        <w:rPr>
          <w:rFonts w:ascii="DengXian"/>
          <w:b w:val="on"/>
          <w:color w:val="9a0000"/>
          <w:spacing w:val="1"/>
          <w:sz w:val="22"/>
        </w:rPr>
        <w:t>Two-wheel</w:t>
      </w:r>
      <w:r>
        <w:rPr>
          <w:rFonts w:ascii="DengXian"/>
          <w:b w:val="on"/>
          <w:color w:val="9a0000"/>
          <w:spacing w:val="-4"/>
          <w:sz w:val="22"/>
        </w:rPr>
        <w:t xml:space="preserve"> </w:t>
      </w:r>
      <w:r>
        <w:rPr>
          <w:rFonts w:ascii="DengXian"/>
          <w:b w:val="on"/>
          <w:color w:val="9a0000"/>
          <w:spacing w:val="0"/>
          <w:sz w:val="22"/>
        </w:rPr>
        <w:t>Electric</w:t>
      </w:r>
      <w:r>
        <w:rPr>
          <w:rFonts w:ascii="DengXian"/>
          <w:b w:val="on"/>
          <w:color w:val="9a0000"/>
          <w:spacing w:val="-1"/>
          <w:sz w:val="22"/>
        </w:rPr>
        <w:t xml:space="preserve"> </w:t>
      </w:r>
      <w:r>
        <w:rPr>
          <w:rFonts w:ascii="DengXian"/>
          <w:b w:val="on"/>
          <w:color w:val="9a0000"/>
          <w:spacing w:val="1"/>
          <w:sz w:val="22"/>
        </w:rPr>
        <w:t>Vehicle</w:t>
      </w:r>
      <w:r>
        <w:rPr>
          <w:rFonts w:ascii="DengXian"/>
          <w:b w:val="on"/>
          <w:color w:val="9a0000"/>
          <w:spacing w:val="-6"/>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5958" w:x="4137" w:y="1308"/>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1"/>
          <w:sz w:val="22"/>
        </w:rPr>
        <w:t>Definition</w:t>
      </w:r>
      <w:r>
        <w:rPr>
          <w:rFonts w:ascii="QPHSBB+DengXian Regular"/>
          <w:color w:val="404040"/>
          <w:spacing w:val="-7"/>
          <w:sz w:val="22"/>
        </w:rPr>
        <w:t xml:space="preserve"> </w:t>
      </w:r>
      <w:r>
        <w:rPr>
          <w:rFonts w:ascii="QPHSBB+DengXian Regular"/>
          <w:color w:val="404040"/>
          <w:spacing w:val="1"/>
          <w:sz w:val="22"/>
        </w:rPr>
        <w:t>and</w:t>
      </w:r>
      <w:r>
        <w:rPr>
          <w:rFonts w:ascii="QPHSBB+DengXian Regular"/>
          <w:color w:val="404040"/>
          <w:spacing w:val="-2"/>
          <w:sz w:val="22"/>
        </w:rPr>
        <w:t xml:space="preserve"> </w:t>
      </w:r>
      <w:r>
        <w:rPr>
          <w:rFonts w:ascii="QPHSBB+DengXian Regular"/>
          <w:color w:val="404040"/>
          <w:spacing w:val="1"/>
          <w:sz w:val="22"/>
        </w:rPr>
        <w:t>Clarification</w:t>
      </w:r>
      <w:r>
        <w:rPr>
          <w:rFonts w:ascii="QPHSBB+DengXian Regular"/>
          <w:color w:val="000000"/>
          <w:spacing w:val="0"/>
          <w:sz w:val="22"/>
        </w:rPr>
      </w:r>
    </w:p>
    <w:p>
      <w:pPr>
        <w:pStyle w:val="Normal"/>
        <w:framePr w:w="2506" w:x="4857" w:y="2323"/>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Development</w:t>
      </w:r>
      <w:r>
        <w:rPr>
          <w:rFonts w:ascii="QPHSBB+DengXian Regular"/>
          <w:color w:val="404040"/>
          <w:spacing w:val="-8"/>
          <w:sz w:val="22"/>
        </w:rPr>
        <w:t xml:space="preserve"> </w:t>
      </w:r>
      <w:r>
        <w:rPr>
          <w:rFonts w:ascii="QPHSBB+DengXian Regular"/>
          <w:color w:val="404040"/>
          <w:spacing w:val="0"/>
          <w:sz w:val="22"/>
        </w:rPr>
        <w:t>History</w:t>
      </w:r>
      <w:r>
        <w:rPr>
          <w:rFonts w:ascii="QPHSBB+DengXian Regular"/>
          <w:color w:val="000000"/>
          <w:spacing w:val="0"/>
          <w:sz w:val="22"/>
        </w:rPr>
      </w:r>
    </w:p>
    <w:p>
      <w:pPr>
        <w:pStyle w:val="Normal"/>
        <w:framePr w:w="6714" w:x="4137" w:y="2833"/>
        <w:widowControl w:val="off"/>
        <w:autoSpaceDE w:val="off"/>
        <w:autoSpaceDN w:val="off"/>
        <w:spacing w:before="0"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1"/>
          <w:sz w:val="22"/>
        </w:rPr>
        <w:t>Industry</w:t>
      </w:r>
      <w:r>
        <w:rPr>
          <w:rFonts w:ascii="DengXian"/>
          <w:b w:val="on"/>
          <w:color w:val="9a0000"/>
          <w:spacing w:val="-3"/>
          <w:sz w:val="22"/>
        </w:rPr>
        <w:t xml:space="preserve"> </w:t>
      </w:r>
      <w:r>
        <w:rPr>
          <w:rFonts w:ascii="DengXian"/>
          <w:b w:val="on"/>
          <w:color w:val="9a0000"/>
          <w:spacing w:val="1"/>
          <w:sz w:val="22"/>
        </w:rPr>
        <w:t>Chain</w:t>
      </w:r>
      <w:r>
        <w:rPr>
          <w:rFonts w:ascii="DengXian"/>
          <w:b w:val="on"/>
          <w:color w:val="9a0000"/>
          <w:spacing w:val="-5"/>
          <w:sz w:val="22"/>
        </w:rPr>
        <w:t xml:space="preserve"> </w:t>
      </w:r>
      <w:r>
        <w:rPr>
          <w:rFonts w:ascii="DengXian"/>
          <w:b w:val="on"/>
          <w:color w:val="9a0000"/>
          <w:spacing w:val="1"/>
          <w:sz w:val="22"/>
        </w:rPr>
        <w:t>Analysis</w:t>
      </w:r>
      <w:r>
        <w:rPr>
          <w:rFonts w:ascii="DengXian"/>
          <w:b w:val="on"/>
          <w:color w:val="9a0000"/>
          <w:spacing w:val="-5"/>
          <w:sz w:val="22"/>
        </w:rPr>
        <w:t xml:space="preserve"> </w:t>
      </w:r>
      <w:r>
        <w:rPr>
          <w:rFonts w:ascii="DengXian"/>
          <w:b w:val="on"/>
          <w:color w:val="9a0000"/>
          <w:spacing w:val="0"/>
          <w:sz w:val="22"/>
        </w:rPr>
        <w:t>of</w:t>
      </w:r>
      <w:r>
        <w:rPr>
          <w:rFonts w:ascii="DengXian"/>
          <w:b w:val="on"/>
          <w:color w:val="9a0000"/>
          <w:spacing w:val="-2"/>
          <w:sz w:val="22"/>
        </w:rPr>
        <w:t xml:space="preserve"> </w:t>
      </w:r>
      <w:r>
        <w:rPr>
          <w:rFonts w:ascii="DengXian"/>
          <w:b w:val="on"/>
          <w:color w:val="9a0000"/>
          <w:spacing w:val="1"/>
          <w:sz w:val="22"/>
        </w:rPr>
        <w:t>Two-wheel</w:t>
      </w:r>
      <w:r>
        <w:rPr>
          <w:rFonts w:ascii="DengXian"/>
          <w:b w:val="on"/>
          <w:color w:val="9a0000"/>
          <w:spacing w:val="-4"/>
          <w:sz w:val="22"/>
        </w:rPr>
        <w:t xml:space="preserve"> </w:t>
      </w:r>
      <w:r>
        <w:rPr>
          <w:rFonts w:ascii="DengXian"/>
          <w:b w:val="on"/>
          <w:color w:val="9a0000"/>
          <w:spacing w:val="0"/>
          <w:sz w:val="22"/>
        </w:rPr>
        <w:t>Electric</w:t>
      </w:r>
      <w:r>
        <w:rPr>
          <w:rFonts w:ascii="DengXian"/>
          <w:b w:val="on"/>
          <w:color w:val="9a0000"/>
          <w:spacing w:val="-1"/>
          <w:sz w:val="22"/>
        </w:rPr>
        <w:t xml:space="preserve"> </w:t>
      </w:r>
      <w:r>
        <w:rPr>
          <w:rFonts w:ascii="DengXian"/>
          <w:b w:val="on"/>
          <w:color w:val="9a0000"/>
          <w:spacing w:val="1"/>
          <w:sz w:val="22"/>
        </w:rPr>
        <w:t>Vehicle</w:t>
      </w:r>
      <w:r>
        <w:rPr>
          <w:rFonts w:ascii="DengXian"/>
          <w:b w:val="on"/>
          <w:color w:val="9a0000"/>
          <w:spacing w:val="-6"/>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6714" w:x="4137" w:y="2833"/>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Overview</w:t>
      </w:r>
      <w:r>
        <w:rPr>
          <w:rFonts w:ascii="QPHSBB+DengXian Regular"/>
          <w:color w:val="404040"/>
          <w:spacing w:val="0"/>
          <w:sz w:val="22"/>
        </w:rPr>
        <w:t xml:space="preserve"> </w:t>
      </w:r>
      <w:r>
        <w:rPr>
          <w:rFonts w:ascii="QPHSBB+DengXian Regular"/>
          <w:color w:val="404040"/>
          <w:spacing w:val="0"/>
          <w:sz w:val="22"/>
        </w:rPr>
        <w:t>of</w:t>
      </w:r>
      <w:r>
        <w:rPr>
          <w:rFonts w:ascii="QPHSBB+DengXian Regular"/>
          <w:color w:val="404040"/>
          <w:spacing w:val="-3"/>
          <w:sz w:val="22"/>
        </w:rPr>
        <w:t xml:space="preserve"> </w:t>
      </w:r>
      <w:r>
        <w:rPr>
          <w:rFonts w:ascii="QPHSBB+DengXian Regular"/>
          <w:color w:val="404040"/>
          <w:spacing w:val="0"/>
          <w:sz w:val="22"/>
        </w:rPr>
        <w:t>Industry</w:t>
      </w:r>
      <w:r>
        <w:rPr>
          <w:rFonts w:ascii="QPHSBB+DengXian Regular"/>
          <w:color w:val="404040"/>
          <w:spacing w:val="-5"/>
          <w:sz w:val="22"/>
        </w:rPr>
        <w:t xml:space="preserve"> </w:t>
      </w:r>
      <w:r>
        <w:rPr>
          <w:rFonts w:ascii="QPHSBB+DengXian Regular"/>
          <w:color w:val="404040"/>
          <w:spacing w:val="1"/>
          <w:sz w:val="22"/>
        </w:rPr>
        <w:t>Chain</w:t>
      </w:r>
      <w:r>
        <w:rPr>
          <w:rFonts w:ascii="QPHSBB+DengXian Regular"/>
          <w:color w:val="000000"/>
          <w:spacing w:val="0"/>
          <w:sz w:val="22"/>
        </w:rPr>
      </w:r>
    </w:p>
    <w:p>
      <w:pPr>
        <w:pStyle w:val="Normal"/>
        <w:framePr w:w="6714" w:x="4137" w:y="2833"/>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Upstream</w:t>
      </w:r>
      <w:r>
        <w:rPr>
          <w:rFonts w:ascii="QPHSBB+DengXian Regular"/>
          <w:color w:val="000000"/>
          <w:spacing w:val="0"/>
          <w:sz w:val="22"/>
        </w:rPr>
      </w:r>
    </w:p>
    <w:p>
      <w:pPr>
        <w:pStyle w:val="Normal"/>
        <w:framePr w:w="1522" w:x="4857" w:y="4356"/>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Midstream</w:t>
      </w:r>
      <w:r>
        <w:rPr>
          <w:rFonts w:ascii="QPHSBB+DengXian Regular"/>
          <w:color w:val="000000"/>
          <w:spacing w:val="0"/>
          <w:sz w:val="22"/>
        </w:rPr>
      </w:r>
    </w:p>
    <w:p>
      <w:pPr>
        <w:pStyle w:val="Normal"/>
        <w:framePr w:w="1707" w:x="4857" w:y="4864"/>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Downstream</w:t>
      </w:r>
      <w:r>
        <w:rPr>
          <w:rFonts w:ascii="QPHSBB+DengXian Regular"/>
          <w:color w:val="000000"/>
          <w:spacing w:val="0"/>
          <w:sz w:val="22"/>
        </w:rPr>
      </w:r>
    </w:p>
    <w:p>
      <w:pPr>
        <w:pStyle w:val="Normal"/>
        <w:framePr w:w="5904" w:x="4137" w:y="5373"/>
        <w:widowControl w:val="off"/>
        <w:autoSpaceDE w:val="off"/>
        <w:autoSpaceDN w:val="off"/>
        <w:spacing w:before="0"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1"/>
          <w:sz w:val="22"/>
        </w:rPr>
        <w:t>Driving</w:t>
      </w:r>
      <w:r>
        <w:rPr>
          <w:rFonts w:ascii="DengXian"/>
          <w:b w:val="on"/>
          <w:color w:val="9a0000"/>
          <w:spacing w:val="-4"/>
          <w:sz w:val="22"/>
        </w:rPr>
        <w:t xml:space="preserve"> </w:t>
      </w:r>
      <w:r>
        <w:rPr>
          <w:rFonts w:ascii="DengXian"/>
          <w:b w:val="on"/>
          <w:color w:val="9a0000"/>
          <w:spacing w:val="0"/>
          <w:sz w:val="22"/>
        </w:rPr>
        <w:t>Factors</w:t>
      </w:r>
      <w:r>
        <w:rPr>
          <w:rFonts w:ascii="DengXian"/>
          <w:b w:val="on"/>
          <w:color w:val="9a0000"/>
          <w:spacing w:val="0"/>
          <w:sz w:val="22"/>
        </w:rPr>
        <w:t xml:space="preserve"> </w:t>
      </w:r>
      <w:r>
        <w:rPr>
          <w:rFonts w:ascii="DengXian"/>
          <w:b w:val="on"/>
          <w:color w:val="9a0000"/>
          <w:spacing w:val="0"/>
          <w:sz w:val="22"/>
        </w:rPr>
        <w:t>of</w:t>
      </w:r>
      <w:r>
        <w:rPr>
          <w:rFonts w:ascii="DengXian"/>
          <w:b w:val="on"/>
          <w:color w:val="9a0000"/>
          <w:spacing w:val="1"/>
          <w:sz w:val="22"/>
        </w:rPr>
        <w:t xml:space="preserve"> </w:t>
      </w:r>
      <w:r>
        <w:rPr>
          <w:rFonts w:ascii="DengXian"/>
          <w:b w:val="on"/>
          <w:color w:val="9a0000"/>
          <w:spacing w:val="1"/>
          <w:sz w:val="22"/>
        </w:rPr>
        <w:t>Two-wheel</w:t>
      </w:r>
      <w:r>
        <w:rPr>
          <w:rFonts w:ascii="DengXian"/>
          <w:b w:val="on"/>
          <w:color w:val="9a0000"/>
          <w:spacing w:val="-6"/>
          <w:sz w:val="22"/>
        </w:rPr>
        <w:t xml:space="preserve"> </w:t>
      </w:r>
      <w:r>
        <w:rPr>
          <w:rFonts w:ascii="DengXian"/>
          <w:b w:val="on"/>
          <w:color w:val="9a0000"/>
          <w:spacing w:val="0"/>
          <w:sz w:val="22"/>
        </w:rPr>
        <w:t>Electric</w:t>
      </w:r>
      <w:r>
        <w:rPr>
          <w:rFonts w:ascii="DengXian"/>
          <w:b w:val="on"/>
          <w:color w:val="9a0000"/>
          <w:spacing w:val="-1"/>
          <w:sz w:val="22"/>
        </w:rPr>
        <w:t xml:space="preserve"> </w:t>
      </w:r>
      <w:r>
        <w:rPr>
          <w:rFonts w:ascii="DengXian"/>
          <w:b w:val="on"/>
          <w:color w:val="9a0000"/>
          <w:spacing w:val="1"/>
          <w:sz w:val="22"/>
        </w:rPr>
        <w:t>Vehicle</w:t>
      </w:r>
      <w:r>
        <w:rPr>
          <w:rFonts w:ascii="DengXian"/>
          <w:b w:val="on"/>
          <w:color w:val="9a0000"/>
          <w:spacing w:val="-5"/>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5904" w:x="4137" w:y="5373"/>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New</w:t>
      </w:r>
      <w:r>
        <w:rPr>
          <w:rFonts w:ascii="QPHSBB+DengXian Regular"/>
          <w:color w:val="404040"/>
          <w:spacing w:val="0"/>
          <w:sz w:val="22"/>
        </w:rPr>
        <w:t xml:space="preserve"> </w:t>
      </w:r>
      <w:r>
        <w:rPr>
          <w:rFonts w:ascii="QPHSBB+DengXian Regular"/>
          <w:color w:val="404040"/>
          <w:spacing w:val="0"/>
          <w:sz w:val="22"/>
        </w:rPr>
        <w:t>National</w:t>
      </w:r>
      <w:r>
        <w:rPr>
          <w:rFonts w:ascii="QPHSBB+DengXian Regular"/>
          <w:color w:val="404040"/>
          <w:spacing w:val="-7"/>
          <w:sz w:val="22"/>
        </w:rPr>
        <w:t xml:space="preserve"> </w:t>
      </w:r>
      <w:r>
        <w:rPr>
          <w:rFonts w:ascii="QPHSBB+DengXian Regular"/>
          <w:color w:val="404040"/>
          <w:spacing w:val="0"/>
          <w:sz w:val="22"/>
        </w:rPr>
        <w:t>Standard</w:t>
      </w:r>
      <w:r>
        <w:rPr>
          <w:rFonts w:ascii="QPHSBB+DengXian Regular"/>
          <w:color w:val="000000"/>
          <w:spacing w:val="0"/>
          <w:sz w:val="22"/>
        </w:rPr>
      </w:r>
    </w:p>
    <w:p>
      <w:pPr>
        <w:pStyle w:val="Normal"/>
        <w:framePr w:w="1981" w:x="4857" w:y="6388"/>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1"/>
          <w:sz w:val="22"/>
        </w:rPr>
        <w:t>Export</w:t>
      </w:r>
      <w:r>
        <w:rPr>
          <w:rFonts w:ascii="QPHSBB+DengXian Regular"/>
          <w:color w:val="404040"/>
          <w:spacing w:val="-7"/>
          <w:sz w:val="22"/>
        </w:rPr>
        <w:t xml:space="preserve"> </w:t>
      </w:r>
      <w:r>
        <w:rPr>
          <w:rFonts w:ascii="QPHSBB+DengXian Regular"/>
          <w:color w:val="404040"/>
          <w:spacing w:val="0"/>
          <w:sz w:val="22"/>
        </w:rPr>
        <w:t>Demand</w:t>
      </w:r>
      <w:r>
        <w:rPr>
          <w:rFonts w:ascii="QPHSBB+DengXian Regular"/>
          <w:color w:val="000000"/>
          <w:spacing w:val="0"/>
          <w:sz w:val="22"/>
        </w:rPr>
      </w:r>
    </w:p>
    <w:p>
      <w:pPr>
        <w:pStyle w:val="Normal"/>
        <w:framePr w:w="1964" w:x="4857" w:y="6896"/>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Instant</w:t>
      </w:r>
      <w:r>
        <w:rPr>
          <w:rFonts w:ascii="QPHSBB+DengXian Regular"/>
          <w:color w:val="404040"/>
          <w:spacing w:val="-3"/>
          <w:sz w:val="22"/>
        </w:rPr>
        <w:t xml:space="preserve"> </w:t>
      </w:r>
      <w:r>
        <w:rPr>
          <w:rFonts w:ascii="QPHSBB+DengXian Regular"/>
          <w:color w:val="404040"/>
          <w:spacing w:val="0"/>
          <w:sz w:val="22"/>
        </w:rPr>
        <w:t>Delivery</w:t>
      </w:r>
      <w:r>
        <w:rPr>
          <w:rFonts w:ascii="QPHSBB+DengXian Regular"/>
          <w:color w:val="000000"/>
          <w:spacing w:val="0"/>
          <w:sz w:val="22"/>
        </w:rPr>
      </w:r>
    </w:p>
    <w:p>
      <w:pPr>
        <w:pStyle w:val="Normal"/>
        <w:framePr w:w="6516" w:x="4137" w:y="7406"/>
        <w:widowControl w:val="off"/>
        <w:autoSpaceDE w:val="off"/>
        <w:autoSpaceDN w:val="off"/>
        <w:spacing w:before="0"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0"/>
          <w:sz w:val="22"/>
        </w:rPr>
        <w:t>Competition</w:t>
      </w:r>
      <w:r>
        <w:rPr>
          <w:rFonts w:ascii="DengXian"/>
          <w:b w:val="on"/>
          <w:color w:val="9a0000"/>
          <w:spacing w:val="3"/>
          <w:sz w:val="22"/>
        </w:rPr>
        <w:t xml:space="preserve"> </w:t>
      </w:r>
      <w:r>
        <w:rPr>
          <w:rFonts w:ascii="DengXian"/>
          <w:b w:val="on"/>
          <w:color w:val="9a0000"/>
          <w:spacing w:val="1"/>
          <w:sz w:val="22"/>
        </w:rPr>
        <w:t>Analysis</w:t>
      </w:r>
      <w:r>
        <w:rPr>
          <w:rFonts w:ascii="DengXian"/>
          <w:b w:val="on"/>
          <w:color w:val="9a0000"/>
          <w:spacing w:val="-7"/>
          <w:sz w:val="22"/>
        </w:rPr>
        <w:t xml:space="preserve"> </w:t>
      </w:r>
      <w:r>
        <w:rPr>
          <w:rFonts w:ascii="DengXian"/>
          <w:b w:val="on"/>
          <w:color w:val="9a0000"/>
          <w:spacing w:val="0"/>
          <w:sz w:val="22"/>
        </w:rPr>
        <w:t>of</w:t>
      </w:r>
      <w:r>
        <w:rPr>
          <w:rFonts w:ascii="DengXian"/>
          <w:b w:val="on"/>
          <w:color w:val="9a0000"/>
          <w:spacing w:val="0"/>
          <w:sz w:val="22"/>
        </w:rPr>
        <w:t xml:space="preserve"> </w:t>
      </w:r>
      <w:r>
        <w:rPr>
          <w:rFonts w:ascii="DengXian"/>
          <w:b w:val="on"/>
          <w:color w:val="9a0000"/>
          <w:spacing w:val="1"/>
          <w:sz w:val="22"/>
        </w:rPr>
        <w:t>Two-wheel</w:t>
      </w:r>
      <w:r>
        <w:rPr>
          <w:rFonts w:ascii="DengXian"/>
          <w:b w:val="on"/>
          <w:color w:val="9a0000"/>
          <w:spacing w:val="-6"/>
          <w:sz w:val="22"/>
        </w:rPr>
        <w:t xml:space="preserve"> </w:t>
      </w:r>
      <w:r>
        <w:rPr>
          <w:rFonts w:ascii="DengXian"/>
          <w:b w:val="on"/>
          <w:color w:val="9a0000"/>
          <w:spacing w:val="0"/>
          <w:sz w:val="22"/>
        </w:rPr>
        <w:t>Electric</w:t>
      </w:r>
      <w:r>
        <w:rPr>
          <w:rFonts w:ascii="DengXian"/>
          <w:b w:val="on"/>
          <w:color w:val="9a0000"/>
          <w:spacing w:val="-1"/>
          <w:sz w:val="22"/>
        </w:rPr>
        <w:t xml:space="preserve"> </w:t>
      </w:r>
      <w:r>
        <w:rPr>
          <w:rFonts w:ascii="DengXian"/>
          <w:b w:val="on"/>
          <w:color w:val="9a0000"/>
          <w:spacing w:val="1"/>
          <w:sz w:val="22"/>
        </w:rPr>
        <w:t>Vehicle</w:t>
      </w:r>
      <w:r>
        <w:rPr>
          <w:rFonts w:ascii="DengXian"/>
          <w:b w:val="on"/>
          <w:color w:val="9a0000"/>
          <w:spacing w:val="-5"/>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6516" w:x="4137" w:y="7406"/>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595959"/>
          <w:spacing w:val="0"/>
          <w:sz w:val="22"/>
        </w:rPr>
        <w:t>Competition</w:t>
      </w:r>
      <w:r>
        <w:rPr>
          <w:rFonts w:ascii="QPHSBB+DengXian Regular"/>
          <w:color w:val="595959"/>
          <w:spacing w:val="-9"/>
          <w:sz w:val="22"/>
        </w:rPr>
        <w:t xml:space="preserve"> </w:t>
      </w:r>
      <w:r>
        <w:rPr>
          <w:rFonts w:ascii="QPHSBB+DengXian Regular"/>
          <w:color w:val="595959"/>
          <w:spacing w:val="1"/>
          <w:sz w:val="22"/>
        </w:rPr>
        <w:t>Analysis</w:t>
      </w:r>
      <w:r>
        <w:rPr>
          <w:rFonts w:ascii="QPHSBB+DengXian Regular"/>
          <w:color w:val="000000"/>
          <w:spacing w:val="0"/>
          <w:sz w:val="22"/>
        </w:rPr>
      </w:r>
    </w:p>
    <w:p>
      <w:pPr>
        <w:pStyle w:val="Normal"/>
        <w:framePr w:w="6485" w:x="4137" w:y="8422"/>
        <w:widowControl w:val="off"/>
        <w:autoSpaceDE w:val="off"/>
        <w:autoSpaceDN w:val="off"/>
        <w:spacing w:before="0"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0"/>
          <w:sz w:val="22"/>
        </w:rPr>
        <w:t>Development</w:t>
      </w:r>
      <w:r>
        <w:rPr>
          <w:rFonts w:ascii="DengXian"/>
          <w:b w:val="on"/>
          <w:color w:val="9a0000"/>
          <w:spacing w:val="-4"/>
          <w:sz w:val="22"/>
        </w:rPr>
        <w:t xml:space="preserve"> </w:t>
      </w:r>
      <w:r>
        <w:rPr>
          <w:rFonts w:ascii="DengXian"/>
          <w:b w:val="on"/>
          <w:color w:val="9a0000"/>
          <w:spacing w:val="0"/>
          <w:sz w:val="22"/>
        </w:rPr>
        <w:t>Trends</w:t>
      </w:r>
      <w:r>
        <w:rPr>
          <w:rFonts w:ascii="DengXian"/>
          <w:b w:val="on"/>
          <w:color w:val="9a0000"/>
          <w:spacing w:val="0"/>
          <w:sz w:val="22"/>
        </w:rPr>
        <w:t xml:space="preserve"> </w:t>
      </w:r>
      <w:r>
        <w:rPr>
          <w:rFonts w:ascii="DengXian"/>
          <w:b w:val="on"/>
          <w:color w:val="9a0000"/>
          <w:spacing w:val="0"/>
          <w:sz w:val="22"/>
        </w:rPr>
        <w:t>of</w:t>
      </w:r>
      <w:r>
        <w:rPr>
          <w:rFonts w:ascii="DengXian"/>
          <w:b w:val="on"/>
          <w:color w:val="9a0000"/>
          <w:spacing w:val="-2"/>
          <w:sz w:val="22"/>
        </w:rPr>
        <w:t xml:space="preserve"> </w:t>
      </w:r>
      <w:r>
        <w:rPr>
          <w:rFonts w:ascii="DengXian"/>
          <w:b w:val="on"/>
          <w:color w:val="9a0000"/>
          <w:spacing w:val="1"/>
          <w:sz w:val="22"/>
        </w:rPr>
        <w:t>Two-wheel</w:t>
      </w:r>
      <w:r>
        <w:rPr>
          <w:rFonts w:ascii="DengXian"/>
          <w:b w:val="on"/>
          <w:color w:val="9a0000"/>
          <w:spacing w:val="-4"/>
          <w:sz w:val="22"/>
        </w:rPr>
        <w:t xml:space="preserve"> </w:t>
      </w:r>
      <w:r>
        <w:rPr>
          <w:rFonts w:ascii="DengXian"/>
          <w:b w:val="on"/>
          <w:color w:val="9a0000"/>
          <w:spacing w:val="0"/>
          <w:sz w:val="22"/>
        </w:rPr>
        <w:t>Electric</w:t>
      </w:r>
      <w:r>
        <w:rPr>
          <w:rFonts w:ascii="DengXian"/>
          <w:b w:val="on"/>
          <w:color w:val="9a0000"/>
          <w:spacing w:val="-1"/>
          <w:sz w:val="22"/>
        </w:rPr>
        <w:t xml:space="preserve"> </w:t>
      </w:r>
      <w:r>
        <w:rPr>
          <w:rFonts w:ascii="DengXian"/>
          <w:b w:val="on"/>
          <w:color w:val="9a0000"/>
          <w:spacing w:val="1"/>
          <w:sz w:val="22"/>
        </w:rPr>
        <w:t>Vehicle</w:t>
      </w:r>
      <w:r>
        <w:rPr>
          <w:rFonts w:ascii="DengXian"/>
          <w:b w:val="on"/>
          <w:color w:val="9a0000"/>
          <w:spacing w:val="-5"/>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6485" w:x="4137" w:y="8422"/>
        <w:widowControl w:val="off"/>
        <w:autoSpaceDE w:val="off"/>
        <w:autoSpaceDN w:val="off"/>
        <w:spacing w:before="257"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1"/>
          <w:sz w:val="22"/>
        </w:rPr>
        <w:t>Intelligent</w:t>
      </w:r>
      <w:r>
        <w:rPr>
          <w:rFonts w:ascii="QPHSBB+DengXian Regular"/>
          <w:color w:val="404040"/>
          <w:spacing w:val="-6"/>
          <w:sz w:val="22"/>
        </w:rPr>
        <w:t xml:space="preserve"> </w:t>
      </w:r>
      <w:r>
        <w:rPr>
          <w:rFonts w:ascii="QPHSBB+DengXian Regular"/>
          <w:color w:val="404040"/>
          <w:spacing w:val="0"/>
          <w:sz w:val="22"/>
        </w:rPr>
        <w:t>Functions</w:t>
      </w:r>
      <w:r>
        <w:rPr>
          <w:rFonts w:ascii="QPHSBB+DengXian Regular"/>
          <w:color w:val="000000"/>
          <w:spacing w:val="0"/>
          <w:sz w:val="22"/>
        </w:rPr>
      </w:r>
    </w:p>
    <w:p>
      <w:pPr>
        <w:pStyle w:val="Normal"/>
        <w:framePr w:w="2059" w:x="4857" w:y="9437"/>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Battery</w:t>
      </w:r>
      <w:r>
        <w:rPr>
          <w:rFonts w:ascii="QPHSBB+DengXian Regular"/>
          <w:color w:val="404040"/>
          <w:spacing w:val="0"/>
          <w:sz w:val="22"/>
        </w:rPr>
        <w:t xml:space="preserve"> </w:t>
      </w:r>
      <w:r>
        <w:rPr>
          <w:rFonts w:ascii="QPHSBB+DengXian Regular"/>
          <w:color w:val="404040"/>
          <w:spacing w:val="0"/>
          <w:sz w:val="22"/>
        </w:rPr>
        <w:t>Upgrade</w:t>
      </w:r>
      <w:r>
        <w:rPr>
          <w:rFonts w:ascii="QPHSBB+DengXian Regular"/>
          <w:color w:val="000000"/>
          <w:spacing w:val="0"/>
          <w:sz w:val="22"/>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4</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1pt;margin-top:-1pt;z-index:-15;width:962pt;height:542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2"/>
        </w:rPr>
      </w:r>
      <w:r>
        <w:bookmarkStart w:name="br5" w:id="br5"/>
      </w:r>
      <w:r>
        <w:bookmarkEnd w:id="br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3083" w:x="513" w:y="767"/>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a0000"/>
          <w:spacing w:val="-1"/>
          <w:sz w:val="56"/>
        </w:rPr>
        <w:t>目录</w:t>
      </w:r>
      <w:r>
        <w:rPr>
          <w:rFonts w:ascii="Times New Roman"/>
          <w:color w:val="000000"/>
          <w:spacing w:val="0"/>
          <w:sz w:val="56"/>
        </w:rPr>
      </w:r>
    </w:p>
    <w:p>
      <w:pPr>
        <w:pStyle w:val="Normal"/>
        <w:framePr w:w="3083" w:x="513" w:y="767"/>
        <w:widowControl w:val="off"/>
        <w:autoSpaceDE w:val="off"/>
        <w:autoSpaceDN w:val="off"/>
        <w:spacing w:before="22" w:after="0" w:line="583" w:lineRule="exact"/>
        <w:ind w:left="0" w:right="0" w:firstLine="0"/>
        <w:jc w:val="left"/>
        <w:rPr>
          <w:rFonts w:ascii="DengXian"/>
          <w:b w:val="on"/>
          <w:color w:val="000000"/>
          <w:spacing w:val="0"/>
          <w:sz w:val="56"/>
        </w:rPr>
      </w:pPr>
      <w:r>
        <w:rPr>
          <w:rFonts w:ascii="DengXian"/>
          <w:b w:val="on"/>
          <w:color w:val="9a0000"/>
          <w:spacing w:val="0"/>
          <w:sz w:val="56"/>
        </w:rPr>
        <w:t>CONTENTS</w:t>
      </w:r>
      <w:r>
        <w:rPr>
          <w:rFonts w:ascii="DengXian"/>
          <w:b w:val="on"/>
          <w:color w:val="000000"/>
          <w:spacing w:val="0"/>
          <w:sz w:val="56"/>
        </w:rPr>
      </w:r>
    </w:p>
    <w:p>
      <w:pPr>
        <w:pStyle w:val="Normal"/>
        <w:framePr w:w="5877" w:x="4137" w:y="799"/>
        <w:widowControl w:val="off"/>
        <w:autoSpaceDE w:val="off"/>
        <w:autoSpaceDN w:val="off"/>
        <w:spacing w:before="0" w:after="0" w:line="246"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0"/>
          <w:sz w:val="22"/>
        </w:rPr>
        <w:t>Company</w:t>
      </w:r>
      <w:r>
        <w:rPr>
          <w:rFonts w:ascii="DengXian"/>
          <w:b w:val="on"/>
          <w:color w:val="9a0000"/>
          <w:spacing w:val="0"/>
          <w:sz w:val="22"/>
        </w:rPr>
        <w:t xml:space="preserve"> </w:t>
      </w:r>
      <w:r>
        <w:rPr>
          <w:rFonts w:ascii="DengXian"/>
          <w:b w:val="on"/>
          <w:color w:val="9a0000"/>
          <w:spacing w:val="0"/>
          <w:sz w:val="22"/>
        </w:rPr>
        <w:t>Case</w:t>
      </w:r>
      <w:r>
        <w:rPr>
          <w:rFonts w:ascii="DengXian"/>
          <w:b w:val="on"/>
          <w:color w:val="9a0000"/>
          <w:spacing w:val="0"/>
          <w:sz w:val="22"/>
        </w:rPr>
        <w:t xml:space="preserve"> </w:t>
      </w:r>
      <w:r>
        <w:rPr>
          <w:rFonts w:ascii="DengXian"/>
          <w:b w:val="on"/>
          <w:color w:val="9a0000"/>
          <w:spacing w:val="1"/>
          <w:sz w:val="22"/>
        </w:rPr>
        <w:t>of</w:t>
      </w:r>
      <w:r>
        <w:rPr>
          <w:rFonts w:ascii="DengXian"/>
          <w:b w:val="on"/>
          <w:color w:val="9a0000"/>
          <w:spacing w:val="-3"/>
          <w:sz w:val="22"/>
        </w:rPr>
        <w:t xml:space="preserve"> </w:t>
      </w:r>
      <w:r>
        <w:rPr>
          <w:rFonts w:ascii="DengXian"/>
          <w:b w:val="on"/>
          <w:color w:val="9a0000"/>
          <w:spacing w:val="1"/>
          <w:sz w:val="22"/>
        </w:rPr>
        <w:t>Two-wheel</w:t>
      </w:r>
      <w:r>
        <w:rPr>
          <w:rFonts w:ascii="DengXian"/>
          <w:b w:val="on"/>
          <w:color w:val="9a0000"/>
          <w:spacing w:val="-3"/>
          <w:sz w:val="22"/>
        </w:rPr>
        <w:t xml:space="preserve"> </w:t>
      </w:r>
      <w:r>
        <w:rPr>
          <w:rFonts w:ascii="DengXian"/>
          <w:b w:val="on"/>
          <w:color w:val="9a0000"/>
          <w:spacing w:val="0"/>
          <w:sz w:val="22"/>
        </w:rPr>
        <w:t>Electric</w:t>
      </w:r>
      <w:r>
        <w:rPr>
          <w:rFonts w:ascii="DengXian"/>
          <w:b w:val="on"/>
          <w:color w:val="9a0000"/>
          <w:spacing w:val="-2"/>
          <w:sz w:val="22"/>
        </w:rPr>
        <w:t xml:space="preserve"> </w:t>
      </w:r>
      <w:r>
        <w:rPr>
          <w:rFonts w:ascii="DengXian"/>
          <w:b w:val="on"/>
          <w:color w:val="9a0000"/>
          <w:spacing w:val="1"/>
          <w:sz w:val="22"/>
        </w:rPr>
        <w:t>Vehicle</w:t>
      </w:r>
      <w:r>
        <w:rPr>
          <w:rFonts w:ascii="DengXian"/>
          <w:b w:val="on"/>
          <w:color w:val="9a0000"/>
          <w:spacing w:val="-6"/>
          <w:sz w:val="22"/>
        </w:rPr>
        <w:t xml:space="preserve"> </w:t>
      </w:r>
      <w:r>
        <w:rPr>
          <w:rFonts w:ascii="DengXian"/>
          <w:b w:val="on"/>
          <w:color w:val="9a0000"/>
          <w:spacing w:val="1"/>
          <w:sz w:val="22"/>
        </w:rPr>
        <w:t>Industry</w:t>
      </w:r>
      <w:r>
        <w:rPr>
          <w:rFonts w:ascii="DengXian"/>
          <w:b w:val="on"/>
          <w:color w:val="000000"/>
          <w:spacing w:val="0"/>
          <w:sz w:val="22"/>
        </w:rPr>
      </w:r>
    </w:p>
    <w:p>
      <w:pPr>
        <w:pStyle w:val="Normal"/>
        <w:framePr w:w="4666" w:x="12104" w:y="819"/>
        <w:widowControl w:val="off"/>
        <w:autoSpaceDE w:val="off"/>
        <w:autoSpaceDN w:val="off"/>
        <w:spacing w:before="0" w:after="0" w:line="231"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666" w:x="12104" w:y="819"/>
        <w:widowControl w:val="off"/>
        <w:autoSpaceDE w:val="off"/>
        <w:autoSpaceDN w:val="off"/>
        <w:spacing w:before="278" w:after="0" w:line="230" w:lineRule="exact"/>
        <w:ind w:left="0" w:right="0" w:firstLine="0"/>
        <w:jc w:val="left"/>
        <w:rPr>
          <w:rFonts w:ascii="QPHSBB+DengXian Regular"/>
          <w:color w:val="000000"/>
          <w:spacing w:val="0"/>
          <w:sz w:val="22"/>
        </w:rPr>
      </w:pPr>
      <w:r>
        <w:rPr>
          <w:rFonts w:ascii="QPHSBB+DengXian Regular"/>
          <w:color w:val="000000"/>
          <w:spacing w:val="0"/>
          <w:sz w:val="22"/>
        </w:rPr>
        <w:t>----------------------------------------</w:t>
      </w:r>
      <w:r>
        <w:rPr>
          <w:rFonts w:ascii="QPHSBB+DengXian Regular"/>
          <w:color w:val="000000"/>
          <w:spacing w:val="0"/>
          <w:sz w:val="22"/>
        </w:rPr>
      </w:r>
    </w:p>
    <w:p>
      <w:pPr>
        <w:pStyle w:val="Normal"/>
        <w:framePr w:w="486" w:x="18040" w:y="819"/>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404040"/>
          <w:spacing w:val="0"/>
          <w:sz w:val="22"/>
        </w:rPr>
        <w:t>25</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26</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27</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28</w:t>
      </w:r>
      <w:r>
        <w:rPr>
          <w:rFonts w:ascii="DengXian"/>
          <w:b w:val="on"/>
          <w:color w:val="000000"/>
          <w:spacing w:val="0"/>
          <w:sz w:val="22"/>
        </w:rPr>
      </w:r>
    </w:p>
    <w:p>
      <w:pPr>
        <w:pStyle w:val="Normal"/>
        <w:framePr w:w="486" w:x="18040" w:y="819"/>
        <w:widowControl w:val="off"/>
        <w:autoSpaceDE w:val="off"/>
        <w:autoSpaceDN w:val="off"/>
        <w:spacing w:before="278" w:after="0" w:line="230" w:lineRule="exact"/>
        <w:ind w:left="0" w:right="0" w:firstLine="0"/>
        <w:jc w:val="left"/>
        <w:rPr>
          <w:rFonts w:ascii="DengXian"/>
          <w:b w:val="on"/>
          <w:color w:val="000000"/>
          <w:spacing w:val="0"/>
          <w:sz w:val="22"/>
        </w:rPr>
      </w:pPr>
      <w:r>
        <w:rPr>
          <w:rFonts w:ascii="DengXian"/>
          <w:b w:val="on"/>
          <w:color w:val="404040"/>
          <w:spacing w:val="0"/>
          <w:sz w:val="22"/>
        </w:rPr>
        <w:t>29</w:t>
      </w:r>
      <w:r>
        <w:rPr>
          <w:rFonts w:ascii="DengXian"/>
          <w:b w:val="on"/>
          <w:color w:val="000000"/>
          <w:spacing w:val="0"/>
          <w:sz w:val="22"/>
        </w:rPr>
      </w:r>
    </w:p>
    <w:p>
      <w:pPr>
        <w:pStyle w:val="Normal"/>
        <w:framePr w:w="1092" w:x="4857" w:y="1307"/>
        <w:widowControl w:val="off"/>
        <w:autoSpaceDE w:val="off"/>
        <w:autoSpaceDN w:val="off"/>
        <w:spacing w:before="0"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Yadea</w:t>
      </w:r>
      <w:r>
        <w:rPr>
          <w:rFonts w:ascii="QPHSBB+DengXian Regular"/>
          <w:color w:val="000000"/>
          <w:spacing w:val="0"/>
          <w:sz w:val="22"/>
        </w:rPr>
      </w:r>
    </w:p>
    <w:p>
      <w:pPr>
        <w:pStyle w:val="Normal"/>
        <w:framePr w:w="1092" w:x="4857" w:y="1307"/>
        <w:widowControl w:val="off"/>
        <w:autoSpaceDE w:val="off"/>
        <w:autoSpaceDN w:val="off"/>
        <w:spacing w:before="257" w:after="0" w:line="247" w:lineRule="exact"/>
        <w:ind w:left="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NIU</w:t>
      </w:r>
      <w:r>
        <w:rPr>
          <w:rFonts w:ascii="QPHSBB+DengXian Regular"/>
          <w:color w:val="000000"/>
          <w:spacing w:val="0"/>
          <w:sz w:val="22"/>
        </w:rPr>
      </w:r>
    </w:p>
    <w:p>
      <w:pPr>
        <w:pStyle w:val="Normal"/>
        <w:framePr w:w="2830" w:x="4137" w:y="2323"/>
        <w:widowControl w:val="off"/>
        <w:autoSpaceDE w:val="off"/>
        <w:autoSpaceDN w:val="off"/>
        <w:spacing w:before="0" w:after="0" w:line="247" w:lineRule="exact"/>
        <w:ind w:left="720" w:right="0" w:firstLine="0"/>
        <w:jc w:val="left"/>
        <w:rPr>
          <w:rFonts w:ascii="QPHSBB+DengXian Regular"/>
          <w:color w:val="000000"/>
          <w:spacing w:val="0"/>
          <w:sz w:val="22"/>
        </w:rPr>
      </w:pPr>
      <w:r>
        <w:rPr>
          <w:rFonts w:ascii="Arial" w:hAnsi="Arial" w:cs="Arial"/>
          <w:color w:val="701013"/>
          <w:spacing w:val="0"/>
          <w:sz w:val="22"/>
        </w:rPr>
        <w:t>•</w:t>
      </w:r>
      <w:r>
        <w:rPr>
          <w:rFonts w:ascii="Times New Roman"/>
          <w:color w:val="701013"/>
          <w:spacing w:val="139"/>
          <w:sz w:val="22"/>
        </w:rPr>
        <w:t xml:space="preserve"> </w:t>
      </w:r>
      <w:r>
        <w:rPr>
          <w:rFonts w:ascii="QPHSBB+DengXian Regular"/>
          <w:color w:val="404040"/>
          <w:spacing w:val="0"/>
          <w:sz w:val="22"/>
        </w:rPr>
        <w:t>Segway-Ninebot</w:t>
      </w:r>
      <w:r>
        <w:rPr>
          <w:rFonts w:ascii="QPHSBB+DengXian Regular"/>
          <w:color w:val="000000"/>
          <w:spacing w:val="0"/>
          <w:sz w:val="22"/>
        </w:rPr>
      </w:r>
    </w:p>
    <w:p>
      <w:pPr>
        <w:pStyle w:val="Normal"/>
        <w:framePr w:w="2830" w:x="4137" w:y="2323"/>
        <w:widowControl w:val="off"/>
        <w:autoSpaceDE w:val="off"/>
        <w:autoSpaceDN w:val="off"/>
        <w:spacing w:before="259" w:after="0" w:line="245" w:lineRule="exact"/>
        <w:ind w:left="0" w:right="0" w:firstLine="0"/>
        <w:jc w:val="left"/>
        <w:rPr>
          <w:rFonts w:ascii="DengXian"/>
          <w:b w:val="on"/>
          <w:color w:val="000000"/>
          <w:spacing w:val="0"/>
          <w:sz w:val="22"/>
        </w:rPr>
      </w:pPr>
      <w:r>
        <w:rPr>
          <w:rFonts w:ascii="VRINIB+Wingdings" w:hAnsi="VRINIB+Wingdings" w:cs="VRINIB+Wingdings"/>
          <w:color w:val="701013"/>
          <w:spacing w:val="0"/>
          <w:sz w:val="22"/>
        </w:rPr>
        <w:t>◆</w:t>
      </w:r>
      <w:r>
        <w:rPr>
          <w:rFonts w:ascii="Times New Roman"/>
          <w:color w:val="701013"/>
          <w:spacing w:val="-1"/>
          <w:sz w:val="22"/>
        </w:rPr>
        <w:t xml:space="preserve"> </w:t>
      </w:r>
      <w:r>
        <w:rPr>
          <w:rFonts w:ascii="DengXian"/>
          <w:b w:val="on"/>
          <w:color w:val="9a0000"/>
          <w:spacing w:val="0"/>
          <w:sz w:val="22"/>
        </w:rPr>
        <w:t>Legal</w:t>
      </w:r>
      <w:r>
        <w:rPr>
          <w:rFonts w:ascii="DengXian"/>
          <w:b w:val="on"/>
          <w:color w:val="9a0000"/>
          <w:spacing w:val="-1"/>
          <w:sz w:val="22"/>
        </w:rPr>
        <w:t xml:space="preserve"> </w:t>
      </w:r>
      <w:r>
        <w:rPr>
          <w:rFonts w:ascii="DengXian"/>
          <w:b w:val="on"/>
          <w:color w:val="9a0000"/>
          <w:spacing w:val="0"/>
          <w:sz w:val="22"/>
        </w:rPr>
        <w:t>Statement</w:t>
      </w:r>
      <w:r>
        <w:rPr>
          <w:rFonts w:ascii="DengXian"/>
          <w:b w:val="on"/>
          <w:color w:val="000000"/>
          <w:spacing w:val="0"/>
          <w:sz w:val="22"/>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5</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1pt;margin-top:-1pt;z-index:-19;width:962pt;height:542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2"/>
        </w:rPr>
      </w:r>
      <w:r>
        <w:bookmarkStart w:name="br6" w:id="br6"/>
      </w:r>
      <w:r>
        <w:bookmarkEnd w:id="br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15119" w:x="3828" w:y="486"/>
        <w:widowControl w:val="off"/>
        <w:autoSpaceDE w:val="off"/>
        <w:autoSpaceDN w:val="off"/>
        <w:spacing w:before="0" w:after="0" w:line="266" w:lineRule="exact"/>
        <w:ind w:left="0" w:right="0" w:firstLine="0"/>
        <w:jc w:val="left"/>
        <w:rPr>
          <w:rFonts w:ascii="WLHWPM+DengXian Regular"/>
          <w:color w:val="000000"/>
          <w:spacing w:val="0"/>
          <w:sz w:val="24"/>
        </w:rPr>
      </w:pPr>
      <w:r>
        <w:rPr>
          <w:rFonts w:ascii="VRINIB+Wingdings" w:hAnsi="VRINIB+Wingdings" w:cs="VRINIB+Wingdings"/>
          <w:color w:val="970201"/>
          <w:spacing w:val="0"/>
          <w:sz w:val="24"/>
        </w:rPr>
        <w:t>◆</w:t>
      </w:r>
      <w:r>
        <w:rPr>
          <w:rFonts w:ascii="Times New Roman"/>
          <w:color w:val="970201"/>
          <w:spacing w:val="154"/>
          <w:sz w:val="24"/>
        </w:rPr>
        <w:t xml:space="preserve"> </w:t>
      </w:r>
      <w:r>
        <w:rPr>
          <w:rFonts w:ascii="DengXian" w:hAnsi="DengXian" w:cs="DengXian"/>
          <w:b w:val="on"/>
          <w:color w:val="000000"/>
          <w:spacing w:val="0"/>
          <w:sz w:val="24"/>
        </w:rPr>
        <w:t>两轮电动车：</w:t>
      </w:r>
      <w:r>
        <w:rPr>
          <w:rFonts w:ascii="WLHWPM+DengXian Regular" w:hAnsi="WLHWPM+DengXian Regular" w:cs="WLHWPM+DengXian Regular"/>
          <w:color w:val="000000"/>
          <w:spacing w:val="0"/>
          <w:sz w:val="24"/>
        </w:rPr>
        <w:t>指以蓄电池为辅助能源，在两轮车基础上安装电机、控制器、显示仪表等部件的一体化个人交通工具，新国标将其分为电动</w:t>
      </w:r>
      <w:r>
        <w:rPr>
          <w:rFonts w:ascii="WLHWPM+DengXian Regular"/>
          <w:color w:val="000000"/>
          <w:spacing w:val="0"/>
          <w:sz w:val="24"/>
        </w:rPr>
      </w:r>
    </w:p>
    <w:p>
      <w:pPr>
        <w:pStyle w:val="Normal"/>
        <w:framePr w:w="1358" w:x="513" w:y="767"/>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a0000"/>
          <w:spacing w:val="-1"/>
          <w:sz w:val="56"/>
        </w:rPr>
        <w:t>目录</w:t>
      </w:r>
      <w:r>
        <w:rPr>
          <w:rFonts w:ascii="Times New Roman"/>
          <w:color w:val="000000"/>
          <w:spacing w:val="0"/>
          <w:sz w:val="56"/>
        </w:rPr>
      </w:r>
    </w:p>
    <w:p>
      <w:pPr>
        <w:pStyle w:val="Normal"/>
        <w:framePr w:w="4560" w:x="4279" w:y="940"/>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自行车、电动轻便摩托车、电动摩托车。</w:t>
      </w:r>
      <w:r>
        <w:rPr>
          <w:rFonts w:ascii="WLHWPM+DengXian Regular"/>
          <w:color w:val="000000"/>
          <w:spacing w:val="0"/>
          <w:sz w:val="24"/>
        </w:rPr>
      </w:r>
    </w:p>
    <w:p>
      <w:pPr>
        <w:pStyle w:val="Normal"/>
        <w:framePr w:w="12167" w:x="513" w:y="1350"/>
        <w:widowControl w:val="off"/>
        <w:autoSpaceDE w:val="off"/>
        <w:autoSpaceDN w:val="off"/>
        <w:spacing w:before="0" w:after="0" w:line="583" w:lineRule="exact"/>
        <w:ind w:left="0" w:right="0" w:firstLine="0"/>
        <w:jc w:val="left"/>
        <w:rPr>
          <w:rFonts w:ascii="WLHWPM+DengXian Regular"/>
          <w:color w:val="000000"/>
          <w:spacing w:val="0"/>
          <w:sz w:val="24"/>
        </w:rPr>
      </w:pPr>
      <w:r>
        <w:rPr>
          <w:rFonts w:ascii="DengXian"/>
          <w:b w:val="on"/>
          <w:color w:val="9a0000"/>
          <w:spacing w:val="0"/>
          <w:sz w:val="56"/>
        </w:rPr>
        <w:t>CONTENTS</w:t>
      </w:r>
      <w:r>
        <w:rPr>
          <w:rFonts w:ascii="DengXian"/>
          <w:b w:val="on"/>
          <w:color w:val="9a0000"/>
          <w:spacing w:val="317"/>
          <w:sz w:val="56"/>
        </w:rPr>
        <w:t xml:space="preserve"> </w:t>
      </w:r>
      <w:r>
        <w:rPr>
          <w:rFonts w:ascii="VRINIB+Wingdings" w:hAnsi="VRINIB+Wingdings" w:cs="VRINIB+Wingdings"/>
          <w:color w:val="970201"/>
          <w:spacing w:val="0"/>
          <w:sz w:val="24"/>
        </w:rPr>
        <w:t>◆</w:t>
      </w:r>
      <w:r>
        <w:rPr>
          <w:rFonts w:ascii="Times New Roman"/>
          <w:color w:val="970201"/>
          <w:spacing w:val="154"/>
          <w:sz w:val="24"/>
        </w:rPr>
        <w:t xml:space="preserve"> </w:t>
      </w:r>
      <w:r>
        <w:rPr>
          <w:rFonts w:ascii="DengXian" w:hAnsi="DengXian" w:cs="DengXian"/>
          <w:b w:val="on"/>
          <w:color w:val="000000"/>
          <w:spacing w:val="0"/>
          <w:sz w:val="24"/>
        </w:rPr>
        <w:t>铅酸电池：</w:t>
      </w:r>
      <w:r>
        <w:rPr>
          <w:rFonts w:ascii="WLHWPM+DengXian Regular" w:hAnsi="WLHWPM+DengXian Regular" w:cs="WLHWPM+DengXian Regular"/>
          <w:color w:val="000000"/>
          <w:spacing w:val="0"/>
          <w:sz w:val="24"/>
        </w:rPr>
        <w:t>一种电极主要由铅及其氧化物制成，电解液是硫酸溶液的蓄电池。</w:t>
      </w:r>
      <w:r>
        <w:rPr>
          <w:rFonts w:ascii="WLHWPM+DengXian Regular"/>
          <w:color w:val="000000"/>
          <w:spacing w:val="0"/>
          <w:sz w:val="24"/>
        </w:rPr>
      </w:r>
    </w:p>
    <w:p>
      <w:pPr>
        <w:pStyle w:val="Normal"/>
        <w:framePr w:w="15121" w:x="3828" w:y="1783"/>
        <w:widowControl w:val="off"/>
        <w:autoSpaceDE w:val="off"/>
        <w:autoSpaceDN w:val="off"/>
        <w:spacing w:before="0" w:after="0" w:line="266" w:lineRule="exact"/>
        <w:ind w:left="0" w:right="0" w:firstLine="0"/>
        <w:jc w:val="left"/>
        <w:rPr>
          <w:rFonts w:ascii="WLHWPM+DengXian Regular"/>
          <w:color w:val="000000"/>
          <w:spacing w:val="0"/>
          <w:sz w:val="24"/>
        </w:rPr>
      </w:pPr>
      <w:r>
        <w:rPr>
          <w:rFonts w:ascii="VRINIB+Wingdings" w:hAnsi="VRINIB+Wingdings" w:cs="VRINIB+Wingdings"/>
          <w:color w:val="970201"/>
          <w:spacing w:val="0"/>
          <w:sz w:val="24"/>
        </w:rPr>
        <w:t>◆</w:t>
      </w:r>
      <w:r>
        <w:rPr>
          <w:rFonts w:ascii="Times New Roman"/>
          <w:color w:val="970201"/>
          <w:spacing w:val="154"/>
          <w:sz w:val="24"/>
        </w:rPr>
        <w:t xml:space="preserve"> </w:t>
      </w:r>
      <w:r>
        <w:rPr>
          <w:rFonts w:ascii="DengXian" w:hAnsi="DengXian" w:cs="DengXian"/>
          <w:b w:val="on"/>
          <w:color w:val="000000"/>
          <w:spacing w:val="0"/>
          <w:sz w:val="24"/>
        </w:rPr>
        <w:t>锂电池：</w:t>
      </w:r>
      <w:r>
        <w:rPr>
          <w:rFonts w:ascii="WLHWPM+DengXian Regular" w:hAnsi="WLHWPM+DengXian Regular" w:cs="WLHWPM+DengXian Regular"/>
          <w:color w:val="000000"/>
          <w:spacing w:val="0"/>
          <w:sz w:val="24"/>
        </w:rPr>
        <w:t>一种由锂金属或锂合金为正</w:t>
      </w:r>
      <w:r>
        <w:rPr>
          <w:rFonts w:ascii="QPHSBB+DengXian Regular"/>
          <w:color w:val="000000"/>
          <w:spacing w:val="0"/>
          <w:sz w:val="24"/>
        </w:rPr>
        <w:t>/</w:t>
      </w:r>
      <w:r>
        <w:rPr>
          <w:rFonts w:ascii="WLHWPM+DengXian Regular" w:hAnsi="WLHWPM+DengXian Regular" w:cs="WLHWPM+DengXian Regular"/>
          <w:color w:val="000000"/>
          <w:spacing w:val="0"/>
          <w:sz w:val="24"/>
        </w:rPr>
        <w:t>负极材料、使用非水电解质溶液的电池。</w:t>
      </w:r>
      <w:r>
        <w:rPr>
          <w:rFonts w:ascii="WLHWPM+DengXian Regular"/>
          <w:color w:val="000000"/>
          <w:spacing w:val="0"/>
          <w:sz w:val="24"/>
        </w:rPr>
      </w:r>
    </w:p>
    <w:p>
      <w:pPr>
        <w:pStyle w:val="Normal"/>
        <w:framePr w:w="15121" w:x="3828" w:y="1783"/>
        <w:widowControl w:val="off"/>
        <w:autoSpaceDE w:val="off"/>
        <w:autoSpaceDN w:val="off"/>
        <w:spacing w:before="161" w:after="0" w:line="266" w:lineRule="exact"/>
        <w:ind w:left="0" w:right="0" w:firstLine="0"/>
        <w:jc w:val="left"/>
        <w:rPr>
          <w:rFonts w:ascii="WLHWPM+DengXian Regular"/>
          <w:color w:val="000000"/>
          <w:spacing w:val="0"/>
          <w:sz w:val="24"/>
        </w:rPr>
      </w:pPr>
      <w:r>
        <w:rPr>
          <w:rFonts w:ascii="VRINIB+Wingdings" w:hAnsi="VRINIB+Wingdings" w:cs="VRINIB+Wingdings"/>
          <w:color w:val="970201"/>
          <w:spacing w:val="0"/>
          <w:sz w:val="24"/>
        </w:rPr>
        <w:t>◆</w:t>
      </w:r>
      <w:r>
        <w:rPr>
          <w:rFonts w:ascii="Times New Roman"/>
          <w:color w:val="970201"/>
          <w:spacing w:val="154"/>
          <w:sz w:val="24"/>
        </w:rPr>
        <w:t xml:space="preserve"> </w:t>
      </w:r>
      <w:r>
        <w:rPr>
          <w:rFonts w:ascii="DengXian" w:hAnsi="DengXian" w:cs="DengXian"/>
          <w:b w:val="on"/>
          <w:color w:val="000000"/>
          <w:spacing w:val="1"/>
          <w:sz w:val="24"/>
        </w:rPr>
        <w:t>能量密度（</w:t>
      </w:r>
      <w:r>
        <w:rPr>
          <w:rFonts w:ascii="DengXian"/>
          <w:b w:val="on"/>
          <w:color w:val="000000"/>
          <w:spacing w:val="1"/>
          <w:sz w:val="24"/>
        </w:rPr>
        <w:t>Energy</w:t>
      </w:r>
      <w:r>
        <w:rPr>
          <w:rFonts w:ascii="DengXian"/>
          <w:b w:val="on"/>
          <w:color w:val="000000"/>
          <w:spacing w:val="56"/>
          <w:sz w:val="24"/>
        </w:rPr>
        <w:t xml:space="preserve"> </w:t>
      </w:r>
      <w:r>
        <w:rPr>
          <w:rFonts w:ascii="DengXian"/>
          <w:b w:val="on"/>
          <w:color w:val="000000"/>
          <w:spacing w:val="0"/>
          <w:sz w:val="24"/>
        </w:rPr>
        <w:t>density</w:t>
      </w:r>
      <w:r>
        <w:rPr>
          <w:rFonts w:ascii="DengXian" w:hAnsi="DengXian" w:cs="DengXian"/>
          <w:b w:val="on"/>
          <w:color w:val="000000"/>
          <w:spacing w:val="1"/>
          <w:sz w:val="24"/>
        </w:rPr>
        <w:t>）：</w:t>
      </w:r>
      <w:r>
        <w:rPr>
          <w:rFonts w:ascii="WLHWPM+DengXian Regular" w:hAnsi="WLHWPM+DengXian Regular" w:cs="WLHWPM+DengXian Regular"/>
          <w:color w:val="000000"/>
          <w:spacing w:val="1"/>
          <w:sz w:val="24"/>
        </w:rPr>
        <w:t>对于给定的电化学储能装置，所能充入的能量与储能介质的质量或体积之比，是指电池平均单位质量或体</w:t>
      </w:r>
      <w:r>
        <w:rPr>
          <w:rFonts w:ascii="WLHWPM+DengXian Regular"/>
          <w:color w:val="000000"/>
          <w:spacing w:val="0"/>
          <w:sz w:val="24"/>
        </w:rPr>
      </w:r>
    </w:p>
    <w:p>
      <w:pPr>
        <w:pStyle w:val="Normal"/>
        <w:framePr w:w="15121" w:x="3828" w:y="1783"/>
        <w:widowControl w:val="off"/>
        <w:autoSpaceDE w:val="off"/>
        <w:autoSpaceDN w:val="off"/>
        <w:spacing w:before="182" w:after="0" w:line="250" w:lineRule="exact"/>
        <w:ind w:left="451"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积的所放出的电能。</w:t>
      </w:r>
      <w:r>
        <w:rPr>
          <w:rFonts w:ascii="WLHWPM+DengXian Regular"/>
          <w:color w:val="000000"/>
          <w:spacing w:val="0"/>
          <w:sz w:val="24"/>
        </w:rPr>
      </w:r>
    </w:p>
    <w:p>
      <w:pPr>
        <w:pStyle w:val="Normal"/>
        <w:framePr w:w="15123" w:x="3828" w:y="3079"/>
        <w:widowControl w:val="off"/>
        <w:autoSpaceDE w:val="off"/>
        <w:autoSpaceDN w:val="off"/>
        <w:spacing w:before="0" w:after="0" w:line="266" w:lineRule="exact"/>
        <w:ind w:left="0" w:right="0" w:firstLine="0"/>
        <w:jc w:val="left"/>
        <w:rPr>
          <w:rFonts w:ascii="WLHWPM+DengXian Regular"/>
          <w:color w:val="000000"/>
          <w:spacing w:val="0"/>
          <w:sz w:val="24"/>
        </w:rPr>
      </w:pPr>
      <w:r>
        <w:rPr>
          <w:rFonts w:ascii="VRINIB+Wingdings" w:hAnsi="VRINIB+Wingdings" w:cs="VRINIB+Wingdings"/>
          <w:color w:val="970201"/>
          <w:spacing w:val="0"/>
          <w:sz w:val="24"/>
        </w:rPr>
        <w:t>◆</w:t>
      </w:r>
      <w:r>
        <w:rPr>
          <w:rFonts w:ascii="Times New Roman"/>
          <w:color w:val="970201"/>
          <w:spacing w:val="154"/>
          <w:sz w:val="24"/>
        </w:rPr>
        <w:t xml:space="preserve"> </w:t>
      </w:r>
      <w:r>
        <w:rPr>
          <w:rFonts w:ascii="DengXian" w:hAnsi="DengXian" w:cs="DengXian"/>
          <w:b w:val="on"/>
          <w:color w:val="000000"/>
          <w:spacing w:val="3"/>
          <w:sz w:val="24"/>
        </w:rPr>
        <w:t>电踏车</w:t>
      </w:r>
      <w:r>
        <w:rPr>
          <w:rFonts w:ascii="DengXian"/>
          <w:b w:val="on"/>
          <w:color w:val="000000"/>
          <w:spacing w:val="0"/>
          <w:sz w:val="24"/>
        </w:rPr>
        <w:t>(Pedelec)</w:t>
      </w:r>
      <w:r>
        <w:rPr>
          <w:rFonts w:ascii="DengXian" w:hAnsi="DengXian" w:cs="DengXian"/>
          <w:b w:val="on"/>
          <w:color w:val="000000"/>
          <w:spacing w:val="5"/>
          <w:sz w:val="24"/>
        </w:rPr>
        <w:t>：</w:t>
      </w:r>
      <w:r>
        <w:rPr>
          <w:rFonts w:ascii="WLHWPM+DengXian Regular" w:hAnsi="WLHWPM+DengXian Regular" w:cs="WLHWPM+DengXian Regular"/>
          <w:color w:val="000000"/>
          <w:spacing w:val="3"/>
          <w:sz w:val="24"/>
        </w:rPr>
        <w:t>是一种新型二轮车辆，外形类似自行车，以电池作为辅助动力来源，安有电机</w:t>
      </w:r>
      <w:r>
        <w:rPr>
          <w:rFonts w:ascii="QPHSBB+DengXian Regular"/>
          <w:color w:val="000000"/>
          <w:spacing w:val="3"/>
          <w:sz w:val="24"/>
        </w:rPr>
        <w:t>,</w:t>
      </w:r>
      <w:r>
        <w:rPr>
          <w:rFonts w:ascii="WLHWPM+DengXian Regular" w:hAnsi="WLHWPM+DengXian Regular" w:cs="WLHWPM+DengXian Regular"/>
          <w:color w:val="000000"/>
          <w:spacing w:val="3"/>
          <w:sz w:val="24"/>
        </w:rPr>
        <w:t>并具备动力辅助系统，能实现人力骑行</w:t>
      </w:r>
      <w:r>
        <w:rPr>
          <w:rFonts w:ascii="WLHWPM+DengXian Regular"/>
          <w:color w:val="000000"/>
          <w:spacing w:val="0"/>
          <w:sz w:val="24"/>
        </w:rPr>
      </w:r>
    </w:p>
    <w:p>
      <w:pPr>
        <w:pStyle w:val="Normal"/>
        <w:framePr w:w="15123" w:x="3828" w:y="3079"/>
        <w:widowControl w:val="off"/>
        <w:autoSpaceDE w:val="off"/>
        <w:autoSpaceDN w:val="off"/>
        <w:spacing w:before="182" w:after="0" w:line="250" w:lineRule="exact"/>
        <w:ind w:left="451"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和电机助动一体化的新型交通工具。</w:t>
      </w:r>
      <w:r>
        <w:rPr>
          <w:rFonts w:ascii="WLHWPM+DengXian Regular"/>
          <w:color w:val="000000"/>
          <w:spacing w:val="0"/>
          <w:sz w:val="24"/>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6</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 style="position:absolute;margin-left:-1pt;margin-top:-1pt;z-index:-23;width:962pt;height:542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2"/>
        </w:rPr>
      </w:r>
      <w:r>
        <w:bookmarkStart w:name="br7" w:id="br7"/>
      </w:r>
      <w:r>
        <w:bookmarkEnd w:id="br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5273"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第一部分：行业综述</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7211"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根据新国标分类，两轮电动车按额定功率、最高时速、车身重量、电池等标准可分为电动自行车、电动轻便摩托车与电动摩托车三种</w:t>
      </w:r>
      <w:r>
        <w:rPr>
          <w:rFonts w:ascii="Times New Roman"/>
          <w:color w:val="000000"/>
          <w:spacing w:val="0"/>
          <w:sz w:val="28"/>
        </w:rPr>
      </w:r>
    </w:p>
    <w:p>
      <w:pPr>
        <w:pStyle w:val="Normal"/>
        <w:framePr w:w="802" w:x="1459" w:y="3371"/>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1"/>
          <w:sz w:val="28"/>
        </w:rPr>
        <w:t>类型</w:t>
      </w:r>
      <w:r>
        <w:rPr>
          <w:rFonts w:ascii="Times New Roman"/>
          <w:color w:val="000000"/>
          <w:spacing w:val="0"/>
          <w:sz w:val="28"/>
        </w:rPr>
      </w:r>
    </w:p>
    <w:p>
      <w:pPr>
        <w:pStyle w:val="Normal"/>
        <w:framePr w:w="17210" w:x="1008" w:y="4018"/>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4"/>
          <w:sz w:val="28"/>
        </w:rPr>
        <w:t>中国两轮电动车行业经过近三十年的发展，已步入发展稳定的成熟期，</w:t>
      </w:r>
      <w:r>
        <w:rPr>
          <w:rFonts w:ascii="DengXian"/>
          <w:b w:val="on"/>
          <w:color w:val="ffffff"/>
          <w:spacing w:val="0"/>
          <w:sz w:val="28"/>
        </w:rPr>
        <w:t>2019</w:t>
      </w:r>
      <w:r>
        <w:rPr>
          <w:rFonts w:ascii="DengXian" w:hAnsi="DengXian" w:cs="DengXian"/>
          <w:b w:val="on"/>
          <w:color w:val="ffffff"/>
          <w:spacing w:val="4"/>
          <w:sz w:val="28"/>
        </w:rPr>
        <w:t>年新国标落地加速行业规范化、高质量发展，中小规模企</w:t>
      </w:r>
      <w:r>
        <w:rPr>
          <w:rFonts w:ascii="Times New Roman"/>
          <w:color w:val="000000"/>
          <w:spacing w:val="0"/>
          <w:sz w:val="28"/>
        </w:rPr>
      </w:r>
    </w:p>
    <w:p>
      <w:pPr>
        <w:pStyle w:val="Normal"/>
        <w:framePr w:w="4733" w:x="1459" w:y="4379"/>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业淘汰出清，行业集中度进一步提升</w:t>
      </w:r>
      <w:r>
        <w:rPr>
          <w:rFonts w:ascii="Times New Roman"/>
          <w:color w:val="000000"/>
          <w:spacing w:val="0"/>
          <w:sz w:val="28"/>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7</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1pt;margin-top:-1pt;z-index:-27;width:962pt;height:542pt;mso-position-horizontal:absolute;mso-position-horizontal-relative:page;mso-position-vertical:absolute;mso-position-vertical-relative:page" type="#_x0000_t75">
            <v:imagedata xmlns:r="http://schemas.openxmlformats.org/officeDocument/2006/relationships" r:id="rId7"/>
          </v:shape>
        </w:pict>
      </w:r>
      <w:r>
        <w:rPr>
          <w:rFonts w:ascii="Arial"/>
          <w:color w:val="ff0000"/>
          <w:spacing w:val="0"/>
          <w:sz w:val="2"/>
        </w:rPr>
      </w:r>
      <w:r>
        <w:bookmarkStart w:name="br8" w:id="br8"/>
      </w:r>
      <w:r>
        <w:bookmarkEnd w:id="br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18445" w:x="513" w:y="204"/>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中国两轮电动车行业——定义与分类</w:t>
      </w:r>
      <w:r>
        <w:rPr>
          <w:rFonts w:ascii="Times New Roman"/>
          <w:color w:val="000000"/>
          <w:spacing w:val="0"/>
          <w:sz w:val="48"/>
        </w:rPr>
      </w:r>
    </w:p>
    <w:p>
      <w:pPr>
        <w:pStyle w:val="Normal"/>
        <w:framePr w:w="18445" w:x="513" w:y="204"/>
        <w:widowControl w:val="off"/>
        <w:autoSpaceDE w:val="off"/>
        <w:autoSpaceDN w:val="off"/>
        <w:spacing w:before="56" w:after="0" w:line="418" w:lineRule="exact"/>
        <w:ind w:left="0" w:right="0" w:firstLine="0"/>
        <w:jc w:val="left"/>
        <w:rPr>
          <w:rFonts w:ascii="WLHWPM+DengXian Regular"/>
          <w:color w:val="000000"/>
          <w:spacing w:val="0"/>
          <w:sz w:val="40"/>
        </w:rPr>
      </w:pPr>
      <w:r>
        <w:rPr>
          <w:rFonts w:ascii="WLHWPM+DengXian Regular" w:hAnsi="WLHWPM+DengXian Regular" w:cs="WLHWPM+DengXian Regular"/>
          <w:color w:val="970201"/>
          <w:spacing w:val="5"/>
          <w:sz w:val="40"/>
        </w:rPr>
        <w:t>根据新国标分类，两轮电动车按额定功率、最高时速、车身重量、电池等标准可分为电动自行车、电动</w:t>
      </w:r>
      <w:r>
        <w:rPr>
          <w:rFonts w:ascii="WLHWPM+DengXian Regular"/>
          <w:color w:val="000000"/>
          <w:spacing w:val="0"/>
          <w:sz w:val="40"/>
        </w:rPr>
      </w:r>
    </w:p>
    <w:p>
      <w:pPr>
        <w:pStyle w:val="Normal"/>
        <w:framePr w:w="18445" w:x="513" w:y="204"/>
        <w:widowControl w:val="off"/>
        <w:autoSpaceDE w:val="off"/>
        <w:autoSpaceDN w:val="off"/>
        <w:spacing w:before="14" w:after="0" w:line="418" w:lineRule="exact"/>
        <w:ind w:left="0" w:right="0" w:firstLine="0"/>
        <w:jc w:val="left"/>
        <w:rPr>
          <w:rFonts w:ascii="WLHWPM+DengXian Regular"/>
          <w:color w:val="000000"/>
          <w:spacing w:val="0"/>
          <w:sz w:val="40"/>
        </w:rPr>
      </w:pPr>
      <w:r>
        <w:rPr>
          <w:rFonts w:ascii="WLHWPM+DengXian Regular" w:hAnsi="WLHWPM+DengXian Regular" w:cs="WLHWPM+DengXian Regular"/>
          <w:color w:val="970201"/>
          <w:spacing w:val="0"/>
          <w:sz w:val="40"/>
        </w:rPr>
        <w:t>轻便摩托车与电动摩托车三种类型</w:t>
      </w:r>
      <w:r>
        <w:rPr>
          <w:rFonts w:ascii="WLHWPM+DengXian Regular"/>
          <w:color w:val="000000"/>
          <w:spacing w:val="0"/>
          <w:sz w:val="40"/>
        </w:rPr>
      </w:r>
    </w:p>
    <w:p>
      <w:pPr>
        <w:pStyle w:val="Normal"/>
        <w:framePr w:w="3053" w:x="510" w:y="2015"/>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两轮电动车定义与分类</w:t>
      </w:r>
      <w:r>
        <w:rPr>
          <w:rFonts w:ascii="Times New Roman"/>
          <w:color w:val="000000"/>
          <w:spacing w:val="0"/>
          <w:sz w:val="28"/>
        </w:rPr>
      </w:r>
    </w:p>
    <w:p>
      <w:pPr>
        <w:pStyle w:val="Normal"/>
        <w:framePr w:w="638" w:x="2188" w:y="256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车把</w:t>
      </w:r>
      <w:r>
        <w:rPr>
          <w:rFonts w:ascii="Times New Roman"/>
          <w:color w:val="000000"/>
          <w:spacing w:val="0"/>
          <w:sz w:val="20"/>
        </w:rPr>
      </w:r>
    </w:p>
    <w:p>
      <w:pPr>
        <w:pStyle w:val="Normal"/>
        <w:framePr w:w="638" w:x="4669" w:y="2728"/>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电池</w:t>
      </w:r>
      <w:r>
        <w:rPr>
          <w:rFonts w:ascii="Times New Roman"/>
          <w:color w:val="000000"/>
          <w:spacing w:val="0"/>
          <w:sz w:val="20"/>
        </w:rPr>
      </w:r>
    </w:p>
    <w:p>
      <w:pPr>
        <w:pStyle w:val="Normal"/>
        <w:framePr w:w="1344" w:x="10093" w:y="2737"/>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电动自行车</w:t>
      </w:r>
      <w:r>
        <w:rPr>
          <w:rFonts w:ascii="Times New Roman"/>
          <w:color w:val="000000"/>
          <w:spacing w:val="0"/>
          <w:sz w:val="22"/>
        </w:rPr>
      </w:r>
    </w:p>
    <w:p>
      <w:pPr>
        <w:pStyle w:val="Normal"/>
        <w:framePr w:w="1786" w:x="13157" w:y="2737"/>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电动轻便摩托车</w:t>
      </w:r>
      <w:r>
        <w:rPr>
          <w:rFonts w:ascii="Times New Roman"/>
          <w:color w:val="000000"/>
          <w:spacing w:val="0"/>
          <w:sz w:val="22"/>
        </w:rPr>
      </w:r>
    </w:p>
    <w:p>
      <w:pPr>
        <w:pStyle w:val="Normal"/>
        <w:framePr w:w="1344" w:x="16423" w:y="2737"/>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电动摩托车</w:t>
      </w:r>
      <w:r>
        <w:rPr>
          <w:rFonts w:ascii="Times New Roman"/>
          <w:color w:val="000000"/>
          <w:spacing w:val="0"/>
          <w:sz w:val="22"/>
        </w:rPr>
      </w:r>
    </w:p>
    <w:p>
      <w:pPr>
        <w:pStyle w:val="Normal"/>
        <w:framePr w:w="838" w:x="926" w:y="2910"/>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仪表盘</w:t>
      </w:r>
      <w:r>
        <w:rPr>
          <w:rFonts w:ascii="Times New Roman"/>
          <w:color w:val="000000"/>
          <w:spacing w:val="0"/>
          <w:sz w:val="20"/>
        </w:rPr>
      </w:r>
    </w:p>
    <w:p>
      <w:pPr>
        <w:pStyle w:val="Normal"/>
        <w:framePr w:w="838" w:x="4669" w:y="324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充电器</w:t>
      </w:r>
      <w:r>
        <w:rPr>
          <w:rFonts w:ascii="Times New Roman"/>
          <w:color w:val="000000"/>
          <w:spacing w:val="0"/>
          <w:sz w:val="20"/>
        </w:rPr>
      </w:r>
    </w:p>
    <w:p>
      <w:pPr>
        <w:pStyle w:val="Normal"/>
        <w:framePr w:w="1123" w:x="7157" w:y="401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国家标准</w:t>
      </w:r>
      <w:r>
        <w:rPr>
          <w:rFonts w:ascii="Times New Roman"/>
          <w:color w:val="000000"/>
          <w:spacing w:val="0"/>
          <w:sz w:val="22"/>
        </w:rPr>
      </w:r>
    </w:p>
    <w:p>
      <w:pPr>
        <w:pStyle w:val="Normal"/>
        <w:framePr w:w="1123" w:x="7157" w:y="4012"/>
        <w:widowControl w:val="off"/>
        <w:autoSpaceDE w:val="off"/>
        <w:autoSpaceDN w:val="off"/>
        <w:spacing w:before="312"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生产资质</w:t>
      </w:r>
      <w:r>
        <w:rPr>
          <w:rFonts w:ascii="Times New Roman"/>
          <w:color w:val="000000"/>
          <w:spacing w:val="0"/>
          <w:sz w:val="22"/>
        </w:rPr>
      </w:r>
    </w:p>
    <w:p>
      <w:pPr>
        <w:pStyle w:val="Normal"/>
        <w:framePr w:w="1123" w:x="7157" w:y="4012"/>
        <w:widowControl w:val="off"/>
        <w:autoSpaceDE w:val="off"/>
        <w:autoSpaceDN w:val="off"/>
        <w:spacing w:before="312" w:after="0" w:line="230" w:lineRule="exact"/>
        <w:ind w:left="0" w:right="0" w:firstLine="0"/>
        <w:jc w:val="left"/>
        <w:rPr>
          <w:rFonts w:ascii="Times New Roman"/>
          <w:color w:val="000000"/>
          <w:spacing w:val="0"/>
          <w:sz w:val="22"/>
        </w:rPr>
      </w:pPr>
      <w:r>
        <w:rPr>
          <w:rFonts w:ascii="DengXian"/>
          <w:b w:val="on"/>
          <w:color w:val="000000"/>
          <w:spacing w:val="0"/>
          <w:sz w:val="22"/>
        </w:rPr>
        <w:t>CCC</w:t>
      </w:r>
      <w:r>
        <w:rPr>
          <w:rFonts w:ascii="DengXian" w:hAnsi="DengXian" w:cs="DengXian"/>
          <w:b w:val="on"/>
          <w:color w:val="000000"/>
          <w:spacing w:val="1"/>
          <w:sz w:val="22"/>
        </w:rPr>
        <w:t>认证</w:t>
      </w:r>
      <w:r>
        <w:rPr>
          <w:rFonts w:ascii="Times New Roman"/>
          <w:color w:val="000000"/>
          <w:spacing w:val="0"/>
          <w:sz w:val="22"/>
        </w:rPr>
      </w:r>
    </w:p>
    <w:p>
      <w:pPr>
        <w:pStyle w:val="Normal"/>
        <w:framePr w:w="1123" w:x="7157" w:y="4012"/>
        <w:widowControl w:val="off"/>
        <w:autoSpaceDE w:val="off"/>
        <w:autoSpaceDN w:val="off"/>
        <w:spacing w:before="312" w:after="0" w:line="231" w:lineRule="exact"/>
        <w:ind w:left="221" w:right="0" w:firstLine="0"/>
        <w:jc w:val="left"/>
        <w:rPr>
          <w:rFonts w:ascii="Times New Roman"/>
          <w:color w:val="000000"/>
          <w:spacing w:val="0"/>
          <w:sz w:val="22"/>
        </w:rPr>
      </w:pPr>
      <w:r>
        <w:rPr>
          <w:rFonts w:ascii="DengXian" w:hAnsi="DengXian" w:cs="DengXian"/>
          <w:b w:val="on"/>
          <w:color w:val="000000"/>
          <w:spacing w:val="1"/>
          <w:sz w:val="22"/>
        </w:rPr>
        <w:t>功率</w:t>
      </w:r>
      <w:r>
        <w:rPr>
          <w:rFonts w:ascii="Times New Roman"/>
          <w:color w:val="000000"/>
          <w:spacing w:val="0"/>
          <w:sz w:val="22"/>
        </w:rPr>
      </w:r>
    </w:p>
    <w:p>
      <w:pPr>
        <w:pStyle w:val="Normal"/>
        <w:framePr w:w="1670" w:x="9935" w:y="401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GB17761-2018</w:t>
      </w:r>
      <w:r>
        <w:rPr>
          <w:rFonts w:ascii="QPHSBB+DengXian Regular"/>
          <w:color w:val="000000"/>
          <w:spacing w:val="0"/>
          <w:sz w:val="22"/>
        </w:rPr>
      </w:r>
    </w:p>
    <w:p>
      <w:pPr>
        <w:pStyle w:val="Normal"/>
        <w:framePr w:w="1670" w:x="9935" w:y="4012"/>
        <w:widowControl w:val="off"/>
        <w:autoSpaceDE w:val="off"/>
        <w:autoSpaceDN w:val="off"/>
        <w:spacing w:before="312" w:after="0" w:line="230" w:lineRule="exact"/>
        <w:ind w:left="379"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无要求</w:t>
      </w:r>
      <w:r>
        <w:rPr>
          <w:rFonts w:ascii="WLHWPM+DengXian Regular"/>
          <w:color w:val="000000"/>
          <w:spacing w:val="0"/>
          <w:sz w:val="22"/>
        </w:rPr>
      </w:r>
    </w:p>
    <w:p>
      <w:pPr>
        <w:pStyle w:val="Normal"/>
        <w:framePr w:w="1868" w:x="13121" w:y="401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GB/T24158-2018</w:t>
      </w:r>
      <w:r>
        <w:rPr>
          <w:rFonts w:ascii="QPHSBB+DengXian Regular"/>
          <w:color w:val="000000"/>
          <w:spacing w:val="0"/>
          <w:sz w:val="22"/>
        </w:rPr>
      </w:r>
    </w:p>
    <w:p>
      <w:pPr>
        <w:pStyle w:val="Normal"/>
        <w:framePr w:w="1868" w:x="13121" w:y="4012"/>
        <w:widowControl w:val="off"/>
        <w:autoSpaceDE w:val="off"/>
        <w:autoSpaceDN w:val="off"/>
        <w:spacing w:before="312" w:after="0" w:line="230" w:lineRule="exact"/>
        <w:ind w:left="47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有要求</w:t>
      </w:r>
      <w:r>
        <w:rPr>
          <w:rFonts w:ascii="WLHWPM+DengXian Regular"/>
          <w:color w:val="000000"/>
          <w:spacing w:val="0"/>
          <w:sz w:val="22"/>
        </w:rPr>
      </w:r>
    </w:p>
    <w:p>
      <w:pPr>
        <w:pStyle w:val="Normal"/>
        <w:framePr w:w="1868" w:x="16166" w:y="401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GB/T24158-2018</w:t>
      </w:r>
      <w:r>
        <w:rPr>
          <w:rFonts w:ascii="QPHSBB+DengXian Regular"/>
          <w:color w:val="000000"/>
          <w:spacing w:val="0"/>
          <w:sz w:val="22"/>
        </w:rPr>
      </w:r>
    </w:p>
    <w:p>
      <w:pPr>
        <w:pStyle w:val="Normal"/>
        <w:framePr w:w="1868" w:x="16166" w:y="4012"/>
        <w:widowControl w:val="off"/>
        <w:autoSpaceDE w:val="off"/>
        <w:autoSpaceDN w:val="off"/>
        <w:spacing w:before="312" w:after="0" w:line="230" w:lineRule="exact"/>
        <w:ind w:left="47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有要求</w:t>
      </w:r>
      <w:r>
        <w:rPr>
          <w:rFonts w:ascii="WLHWPM+DengXian Regular"/>
          <w:color w:val="000000"/>
          <w:spacing w:val="0"/>
          <w:sz w:val="22"/>
        </w:rPr>
      </w:r>
    </w:p>
    <w:p>
      <w:pPr>
        <w:pStyle w:val="Normal"/>
        <w:framePr w:w="638" w:x="2821" w:y="431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踏板</w:t>
      </w:r>
      <w:r>
        <w:rPr>
          <w:rFonts w:ascii="Times New Roman"/>
          <w:color w:val="000000"/>
          <w:spacing w:val="0"/>
          <w:sz w:val="20"/>
        </w:rPr>
      </w:r>
    </w:p>
    <w:p>
      <w:pPr>
        <w:pStyle w:val="Normal"/>
        <w:framePr w:w="838" w:x="5394" w:y="4540"/>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减震器</w:t>
      </w:r>
      <w:r>
        <w:rPr>
          <w:rFonts w:ascii="Times New Roman"/>
          <w:color w:val="000000"/>
          <w:spacing w:val="0"/>
          <w:sz w:val="20"/>
        </w:rPr>
      </w:r>
    </w:p>
    <w:p>
      <w:pPr>
        <w:pStyle w:val="Normal"/>
        <w:framePr w:w="638" w:x="648" w:y="478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车体</w:t>
      </w:r>
      <w:r>
        <w:rPr>
          <w:rFonts w:ascii="Times New Roman"/>
          <w:color w:val="000000"/>
          <w:spacing w:val="0"/>
          <w:sz w:val="20"/>
        </w:rPr>
      </w:r>
    </w:p>
    <w:p>
      <w:pPr>
        <w:pStyle w:val="Normal"/>
        <w:framePr w:w="902" w:x="10314" w:y="509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有要求</w:t>
      </w:r>
      <w:r>
        <w:rPr>
          <w:rFonts w:ascii="WLHWPM+DengXian Regular"/>
          <w:color w:val="000000"/>
          <w:spacing w:val="0"/>
          <w:sz w:val="22"/>
        </w:rPr>
      </w:r>
    </w:p>
    <w:p>
      <w:pPr>
        <w:pStyle w:val="Normal"/>
        <w:framePr w:w="902" w:x="13598" w:y="509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有要求</w:t>
      </w:r>
      <w:r>
        <w:rPr>
          <w:rFonts w:ascii="WLHWPM+DengXian Regular"/>
          <w:color w:val="000000"/>
          <w:spacing w:val="0"/>
          <w:sz w:val="22"/>
        </w:rPr>
      </w:r>
    </w:p>
    <w:p>
      <w:pPr>
        <w:pStyle w:val="Normal"/>
        <w:framePr w:w="902" w:x="16644" w:y="509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有要求</w:t>
      </w:r>
      <w:r>
        <w:rPr>
          <w:rFonts w:ascii="WLHWPM+DengXian Regular"/>
          <w:color w:val="000000"/>
          <w:spacing w:val="0"/>
          <w:sz w:val="22"/>
        </w:rPr>
      </w:r>
    </w:p>
    <w:p>
      <w:pPr>
        <w:pStyle w:val="Normal"/>
        <w:framePr w:w="1013" w:x="10261" w:y="5638"/>
        <w:widowControl w:val="off"/>
        <w:autoSpaceDE w:val="off"/>
        <w:autoSpaceDN w:val="off"/>
        <w:spacing w:before="0"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≤400W</w:t>
      </w:r>
      <w:r>
        <w:rPr>
          <w:rFonts w:ascii="WLHWPM+DengXian Regular"/>
          <w:color w:val="000000"/>
          <w:spacing w:val="0"/>
          <w:sz w:val="22"/>
        </w:rPr>
      </w:r>
    </w:p>
    <w:p>
      <w:pPr>
        <w:pStyle w:val="Normal"/>
        <w:framePr w:w="2432" w:x="12840" w:y="5638"/>
        <w:widowControl w:val="off"/>
        <w:autoSpaceDE w:val="off"/>
        <w:autoSpaceDN w:val="off"/>
        <w:spacing w:before="0" w:after="0" w:line="231" w:lineRule="exact"/>
        <w:ind w:left="0" w:right="0" w:firstLine="0"/>
        <w:jc w:val="left"/>
        <w:rPr>
          <w:rFonts w:ascii="WLHWPM+DengXian Regular"/>
          <w:color w:val="000000"/>
          <w:spacing w:val="0"/>
          <w:sz w:val="22"/>
        </w:rPr>
      </w:pPr>
      <w:r>
        <w:rPr>
          <w:rFonts w:ascii="QPHSBB+DengXian Regular"/>
          <w:color w:val="000000"/>
          <w:spacing w:val="0"/>
          <w:sz w:val="22"/>
        </w:rPr>
        <w:t>400W-4kW</w:t>
      </w:r>
      <w:r>
        <w:rPr>
          <w:rFonts w:ascii="WLHWPM+DengXian Regular" w:hAnsi="WLHWPM+DengXian Regular" w:cs="WLHWPM+DengXian Regular"/>
          <w:color w:val="000000"/>
          <w:spacing w:val="1"/>
          <w:sz w:val="22"/>
        </w:rPr>
        <w:t>（非強制）</w:t>
      </w:r>
      <w:r>
        <w:rPr>
          <w:rFonts w:ascii="WLHWPM+DengXian Regular"/>
          <w:color w:val="000000"/>
          <w:spacing w:val="0"/>
          <w:sz w:val="22"/>
        </w:rPr>
      </w:r>
    </w:p>
    <w:p>
      <w:pPr>
        <w:pStyle w:val="Normal"/>
        <w:framePr w:w="2432" w:x="12840" w:y="5638"/>
        <w:widowControl w:val="off"/>
        <w:autoSpaceDE w:val="off"/>
        <w:autoSpaceDN w:val="off"/>
        <w:spacing w:before="312" w:after="0" w:line="230" w:lineRule="exact"/>
        <w:ind w:left="75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无要求</w:t>
      </w:r>
      <w:r>
        <w:rPr>
          <w:rFonts w:ascii="WLHWPM+DengXian Regular"/>
          <w:color w:val="000000"/>
          <w:spacing w:val="0"/>
          <w:sz w:val="22"/>
        </w:rPr>
      </w:r>
    </w:p>
    <w:p>
      <w:pPr>
        <w:pStyle w:val="Normal"/>
        <w:framePr w:w="1917" w:x="16140" w:y="5638"/>
        <w:widowControl w:val="off"/>
        <w:autoSpaceDE w:val="off"/>
        <w:autoSpaceDN w:val="off"/>
        <w:spacing w:before="0" w:after="0" w:line="231" w:lineRule="exact"/>
        <w:ind w:left="0" w:right="0" w:firstLine="0"/>
        <w:jc w:val="left"/>
        <w:rPr>
          <w:rFonts w:ascii="WLHWPM+DengXian Regular"/>
          <w:color w:val="000000"/>
          <w:spacing w:val="0"/>
          <w:sz w:val="22"/>
        </w:rPr>
      </w:pPr>
      <w:r>
        <w:rPr>
          <w:rFonts w:ascii="QPHSBB+DengXian Regular"/>
          <w:color w:val="000000"/>
          <w:spacing w:val="0"/>
          <w:sz w:val="22"/>
        </w:rPr>
        <w:t>&gt;4kW</w:t>
      </w:r>
      <w:r>
        <w:rPr>
          <w:rFonts w:ascii="WLHWPM+DengXian Regular" w:hAnsi="WLHWPM+DengXian Regular" w:cs="WLHWPM+DengXian Regular"/>
          <w:color w:val="000000"/>
          <w:spacing w:val="1"/>
          <w:sz w:val="22"/>
        </w:rPr>
        <w:t>（非強制）</w:t>
      </w:r>
      <w:r>
        <w:rPr>
          <w:rFonts w:ascii="WLHWPM+DengXian Regular"/>
          <w:color w:val="000000"/>
          <w:spacing w:val="0"/>
          <w:sz w:val="22"/>
        </w:rPr>
      </w:r>
    </w:p>
    <w:p>
      <w:pPr>
        <w:pStyle w:val="Normal"/>
        <w:framePr w:w="1917" w:x="16140" w:y="5638"/>
        <w:widowControl w:val="off"/>
        <w:autoSpaceDE w:val="off"/>
        <w:autoSpaceDN w:val="off"/>
        <w:spacing w:before="312" w:after="0" w:line="230" w:lineRule="exact"/>
        <w:ind w:left="504"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无要求</w:t>
      </w:r>
      <w:r>
        <w:rPr>
          <w:rFonts w:ascii="WLHWPM+DengXian Regular"/>
          <w:color w:val="000000"/>
          <w:spacing w:val="0"/>
          <w:sz w:val="22"/>
        </w:rPr>
      </w:r>
    </w:p>
    <w:p>
      <w:pPr>
        <w:pStyle w:val="Normal"/>
        <w:framePr w:w="638" w:x="5247" w:y="6191"/>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轮胎</w:t>
      </w:r>
      <w:r>
        <w:rPr>
          <w:rFonts w:ascii="Times New Roman"/>
          <w:color w:val="000000"/>
          <w:spacing w:val="0"/>
          <w:sz w:val="20"/>
        </w:rPr>
      </w:r>
    </w:p>
    <w:p>
      <w:pPr>
        <w:pStyle w:val="Normal"/>
        <w:framePr w:w="682" w:x="7378" w:y="618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电池</w:t>
      </w:r>
      <w:r>
        <w:rPr>
          <w:rFonts w:ascii="Times New Roman"/>
          <w:color w:val="000000"/>
          <w:spacing w:val="0"/>
          <w:sz w:val="22"/>
        </w:rPr>
      </w:r>
    </w:p>
    <w:p>
      <w:pPr>
        <w:pStyle w:val="Normal"/>
        <w:framePr w:w="829" w:x="10352" w:y="618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≤48V</w:t>
      </w:r>
      <w:r>
        <w:rPr>
          <w:rFonts w:ascii="WLHWPM+DengXian Regular"/>
          <w:color w:val="000000"/>
          <w:spacing w:val="0"/>
          <w:sz w:val="22"/>
        </w:rPr>
      </w:r>
    </w:p>
    <w:p>
      <w:pPr>
        <w:pStyle w:val="Normal"/>
        <w:framePr w:w="838" w:x="3677" w:y="6501"/>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控制器</w:t>
      </w:r>
      <w:r>
        <w:rPr>
          <w:rFonts w:ascii="Times New Roman"/>
          <w:color w:val="000000"/>
          <w:spacing w:val="0"/>
          <w:sz w:val="20"/>
        </w:rPr>
      </w:r>
    </w:p>
    <w:p>
      <w:pPr>
        <w:pStyle w:val="Normal"/>
        <w:framePr w:w="638" w:x="1492" w:y="6655"/>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轮胎</w:t>
      </w:r>
      <w:r>
        <w:rPr>
          <w:rFonts w:ascii="Times New Roman"/>
          <w:color w:val="000000"/>
          <w:spacing w:val="0"/>
          <w:sz w:val="20"/>
        </w:rPr>
      </w:r>
    </w:p>
    <w:p>
      <w:pPr>
        <w:pStyle w:val="Normal"/>
        <w:framePr w:w="1125" w:x="7157" w:y="6722"/>
        <w:widowControl w:val="off"/>
        <w:autoSpaceDE w:val="off"/>
        <w:autoSpaceDN w:val="off"/>
        <w:spacing w:before="0"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最高时速</w:t>
      </w:r>
      <w:r>
        <w:rPr>
          <w:rFonts w:ascii="Times New Roman"/>
          <w:color w:val="000000"/>
          <w:spacing w:val="0"/>
          <w:sz w:val="22"/>
        </w:rPr>
      </w:r>
    </w:p>
    <w:p>
      <w:pPr>
        <w:pStyle w:val="Normal"/>
        <w:framePr w:w="1125" w:x="7157" w:y="6722"/>
        <w:widowControl w:val="off"/>
        <w:autoSpaceDE w:val="off"/>
        <w:autoSpaceDN w:val="off"/>
        <w:spacing w:before="312"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整车质量</w:t>
      </w:r>
      <w:r>
        <w:rPr>
          <w:rFonts w:ascii="Times New Roman"/>
          <w:color w:val="000000"/>
          <w:spacing w:val="0"/>
          <w:sz w:val="22"/>
        </w:rPr>
      </w:r>
    </w:p>
    <w:p>
      <w:pPr>
        <w:pStyle w:val="Normal"/>
        <w:framePr w:w="1125" w:x="7157" w:y="6722"/>
        <w:widowControl w:val="off"/>
        <w:autoSpaceDE w:val="off"/>
        <w:autoSpaceDN w:val="off"/>
        <w:spacing w:before="312"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能否载人</w:t>
      </w:r>
      <w:r>
        <w:rPr>
          <w:rFonts w:ascii="Times New Roman"/>
          <w:color w:val="000000"/>
          <w:spacing w:val="0"/>
          <w:sz w:val="22"/>
        </w:rPr>
      </w:r>
    </w:p>
    <w:p>
      <w:pPr>
        <w:pStyle w:val="Normal"/>
        <w:framePr w:w="1125" w:x="7157" w:y="6722"/>
        <w:widowControl w:val="off"/>
        <w:autoSpaceDE w:val="off"/>
        <w:autoSpaceDN w:val="off"/>
        <w:spacing w:before="312" w:after="0" w:line="230" w:lineRule="exact"/>
        <w:ind w:left="110" w:right="0" w:firstLine="0"/>
        <w:jc w:val="left"/>
        <w:rPr>
          <w:rFonts w:ascii="Times New Roman"/>
          <w:color w:val="000000"/>
          <w:spacing w:val="0"/>
          <w:sz w:val="22"/>
        </w:rPr>
      </w:pPr>
      <w:r>
        <w:rPr>
          <w:rFonts w:ascii="DengXian" w:hAnsi="DengXian" w:cs="DengXian"/>
          <w:b w:val="on"/>
          <w:color w:val="000000"/>
          <w:spacing w:val="1"/>
          <w:sz w:val="22"/>
        </w:rPr>
        <w:t>驾驶证</w:t>
      </w:r>
      <w:r>
        <w:rPr>
          <w:rFonts w:ascii="Times New Roman"/>
          <w:color w:val="000000"/>
          <w:spacing w:val="0"/>
          <w:sz w:val="22"/>
        </w:rPr>
      </w:r>
    </w:p>
    <w:p>
      <w:pPr>
        <w:pStyle w:val="Normal"/>
        <w:framePr w:w="1663" w:x="9935" w:y="6722"/>
        <w:widowControl w:val="off"/>
        <w:autoSpaceDE w:val="off"/>
        <w:autoSpaceDN w:val="off"/>
        <w:spacing w:before="0"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w:t>
      </w:r>
      <w:r>
        <w:rPr>
          <w:rFonts w:ascii="QPHSBB+DengXian Regular"/>
          <w:color w:val="000000"/>
          <w:spacing w:val="-1"/>
          <w:sz w:val="22"/>
        </w:rPr>
        <w:t>25</w:t>
      </w:r>
      <w:r>
        <w:rPr>
          <w:rFonts w:ascii="WLHWPM+DengXian Regular" w:hAnsi="WLHWPM+DengXian Regular" w:cs="WLHWPM+DengXian Regular"/>
          <w:color w:val="000000"/>
          <w:spacing w:val="1"/>
          <w:sz w:val="22"/>
        </w:rPr>
        <w:t>公里</w:t>
      </w:r>
      <w:r>
        <w:rPr>
          <w:rFonts w:ascii="QPHSBB+DengXian Regular"/>
          <w:color w:val="000000"/>
          <w:spacing w:val="1"/>
          <w:sz w:val="22"/>
        </w:rPr>
        <w:t>/</w:t>
      </w:r>
      <w:r>
        <w:rPr>
          <w:rFonts w:ascii="WLHWPM+DengXian Regular" w:hAnsi="WLHWPM+DengXian Regular" w:cs="WLHWPM+DengXian Regular"/>
          <w:color w:val="000000"/>
          <w:spacing w:val="1"/>
          <w:sz w:val="22"/>
        </w:rPr>
        <w:t>小时</w:t>
      </w:r>
      <w:r>
        <w:rPr>
          <w:rFonts w:ascii="WLHWPM+DengXian Regular"/>
          <w:color w:val="000000"/>
          <w:spacing w:val="0"/>
          <w:sz w:val="22"/>
        </w:rPr>
      </w:r>
    </w:p>
    <w:p>
      <w:pPr>
        <w:pStyle w:val="Normal"/>
        <w:framePr w:w="1663" w:x="9935" w:y="6722"/>
        <w:widowControl w:val="off"/>
        <w:autoSpaceDE w:val="off"/>
        <w:autoSpaceDN w:val="off"/>
        <w:spacing w:before="312" w:after="0" w:line="230" w:lineRule="exact"/>
        <w:ind w:left="37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≤55kg</w:t>
      </w:r>
      <w:r>
        <w:rPr>
          <w:rFonts w:ascii="WLHWPM+DengXian Regular"/>
          <w:color w:val="000000"/>
          <w:spacing w:val="0"/>
          <w:sz w:val="22"/>
        </w:rPr>
      </w:r>
    </w:p>
    <w:p>
      <w:pPr>
        <w:pStyle w:val="Normal"/>
        <w:framePr w:w="1663" w:x="13219" w:y="6722"/>
        <w:widowControl w:val="off"/>
        <w:autoSpaceDE w:val="off"/>
        <w:autoSpaceDN w:val="off"/>
        <w:spacing w:before="0"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w:t>
      </w:r>
      <w:r>
        <w:rPr>
          <w:rFonts w:ascii="QPHSBB+DengXian Regular"/>
          <w:color w:val="000000"/>
          <w:spacing w:val="-1"/>
          <w:sz w:val="22"/>
        </w:rPr>
        <w:t>50</w:t>
      </w:r>
      <w:r>
        <w:rPr>
          <w:rFonts w:ascii="WLHWPM+DengXian Regular" w:hAnsi="WLHWPM+DengXian Regular" w:cs="WLHWPM+DengXian Regular"/>
          <w:color w:val="000000"/>
          <w:spacing w:val="1"/>
          <w:sz w:val="22"/>
        </w:rPr>
        <w:t>公里</w:t>
      </w:r>
      <w:r>
        <w:rPr>
          <w:rFonts w:ascii="QPHSBB+DengXian Regular"/>
          <w:color w:val="000000"/>
          <w:spacing w:val="1"/>
          <w:sz w:val="22"/>
        </w:rPr>
        <w:t>/</w:t>
      </w:r>
      <w:r>
        <w:rPr>
          <w:rFonts w:ascii="WLHWPM+DengXian Regular" w:hAnsi="WLHWPM+DengXian Regular" w:cs="WLHWPM+DengXian Regular"/>
          <w:color w:val="000000"/>
          <w:spacing w:val="1"/>
          <w:sz w:val="22"/>
        </w:rPr>
        <w:t>小时</w:t>
      </w:r>
      <w:r>
        <w:rPr>
          <w:rFonts w:ascii="WLHWPM+DengXian Regular"/>
          <w:color w:val="000000"/>
          <w:spacing w:val="0"/>
          <w:sz w:val="22"/>
        </w:rPr>
      </w:r>
    </w:p>
    <w:p>
      <w:pPr>
        <w:pStyle w:val="Normal"/>
        <w:framePr w:w="1663" w:x="13219" w:y="6722"/>
        <w:widowControl w:val="off"/>
        <w:autoSpaceDE w:val="off"/>
        <w:autoSpaceDN w:val="off"/>
        <w:spacing w:before="312" w:after="0" w:line="230" w:lineRule="exact"/>
        <w:ind w:left="379"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无要求</w:t>
      </w:r>
      <w:r>
        <w:rPr>
          <w:rFonts w:ascii="WLHWPM+DengXian Regular"/>
          <w:color w:val="000000"/>
          <w:spacing w:val="0"/>
          <w:sz w:val="22"/>
        </w:rPr>
      </w:r>
    </w:p>
    <w:p>
      <w:pPr>
        <w:pStyle w:val="Normal"/>
        <w:framePr w:w="1590" w:x="16303" w:y="6722"/>
        <w:widowControl w:val="off"/>
        <w:autoSpaceDE w:val="off"/>
        <w:autoSpaceDN w:val="off"/>
        <w:spacing w:before="0" w:after="0" w:line="231" w:lineRule="exact"/>
        <w:ind w:left="0" w:right="0" w:firstLine="0"/>
        <w:jc w:val="left"/>
        <w:rPr>
          <w:rFonts w:ascii="WLHWPM+DengXian Regular"/>
          <w:color w:val="000000"/>
          <w:spacing w:val="0"/>
          <w:sz w:val="22"/>
        </w:rPr>
      </w:pPr>
      <w:r>
        <w:rPr>
          <w:rFonts w:ascii="QPHSBB+DengXian Regular"/>
          <w:color w:val="000000"/>
          <w:spacing w:val="-1"/>
          <w:sz w:val="22"/>
        </w:rPr>
        <w:t>&gt;50</w:t>
      </w:r>
      <w:r>
        <w:rPr>
          <w:rFonts w:ascii="WLHWPM+DengXian Regular" w:hAnsi="WLHWPM+DengXian Regular" w:cs="WLHWPM+DengXian Regular"/>
          <w:color w:val="000000"/>
          <w:spacing w:val="1"/>
          <w:sz w:val="22"/>
        </w:rPr>
        <w:t>公里</w:t>
      </w:r>
      <w:r>
        <w:rPr>
          <w:rFonts w:ascii="QPHSBB+DengXian Regular"/>
          <w:color w:val="000000"/>
          <w:spacing w:val="1"/>
          <w:sz w:val="22"/>
        </w:rPr>
        <w:t>/</w:t>
      </w:r>
      <w:r>
        <w:rPr>
          <w:rFonts w:ascii="WLHWPM+DengXian Regular" w:hAnsi="WLHWPM+DengXian Regular" w:cs="WLHWPM+DengXian Regular"/>
          <w:color w:val="000000"/>
          <w:spacing w:val="1"/>
          <w:sz w:val="22"/>
        </w:rPr>
        <w:t>小时</w:t>
      </w:r>
      <w:r>
        <w:rPr>
          <w:rFonts w:ascii="WLHWPM+DengXian Regular"/>
          <w:color w:val="000000"/>
          <w:spacing w:val="0"/>
          <w:sz w:val="22"/>
        </w:rPr>
      </w:r>
    </w:p>
    <w:p>
      <w:pPr>
        <w:pStyle w:val="Normal"/>
        <w:framePr w:w="1590" w:x="16303" w:y="6722"/>
        <w:widowControl w:val="off"/>
        <w:autoSpaceDE w:val="off"/>
        <w:autoSpaceDN w:val="off"/>
        <w:spacing w:before="312" w:after="0" w:line="230" w:lineRule="exact"/>
        <w:ind w:left="34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无要求</w:t>
      </w:r>
      <w:r>
        <w:rPr>
          <w:rFonts w:ascii="WLHWPM+DengXian Regular"/>
          <w:color w:val="000000"/>
          <w:spacing w:val="0"/>
          <w:sz w:val="22"/>
        </w:rPr>
      </w:r>
    </w:p>
    <w:p>
      <w:pPr>
        <w:pStyle w:val="Normal"/>
        <w:framePr w:w="5312" w:x="705" w:y="7258"/>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1"/>
          <w:sz w:val="20"/>
        </w:rPr>
        <w:t xml:space="preserve"> </w:t>
      </w:r>
      <w:r>
        <w:rPr>
          <w:rFonts w:ascii="WLHWPM+DengXian Regular" w:hAnsi="WLHWPM+DengXian Regular" w:cs="WLHWPM+DengXian Regular"/>
          <w:color w:val="000000"/>
          <w:spacing w:val="9"/>
          <w:sz w:val="22"/>
        </w:rPr>
        <w:t>两轮电动车是指以蓄电池为辅助能源，在两轮车</w:t>
      </w:r>
      <w:r>
        <w:rPr>
          <w:rFonts w:ascii="WLHWPM+DengXian Regular"/>
          <w:color w:val="000000"/>
          <w:spacing w:val="0"/>
          <w:sz w:val="22"/>
        </w:rPr>
      </w:r>
    </w:p>
    <w:p>
      <w:pPr>
        <w:pStyle w:val="Normal"/>
        <w:framePr w:w="5312" w:x="705" w:y="7258"/>
        <w:widowControl w:val="off"/>
        <w:autoSpaceDE w:val="off"/>
        <w:autoSpaceDN w:val="off"/>
        <w:spacing w:before="86" w:after="0" w:line="231"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9"/>
          <w:sz w:val="22"/>
        </w:rPr>
        <w:t>基础上安装电机、控制器、显示仪表等部件的一</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体化个人交通工具，</w:t>
      </w:r>
      <w:r>
        <w:rPr>
          <w:rFonts w:ascii="QPHSBB+DengXian Regular"/>
          <w:color w:val="000000"/>
          <w:spacing w:val="2"/>
          <w:sz w:val="22"/>
        </w:rPr>
        <w:t>2019</w:t>
      </w:r>
      <w:r>
        <w:rPr>
          <w:rFonts w:ascii="WLHWPM+DengXian Regular" w:hAnsi="WLHWPM+DengXian Regular" w:cs="WLHWPM+DengXian Regular"/>
          <w:color w:val="000000"/>
          <w:spacing w:val="8"/>
          <w:sz w:val="22"/>
        </w:rPr>
        <w:t>年出台的《电动自行车</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安全技术规范》（</w:t>
      </w:r>
      <w:r>
        <w:rPr>
          <w:rFonts w:ascii="WLHWPM+DengXian Regular"/>
          <w:color w:val="000000"/>
          <w:spacing w:val="55"/>
          <w:sz w:val="22"/>
        </w:rPr>
        <w:t xml:space="preserve"> </w:t>
      </w:r>
      <w:r>
        <w:rPr>
          <w:rFonts w:ascii="QPHSBB+DengXian Regular"/>
          <w:color w:val="000000"/>
          <w:spacing w:val="-1"/>
          <w:sz w:val="22"/>
        </w:rPr>
        <w:t>GB17761-2018</w:t>
      </w:r>
      <w:r>
        <w:rPr>
          <w:rFonts w:ascii="QPHSBB+DengXian Regular"/>
          <w:color w:val="000000"/>
          <w:spacing w:val="55"/>
          <w:sz w:val="22"/>
        </w:rPr>
        <w:t xml:space="preserve"> </w:t>
      </w:r>
      <w:r>
        <w:rPr>
          <w:rFonts w:ascii="WLHWPM+DengXian Regular" w:hAnsi="WLHWPM+DengXian Regular" w:cs="WLHWPM+DengXian Regular"/>
          <w:color w:val="000000"/>
          <w:spacing w:val="6"/>
          <w:sz w:val="22"/>
        </w:rPr>
        <w:t>）将两轮电动</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9"/>
          <w:sz w:val="22"/>
        </w:rPr>
        <w:t>车分为电动自行车、电动轻便摩托车和电动摩托</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9"/>
          <w:sz w:val="22"/>
        </w:rPr>
        <w:t>车三种类型。新国标对两轮电动车的速度、车身</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9"/>
          <w:sz w:val="22"/>
        </w:rPr>
        <w:t>重量、蓄电池标称电压和电机额定功率等方面设</w:t>
      </w:r>
      <w:r>
        <w:rPr>
          <w:rFonts w:ascii="WLHWPM+DengXian Regular"/>
          <w:color w:val="000000"/>
          <w:spacing w:val="0"/>
          <w:sz w:val="22"/>
        </w:rPr>
      </w:r>
    </w:p>
    <w:p>
      <w:pPr>
        <w:pStyle w:val="Normal"/>
        <w:framePr w:w="5312" w:x="705" w:y="7258"/>
        <w:widowControl w:val="off"/>
        <w:autoSpaceDE w:val="off"/>
        <w:autoSpaceDN w:val="off"/>
        <w:spacing w:before="87" w:after="0" w:line="230" w:lineRule="exact"/>
        <w:ind w:left="269"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定了一定的要求。</w:t>
      </w:r>
      <w:r>
        <w:rPr>
          <w:rFonts w:ascii="WLHWPM+DengXian Regular"/>
          <w:color w:val="000000"/>
          <w:spacing w:val="0"/>
          <w:sz w:val="22"/>
        </w:rPr>
      </w:r>
    </w:p>
    <w:p>
      <w:pPr>
        <w:pStyle w:val="Normal"/>
        <w:framePr w:w="2460" w:x="9536" w:y="7807"/>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限载一名</w:t>
      </w:r>
      <w:r>
        <w:rPr>
          <w:rFonts w:ascii="QPHSBB+DengXian Regular"/>
          <w:color w:val="000000"/>
          <w:spacing w:val="-1"/>
          <w:sz w:val="22"/>
        </w:rPr>
        <w:t>12</w:t>
      </w:r>
      <w:r>
        <w:rPr>
          <w:rFonts w:ascii="WLHWPM+DengXian Regular" w:hAnsi="WLHWPM+DengXian Regular" w:cs="WLHWPM+DengXian Regular"/>
          <w:color w:val="000000"/>
          <w:spacing w:val="1"/>
          <w:sz w:val="22"/>
        </w:rPr>
        <w:t>岁以下儿童</w:t>
      </w:r>
      <w:r>
        <w:rPr>
          <w:rFonts w:ascii="WLHWPM+DengXian Regular"/>
          <w:color w:val="000000"/>
          <w:spacing w:val="0"/>
          <w:sz w:val="22"/>
        </w:rPr>
      </w:r>
    </w:p>
    <w:p>
      <w:pPr>
        <w:pStyle w:val="Normal"/>
        <w:framePr w:w="2460" w:x="9536" w:y="7807"/>
        <w:widowControl w:val="off"/>
        <w:autoSpaceDE w:val="off"/>
        <w:autoSpaceDN w:val="off"/>
        <w:spacing w:before="312" w:after="0" w:line="230" w:lineRule="exact"/>
        <w:ind w:left="77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不需要</w:t>
      </w:r>
      <w:r>
        <w:rPr>
          <w:rFonts w:ascii="WLHWPM+DengXian Regular"/>
          <w:color w:val="000000"/>
          <w:spacing w:val="0"/>
          <w:sz w:val="22"/>
        </w:rPr>
      </w:r>
    </w:p>
    <w:p>
      <w:pPr>
        <w:pStyle w:val="Normal"/>
        <w:framePr w:w="682" w:x="13709" w:y="7807"/>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禁止</w:t>
      </w:r>
      <w:r>
        <w:rPr>
          <w:rFonts w:ascii="WLHWPM+DengXian Regular"/>
          <w:color w:val="000000"/>
          <w:spacing w:val="0"/>
          <w:sz w:val="22"/>
        </w:rPr>
      </w:r>
    </w:p>
    <w:p>
      <w:pPr>
        <w:pStyle w:val="Normal"/>
        <w:framePr w:w="1565" w:x="16312" w:y="7807"/>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可载一名成人</w:t>
      </w:r>
      <w:r>
        <w:rPr>
          <w:rFonts w:ascii="WLHWPM+DengXian Regular"/>
          <w:color w:val="000000"/>
          <w:spacing w:val="0"/>
          <w:sz w:val="22"/>
        </w:rPr>
      </w:r>
    </w:p>
    <w:p>
      <w:pPr>
        <w:pStyle w:val="Normal"/>
        <w:framePr w:w="1565" w:x="16312" w:y="7807"/>
        <w:widowControl w:val="off"/>
        <w:autoSpaceDE w:val="off"/>
        <w:autoSpaceDN w:val="off"/>
        <w:spacing w:before="312" w:after="0" w:line="230" w:lineRule="exact"/>
        <w:ind w:left="379" w:right="0" w:firstLine="0"/>
        <w:jc w:val="left"/>
        <w:rPr>
          <w:rFonts w:ascii="WLHWPM+DengXian Regular"/>
          <w:color w:val="000000"/>
          <w:spacing w:val="0"/>
          <w:sz w:val="22"/>
        </w:rPr>
      </w:pPr>
      <w:r>
        <w:rPr>
          <w:rFonts w:ascii="QPHSBB+DengXian Regular"/>
          <w:color w:val="000000"/>
          <w:spacing w:val="0"/>
          <w:sz w:val="22"/>
        </w:rPr>
        <w:t>E/D</w:t>
      </w:r>
      <w:r>
        <w:rPr>
          <w:rFonts w:ascii="WLHWPM+DengXian Regular" w:hAnsi="WLHWPM+DengXian Regular" w:cs="WLHWPM+DengXian Regular"/>
          <w:color w:val="000000"/>
          <w:spacing w:val="0"/>
          <w:sz w:val="22"/>
        </w:rPr>
        <w:t>证</w:t>
      </w:r>
      <w:r>
        <w:rPr>
          <w:rFonts w:ascii="WLHWPM+DengXian Regular"/>
          <w:color w:val="000000"/>
          <w:spacing w:val="0"/>
          <w:sz w:val="22"/>
        </w:rPr>
      </w:r>
    </w:p>
    <w:p>
      <w:pPr>
        <w:pStyle w:val="Normal"/>
        <w:framePr w:w="566" w:x="13766" w:y="8349"/>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F</w:t>
      </w:r>
      <w:r>
        <w:rPr>
          <w:rFonts w:ascii="WLHWPM+DengXian Regular" w:hAnsi="WLHWPM+DengXian Regular" w:cs="WLHWPM+DengXian Regular"/>
          <w:color w:val="000000"/>
          <w:spacing w:val="0"/>
          <w:sz w:val="22"/>
        </w:rPr>
        <w:t>证</w:t>
      </w:r>
      <w:r>
        <w:rPr>
          <w:rFonts w:ascii="WLHWPM+DengXian Regular"/>
          <w:color w:val="000000"/>
          <w:spacing w:val="0"/>
          <w:sz w:val="22"/>
        </w:rPr>
      </w:r>
    </w:p>
    <w:p>
      <w:pPr>
        <w:pStyle w:val="Normal"/>
        <w:framePr w:w="682" w:x="7378" w:y="889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牌照</w:t>
      </w:r>
      <w:r>
        <w:rPr>
          <w:rFonts w:ascii="Times New Roman"/>
          <w:color w:val="000000"/>
          <w:spacing w:val="0"/>
          <w:sz w:val="22"/>
        </w:rPr>
      </w:r>
    </w:p>
    <w:p>
      <w:pPr>
        <w:pStyle w:val="Normal"/>
        <w:framePr w:w="2669" w:x="9431" w:y="889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电动自行车牌照（绿牌）</w:t>
      </w:r>
      <w:r>
        <w:rPr>
          <w:rFonts w:ascii="WLHWPM+DengXian Regular"/>
          <w:color w:val="000000"/>
          <w:spacing w:val="0"/>
          <w:sz w:val="22"/>
        </w:rPr>
      </w:r>
    </w:p>
    <w:p>
      <w:pPr>
        <w:pStyle w:val="Normal"/>
        <w:framePr w:w="2669" w:x="9431" w:y="8892"/>
        <w:widowControl w:val="off"/>
        <w:autoSpaceDE w:val="off"/>
        <w:autoSpaceDN w:val="off"/>
        <w:spacing w:before="312" w:after="0" w:line="230" w:lineRule="exact"/>
        <w:ind w:left="850" w:right="0" w:firstLine="0"/>
        <w:jc w:val="left"/>
        <w:rPr>
          <w:rFonts w:ascii="WLHWPM+DengXian Regular"/>
          <w:color w:val="000000"/>
          <w:spacing w:val="0"/>
          <w:sz w:val="22"/>
        </w:rPr>
      </w:pPr>
      <w:r>
        <w:rPr>
          <w:rFonts w:ascii="QPHSBB+DengXian Regular"/>
          <w:color w:val="000000"/>
          <w:spacing w:val="-1"/>
          <w:sz w:val="22"/>
        </w:rPr>
        <w:t>1,530</w:t>
      </w:r>
      <w:r>
        <w:rPr>
          <w:rFonts w:ascii="WLHWPM+DengXian Regular" w:hAnsi="WLHWPM+DengXian Regular" w:cs="WLHWPM+DengXian Regular"/>
          <w:color w:val="000000"/>
          <w:spacing w:val="0"/>
          <w:sz w:val="22"/>
        </w:rPr>
        <w:t>元</w:t>
      </w:r>
      <w:r>
        <w:rPr>
          <w:rFonts w:ascii="WLHWPM+DengXian Regular"/>
          <w:color w:val="000000"/>
          <w:spacing w:val="0"/>
          <w:sz w:val="22"/>
        </w:rPr>
      </w:r>
    </w:p>
    <w:p>
      <w:pPr>
        <w:pStyle w:val="Normal"/>
        <w:framePr w:w="2227" w:x="12936" w:y="889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机动车牌照（蓝牌）</w:t>
      </w:r>
      <w:r>
        <w:rPr>
          <w:rFonts w:ascii="WLHWPM+DengXian Regular"/>
          <w:color w:val="000000"/>
          <w:spacing w:val="0"/>
          <w:sz w:val="22"/>
        </w:rPr>
      </w:r>
    </w:p>
    <w:p>
      <w:pPr>
        <w:pStyle w:val="Normal"/>
        <w:framePr w:w="2227" w:x="12936" w:y="8892"/>
        <w:widowControl w:val="off"/>
        <w:autoSpaceDE w:val="off"/>
        <w:autoSpaceDN w:val="off"/>
        <w:spacing w:before="312" w:after="0" w:line="230" w:lineRule="exact"/>
        <w:ind w:left="629" w:right="0" w:firstLine="0"/>
        <w:jc w:val="left"/>
        <w:rPr>
          <w:rFonts w:ascii="WLHWPM+DengXian Regular"/>
          <w:color w:val="000000"/>
          <w:spacing w:val="0"/>
          <w:sz w:val="22"/>
        </w:rPr>
      </w:pPr>
      <w:r>
        <w:rPr>
          <w:rFonts w:ascii="QPHSBB+DengXian Regular"/>
          <w:color w:val="000000"/>
          <w:spacing w:val="-1"/>
          <w:sz w:val="22"/>
        </w:rPr>
        <w:t>2,680</w:t>
      </w:r>
      <w:r>
        <w:rPr>
          <w:rFonts w:ascii="WLHWPM+DengXian Regular" w:hAnsi="WLHWPM+DengXian Regular" w:cs="WLHWPM+DengXian Regular"/>
          <w:color w:val="000000"/>
          <w:spacing w:val="0"/>
          <w:sz w:val="22"/>
        </w:rPr>
        <w:t>元</w:t>
      </w:r>
      <w:r>
        <w:rPr>
          <w:rFonts w:ascii="WLHWPM+DengXian Regular"/>
          <w:color w:val="000000"/>
          <w:spacing w:val="0"/>
          <w:sz w:val="22"/>
        </w:rPr>
      </w:r>
    </w:p>
    <w:p>
      <w:pPr>
        <w:pStyle w:val="Normal"/>
        <w:framePr w:w="2227" w:x="15981" w:y="889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机动车牌照（黄牌）</w:t>
      </w:r>
      <w:r>
        <w:rPr>
          <w:rFonts w:ascii="WLHWPM+DengXian Regular"/>
          <w:color w:val="000000"/>
          <w:spacing w:val="0"/>
          <w:sz w:val="22"/>
        </w:rPr>
      </w:r>
    </w:p>
    <w:p>
      <w:pPr>
        <w:pStyle w:val="Normal"/>
        <w:framePr w:w="2227" w:x="15981" w:y="8892"/>
        <w:widowControl w:val="off"/>
        <w:autoSpaceDE w:val="off"/>
        <w:autoSpaceDN w:val="off"/>
        <w:spacing w:before="312" w:after="0" w:line="230" w:lineRule="exact"/>
        <w:ind w:left="629" w:right="0" w:firstLine="0"/>
        <w:jc w:val="left"/>
        <w:rPr>
          <w:rFonts w:ascii="WLHWPM+DengXian Regular"/>
          <w:color w:val="000000"/>
          <w:spacing w:val="0"/>
          <w:sz w:val="22"/>
        </w:rPr>
      </w:pPr>
      <w:r>
        <w:rPr>
          <w:rFonts w:ascii="QPHSBB+DengXian Regular"/>
          <w:color w:val="000000"/>
          <w:spacing w:val="-1"/>
          <w:sz w:val="22"/>
        </w:rPr>
        <w:t>3,750</w:t>
      </w:r>
      <w:r>
        <w:rPr>
          <w:rFonts w:ascii="WLHWPM+DengXian Regular" w:hAnsi="WLHWPM+DengXian Regular" w:cs="WLHWPM+DengXian Regular"/>
          <w:color w:val="000000"/>
          <w:spacing w:val="0"/>
          <w:sz w:val="22"/>
        </w:rPr>
        <w:t>元</w:t>
      </w:r>
      <w:r>
        <w:rPr>
          <w:rFonts w:ascii="WLHWPM+DengXian Regular"/>
          <w:color w:val="000000"/>
          <w:spacing w:val="0"/>
          <w:sz w:val="22"/>
        </w:rPr>
      </w:r>
    </w:p>
    <w:p>
      <w:pPr>
        <w:pStyle w:val="Normal"/>
        <w:framePr w:w="2055" w:x="6691" w:y="943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2021</w:t>
      </w:r>
      <w:r>
        <w:rPr>
          <w:rFonts w:ascii="DengXian" w:hAnsi="DengXian" w:cs="DengXian"/>
          <w:b w:val="on"/>
          <w:color w:val="000000"/>
          <w:spacing w:val="1"/>
          <w:sz w:val="22"/>
        </w:rPr>
        <w:t>年平均零售价</w:t>
      </w:r>
      <w:r>
        <w:rPr>
          <w:rFonts w:ascii="Times New Roman"/>
          <w:color w:val="000000"/>
          <w:spacing w:val="0"/>
          <w:sz w:val="22"/>
        </w:rPr>
      </w:r>
    </w:p>
    <w:p>
      <w:pPr>
        <w:pStyle w:val="Normal"/>
        <w:framePr w:w="2007"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来源：头豹研究院</w:t>
      </w:r>
      <w:r>
        <w:rPr>
          <w:rFonts w:ascii="WLHWPM+DengXian Regular"/>
          <w:color w:val="000000"/>
          <w:spacing w:val="0"/>
          <w:sz w:val="22"/>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8</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 style="position:absolute;margin-left:-1pt;margin-top:-1pt;z-index:-31;width:962pt;height:542pt;mso-position-horizontal:absolute;mso-position-horizontal-relative:page;mso-position-vertical:absolute;mso-position-vertical-relative:page" type="#_x0000_t75">
            <v:imagedata xmlns:r="http://schemas.openxmlformats.org/officeDocument/2006/relationships" r:id="rId8"/>
          </v:shape>
        </w:pict>
      </w:r>
      <w:r>
        <w:rPr>
          <w:rFonts w:ascii="Arial"/>
          <w:color w:val="ff0000"/>
          <w:spacing w:val="0"/>
          <w:sz w:val="2"/>
        </w:rPr>
      </w:r>
      <w:r>
        <w:bookmarkStart w:name="br9" w:id="br9"/>
      </w:r>
      <w:r>
        <w:bookmarkEnd w:id="br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18444" w:x="513" w:y="204"/>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中国两轮电动车行业——发展历程</w:t>
      </w:r>
      <w:r>
        <w:rPr>
          <w:rFonts w:ascii="Times New Roman"/>
          <w:color w:val="000000"/>
          <w:spacing w:val="0"/>
          <w:sz w:val="48"/>
        </w:rPr>
      </w:r>
    </w:p>
    <w:p>
      <w:pPr>
        <w:pStyle w:val="Normal"/>
        <w:framePr w:w="18444" w:x="513" w:y="204"/>
        <w:widowControl w:val="off"/>
        <w:autoSpaceDE w:val="off"/>
        <w:autoSpaceDN w:val="off"/>
        <w:spacing w:before="56" w:after="0" w:line="418" w:lineRule="exact"/>
        <w:ind w:left="0" w:right="0" w:firstLine="0"/>
        <w:jc w:val="left"/>
        <w:rPr>
          <w:rFonts w:ascii="WLHWPM+DengXian Regular"/>
          <w:color w:val="000000"/>
          <w:spacing w:val="0"/>
          <w:sz w:val="40"/>
        </w:rPr>
      </w:pPr>
      <w:r>
        <w:rPr>
          <w:rFonts w:ascii="WLHWPM+DengXian Regular" w:hAnsi="WLHWPM+DengXian Regular" w:cs="WLHWPM+DengXian Regular"/>
          <w:color w:val="970201"/>
          <w:spacing w:val="4"/>
          <w:sz w:val="40"/>
        </w:rPr>
        <w:t>中国两轮电动车行业经过近三十年的发展，已步入发展稳定的成熟期，</w:t>
      </w:r>
      <w:r>
        <w:rPr>
          <w:rFonts w:ascii="QPHSBB+DengXian Regular"/>
          <w:color w:val="970201"/>
          <w:spacing w:val="0"/>
          <w:sz w:val="40"/>
        </w:rPr>
        <w:t>2019</w:t>
      </w:r>
      <w:r>
        <w:rPr>
          <w:rFonts w:ascii="WLHWPM+DengXian Regular" w:hAnsi="WLHWPM+DengXian Regular" w:cs="WLHWPM+DengXian Regular"/>
          <w:color w:val="970201"/>
          <w:spacing w:val="4"/>
          <w:sz w:val="40"/>
        </w:rPr>
        <w:t>年新国标落地加速行业规范</w:t>
      </w:r>
      <w:r>
        <w:rPr>
          <w:rFonts w:ascii="WLHWPM+DengXian Regular"/>
          <w:color w:val="000000"/>
          <w:spacing w:val="0"/>
          <w:sz w:val="40"/>
        </w:rPr>
      </w:r>
    </w:p>
    <w:p>
      <w:pPr>
        <w:pStyle w:val="Normal"/>
        <w:framePr w:w="18444" w:x="513" w:y="204"/>
        <w:widowControl w:val="off"/>
        <w:autoSpaceDE w:val="off"/>
        <w:autoSpaceDN w:val="off"/>
        <w:spacing w:before="14" w:after="0" w:line="418" w:lineRule="exact"/>
        <w:ind w:left="0" w:right="0" w:firstLine="0"/>
        <w:jc w:val="left"/>
        <w:rPr>
          <w:rFonts w:ascii="WLHWPM+DengXian Regular"/>
          <w:color w:val="000000"/>
          <w:spacing w:val="0"/>
          <w:sz w:val="40"/>
        </w:rPr>
      </w:pPr>
      <w:r>
        <w:rPr>
          <w:rFonts w:ascii="WLHWPM+DengXian Regular" w:hAnsi="WLHWPM+DengXian Regular" w:cs="WLHWPM+DengXian Regular"/>
          <w:color w:val="970201"/>
          <w:spacing w:val="0"/>
          <w:sz w:val="40"/>
        </w:rPr>
        <w:t>化、高质量发展，中小规模企业淘汰出清，行业集中度进一步提升</w:t>
      </w:r>
      <w:r>
        <w:rPr>
          <w:rFonts w:ascii="WLHWPM+DengXian Regular"/>
          <w:color w:val="000000"/>
          <w:spacing w:val="0"/>
          <w:sz w:val="40"/>
        </w:rPr>
      </w:r>
    </w:p>
    <w:p>
      <w:pPr>
        <w:pStyle w:val="Normal"/>
        <w:framePr w:w="4740" w:x="510" w:y="2015"/>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0"/>
          <w:sz w:val="28"/>
        </w:rPr>
        <w:t>中国两轮电动车发展历程及历年产量</w:t>
      </w:r>
      <w:r>
        <w:rPr>
          <w:rFonts w:ascii="Times New Roman"/>
          <w:color w:val="000000"/>
          <w:spacing w:val="0"/>
          <w:sz w:val="28"/>
        </w:rPr>
      </w:r>
    </w:p>
    <w:p>
      <w:pPr>
        <w:pStyle w:val="Normal"/>
        <w:framePr w:w="960" w:x="1903" w:y="27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起步期</w:t>
      </w:r>
      <w:r>
        <w:rPr>
          <w:rFonts w:ascii="Times New Roman"/>
          <w:color w:val="000000"/>
          <w:spacing w:val="0"/>
          <w:sz w:val="24"/>
        </w:rPr>
      </w:r>
    </w:p>
    <w:p>
      <w:pPr>
        <w:pStyle w:val="Normal"/>
        <w:framePr w:w="1680" w:x="3968" w:y="27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初步规模化期</w:t>
      </w:r>
      <w:r>
        <w:rPr>
          <w:rFonts w:ascii="Times New Roman"/>
          <w:color w:val="000000"/>
          <w:spacing w:val="0"/>
          <w:sz w:val="24"/>
        </w:rPr>
      </w:r>
    </w:p>
    <w:p>
      <w:pPr>
        <w:pStyle w:val="Normal"/>
        <w:framePr w:w="1440" w:x="8579" w:y="27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高速发展期</w:t>
      </w:r>
      <w:r>
        <w:rPr>
          <w:rFonts w:ascii="Times New Roman"/>
          <w:color w:val="000000"/>
          <w:spacing w:val="0"/>
          <w:sz w:val="24"/>
        </w:rPr>
      </w:r>
    </w:p>
    <w:p>
      <w:pPr>
        <w:pStyle w:val="Normal"/>
        <w:framePr w:w="961" w:x="13952" w:y="27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成熟期</w:t>
      </w:r>
      <w:r>
        <w:rPr>
          <w:rFonts w:ascii="Times New Roman"/>
          <w:color w:val="000000"/>
          <w:spacing w:val="0"/>
          <w:sz w:val="24"/>
        </w:rPr>
      </w:r>
    </w:p>
    <w:p>
      <w:pPr>
        <w:pStyle w:val="Normal"/>
        <w:framePr w:w="1200" w:x="16564" w:y="2775"/>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新国标期</w:t>
      </w:r>
      <w:r>
        <w:rPr>
          <w:rFonts w:ascii="Times New Roman"/>
          <w:color w:val="000000"/>
          <w:spacing w:val="0"/>
          <w:sz w:val="24"/>
        </w:rPr>
      </w:r>
    </w:p>
    <w:p>
      <w:pPr>
        <w:pStyle w:val="Normal"/>
        <w:framePr w:w="11225" w:x="1325" w:y="3298"/>
        <w:widowControl w:val="off"/>
        <w:autoSpaceDE w:val="off"/>
        <w:autoSpaceDN w:val="off"/>
        <w:spacing w:before="0" w:after="0" w:line="247" w:lineRule="exact"/>
        <w:ind w:left="0" w:right="0" w:firstLine="0"/>
        <w:jc w:val="left"/>
        <w:rPr>
          <w:rFonts w:ascii="Times New Roman"/>
          <w:color w:val="000000"/>
          <w:spacing w:val="0"/>
          <w:sz w:val="22"/>
        </w:rPr>
      </w:pPr>
      <w:r>
        <w:rPr>
          <w:rFonts w:ascii="Arial" w:hAnsi="Arial" w:cs="Arial"/>
          <w:color w:val="000000"/>
          <w:spacing w:val="0"/>
          <w:sz w:val="22"/>
        </w:rPr>
        <w:t>•</w:t>
      </w:r>
      <w:r>
        <w:rPr>
          <w:rFonts w:ascii="Times New Roman"/>
          <w:color w:val="000000"/>
          <w:spacing w:val="139"/>
          <w:sz w:val="22"/>
        </w:rPr>
        <w:t xml:space="preserve"> </w:t>
      </w:r>
      <w:r>
        <w:rPr>
          <w:rFonts w:ascii="DengXian"/>
          <w:b w:val="on"/>
          <w:color w:val="000000"/>
          <w:spacing w:val="2"/>
          <w:sz w:val="22"/>
        </w:rPr>
        <w:t>1995</w:t>
      </w:r>
      <w:r>
        <w:rPr>
          <w:rFonts w:ascii="DengXian" w:hAnsi="DengXian" w:cs="DengXian"/>
          <w:b w:val="on"/>
          <w:color w:val="000000"/>
          <w:spacing w:val="7"/>
          <w:sz w:val="22"/>
        </w:rPr>
        <w:t>年，清华大</w:t>
      </w:r>
      <w:r>
        <w:rPr>
          <w:rFonts w:ascii="Times New Roman"/>
          <w:b w:val="on"/>
          <w:color w:val="000000"/>
          <w:spacing w:val="100"/>
          <w:sz w:val="22"/>
        </w:rPr>
        <w:t xml:space="preserve"> </w:t>
      </w:r>
      <w:r>
        <w:rPr>
          <w:rFonts w:ascii="Arial" w:hAnsi="Arial" w:cs="Arial"/>
          <w:color w:val="000000"/>
          <w:spacing w:val="0"/>
          <w:sz w:val="22"/>
        </w:rPr>
        <w:t>•</w:t>
      </w:r>
      <w:r>
        <w:rPr>
          <w:rFonts w:ascii="Times New Roman"/>
          <w:color w:val="000000"/>
          <w:spacing w:val="140"/>
          <w:sz w:val="22"/>
        </w:rPr>
        <w:t xml:space="preserve"> </w:t>
      </w:r>
      <w:r>
        <w:rPr>
          <w:rFonts w:ascii="DengXian"/>
          <w:b w:val="on"/>
          <w:color w:val="000000"/>
          <w:spacing w:val="1"/>
          <w:sz w:val="22"/>
        </w:rPr>
        <w:t>2001</w:t>
      </w:r>
      <w:r>
        <w:rPr>
          <w:rFonts w:ascii="DengXian" w:hAnsi="DengXian" w:cs="DengXian"/>
          <w:b w:val="on"/>
          <w:color w:val="000000"/>
          <w:spacing w:val="6"/>
          <w:sz w:val="22"/>
        </w:rPr>
        <w:t>年，“禁摩令”出台，</w:t>
      </w:r>
      <w:r>
        <w:rPr>
          <w:rFonts w:ascii="Times New Roman"/>
          <w:b w:val="on"/>
          <w:color w:val="000000"/>
          <w:spacing w:val="32"/>
          <w:sz w:val="22"/>
        </w:rPr>
        <w:t xml:space="preserve"> </w:t>
      </w:r>
      <w:r>
        <w:rPr>
          <w:rFonts w:ascii="Arial" w:hAnsi="Arial" w:cs="Arial"/>
          <w:color w:val="000000"/>
          <w:spacing w:val="0"/>
          <w:sz w:val="22"/>
        </w:rPr>
        <w:t>•</w:t>
      </w:r>
      <w:r>
        <w:rPr>
          <w:rFonts w:ascii="Times New Roman"/>
          <w:color w:val="000000"/>
          <w:spacing w:val="139"/>
          <w:sz w:val="22"/>
        </w:rPr>
        <w:t xml:space="preserve"> </w:t>
      </w:r>
      <w:r>
        <w:rPr>
          <w:rFonts w:ascii="DengXian"/>
          <w:b w:val="on"/>
          <w:color w:val="000000"/>
          <w:spacing w:val="0"/>
          <w:sz w:val="22"/>
        </w:rPr>
        <w:t>2004</w:t>
      </w:r>
      <w:r>
        <w:rPr>
          <w:rFonts w:ascii="DengXian" w:hAnsi="DengXian" w:cs="DengXian"/>
          <w:b w:val="on"/>
          <w:color w:val="000000"/>
          <w:spacing w:val="1"/>
          <w:sz w:val="22"/>
        </w:rPr>
        <w:t>年《道路交通法》规定电动自行车为合法非机动车。在</w:t>
      </w:r>
      <w:r>
        <w:rPr>
          <w:rFonts w:ascii="Times New Roman"/>
          <w:color w:val="000000"/>
          <w:spacing w:val="0"/>
          <w:sz w:val="22"/>
        </w:rPr>
      </w:r>
    </w:p>
    <w:p>
      <w:pPr>
        <w:pStyle w:val="Normal"/>
        <w:framePr w:w="5416" w:x="12835" w:y="3298"/>
        <w:widowControl w:val="off"/>
        <w:autoSpaceDE w:val="off"/>
        <w:autoSpaceDN w:val="off"/>
        <w:spacing w:before="0" w:after="0" w:line="247" w:lineRule="exact"/>
        <w:ind w:left="0" w:right="0" w:firstLine="0"/>
        <w:jc w:val="left"/>
        <w:rPr>
          <w:rFonts w:ascii="Times New Roman"/>
          <w:color w:val="000000"/>
          <w:spacing w:val="0"/>
          <w:sz w:val="22"/>
        </w:rPr>
      </w:pPr>
      <w:r>
        <w:rPr>
          <w:rFonts w:ascii="Arial" w:hAnsi="Arial" w:cs="Arial"/>
          <w:color w:val="000000"/>
          <w:spacing w:val="0"/>
          <w:sz w:val="22"/>
        </w:rPr>
        <w:t>•</w:t>
      </w:r>
      <w:r>
        <w:rPr>
          <w:rFonts w:ascii="Times New Roman"/>
          <w:color w:val="000000"/>
          <w:spacing w:val="139"/>
          <w:sz w:val="22"/>
        </w:rPr>
        <w:t xml:space="preserve"> </w:t>
      </w:r>
      <w:r>
        <w:rPr>
          <w:rFonts w:ascii="DengXian" w:hAnsi="DengXian" w:cs="DengXian"/>
          <w:b w:val="on"/>
          <w:color w:val="000000"/>
          <w:spacing w:val="1"/>
          <w:sz w:val="22"/>
        </w:rPr>
        <w:t>两轮电动车同质化严重，品</w:t>
      </w:r>
      <w:r>
        <w:rPr>
          <w:rFonts w:ascii="Times New Roman"/>
          <w:b w:val="on"/>
          <w:color w:val="000000"/>
          <w:spacing w:val="121"/>
          <w:sz w:val="22"/>
        </w:rPr>
        <w:t xml:space="preserve"> </w:t>
      </w:r>
      <w:r>
        <w:rPr>
          <w:rFonts w:ascii="Arial" w:hAnsi="Arial" w:cs="Arial"/>
          <w:color w:val="000000"/>
          <w:spacing w:val="0"/>
          <w:sz w:val="22"/>
        </w:rPr>
        <w:t>•</w:t>
      </w:r>
      <w:r>
        <w:rPr>
          <w:rFonts w:ascii="Times New Roman"/>
          <w:color w:val="000000"/>
          <w:spacing w:val="139"/>
          <w:sz w:val="22"/>
        </w:rPr>
        <w:t xml:space="preserve"> </w:t>
      </w:r>
      <w:r>
        <w:rPr>
          <w:rFonts w:ascii="DengXian"/>
          <w:b w:val="on"/>
          <w:color w:val="000000"/>
          <w:spacing w:val="0"/>
          <w:sz w:val="22"/>
        </w:rPr>
        <w:t>2019</w:t>
      </w:r>
      <w:r>
        <w:rPr>
          <w:rFonts w:ascii="DengXian"/>
          <w:b w:val="on"/>
          <w:color w:val="000000"/>
          <w:spacing w:val="-17"/>
          <w:sz w:val="22"/>
        </w:rPr>
        <w:t xml:space="preserve"> </w:t>
      </w:r>
      <w:r>
        <w:rPr>
          <w:rFonts w:ascii="DengXian" w:hAnsi="DengXian" w:cs="DengXian"/>
          <w:b w:val="on"/>
          <w:color w:val="000000"/>
          <w:spacing w:val="0"/>
          <w:sz w:val="22"/>
        </w:rPr>
        <w:t>年</w:t>
      </w:r>
      <w:r>
        <w:rPr>
          <w:rFonts w:ascii="Times New Roman"/>
          <w:b w:val="on"/>
          <w:color w:val="000000"/>
          <w:spacing w:val="-11"/>
          <w:sz w:val="22"/>
        </w:rPr>
        <w:t xml:space="preserve"> </w:t>
      </w:r>
      <w:r>
        <w:rPr>
          <w:rFonts w:ascii="DengXian" w:hAnsi="DengXian" w:cs="DengXian"/>
          <w:b w:val="on"/>
          <w:color w:val="000000"/>
          <w:spacing w:val="0"/>
          <w:sz w:val="22"/>
        </w:rPr>
        <w:t>，</w:t>
      </w:r>
      <w:r>
        <w:rPr>
          <w:rFonts w:ascii="Times New Roman"/>
          <w:b w:val="on"/>
          <w:color w:val="000000"/>
          <w:spacing w:val="-11"/>
          <w:sz w:val="22"/>
        </w:rPr>
        <w:t xml:space="preserve"> </w:t>
      </w:r>
      <w:r>
        <w:rPr>
          <w:rFonts w:ascii="DengXian" w:hAnsi="DengXian" w:cs="DengXian"/>
          <w:b w:val="on"/>
          <w:color w:val="000000"/>
          <w:spacing w:val="0"/>
          <w:sz w:val="22"/>
        </w:rPr>
        <w:t>《</w:t>
      </w:r>
      <w:r>
        <w:rPr>
          <w:rFonts w:ascii="Times New Roman"/>
          <w:b w:val="on"/>
          <w:color w:val="000000"/>
          <w:spacing w:val="-11"/>
          <w:sz w:val="22"/>
        </w:rPr>
        <w:t xml:space="preserve"> </w:t>
      </w:r>
      <w:r>
        <w:rPr>
          <w:rFonts w:ascii="DengXian" w:hAnsi="DengXian" w:cs="DengXian"/>
          <w:b w:val="on"/>
          <w:color w:val="000000"/>
          <w:spacing w:val="0"/>
          <w:sz w:val="22"/>
        </w:rPr>
        <w:t>新</w:t>
      </w:r>
      <w:r>
        <w:rPr>
          <w:rFonts w:ascii="Times New Roman"/>
          <w:b w:val="on"/>
          <w:color w:val="000000"/>
          <w:spacing w:val="-11"/>
          <w:sz w:val="22"/>
        </w:rPr>
        <w:t xml:space="preserve"> </w:t>
      </w:r>
      <w:r>
        <w:rPr>
          <w:rFonts w:ascii="DengXian" w:hAnsi="DengXian" w:cs="DengXian"/>
          <w:b w:val="on"/>
          <w:color w:val="000000"/>
          <w:spacing w:val="0"/>
          <w:sz w:val="22"/>
        </w:rPr>
        <w:t>国</w:t>
      </w:r>
      <w:r>
        <w:rPr>
          <w:rFonts w:ascii="Times New Roman"/>
          <w:color w:val="000000"/>
          <w:spacing w:val="0"/>
          <w:sz w:val="22"/>
        </w:rPr>
      </w:r>
    </w:p>
    <w:p>
      <w:pPr>
        <w:pStyle w:val="Normal"/>
        <w:framePr w:w="1866" w:x="1596" w:y="358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4"/>
          <w:sz w:val="22"/>
        </w:rPr>
        <w:t>学研制第一辆轻</w:t>
      </w:r>
      <w:r>
        <w:rPr>
          <w:rFonts w:ascii="Times New Roman"/>
          <w:color w:val="000000"/>
          <w:spacing w:val="0"/>
          <w:sz w:val="22"/>
        </w:rPr>
      </w:r>
    </w:p>
    <w:p>
      <w:pPr>
        <w:pStyle w:val="Normal"/>
        <w:framePr w:w="1866" w:x="1596" w:y="3584"/>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型电动车</w:t>
      </w:r>
      <w:r>
        <w:rPr>
          <w:rFonts w:ascii="Times New Roman"/>
          <w:color w:val="000000"/>
          <w:spacing w:val="0"/>
          <w:sz w:val="22"/>
        </w:rPr>
      </w:r>
    </w:p>
    <w:p>
      <w:pPr>
        <w:pStyle w:val="Normal"/>
        <w:framePr w:w="2520" w:x="3656" w:y="358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9"/>
          <w:sz w:val="22"/>
        </w:rPr>
        <w:t>电动自行车作为替代品</w:t>
      </w:r>
      <w:r>
        <w:rPr>
          <w:rFonts w:ascii="Times New Roman"/>
          <w:color w:val="000000"/>
          <w:spacing w:val="0"/>
          <w:sz w:val="22"/>
        </w:rPr>
      </w:r>
    </w:p>
    <w:p>
      <w:pPr>
        <w:pStyle w:val="Normal"/>
        <w:framePr w:w="2520" w:x="365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9"/>
          <w:sz w:val="22"/>
        </w:rPr>
        <w:t>需求激增，企业进入市</w:t>
      </w:r>
      <w:r>
        <w:rPr>
          <w:rFonts w:ascii="Times New Roman"/>
          <w:color w:val="000000"/>
          <w:spacing w:val="0"/>
          <w:sz w:val="22"/>
        </w:rPr>
      </w:r>
    </w:p>
    <w:p>
      <w:pPr>
        <w:pStyle w:val="Normal"/>
        <w:framePr w:w="2520" w:x="365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9"/>
          <w:sz w:val="22"/>
        </w:rPr>
        <w:t>场，形成天津、江苏、</w:t>
      </w:r>
      <w:r>
        <w:rPr>
          <w:rFonts w:ascii="Times New Roman"/>
          <w:color w:val="000000"/>
          <w:spacing w:val="0"/>
          <w:sz w:val="22"/>
        </w:rPr>
      </w:r>
    </w:p>
    <w:p>
      <w:pPr>
        <w:pStyle w:val="Normal"/>
        <w:framePr w:w="2520" w:x="365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浙江三大产业集群地</w:t>
      </w:r>
      <w:r>
        <w:rPr>
          <w:rFonts w:ascii="Times New Roman"/>
          <w:color w:val="000000"/>
          <w:spacing w:val="0"/>
          <w:sz w:val="22"/>
        </w:rPr>
      </w:r>
    </w:p>
    <w:p>
      <w:pPr>
        <w:pStyle w:val="Normal"/>
        <w:framePr w:w="6032" w:x="6518" w:y="358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3"/>
          <w:sz w:val="22"/>
        </w:rPr>
        <w:t>国家政策支持与电池技术的发展下，电动两轮车加速普及，</w:t>
      </w:r>
      <w:r>
        <w:rPr>
          <w:rFonts w:ascii="Times New Roman"/>
          <w:color w:val="000000"/>
          <w:spacing w:val="0"/>
          <w:sz w:val="22"/>
        </w:rPr>
      </w:r>
    </w:p>
    <w:p>
      <w:pPr>
        <w:pStyle w:val="Normal"/>
        <w:framePr w:w="6032" w:x="6518"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3"/>
          <w:sz w:val="22"/>
        </w:rPr>
        <w:t>电动自行车企业数量高速增长，雅迪、爱玛等全国性品牌快</w:t>
      </w:r>
      <w:r>
        <w:rPr>
          <w:rFonts w:ascii="Times New Roman"/>
          <w:color w:val="000000"/>
          <w:spacing w:val="0"/>
          <w:sz w:val="22"/>
        </w:rPr>
      </w:r>
    </w:p>
    <w:p>
      <w:pPr>
        <w:pStyle w:val="Normal"/>
        <w:framePr w:w="6032" w:x="6518"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0"/>
          <w:sz w:val="22"/>
        </w:rPr>
        <w:t>速占领市场，区域性中小品牌通过价格优势扩张</w:t>
      </w:r>
      <w:r>
        <w:rPr>
          <w:rFonts w:ascii="Times New Roman"/>
          <w:color w:val="000000"/>
          <w:spacing w:val="0"/>
          <w:sz w:val="22"/>
        </w:rPr>
      </w:r>
    </w:p>
    <w:p>
      <w:pPr>
        <w:pStyle w:val="Normal"/>
        <w:framePr w:w="2895" w:x="13106" w:y="358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牌竞争激烈，行业进入尾部</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出清阶段，头部企业凭借资</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金、规模、渠道等优势加速</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行业集中度提升。同时，小</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牛等新兴互联网电动车品牌</w:t>
      </w:r>
      <w:r>
        <w:rPr>
          <w:rFonts w:ascii="Times New Roman"/>
          <w:color w:val="000000"/>
          <w:spacing w:val="0"/>
          <w:sz w:val="22"/>
        </w:rPr>
      </w:r>
    </w:p>
    <w:p>
      <w:pPr>
        <w:pStyle w:val="Normal"/>
        <w:framePr w:w="2895" w:x="13106" w:y="3583"/>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诞生，产品不再是单一化功</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能，向功能多元化及售后服</w:t>
      </w:r>
      <w:r>
        <w:rPr>
          <w:rFonts w:ascii="Times New Roman"/>
          <w:color w:val="000000"/>
          <w:spacing w:val="0"/>
          <w:sz w:val="22"/>
        </w:rPr>
      </w:r>
    </w:p>
    <w:p>
      <w:pPr>
        <w:pStyle w:val="Normal"/>
        <w:framePr w:w="2895" w:x="13106"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务完善化发展</w:t>
      </w:r>
      <w:r>
        <w:rPr>
          <w:rFonts w:ascii="Times New Roman"/>
          <w:color w:val="000000"/>
          <w:spacing w:val="0"/>
          <w:sz w:val="22"/>
        </w:rPr>
      </w:r>
    </w:p>
    <w:p>
      <w:pPr>
        <w:pStyle w:val="Normal"/>
        <w:framePr w:w="2050" w:x="16201" w:y="358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7"/>
          <w:sz w:val="22"/>
        </w:rPr>
        <w:t>标》政策落地，行</w:t>
      </w:r>
      <w:r>
        <w:rPr>
          <w:rFonts w:ascii="Times New Roman"/>
          <w:color w:val="000000"/>
          <w:spacing w:val="0"/>
          <w:sz w:val="22"/>
        </w:rPr>
      </w:r>
    </w:p>
    <w:p>
      <w:pPr>
        <w:pStyle w:val="Normal"/>
        <w:framePr w:w="2050" w:x="16201"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7"/>
          <w:sz w:val="22"/>
        </w:rPr>
        <w:t>业产品标准与质量</w:t>
      </w:r>
      <w:r>
        <w:rPr>
          <w:rFonts w:ascii="Times New Roman"/>
          <w:color w:val="000000"/>
          <w:spacing w:val="0"/>
          <w:sz w:val="22"/>
        </w:rPr>
      </w:r>
    </w:p>
    <w:p>
      <w:pPr>
        <w:pStyle w:val="Normal"/>
        <w:framePr w:w="2050" w:x="16201"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7"/>
          <w:sz w:val="22"/>
        </w:rPr>
        <w:t>进一步提升，两轮</w:t>
      </w:r>
      <w:r>
        <w:rPr>
          <w:rFonts w:ascii="Times New Roman"/>
          <w:color w:val="000000"/>
          <w:spacing w:val="0"/>
          <w:sz w:val="22"/>
        </w:rPr>
      </w:r>
    </w:p>
    <w:p>
      <w:pPr>
        <w:pStyle w:val="Normal"/>
        <w:framePr w:w="2050" w:x="16201"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7"/>
          <w:sz w:val="22"/>
        </w:rPr>
        <w:t>电动车市场迎来换</w:t>
      </w:r>
      <w:r>
        <w:rPr>
          <w:rFonts w:ascii="Times New Roman"/>
          <w:color w:val="000000"/>
          <w:spacing w:val="0"/>
          <w:sz w:val="22"/>
        </w:rPr>
      </w:r>
    </w:p>
    <w:p>
      <w:pPr>
        <w:pStyle w:val="Normal"/>
        <w:framePr w:w="2050" w:x="16201" w:y="358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购热潮</w:t>
      </w:r>
      <w:r>
        <w:rPr>
          <w:rFonts w:ascii="Times New Roman"/>
          <w:color w:val="000000"/>
          <w:spacing w:val="0"/>
          <w:sz w:val="22"/>
        </w:rPr>
      </w:r>
    </w:p>
    <w:p>
      <w:pPr>
        <w:pStyle w:val="Normal"/>
        <w:framePr w:w="2137" w:x="1325" w:y="4356"/>
        <w:widowControl w:val="off"/>
        <w:autoSpaceDE w:val="off"/>
        <w:autoSpaceDN w:val="off"/>
        <w:spacing w:before="0" w:after="0" w:line="247" w:lineRule="exact"/>
        <w:ind w:left="0" w:right="0" w:firstLine="0"/>
        <w:jc w:val="left"/>
        <w:rPr>
          <w:rFonts w:ascii="Times New Roman"/>
          <w:color w:val="000000"/>
          <w:spacing w:val="0"/>
          <w:sz w:val="22"/>
        </w:rPr>
      </w:pPr>
      <w:r>
        <w:rPr>
          <w:rFonts w:ascii="Arial" w:hAnsi="Arial" w:cs="Arial"/>
          <w:color w:val="000000"/>
          <w:spacing w:val="0"/>
          <w:sz w:val="22"/>
        </w:rPr>
        <w:t>•</w:t>
      </w:r>
      <w:r>
        <w:rPr>
          <w:rFonts w:ascii="Times New Roman"/>
          <w:color w:val="000000"/>
          <w:spacing w:val="139"/>
          <w:sz w:val="22"/>
        </w:rPr>
        <w:t xml:space="preserve"> </w:t>
      </w:r>
      <w:r>
        <w:rPr>
          <w:rFonts w:ascii="DengXian" w:hAnsi="DengXian" w:cs="DengXian"/>
          <w:b w:val="on"/>
          <w:color w:val="000000"/>
          <w:spacing w:val="14"/>
          <w:sz w:val="22"/>
        </w:rPr>
        <w:t>电动自行车尚未</w:t>
      </w:r>
      <w:r>
        <w:rPr>
          <w:rFonts w:ascii="Times New Roman"/>
          <w:color w:val="000000"/>
          <w:spacing w:val="0"/>
          <w:sz w:val="22"/>
        </w:rPr>
      </w:r>
    </w:p>
    <w:p>
      <w:pPr>
        <w:pStyle w:val="Normal"/>
        <w:framePr w:w="2137" w:x="1325" w:y="4356"/>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14"/>
          <w:sz w:val="22"/>
        </w:rPr>
        <w:t>普及，市场需求</w:t>
      </w:r>
      <w:r>
        <w:rPr>
          <w:rFonts w:ascii="Times New Roman"/>
          <w:color w:val="000000"/>
          <w:spacing w:val="0"/>
          <w:sz w:val="22"/>
        </w:rPr>
      </w:r>
    </w:p>
    <w:p>
      <w:pPr>
        <w:pStyle w:val="Normal"/>
        <w:framePr w:w="2137" w:x="1325" w:y="4356"/>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较小</w:t>
      </w:r>
      <w:r>
        <w:rPr>
          <w:rFonts w:ascii="Times New Roman"/>
          <w:color w:val="000000"/>
          <w:spacing w:val="0"/>
          <w:sz w:val="22"/>
        </w:rPr>
      </w:r>
    </w:p>
    <w:p>
      <w:pPr>
        <w:pStyle w:val="Normal"/>
        <w:framePr w:w="755" w:x="559" w:y="453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5,000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4,500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4,000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3,500</w:t>
      </w:r>
      <w:r>
        <w:rPr>
          <w:rFonts w:ascii="QPHSBB+DengXian Regular"/>
          <w:color w:val="000000"/>
          <w:spacing w:val="0"/>
          <w:sz w:val="22"/>
        </w:rPr>
      </w:r>
    </w:p>
    <w:p>
      <w:pPr>
        <w:pStyle w:val="Normal"/>
        <w:framePr w:w="755" w:x="559" w:y="4535"/>
        <w:widowControl w:val="off"/>
        <w:autoSpaceDE w:val="off"/>
        <w:autoSpaceDN w:val="off"/>
        <w:spacing w:before="232" w:after="0" w:line="231" w:lineRule="exact"/>
        <w:ind w:left="0" w:right="0" w:firstLine="0"/>
        <w:jc w:val="left"/>
        <w:rPr>
          <w:rFonts w:ascii="QPHSBB+DengXian Regular"/>
          <w:color w:val="000000"/>
          <w:spacing w:val="0"/>
          <w:sz w:val="22"/>
        </w:rPr>
      </w:pPr>
      <w:r>
        <w:rPr>
          <w:rFonts w:ascii="QPHSBB+DengXian Regular"/>
          <w:color w:val="000000"/>
          <w:spacing w:val="0"/>
          <w:sz w:val="22"/>
        </w:rPr>
        <w:t>3,000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2,500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2,000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1,500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755" w:x="559" w:y="4535"/>
        <w:widowControl w:val="off"/>
        <w:autoSpaceDE w:val="off"/>
        <w:autoSpaceDN w:val="off"/>
        <w:spacing w:before="233" w:after="0" w:line="230" w:lineRule="exact"/>
        <w:ind w:left="164" w:right="0" w:firstLine="0"/>
        <w:jc w:val="left"/>
        <w:rPr>
          <w:rFonts w:ascii="QPHSBB+DengXian Regular"/>
          <w:color w:val="000000"/>
          <w:spacing w:val="0"/>
          <w:sz w:val="22"/>
        </w:rPr>
      </w:pPr>
      <w:r>
        <w:rPr>
          <w:rFonts w:ascii="QPHSBB+DengXian Regular"/>
          <w:color w:val="000000"/>
          <w:spacing w:val="0"/>
          <w:sz w:val="22"/>
        </w:rPr>
        <w:t>500</w:t>
      </w:r>
      <w:r>
        <w:rPr>
          <w:rFonts w:ascii="QPHSBB+DengXian Regular"/>
          <w:color w:val="000000"/>
          <w:spacing w:val="0"/>
          <w:sz w:val="22"/>
        </w:rPr>
      </w:r>
    </w:p>
    <w:p>
      <w:pPr>
        <w:pStyle w:val="Normal"/>
        <w:framePr w:w="699" w:x="18355" w:y="454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200%</w:t>
      </w:r>
      <w:r>
        <w:rPr>
          <w:rFonts w:ascii="QPHSBB+DengXian Regular"/>
          <w:color w:val="000000"/>
          <w:spacing w:val="0"/>
          <w:sz w:val="22"/>
        </w:rPr>
      </w:r>
    </w:p>
    <w:p>
      <w:pPr>
        <w:pStyle w:val="Normal"/>
        <w:framePr w:w="699" w:x="18355" w:y="4545"/>
        <w:widowControl w:val="off"/>
        <w:autoSpaceDE w:val="off"/>
        <w:autoSpaceDN w:val="off"/>
        <w:spacing w:before="695" w:after="0" w:line="230" w:lineRule="exact"/>
        <w:ind w:left="0" w:right="0" w:firstLine="0"/>
        <w:jc w:val="left"/>
        <w:rPr>
          <w:rFonts w:ascii="QPHSBB+DengXian Regular"/>
          <w:color w:val="000000"/>
          <w:spacing w:val="0"/>
          <w:sz w:val="22"/>
        </w:rPr>
      </w:pPr>
      <w:r>
        <w:rPr>
          <w:rFonts w:ascii="QPHSBB+DengXian Regular"/>
          <w:color w:val="000000"/>
          <w:spacing w:val="-1"/>
          <w:sz w:val="22"/>
        </w:rPr>
        <w:t>150%</w:t>
      </w:r>
      <w:r>
        <w:rPr>
          <w:rFonts w:ascii="QPHSBB+DengXian Regular"/>
          <w:color w:val="000000"/>
          <w:spacing w:val="0"/>
          <w:sz w:val="22"/>
        </w:rPr>
      </w:r>
    </w:p>
    <w:p>
      <w:pPr>
        <w:pStyle w:val="Normal"/>
        <w:framePr w:w="699" w:x="18355" w:y="4545"/>
        <w:widowControl w:val="off"/>
        <w:autoSpaceDE w:val="off"/>
        <w:autoSpaceDN w:val="off"/>
        <w:spacing w:before="698" w:after="0" w:line="230" w:lineRule="exact"/>
        <w:ind w:left="0" w:right="0" w:firstLine="0"/>
        <w:jc w:val="left"/>
        <w:rPr>
          <w:rFonts w:ascii="QPHSBB+DengXian Regular"/>
          <w:color w:val="000000"/>
          <w:spacing w:val="0"/>
          <w:sz w:val="22"/>
        </w:rPr>
      </w:pPr>
      <w:r>
        <w:rPr>
          <w:rFonts w:ascii="QPHSBB+DengXian Regular"/>
          <w:color w:val="000000"/>
          <w:spacing w:val="-1"/>
          <w:sz w:val="22"/>
        </w:rPr>
        <w:t>100%</w:t>
      </w:r>
      <w:r>
        <w:rPr>
          <w:rFonts w:ascii="QPHSBB+DengXian Regular"/>
          <w:color w:val="000000"/>
          <w:spacing w:val="0"/>
          <w:sz w:val="22"/>
        </w:rPr>
      </w:r>
    </w:p>
    <w:p>
      <w:pPr>
        <w:pStyle w:val="Normal"/>
        <w:framePr w:w="699" w:x="18355" w:y="4545"/>
        <w:widowControl w:val="off"/>
        <w:autoSpaceDE w:val="off"/>
        <w:autoSpaceDN w:val="off"/>
        <w:spacing w:before="695" w:after="0" w:line="230" w:lineRule="exact"/>
        <w:ind w:left="0" w:right="0" w:firstLine="0"/>
        <w:jc w:val="left"/>
        <w:rPr>
          <w:rFonts w:ascii="QPHSBB+DengXian Regular"/>
          <w:color w:val="000000"/>
          <w:spacing w:val="0"/>
          <w:sz w:val="22"/>
        </w:rPr>
      </w:pPr>
      <w:r>
        <w:rPr>
          <w:rFonts w:ascii="QPHSBB+DengXian Regular"/>
          <w:color w:val="000000"/>
          <w:spacing w:val="-1"/>
          <w:sz w:val="22"/>
        </w:rPr>
        <w:t>50%</w:t>
      </w:r>
      <w:r>
        <w:rPr>
          <w:rFonts w:ascii="QPHSBB+DengXian Regular"/>
          <w:color w:val="000000"/>
          <w:spacing w:val="0"/>
          <w:sz w:val="22"/>
        </w:rPr>
      </w:r>
    </w:p>
    <w:p>
      <w:pPr>
        <w:pStyle w:val="Normal"/>
        <w:framePr w:w="6303" w:x="6247" w:y="4618"/>
        <w:widowControl w:val="off"/>
        <w:autoSpaceDE w:val="off"/>
        <w:autoSpaceDN w:val="off"/>
        <w:spacing w:before="0" w:after="0" w:line="247" w:lineRule="exact"/>
        <w:ind w:left="0" w:right="0" w:firstLine="0"/>
        <w:jc w:val="left"/>
        <w:rPr>
          <w:rFonts w:ascii="Times New Roman"/>
          <w:color w:val="000000"/>
          <w:spacing w:val="0"/>
          <w:sz w:val="22"/>
        </w:rPr>
      </w:pPr>
      <w:r>
        <w:rPr>
          <w:rFonts w:ascii="Arial" w:hAnsi="Arial" w:cs="Arial"/>
          <w:color w:val="000000"/>
          <w:spacing w:val="0"/>
          <w:sz w:val="22"/>
        </w:rPr>
        <w:t>•</w:t>
      </w:r>
      <w:r>
        <w:rPr>
          <w:rFonts w:ascii="Times New Roman"/>
          <w:color w:val="000000"/>
          <w:spacing w:val="139"/>
          <w:sz w:val="22"/>
        </w:rPr>
        <w:t xml:space="preserve"> </w:t>
      </w:r>
      <w:r>
        <w:rPr>
          <w:rFonts w:ascii="DengXian" w:hAnsi="DengXian" w:cs="DengXian"/>
          <w:b w:val="on"/>
          <w:color w:val="000000"/>
          <w:spacing w:val="3"/>
          <w:sz w:val="22"/>
        </w:rPr>
        <w:t>电机、电池、控制器技术不断升级，电动自行车的爬坡、载</w:t>
      </w:r>
      <w:r>
        <w:rPr>
          <w:rFonts w:ascii="Times New Roman"/>
          <w:color w:val="000000"/>
          <w:spacing w:val="0"/>
          <w:sz w:val="22"/>
        </w:rPr>
      </w:r>
    </w:p>
    <w:p>
      <w:pPr>
        <w:pStyle w:val="Normal"/>
        <w:framePr w:w="784" w:x="17515" w:y="479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4,551</w:t>
      </w:r>
      <w:r>
        <w:rPr>
          <w:rFonts w:ascii="DengXian"/>
          <w:b w:val="on"/>
          <w:color w:val="000000"/>
          <w:spacing w:val="0"/>
          <w:sz w:val="22"/>
        </w:rPr>
      </w:r>
    </w:p>
    <w:p>
      <w:pPr>
        <w:pStyle w:val="Normal"/>
        <w:framePr w:w="3117" w:x="6518" w:y="4903"/>
        <w:widowControl w:val="off"/>
        <w:autoSpaceDE w:val="off"/>
        <w:autoSpaceDN w:val="off"/>
        <w:spacing w:before="0"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重、续航能力等性能明显提升</w:t>
      </w:r>
      <w:r>
        <w:rPr>
          <w:rFonts w:ascii="Times New Roman"/>
          <w:color w:val="000000"/>
          <w:spacing w:val="0"/>
          <w:sz w:val="22"/>
        </w:rPr>
      </w:r>
    </w:p>
    <w:p>
      <w:pPr>
        <w:pStyle w:val="Normal"/>
        <w:framePr w:w="784" w:x="16811" w:y="5184"/>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4,126</w:t>
      </w:r>
      <w:r>
        <w:rPr>
          <w:rFonts w:ascii="DengXian"/>
          <w:b w:val="on"/>
          <w:color w:val="000000"/>
          <w:spacing w:val="0"/>
          <w:sz w:val="22"/>
        </w:rPr>
      </w:r>
    </w:p>
    <w:p>
      <w:pPr>
        <w:pStyle w:val="Normal"/>
        <w:framePr w:w="784" w:x="11884" w:y="558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3,695</w:t>
      </w:r>
      <w:r>
        <w:rPr>
          <w:rFonts w:ascii="DengXian"/>
          <w:b w:val="on"/>
          <w:color w:val="000000"/>
          <w:spacing w:val="0"/>
          <w:sz w:val="22"/>
        </w:rPr>
      </w:r>
    </w:p>
    <w:p>
      <w:pPr>
        <w:pStyle w:val="Normal"/>
        <w:framePr w:w="785" w:x="16107" w:y="5660"/>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3,609</w:t>
      </w:r>
      <w:r>
        <w:rPr>
          <w:rFonts w:ascii="DengXian"/>
          <w:b w:val="on"/>
          <w:color w:val="000000"/>
          <w:spacing w:val="0"/>
          <w:sz w:val="22"/>
        </w:rPr>
      </w:r>
    </w:p>
    <w:p>
      <w:pPr>
        <w:pStyle w:val="Normal"/>
        <w:framePr w:w="784" w:x="12588" w:y="5718"/>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3,551</w:t>
      </w:r>
      <w:r>
        <w:rPr>
          <w:rFonts w:ascii="DengXian"/>
          <w:b w:val="on"/>
          <w:color w:val="000000"/>
          <w:spacing w:val="0"/>
          <w:sz w:val="22"/>
        </w:rPr>
      </w:r>
    </w:p>
    <w:p>
      <w:pPr>
        <w:pStyle w:val="Normal"/>
        <w:framePr w:w="784" w:x="11180" w:y="575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3,505</w:t>
      </w:r>
      <w:r>
        <w:rPr>
          <w:rFonts w:ascii="DengXian"/>
          <w:b w:val="on"/>
          <w:color w:val="000000"/>
          <w:spacing w:val="0"/>
          <w:sz w:val="22"/>
        </w:rPr>
      </w:r>
    </w:p>
    <w:p>
      <w:pPr>
        <w:pStyle w:val="Normal"/>
        <w:framePr w:w="784" w:x="13292" w:y="598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3,257</w:t>
      </w:r>
      <w:r>
        <w:rPr>
          <w:rFonts w:ascii="DengXian"/>
          <w:b w:val="on"/>
          <w:color w:val="000000"/>
          <w:spacing w:val="0"/>
          <w:sz w:val="22"/>
        </w:rPr>
      </w:r>
    </w:p>
    <w:p>
      <w:pPr>
        <w:pStyle w:val="Normal"/>
        <w:framePr w:w="784" w:x="15403" w:y="597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3,278</w:t>
      </w:r>
      <w:r>
        <w:rPr>
          <w:rFonts w:ascii="DengXian"/>
          <w:b w:val="on"/>
          <w:color w:val="000000"/>
          <w:spacing w:val="0"/>
          <w:sz w:val="22"/>
        </w:rPr>
      </w:r>
    </w:p>
    <w:p>
      <w:pPr>
        <w:pStyle w:val="Normal"/>
        <w:framePr w:w="784" w:x="13995" w:y="602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3,215</w:t>
      </w:r>
      <w:r>
        <w:rPr>
          <w:rFonts w:ascii="DengXian"/>
          <w:b w:val="on"/>
          <w:color w:val="000000"/>
          <w:spacing w:val="0"/>
          <w:sz w:val="22"/>
        </w:rPr>
      </w:r>
    </w:p>
    <w:p>
      <w:pPr>
        <w:pStyle w:val="Normal"/>
        <w:framePr w:w="784" w:x="10476" w:y="613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3,096</w:t>
      </w:r>
      <w:r>
        <w:rPr>
          <w:rFonts w:ascii="DengXian"/>
          <w:b w:val="on"/>
          <w:color w:val="000000"/>
          <w:spacing w:val="0"/>
          <w:sz w:val="22"/>
        </w:rPr>
      </w:r>
    </w:p>
    <w:p>
      <w:pPr>
        <w:pStyle w:val="Normal"/>
        <w:framePr w:w="785" w:x="14700" w:y="6123"/>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3,113</w:t>
      </w:r>
      <w:r>
        <w:rPr>
          <w:rFonts w:ascii="DengXian"/>
          <w:b w:val="on"/>
          <w:color w:val="000000"/>
          <w:spacing w:val="0"/>
          <w:sz w:val="22"/>
        </w:rPr>
      </w:r>
    </w:p>
    <w:p>
      <w:pPr>
        <w:pStyle w:val="Normal"/>
        <w:framePr w:w="784" w:x="9772" w:y="627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2,954</w:t>
      </w:r>
      <w:r>
        <w:rPr>
          <w:rFonts w:ascii="DengXian"/>
          <w:b w:val="on"/>
          <w:color w:val="000000"/>
          <w:spacing w:val="0"/>
          <w:sz w:val="22"/>
        </w:rPr>
      </w:r>
    </w:p>
    <w:p>
      <w:pPr>
        <w:pStyle w:val="Normal"/>
        <w:framePr w:w="784" w:x="9069" w:y="68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2,369</w:t>
      </w:r>
      <w:r>
        <w:rPr>
          <w:rFonts w:ascii="DengXian"/>
          <w:b w:val="on"/>
          <w:color w:val="000000"/>
          <w:spacing w:val="0"/>
          <w:sz w:val="22"/>
        </w:rPr>
      </w:r>
    </w:p>
    <w:p>
      <w:pPr>
        <w:pStyle w:val="Normal"/>
        <w:framePr w:w="784" w:x="8365" w:y="697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2,188</w:t>
      </w:r>
      <w:r>
        <w:rPr>
          <w:rFonts w:ascii="DengXian"/>
          <w:b w:val="on"/>
          <w:color w:val="000000"/>
          <w:spacing w:val="0"/>
          <w:sz w:val="22"/>
        </w:rPr>
      </w:r>
    </w:p>
    <w:p>
      <w:pPr>
        <w:pStyle w:val="Normal"/>
        <w:framePr w:w="784" w:x="7661" w:y="7025"/>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2,138</w:t>
      </w:r>
      <w:r>
        <w:rPr>
          <w:rFonts w:ascii="DengXian"/>
          <w:b w:val="on"/>
          <w:color w:val="000000"/>
          <w:spacing w:val="0"/>
          <w:sz w:val="22"/>
        </w:rPr>
      </w:r>
    </w:p>
    <w:p>
      <w:pPr>
        <w:pStyle w:val="Normal"/>
        <w:framePr w:w="784" w:x="6957" w:y="720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1,950</w:t>
      </w:r>
      <w:r>
        <w:rPr>
          <w:rFonts w:ascii="DengXian"/>
          <w:b w:val="on"/>
          <w:color w:val="000000"/>
          <w:spacing w:val="0"/>
          <w:sz w:val="22"/>
        </w:rPr>
      </w:r>
    </w:p>
    <w:p>
      <w:pPr>
        <w:pStyle w:val="Normal"/>
        <w:framePr w:w="784" w:x="6253" w:y="7882"/>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1,211</w:t>
      </w:r>
      <w:r>
        <w:rPr>
          <w:rFonts w:ascii="DengXian"/>
          <w:b w:val="on"/>
          <w:color w:val="000000"/>
          <w:spacing w:val="0"/>
          <w:sz w:val="22"/>
        </w:rPr>
      </w:r>
    </w:p>
    <w:p>
      <w:pPr>
        <w:pStyle w:val="Normal"/>
        <w:framePr w:w="467" w:x="18355" w:y="825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608" w:x="5637" w:y="837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678</w:t>
      </w:r>
      <w:r>
        <w:rPr>
          <w:rFonts w:ascii="DengXian"/>
          <w:b w:val="on"/>
          <w:color w:val="000000"/>
          <w:spacing w:val="0"/>
          <w:sz w:val="22"/>
        </w:rPr>
      </w:r>
    </w:p>
    <w:p>
      <w:pPr>
        <w:pStyle w:val="Normal"/>
        <w:framePr w:w="1311" w:x="4229" w:y="8635"/>
        <w:widowControl w:val="off"/>
        <w:autoSpaceDE w:val="off"/>
        <w:autoSpaceDN w:val="off"/>
        <w:spacing w:before="0" w:after="0" w:line="230" w:lineRule="exact"/>
        <w:ind w:left="704" w:right="0" w:firstLine="0"/>
        <w:jc w:val="left"/>
        <w:rPr>
          <w:rFonts w:ascii="DengXian"/>
          <w:b w:val="on"/>
          <w:color w:val="000000"/>
          <w:spacing w:val="0"/>
          <w:sz w:val="22"/>
        </w:rPr>
      </w:pPr>
      <w:r>
        <w:rPr>
          <w:rFonts w:ascii="DengXian"/>
          <w:b w:val="on"/>
          <w:color w:val="000000"/>
          <w:spacing w:val="0"/>
          <w:sz w:val="22"/>
        </w:rPr>
        <w:t>400</w:t>
      </w:r>
      <w:r>
        <w:rPr>
          <w:rFonts w:ascii="DengXian"/>
          <w:b w:val="on"/>
          <w:color w:val="000000"/>
          <w:spacing w:val="0"/>
          <w:sz w:val="22"/>
        </w:rPr>
      </w:r>
    </w:p>
    <w:p>
      <w:pPr>
        <w:pStyle w:val="Normal"/>
        <w:framePr w:w="1311" w:x="4229" w:y="8635"/>
        <w:widowControl w:val="off"/>
        <w:autoSpaceDE w:val="off"/>
        <w:autoSpaceDN w:val="off"/>
        <w:spacing w:before="0" w:after="0" w:line="222" w:lineRule="exact"/>
        <w:ind w:left="0" w:right="0" w:firstLine="0"/>
        <w:jc w:val="left"/>
        <w:rPr>
          <w:rFonts w:ascii="DengXian"/>
          <w:b w:val="on"/>
          <w:color w:val="000000"/>
          <w:spacing w:val="0"/>
          <w:sz w:val="22"/>
        </w:rPr>
      </w:pPr>
      <w:r>
        <w:rPr>
          <w:rFonts w:ascii="DengXian"/>
          <w:b w:val="on"/>
          <w:color w:val="000000"/>
          <w:spacing w:val="0"/>
          <w:sz w:val="22"/>
        </w:rPr>
        <w:t>159</w:t>
      </w:r>
      <w:r>
        <w:rPr>
          <w:rFonts w:ascii="DengXian"/>
          <w:b w:val="on"/>
          <w:color w:val="000000"/>
          <w:spacing w:val="0"/>
          <w:sz w:val="22"/>
        </w:rPr>
      </w:r>
    </w:p>
    <w:p>
      <w:pPr>
        <w:pStyle w:val="Normal"/>
        <w:framePr w:w="485" w:x="2883" w:y="8977"/>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29</w:t>
      </w:r>
      <w:r>
        <w:rPr>
          <w:rFonts w:ascii="DengXian"/>
          <w:b w:val="on"/>
          <w:color w:val="000000"/>
          <w:spacing w:val="0"/>
          <w:sz w:val="22"/>
        </w:rPr>
      </w:r>
    </w:p>
    <w:p>
      <w:pPr>
        <w:pStyle w:val="Normal"/>
        <w:framePr w:w="485" w:x="3587" w:y="895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59</w:t>
      </w:r>
      <w:r>
        <w:rPr>
          <w:rFonts w:ascii="DengXian"/>
          <w:b w:val="on"/>
          <w:color w:val="000000"/>
          <w:spacing w:val="0"/>
          <w:sz w:val="22"/>
        </w:rPr>
      </w:r>
    </w:p>
    <w:p>
      <w:pPr>
        <w:pStyle w:val="Normal"/>
        <w:framePr w:w="363" w:x="1536" w:y="899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6</w:t>
      </w:r>
      <w:r>
        <w:rPr>
          <w:rFonts w:ascii="DengXian"/>
          <w:b w:val="on"/>
          <w:color w:val="000000"/>
          <w:spacing w:val="0"/>
          <w:sz w:val="22"/>
        </w:rPr>
      </w:r>
    </w:p>
    <w:p>
      <w:pPr>
        <w:pStyle w:val="Normal"/>
        <w:framePr w:w="485" w:x="2179" w:y="898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13</w:t>
      </w:r>
      <w:r>
        <w:rPr>
          <w:rFonts w:ascii="DengXian"/>
          <w:b w:val="on"/>
          <w:color w:val="000000"/>
          <w:spacing w:val="0"/>
          <w:sz w:val="22"/>
        </w:rPr>
      </w:r>
    </w:p>
    <w:p>
      <w:pPr>
        <w:pStyle w:val="Normal"/>
        <w:framePr w:w="356" w:x="955" w:y="916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694" w:x="18355" w:y="9175"/>
        <w:widowControl w:val="off"/>
        <w:autoSpaceDE w:val="off"/>
        <w:autoSpaceDN w:val="off"/>
        <w:spacing w:before="0" w:after="0" w:line="231" w:lineRule="exact"/>
        <w:ind w:left="0" w:right="0" w:firstLine="0"/>
        <w:jc w:val="left"/>
        <w:rPr>
          <w:rFonts w:ascii="QPHSBB+DengXian Regular"/>
          <w:color w:val="000000"/>
          <w:spacing w:val="0"/>
          <w:sz w:val="22"/>
        </w:rPr>
      </w:pPr>
      <w:r>
        <w:rPr>
          <w:rFonts w:ascii="QPHSBB+DengXian Regular"/>
          <w:color w:val="000000"/>
          <w:spacing w:val="0"/>
          <w:sz w:val="22"/>
        </w:rPr>
        <w:t>-50%</w:t>
      </w:r>
      <w:r>
        <w:rPr>
          <w:rFonts w:ascii="QPHSBB+DengXian Regular"/>
          <w:color w:val="000000"/>
          <w:spacing w:val="0"/>
          <w:sz w:val="22"/>
        </w:rPr>
      </w:r>
    </w:p>
    <w:p>
      <w:pPr>
        <w:pStyle w:val="Normal"/>
        <w:framePr w:w="16892" w:x="1365" w:y="935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1998</w:t>
      </w:r>
      <w:r>
        <w:rPr>
          <w:rFonts w:ascii="QPHSBB+DengXian Regular"/>
          <w:color w:val="000000"/>
          <w:spacing w:val="184"/>
          <w:sz w:val="22"/>
        </w:rPr>
        <w:t xml:space="preserve"> </w:t>
      </w:r>
      <w:r>
        <w:rPr>
          <w:rFonts w:ascii="QPHSBB+DengXian Regular"/>
          <w:color w:val="000000"/>
          <w:spacing w:val="-1"/>
          <w:sz w:val="22"/>
        </w:rPr>
        <w:t>1999</w:t>
      </w:r>
      <w:r>
        <w:rPr>
          <w:rFonts w:ascii="QPHSBB+DengXian Regular"/>
          <w:color w:val="000000"/>
          <w:spacing w:val="182"/>
          <w:sz w:val="22"/>
        </w:rPr>
        <w:t xml:space="preserve"> </w:t>
      </w:r>
      <w:r>
        <w:rPr>
          <w:rFonts w:ascii="QPHSBB+DengXian Regular"/>
          <w:color w:val="000000"/>
          <w:spacing w:val="-1"/>
          <w:sz w:val="22"/>
        </w:rPr>
        <w:t>2000</w:t>
      </w:r>
      <w:r>
        <w:rPr>
          <w:rFonts w:ascii="QPHSBB+DengXian Regular"/>
          <w:color w:val="000000"/>
          <w:spacing w:val="184"/>
          <w:sz w:val="22"/>
        </w:rPr>
        <w:t xml:space="preserve"> </w:t>
      </w:r>
      <w:r>
        <w:rPr>
          <w:rFonts w:ascii="QPHSBB+DengXian Regular"/>
          <w:color w:val="000000"/>
          <w:spacing w:val="-1"/>
          <w:sz w:val="22"/>
        </w:rPr>
        <w:t>2001</w:t>
      </w:r>
      <w:r>
        <w:rPr>
          <w:rFonts w:ascii="QPHSBB+DengXian Regular"/>
          <w:color w:val="000000"/>
          <w:spacing w:val="182"/>
          <w:sz w:val="22"/>
        </w:rPr>
        <w:t xml:space="preserve"> </w:t>
      </w:r>
      <w:r>
        <w:rPr>
          <w:rFonts w:ascii="QPHSBB+DengXian Regular"/>
          <w:color w:val="000000"/>
          <w:spacing w:val="-1"/>
          <w:sz w:val="22"/>
        </w:rPr>
        <w:t>2002</w:t>
      </w:r>
      <w:r>
        <w:rPr>
          <w:rFonts w:ascii="QPHSBB+DengXian Regular"/>
          <w:color w:val="000000"/>
          <w:spacing w:val="184"/>
          <w:sz w:val="22"/>
        </w:rPr>
        <w:t xml:space="preserve"> </w:t>
      </w:r>
      <w:r>
        <w:rPr>
          <w:rFonts w:ascii="QPHSBB+DengXian Regular"/>
          <w:color w:val="000000"/>
          <w:spacing w:val="-1"/>
          <w:sz w:val="22"/>
        </w:rPr>
        <w:t>2003</w:t>
      </w:r>
      <w:r>
        <w:rPr>
          <w:rFonts w:ascii="QPHSBB+DengXian Regular"/>
          <w:color w:val="000000"/>
          <w:spacing w:val="181"/>
          <w:sz w:val="22"/>
        </w:rPr>
        <w:t xml:space="preserve"> </w:t>
      </w:r>
      <w:r>
        <w:rPr>
          <w:rFonts w:ascii="QPHSBB+DengXian Regular"/>
          <w:color w:val="000000"/>
          <w:spacing w:val="-1"/>
          <w:sz w:val="22"/>
        </w:rPr>
        <w:t>2004</w:t>
      </w:r>
      <w:r>
        <w:rPr>
          <w:rFonts w:ascii="QPHSBB+DengXian Regular"/>
          <w:color w:val="000000"/>
          <w:spacing w:val="184"/>
          <w:sz w:val="22"/>
        </w:rPr>
        <w:t xml:space="preserve"> </w:t>
      </w:r>
      <w:r>
        <w:rPr>
          <w:rFonts w:ascii="QPHSBB+DengXian Regular"/>
          <w:color w:val="000000"/>
          <w:spacing w:val="-1"/>
          <w:sz w:val="22"/>
        </w:rPr>
        <w:t>2005</w:t>
      </w:r>
      <w:r>
        <w:rPr>
          <w:rFonts w:ascii="QPHSBB+DengXian Regular"/>
          <w:color w:val="000000"/>
          <w:spacing w:val="182"/>
          <w:sz w:val="22"/>
        </w:rPr>
        <w:t xml:space="preserve"> </w:t>
      </w:r>
      <w:r>
        <w:rPr>
          <w:rFonts w:ascii="QPHSBB+DengXian Regular"/>
          <w:color w:val="000000"/>
          <w:spacing w:val="-1"/>
          <w:sz w:val="22"/>
        </w:rPr>
        <w:t>2006</w:t>
      </w:r>
      <w:r>
        <w:rPr>
          <w:rFonts w:ascii="QPHSBB+DengXian Regular"/>
          <w:color w:val="000000"/>
          <w:spacing w:val="184"/>
          <w:sz w:val="22"/>
        </w:rPr>
        <w:t xml:space="preserve"> </w:t>
      </w:r>
      <w:r>
        <w:rPr>
          <w:rFonts w:ascii="QPHSBB+DengXian Regular"/>
          <w:color w:val="000000"/>
          <w:spacing w:val="-1"/>
          <w:sz w:val="22"/>
        </w:rPr>
        <w:t>2007</w:t>
      </w:r>
      <w:r>
        <w:rPr>
          <w:rFonts w:ascii="QPHSBB+DengXian Regular"/>
          <w:color w:val="000000"/>
          <w:spacing w:val="182"/>
          <w:sz w:val="22"/>
        </w:rPr>
        <w:t xml:space="preserve"> </w:t>
      </w:r>
      <w:r>
        <w:rPr>
          <w:rFonts w:ascii="QPHSBB+DengXian Regular"/>
          <w:color w:val="000000"/>
          <w:spacing w:val="-1"/>
          <w:sz w:val="22"/>
        </w:rPr>
        <w:t>2008</w:t>
      </w:r>
      <w:r>
        <w:rPr>
          <w:rFonts w:ascii="QPHSBB+DengXian Regular"/>
          <w:color w:val="000000"/>
          <w:spacing w:val="184"/>
          <w:sz w:val="22"/>
        </w:rPr>
        <w:t xml:space="preserve"> </w:t>
      </w:r>
      <w:r>
        <w:rPr>
          <w:rFonts w:ascii="QPHSBB+DengXian Regular"/>
          <w:color w:val="000000"/>
          <w:spacing w:val="-1"/>
          <w:sz w:val="22"/>
        </w:rPr>
        <w:t>2009</w:t>
      </w:r>
      <w:r>
        <w:rPr>
          <w:rFonts w:ascii="QPHSBB+DengXian Regular"/>
          <w:color w:val="000000"/>
          <w:spacing w:val="181"/>
          <w:sz w:val="22"/>
        </w:rPr>
        <w:t xml:space="preserve"> </w:t>
      </w:r>
      <w:r>
        <w:rPr>
          <w:rFonts w:ascii="QPHSBB+DengXian Regular"/>
          <w:color w:val="000000"/>
          <w:spacing w:val="-1"/>
          <w:sz w:val="22"/>
        </w:rPr>
        <w:t>2010</w:t>
      </w:r>
      <w:r>
        <w:rPr>
          <w:rFonts w:ascii="QPHSBB+DengXian Regular"/>
          <w:color w:val="000000"/>
          <w:spacing w:val="184"/>
          <w:sz w:val="22"/>
        </w:rPr>
        <w:t xml:space="preserve"> </w:t>
      </w:r>
      <w:r>
        <w:rPr>
          <w:rFonts w:ascii="QPHSBB+DengXian Regular"/>
          <w:color w:val="000000"/>
          <w:spacing w:val="-1"/>
          <w:sz w:val="22"/>
        </w:rPr>
        <w:t>2011</w:t>
      </w:r>
      <w:r>
        <w:rPr>
          <w:rFonts w:ascii="QPHSBB+DengXian Regular"/>
          <w:color w:val="000000"/>
          <w:spacing w:val="182"/>
          <w:sz w:val="22"/>
        </w:rPr>
        <w:t xml:space="preserve"> </w:t>
      </w:r>
      <w:r>
        <w:rPr>
          <w:rFonts w:ascii="QPHSBB+DengXian Regular"/>
          <w:color w:val="000000"/>
          <w:spacing w:val="-1"/>
          <w:sz w:val="22"/>
        </w:rPr>
        <w:t>2012</w:t>
      </w:r>
      <w:r>
        <w:rPr>
          <w:rFonts w:ascii="QPHSBB+DengXian Regular"/>
          <w:color w:val="000000"/>
          <w:spacing w:val="184"/>
          <w:sz w:val="22"/>
        </w:rPr>
        <w:t xml:space="preserve"> </w:t>
      </w:r>
      <w:r>
        <w:rPr>
          <w:rFonts w:ascii="QPHSBB+DengXian Regular"/>
          <w:color w:val="000000"/>
          <w:spacing w:val="-1"/>
          <w:sz w:val="22"/>
        </w:rPr>
        <w:t>2013</w:t>
      </w:r>
      <w:r>
        <w:rPr>
          <w:rFonts w:ascii="QPHSBB+DengXian Regular"/>
          <w:color w:val="000000"/>
          <w:spacing w:val="182"/>
          <w:sz w:val="22"/>
        </w:rPr>
        <w:t xml:space="preserve"> </w:t>
      </w:r>
      <w:r>
        <w:rPr>
          <w:rFonts w:ascii="QPHSBB+DengXian Regular"/>
          <w:color w:val="000000"/>
          <w:spacing w:val="-1"/>
          <w:sz w:val="22"/>
        </w:rPr>
        <w:t>2014</w:t>
      </w:r>
      <w:r>
        <w:rPr>
          <w:rFonts w:ascii="QPHSBB+DengXian Regular"/>
          <w:color w:val="000000"/>
          <w:spacing w:val="184"/>
          <w:sz w:val="22"/>
        </w:rPr>
        <w:t xml:space="preserve"> </w:t>
      </w:r>
      <w:r>
        <w:rPr>
          <w:rFonts w:ascii="QPHSBB+DengXian Regular"/>
          <w:color w:val="000000"/>
          <w:spacing w:val="-1"/>
          <w:sz w:val="22"/>
        </w:rPr>
        <w:t>2015</w:t>
      </w:r>
      <w:r>
        <w:rPr>
          <w:rFonts w:ascii="QPHSBB+DengXian Regular"/>
          <w:color w:val="000000"/>
          <w:spacing w:val="181"/>
          <w:sz w:val="22"/>
        </w:rPr>
        <w:t xml:space="preserve"> </w:t>
      </w:r>
      <w:r>
        <w:rPr>
          <w:rFonts w:ascii="QPHSBB+DengXian Regular"/>
          <w:color w:val="000000"/>
          <w:spacing w:val="-1"/>
          <w:sz w:val="22"/>
        </w:rPr>
        <w:t>2016</w:t>
      </w:r>
      <w:r>
        <w:rPr>
          <w:rFonts w:ascii="QPHSBB+DengXian Regular"/>
          <w:color w:val="000000"/>
          <w:spacing w:val="184"/>
          <w:sz w:val="22"/>
        </w:rPr>
        <w:t xml:space="preserve"> </w:t>
      </w:r>
      <w:r>
        <w:rPr>
          <w:rFonts w:ascii="QPHSBB+DengXian Regular"/>
          <w:color w:val="000000"/>
          <w:spacing w:val="-1"/>
          <w:sz w:val="22"/>
        </w:rPr>
        <w:t>2017</w:t>
      </w:r>
      <w:r>
        <w:rPr>
          <w:rFonts w:ascii="QPHSBB+DengXian Regular"/>
          <w:color w:val="000000"/>
          <w:spacing w:val="182"/>
          <w:sz w:val="22"/>
        </w:rPr>
        <w:t xml:space="preserve"> </w:t>
      </w:r>
      <w:r>
        <w:rPr>
          <w:rFonts w:ascii="QPHSBB+DengXian Regular"/>
          <w:color w:val="000000"/>
          <w:spacing w:val="-1"/>
          <w:sz w:val="22"/>
        </w:rPr>
        <w:t>2018</w:t>
      </w:r>
      <w:r>
        <w:rPr>
          <w:rFonts w:ascii="QPHSBB+DengXian Regular"/>
          <w:color w:val="000000"/>
          <w:spacing w:val="184"/>
          <w:sz w:val="22"/>
        </w:rPr>
        <w:t xml:space="preserve"> </w:t>
      </w:r>
      <w:r>
        <w:rPr>
          <w:rFonts w:ascii="QPHSBB+DengXian Regular"/>
          <w:color w:val="000000"/>
          <w:spacing w:val="-1"/>
          <w:sz w:val="22"/>
        </w:rPr>
        <w:t>2019</w:t>
      </w:r>
      <w:r>
        <w:rPr>
          <w:rFonts w:ascii="QPHSBB+DengXian Regular"/>
          <w:color w:val="000000"/>
          <w:spacing w:val="182"/>
          <w:sz w:val="22"/>
        </w:rPr>
        <w:t xml:space="preserve"> </w:t>
      </w:r>
      <w:r>
        <w:rPr>
          <w:rFonts w:ascii="QPHSBB+DengXian Regular"/>
          <w:color w:val="000000"/>
          <w:spacing w:val="-1"/>
          <w:sz w:val="22"/>
        </w:rPr>
        <w:t>2020</w:t>
      </w:r>
      <w:r>
        <w:rPr>
          <w:rFonts w:ascii="QPHSBB+DengXian Regular"/>
          <w:color w:val="000000"/>
          <w:spacing w:val="184"/>
          <w:sz w:val="22"/>
        </w:rPr>
        <w:t xml:space="preserve"> </w:t>
      </w:r>
      <w:r>
        <w:rPr>
          <w:rFonts w:ascii="QPHSBB+DengXian Regular"/>
          <w:color w:val="000000"/>
          <w:spacing w:val="-1"/>
          <w:sz w:val="22"/>
        </w:rPr>
        <w:t>2021</w:t>
      </w:r>
      <w:r>
        <w:rPr>
          <w:rFonts w:ascii="QPHSBB+DengXian Regular"/>
          <w:color w:val="000000"/>
          <w:spacing w:val="0"/>
          <w:sz w:val="22"/>
        </w:rPr>
      </w:r>
    </w:p>
    <w:p>
      <w:pPr>
        <w:pStyle w:val="Normal"/>
        <w:framePr w:w="16892" w:x="1365" w:y="9358"/>
        <w:widowControl w:val="off"/>
        <w:autoSpaceDE w:val="off"/>
        <w:autoSpaceDN w:val="off"/>
        <w:spacing w:before="100" w:after="0" w:line="230" w:lineRule="exact"/>
        <w:ind w:left="6809" w:right="0" w:firstLine="0"/>
        <w:jc w:val="left"/>
        <w:rPr>
          <w:rFonts w:ascii="QPHSBB+DengXian Regular"/>
          <w:color w:val="000000"/>
          <w:spacing w:val="0"/>
          <w:sz w:val="22"/>
        </w:rPr>
      </w:pPr>
      <w:r>
        <w:rPr>
          <w:rFonts w:ascii="WLHWPM+DengXian Regular" w:hAnsi="WLHWPM+DengXian Regular" w:cs="WLHWPM+DengXian Regular"/>
          <w:color w:val="000000"/>
          <w:spacing w:val="1"/>
          <w:sz w:val="22"/>
        </w:rPr>
        <w:t>电动两轮车产量（万辆）</w:t>
      </w:r>
      <w:r>
        <w:rPr>
          <w:rFonts w:ascii="WLHWPM+DengXian Regular"/>
          <w:color w:val="000000"/>
          <w:spacing w:val="482"/>
          <w:sz w:val="22"/>
        </w:rPr>
        <w:t xml:space="preserve"> </w:t>
      </w:r>
      <w:r>
        <w:rPr>
          <w:rFonts w:ascii="QPHSBB+DengXian Regular"/>
          <w:color w:val="000000"/>
          <w:spacing w:val="0"/>
          <w:sz w:val="22"/>
        </w:rPr>
        <w:t>YOY(%)</w:t>
      </w:r>
      <w:r>
        <w:rPr>
          <w:rFonts w:ascii="QPHSBB+DengXian Regular"/>
          <w:color w:val="000000"/>
          <w:spacing w:val="0"/>
          <w:sz w:val="22"/>
        </w:rPr>
      </w:r>
    </w:p>
    <w:p>
      <w:pPr>
        <w:pStyle w:val="Normal"/>
        <w:framePr w:w="3773"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来源：中国自行车协会，头豹研究院</w:t>
      </w:r>
      <w:r>
        <w:rPr>
          <w:rFonts w:ascii="WLHWPM+DengXian Regular"/>
          <w:color w:val="000000"/>
          <w:spacing w:val="0"/>
          <w:sz w:val="22"/>
        </w:rPr>
      </w:r>
    </w:p>
    <w:p>
      <w:pPr>
        <w:pStyle w:val="Normal"/>
        <w:framePr w:w="364"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0"/>
          <w:sz w:val="21"/>
        </w:rPr>
        <w:t>9</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 style="position:absolute;margin-left:-1pt;margin-top:-1pt;z-index:-35;width:962pt;height:542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2"/>
        </w:rPr>
      </w:r>
      <w:r>
        <w:bookmarkStart w:name="br10" w:id="br10"/>
      </w:r>
      <w:r>
        <w:bookmarkEnd w:id="br1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5832"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第二部分：产业链分析</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7213"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中国两轮电动车产业链上游为铅、铜、稀土等大宗原材料以及包括三电在内的零部件；中游环节为整车制造厂商，包括传统企业与互</w:t>
      </w:r>
      <w:r>
        <w:rPr>
          <w:rFonts w:ascii="Times New Roman"/>
          <w:color w:val="000000"/>
          <w:spacing w:val="0"/>
          <w:sz w:val="28"/>
        </w:rPr>
      </w:r>
    </w:p>
    <w:p>
      <w:pPr>
        <w:pStyle w:val="Normal"/>
        <w:framePr w:w="8383" w:x="1459" w:y="3371"/>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联网新兴企业；下游包括线上线下经销渠道、直营渠道与车后服务</w:t>
      </w:r>
      <w:r>
        <w:rPr>
          <w:rFonts w:ascii="Times New Roman"/>
          <w:color w:val="000000"/>
          <w:spacing w:val="0"/>
          <w:sz w:val="28"/>
        </w:rPr>
      </w:r>
    </w:p>
    <w:p>
      <w:pPr>
        <w:pStyle w:val="Normal"/>
        <w:framePr w:w="17205" w:x="1008" w:y="4018"/>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电动两轮车的上游产业链为大宗原材料及零部件制造，核心零部件由电池、电机、控制器组成，电动两轮车直接材料占成本比重较高，</w:t>
      </w:r>
      <w:r>
        <w:rPr>
          <w:rFonts w:ascii="Times New Roman"/>
          <w:color w:val="000000"/>
          <w:spacing w:val="0"/>
          <w:sz w:val="28"/>
        </w:rPr>
      </w:r>
    </w:p>
    <w:p>
      <w:pPr>
        <w:pStyle w:val="Normal"/>
        <w:framePr w:w="8102" w:x="1459" w:y="4379"/>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因此铅、铜、稀土、橡胶等大宗原材料价格波动对成本影响较大</w:t>
      </w:r>
      <w:r>
        <w:rPr>
          <w:rFonts w:ascii="Times New Roman"/>
          <w:color w:val="000000"/>
          <w:spacing w:val="0"/>
          <w:sz w:val="28"/>
        </w:rPr>
      </w:r>
    </w:p>
    <w:p>
      <w:pPr>
        <w:pStyle w:val="Normal"/>
        <w:framePr w:w="16938" w:x="1008" w:y="5026"/>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蓄电池是两轮电动车成本占比最大的零部件，目前以铅酸电池为主，铅酸电池市场呈双寡头格局，近年来锂电池加速渗透，在高锂价</w:t>
      </w:r>
      <w:r>
        <w:rPr>
          <w:rFonts w:ascii="Times New Roman"/>
          <w:color w:val="000000"/>
          <w:spacing w:val="0"/>
          <w:sz w:val="28"/>
        </w:rPr>
      </w:r>
    </w:p>
    <w:p>
      <w:pPr>
        <w:pStyle w:val="Normal"/>
        <w:framePr w:w="7822" w:x="1459" w:y="5388"/>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的成本压力下，钠电池、石墨烯电池等替代材料应用逐步加快</w:t>
      </w:r>
      <w:r>
        <w:rPr>
          <w:rFonts w:ascii="Times New Roman"/>
          <w:color w:val="000000"/>
          <w:spacing w:val="0"/>
          <w:sz w:val="28"/>
        </w:rPr>
      </w:r>
    </w:p>
    <w:p>
      <w:pPr>
        <w:pStyle w:val="Normal"/>
        <w:framePr w:w="16937" w:x="1008" w:y="6035"/>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中国两轮电动车产业链中游为整车制造厂商，早期行业进入门槛较低，自新国标出台后，资质差的中小企业淘汰出清，行业进一步集</w:t>
      </w:r>
      <w:r>
        <w:rPr>
          <w:rFonts w:ascii="Times New Roman"/>
          <w:color w:val="000000"/>
          <w:spacing w:val="0"/>
          <w:sz w:val="28"/>
        </w:rPr>
      </w:r>
    </w:p>
    <w:p>
      <w:pPr>
        <w:pStyle w:val="Normal"/>
        <w:framePr w:w="5294" w:x="1459" w:y="6396"/>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中，目前呈雅迪与爱玛领先的双寡头格局</w:t>
      </w:r>
      <w:r>
        <w:rPr>
          <w:rFonts w:ascii="Times New Roman"/>
          <w:color w:val="000000"/>
          <w:spacing w:val="0"/>
          <w:sz w:val="28"/>
        </w:rPr>
      </w:r>
    </w:p>
    <w:p>
      <w:pPr>
        <w:pStyle w:val="Normal"/>
        <w:framePr w:w="16378" w:x="1008" w:y="7043"/>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两轮电动车销售渠道以线下经销模式为主，雅迪与爱玛两大龙头企业渠道资源积累与管控能力更加成熟，加速扩张渗透下沉渠道</w:t>
      </w:r>
      <w:r>
        <w:rPr>
          <w:rFonts w:ascii="Times New Roman"/>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10</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1pt;margin-top:-1pt;z-index:-39;width:962pt;height:542pt;mso-position-horizontal:absolute;mso-position-horizontal-relative:page;mso-position-vertical:absolute;mso-position-vertical-relative:page" type="#_x0000_t75">
            <v:imagedata xmlns:r="http://schemas.openxmlformats.org/officeDocument/2006/relationships" r:id="rId10"/>
          </v:shape>
        </w:pict>
      </w:r>
      <w:r>
        <w:rPr>
          <w:rFonts w:ascii="Arial"/>
          <w:color w:val="ff0000"/>
          <w:spacing w:val="0"/>
          <w:sz w:val="2"/>
        </w:rPr>
      </w:r>
      <w:r>
        <w:bookmarkStart w:name="br11" w:id="br11"/>
      </w:r>
      <w:r>
        <w:bookmarkEnd w:id="br1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18416"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中国两轮电动车行业产业链分析</w:t>
      </w:r>
      <w:r>
        <w:rPr>
          <w:rFonts w:ascii="Times New Roman"/>
          <w:color w:val="000000"/>
          <w:spacing w:val="0"/>
          <w:sz w:val="48"/>
        </w:rPr>
      </w:r>
    </w:p>
    <w:p>
      <w:pPr>
        <w:pStyle w:val="Normal"/>
        <w:framePr w:w="18416"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中国两轮电动车产业链上游为铅、铜、稀土等大宗原材料以及包括三电在内的零部件；中游环节为整车</w:t>
      </w:r>
      <w:r>
        <w:rPr>
          <w:rFonts w:ascii="WLHWPM+DengXian Regular"/>
          <w:color w:val="000000"/>
          <w:spacing w:val="0"/>
          <w:sz w:val="40"/>
        </w:rPr>
      </w:r>
    </w:p>
    <w:p>
      <w:pPr>
        <w:pStyle w:val="Normal"/>
        <w:framePr w:w="18416"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制造厂商，包括传统企业与互联网新兴企业；下游包括线上线下经销渠道、直营渠道与车后服务</w:t>
      </w:r>
      <w:r>
        <w:rPr>
          <w:rFonts w:ascii="WLHWPM+DengXian Regular"/>
          <w:color w:val="000000"/>
          <w:spacing w:val="0"/>
          <w:sz w:val="40"/>
        </w:rPr>
      </w:r>
    </w:p>
    <w:p>
      <w:pPr>
        <w:pStyle w:val="Normal"/>
        <w:framePr w:w="4171"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中国两轮电动车行业产业链图谱</w:t>
      </w:r>
      <w:r>
        <w:rPr>
          <w:rFonts w:ascii="Times New Roman"/>
          <w:color w:val="000000"/>
          <w:spacing w:val="0"/>
          <w:sz w:val="28"/>
        </w:rPr>
      </w:r>
    </w:p>
    <w:p>
      <w:pPr>
        <w:pStyle w:val="Normal"/>
        <w:framePr w:w="439" w:x="3667" w:y="285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0"/>
          <w:sz w:val="20"/>
        </w:rPr>
        <w:t>铅</w:t>
      </w:r>
      <w:r>
        <w:rPr>
          <w:rFonts w:ascii="Times New Roman"/>
          <w:color w:val="000000"/>
          <w:spacing w:val="0"/>
          <w:sz w:val="20"/>
        </w:rPr>
      </w:r>
    </w:p>
    <w:p>
      <w:pPr>
        <w:pStyle w:val="Normal"/>
        <w:framePr w:w="439" w:x="5136" w:y="285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0"/>
          <w:sz w:val="20"/>
        </w:rPr>
        <w:t>铜</w:t>
      </w:r>
      <w:r>
        <w:rPr>
          <w:rFonts w:ascii="Times New Roman"/>
          <w:color w:val="000000"/>
          <w:spacing w:val="0"/>
          <w:sz w:val="20"/>
        </w:rPr>
      </w:r>
    </w:p>
    <w:p>
      <w:pPr>
        <w:pStyle w:val="Normal"/>
        <w:framePr w:w="461" w:x="2036" w:y="293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原</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材</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料</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与</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零</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部</w:t>
      </w:r>
      <w:r>
        <w:rPr>
          <w:rFonts w:ascii="Times New Roman"/>
          <w:color w:val="000000"/>
          <w:spacing w:val="0"/>
          <w:sz w:val="22"/>
        </w:rPr>
      </w:r>
    </w:p>
    <w:p>
      <w:pPr>
        <w:pStyle w:val="Normal"/>
        <w:framePr w:w="461" w:x="2036" w:y="293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件</w:t>
      </w:r>
      <w:r>
        <w:rPr>
          <w:rFonts w:ascii="Times New Roman"/>
          <w:color w:val="000000"/>
          <w:spacing w:val="0"/>
          <w:sz w:val="22"/>
        </w:rPr>
      </w:r>
    </w:p>
    <w:p>
      <w:pPr>
        <w:pStyle w:val="Normal"/>
        <w:framePr w:w="461" w:x="2699" w:y="320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大</w:t>
      </w:r>
      <w:r>
        <w:rPr>
          <w:rFonts w:ascii="Times New Roman"/>
          <w:color w:val="000000"/>
          <w:spacing w:val="0"/>
          <w:sz w:val="22"/>
        </w:rPr>
      </w:r>
    </w:p>
    <w:p>
      <w:pPr>
        <w:pStyle w:val="Normal"/>
        <w:framePr w:w="461" w:x="2699" w:y="3200"/>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宗</w:t>
      </w:r>
      <w:r>
        <w:rPr>
          <w:rFonts w:ascii="Times New Roman"/>
          <w:color w:val="000000"/>
          <w:spacing w:val="0"/>
          <w:sz w:val="22"/>
        </w:rPr>
      </w:r>
    </w:p>
    <w:p>
      <w:pPr>
        <w:pStyle w:val="Normal"/>
        <w:framePr w:w="461" w:x="2699" w:y="3200"/>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原</w:t>
      </w:r>
      <w:r>
        <w:rPr>
          <w:rFonts w:ascii="Times New Roman"/>
          <w:color w:val="000000"/>
          <w:spacing w:val="0"/>
          <w:sz w:val="22"/>
        </w:rPr>
      </w:r>
    </w:p>
    <w:p>
      <w:pPr>
        <w:pStyle w:val="Normal"/>
        <w:framePr w:w="461" w:x="2699" w:y="3200"/>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材</w:t>
      </w:r>
      <w:r>
        <w:rPr>
          <w:rFonts w:ascii="Times New Roman"/>
          <w:color w:val="000000"/>
          <w:spacing w:val="0"/>
          <w:sz w:val="22"/>
        </w:rPr>
      </w:r>
    </w:p>
    <w:p>
      <w:pPr>
        <w:pStyle w:val="Normal"/>
        <w:framePr w:w="461" w:x="2699" w:y="3200"/>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料</w:t>
      </w:r>
      <w:r>
        <w:rPr>
          <w:rFonts w:ascii="Times New Roman"/>
          <w:color w:val="000000"/>
          <w:spacing w:val="0"/>
          <w:sz w:val="22"/>
        </w:rPr>
      </w:r>
    </w:p>
    <w:p>
      <w:pPr>
        <w:pStyle w:val="Normal"/>
        <w:framePr w:w="638" w:x="3566" w:y="347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稀土</w:t>
      </w:r>
      <w:r>
        <w:rPr>
          <w:rFonts w:ascii="Times New Roman"/>
          <w:color w:val="000000"/>
          <w:spacing w:val="0"/>
          <w:sz w:val="20"/>
        </w:rPr>
      </w:r>
    </w:p>
    <w:p>
      <w:pPr>
        <w:pStyle w:val="Normal"/>
        <w:framePr w:w="638" w:x="5035" w:y="347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橡胶</w:t>
      </w:r>
      <w:r>
        <w:rPr>
          <w:rFonts w:ascii="Times New Roman"/>
          <w:color w:val="000000"/>
          <w:spacing w:val="0"/>
          <w:sz w:val="20"/>
        </w:rPr>
      </w:r>
    </w:p>
    <w:p>
      <w:pPr>
        <w:pStyle w:val="Normal"/>
        <w:framePr w:w="461" w:x="13482" w:y="346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控</w:t>
      </w:r>
      <w:r>
        <w:rPr>
          <w:rFonts w:ascii="Times New Roman"/>
          <w:color w:val="000000"/>
          <w:spacing w:val="0"/>
          <w:sz w:val="22"/>
        </w:rPr>
      </w:r>
    </w:p>
    <w:p>
      <w:pPr>
        <w:pStyle w:val="Normal"/>
        <w:framePr w:w="461" w:x="13482" w:y="3468"/>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制</w:t>
      </w:r>
      <w:r>
        <w:rPr>
          <w:rFonts w:ascii="Times New Roman"/>
          <w:color w:val="000000"/>
          <w:spacing w:val="0"/>
          <w:sz w:val="22"/>
        </w:rPr>
      </w:r>
    </w:p>
    <w:p>
      <w:pPr>
        <w:pStyle w:val="Normal"/>
        <w:framePr w:w="461" w:x="13482" w:y="3468"/>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器</w:t>
      </w:r>
      <w:r>
        <w:rPr>
          <w:rFonts w:ascii="Times New Roman"/>
          <w:color w:val="000000"/>
          <w:spacing w:val="0"/>
          <w:sz w:val="22"/>
        </w:rPr>
      </w:r>
    </w:p>
    <w:p>
      <w:pPr>
        <w:pStyle w:val="Normal"/>
        <w:framePr w:w="2172" w:x="16429" w:y="3504"/>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9"/>
          <w:sz w:val="20"/>
        </w:rPr>
        <w:t>两轮电动车配件主</w:t>
      </w:r>
      <w:r>
        <w:rPr>
          <w:rFonts w:ascii="WLHWPM+DengXian Regular"/>
          <w:color w:val="000000"/>
          <w:spacing w:val="0"/>
          <w:sz w:val="20"/>
        </w:rPr>
      </w:r>
    </w:p>
    <w:p>
      <w:pPr>
        <w:pStyle w:val="Normal"/>
        <w:framePr w:w="2172" w:x="16429" w:y="3504"/>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要包括车架、充电</w:t>
      </w:r>
      <w:r>
        <w:rPr>
          <w:rFonts w:ascii="WLHWPM+DengXian Regular"/>
          <w:color w:val="000000"/>
          <w:spacing w:val="0"/>
          <w:sz w:val="20"/>
        </w:rPr>
      </w:r>
    </w:p>
    <w:p>
      <w:pPr>
        <w:pStyle w:val="Normal"/>
        <w:framePr w:w="2172" w:x="16429" w:y="3504"/>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器、面板、车轮、</w:t>
      </w:r>
      <w:r>
        <w:rPr>
          <w:rFonts w:ascii="WLHWPM+DengXian Regular"/>
          <w:color w:val="000000"/>
          <w:spacing w:val="0"/>
          <w:sz w:val="20"/>
        </w:rPr>
      </w:r>
    </w:p>
    <w:p>
      <w:pPr>
        <w:pStyle w:val="Normal"/>
        <w:framePr w:w="2172" w:x="16429" w:y="3504"/>
        <w:widowControl w:val="off"/>
        <w:autoSpaceDE w:val="off"/>
        <w:autoSpaceDN w:val="off"/>
        <w:spacing w:before="81"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支架、车锁等，行</w:t>
      </w:r>
      <w:r>
        <w:rPr>
          <w:rFonts w:ascii="WLHWPM+DengXian Regular"/>
          <w:color w:val="000000"/>
          <w:spacing w:val="0"/>
          <w:sz w:val="20"/>
        </w:rPr>
      </w:r>
    </w:p>
    <w:p>
      <w:pPr>
        <w:pStyle w:val="Normal"/>
        <w:framePr w:w="2172" w:x="16429" w:y="3504"/>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业集中度较低</w:t>
      </w:r>
      <w:r>
        <w:rPr>
          <w:rFonts w:ascii="WLHWPM+DengXian Regular"/>
          <w:color w:val="000000"/>
          <w:spacing w:val="0"/>
          <w:sz w:val="20"/>
        </w:rPr>
      </w:r>
    </w:p>
    <w:p>
      <w:pPr>
        <w:pStyle w:val="Normal"/>
        <w:framePr w:w="461" w:x="6223" w:y="3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电</w:t>
      </w:r>
      <w:r>
        <w:rPr>
          <w:rFonts w:ascii="Times New Roman"/>
          <w:color w:val="000000"/>
          <w:spacing w:val="0"/>
          <w:sz w:val="22"/>
        </w:rPr>
      </w:r>
    </w:p>
    <w:p>
      <w:pPr>
        <w:pStyle w:val="Normal"/>
        <w:framePr w:w="461" w:x="6223" w:y="3596"/>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池</w:t>
      </w:r>
      <w:r>
        <w:rPr>
          <w:rFonts w:ascii="Times New Roman"/>
          <w:color w:val="000000"/>
          <w:spacing w:val="0"/>
          <w:sz w:val="22"/>
        </w:rPr>
      </w:r>
    </w:p>
    <w:p>
      <w:pPr>
        <w:pStyle w:val="Normal"/>
        <w:framePr w:w="461" w:x="10051" w:y="3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电</w:t>
      </w:r>
      <w:r>
        <w:rPr>
          <w:rFonts w:ascii="Times New Roman"/>
          <w:color w:val="000000"/>
          <w:spacing w:val="0"/>
          <w:sz w:val="22"/>
        </w:rPr>
      </w:r>
    </w:p>
    <w:p>
      <w:pPr>
        <w:pStyle w:val="Normal"/>
        <w:framePr w:w="461" w:x="10051" w:y="3596"/>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机</w:t>
      </w:r>
      <w:r>
        <w:rPr>
          <w:rFonts w:ascii="Times New Roman"/>
          <w:color w:val="000000"/>
          <w:spacing w:val="0"/>
          <w:sz w:val="22"/>
        </w:rPr>
      </w:r>
    </w:p>
    <w:p>
      <w:pPr>
        <w:pStyle w:val="Normal"/>
        <w:framePr w:w="461" w:x="16051" w:y="3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配</w:t>
      </w:r>
      <w:r>
        <w:rPr>
          <w:rFonts w:ascii="Times New Roman"/>
          <w:color w:val="000000"/>
          <w:spacing w:val="0"/>
          <w:sz w:val="22"/>
        </w:rPr>
      </w:r>
    </w:p>
    <w:p>
      <w:pPr>
        <w:pStyle w:val="Normal"/>
        <w:framePr w:w="461" w:x="16051" w:y="3596"/>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件</w:t>
      </w:r>
      <w:r>
        <w:rPr>
          <w:rFonts w:ascii="Times New Roman"/>
          <w:color w:val="000000"/>
          <w:spacing w:val="0"/>
          <w:sz w:val="22"/>
        </w:rPr>
      </w:r>
    </w:p>
    <w:p>
      <w:pPr>
        <w:pStyle w:val="Normal"/>
        <w:framePr w:w="461" w:x="771" w:y="363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0"/>
          <w:sz w:val="22"/>
        </w:rPr>
        <w:t>上</w:t>
      </w:r>
      <w:r>
        <w:rPr>
          <w:rFonts w:ascii="Times New Roman"/>
          <w:color w:val="000000"/>
          <w:spacing w:val="0"/>
          <w:sz w:val="22"/>
        </w:rPr>
      </w:r>
    </w:p>
    <w:p>
      <w:pPr>
        <w:pStyle w:val="Normal"/>
        <w:framePr w:w="461" w:x="771" w:y="3638"/>
        <w:widowControl w:val="off"/>
        <w:autoSpaceDE w:val="off"/>
        <w:autoSpaceDN w:val="off"/>
        <w:spacing w:before="8" w:after="0" w:line="230" w:lineRule="exact"/>
        <w:ind w:left="0" w:right="0" w:firstLine="0"/>
        <w:jc w:val="left"/>
        <w:rPr>
          <w:rFonts w:ascii="Times New Roman"/>
          <w:color w:val="000000"/>
          <w:spacing w:val="0"/>
          <w:sz w:val="22"/>
        </w:rPr>
      </w:pPr>
      <w:r>
        <w:rPr>
          <w:rFonts w:ascii="DengXian" w:hAnsi="DengXian" w:cs="DengXian"/>
          <w:b w:val="on"/>
          <w:color w:val="9a0000"/>
          <w:spacing w:val="0"/>
          <w:sz w:val="22"/>
        </w:rPr>
        <w:t>游</w:t>
      </w:r>
      <w:r>
        <w:rPr>
          <w:rFonts w:ascii="Times New Roman"/>
          <w:color w:val="000000"/>
          <w:spacing w:val="0"/>
          <w:sz w:val="22"/>
        </w:rPr>
      </w:r>
    </w:p>
    <w:p>
      <w:pPr>
        <w:pStyle w:val="Normal"/>
        <w:framePr w:w="399" w:x="6660" w:y="3876"/>
        <w:widowControl w:val="off"/>
        <w:autoSpaceDE w:val="off"/>
        <w:autoSpaceDN w:val="off"/>
        <w:spacing w:before="0" w:after="0" w:line="239" w:lineRule="exact"/>
        <w:ind w:left="0" w:right="0" w:firstLine="0"/>
        <w:jc w:val="left"/>
        <w:rPr>
          <w:rFonts w:ascii="Times New Roman"/>
          <w:color w:val="000000"/>
          <w:spacing w:val="0"/>
          <w:sz w:val="18"/>
        </w:rPr>
      </w:pPr>
      <w:r>
        <w:rPr>
          <w:rFonts w:ascii="Segoe UI Symbol" w:hAnsi="Segoe UI Symbol" w:cs="Segoe UI Symbol"/>
          <w:color w:val="000000"/>
          <w:spacing w:val="0"/>
          <w:sz w:val="18"/>
        </w:rPr>
        <w:t>❑</w:t>
      </w:r>
      <w:r>
        <w:rPr>
          <w:rFonts w:ascii="Times New Roman"/>
          <w:color w:val="000000"/>
          <w:spacing w:val="0"/>
          <w:sz w:val="18"/>
        </w:rPr>
      </w:r>
    </w:p>
    <w:p>
      <w:pPr>
        <w:pStyle w:val="Normal"/>
        <w:framePr w:w="3130" w:x="6932" w:y="390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7"/>
          <w:sz w:val="20"/>
        </w:rPr>
        <w:t>电池为两轮电动车提供动力，分</w:t>
      </w:r>
      <w:r>
        <w:rPr>
          <w:rFonts w:ascii="WLHWPM+DengXian Regular"/>
          <w:color w:val="000000"/>
          <w:spacing w:val="0"/>
          <w:sz w:val="20"/>
        </w:rPr>
      </w:r>
    </w:p>
    <w:p>
      <w:pPr>
        <w:pStyle w:val="Normal"/>
        <w:framePr w:w="3130" w:x="6932" w:y="3909"/>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7"/>
          <w:sz w:val="20"/>
        </w:rPr>
        <w:t>为铅蓄电池与锂电池，目前铅酸</w:t>
      </w:r>
      <w:r>
        <w:rPr>
          <w:rFonts w:ascii="WLHWPM+DengXian Regular"/>
          <w:color w:val="000000"/>
          <w:spacing w:val="0"/>
          <w:sz w:val="20"/>
        </w:rPr>
      </w:r>
    </w:p>
    <w:p>
      <w:pPr>
        <w:pStyle w:val="Normal"/>
        <w:framePr w:w="3130" w:x="6932" w:y="3909"/>
        <w:widowControl w:val="off"/>
        <w:autoSpaceDE w:val="off"/>
        <w:autoSpaceDN w:val="off"/>
        <w:spacing w:before="81"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7"/>
          <w:sz w:val="20"/>
        </w:rPr>
        <w:t>电池为主流电池，电池市场集中</w:t>
      </w:r>
      <w:r>
        <w:rPr>
          <w:rFonts w:ascii="WLHWPM+DengXian Regular"/>
          <w:color w:val="000000"/>
          <w:spacing w:val="0"/>
          <w:sz w:val="20"/>
        </w:rPr>
      </w:r>
    </w:p>
    <w:p>
      <w:pPr>
        <w:pStyle w:val="Normal"/>
        <w:framePr w:w="3130" w:x="6932" w:y="3909"/>
        <w:widowControl w:val="off"/>
        <w:autoSpaceDE w:val="off"/>
        <w:autoSpaceDN w:val="off"/>
        <w:spacing w:before="80" w:after="0" w:line="208" w:lineRule="exact"/>
        <w:ind w:left="0" w:right="0" w:firstLine="0"/>
        <w:jc w:val="left"/>
        <w:rPr>
          <w:rFonts w:ascii="QPHSBB+DengXian Regular"/>
          <w:color w:val="000000"/>
          <w:spacing w:val="0"/>
          <w:sz w:val="20"/>
        </w:rPr>
      </w:pPr>
      <w:r>
        <w:rPr>
          <w:rFonts w:ascii="WLHWPM+DengXian Regular" w:hAnsi="WLHWPM+DengXian Regular" w:cs="WLHWPM+DengXian Regular"/>
          <w:color w:val="000000"/>
          <w:spacing w:val="-1"/>
          <w:sz w:val="20"/>
        </w:rPr>
        <w:t>度较高，</w:t>
      </w:r>
      <w:r>
        <w:rPr>
          <w:rFonts w:ascii="QPHSBB+DengXian Regular"/>
          <w:color w:val="000000"/>
          <w:spacing w:val="0"/>
          <w:sz w:val="20"/>
        </w:rPr>
        <w:t>CR2&gt;70%</w:t>
      </w:r>
      <w:r>
        <w:rPr>
          <w:rFonts w:ascii="QPHSBB+DengXian Regular"/>
          <w:color w:val="000000"/>
          <w:spacing w:val="0"/>
          <w:sz w:val="20"/>
        </w:rPr>
      </w:r>
    </w:p>
    <w:p>
      <w:pPr>
        <w:pStyle w:val="Normal"/>
        <w:framePr w:w="399" w:x="13904" w:y="3876"/>
        <w:widowControl w:val="off"/>
        <w:autoSpaceDE w:val="off"/>
        <w:autoSpaceDN w:val="off"/>
        <w:spacing w:before="0" w:after="0" w:line="239" w:lineRule="exact"/>
        <w:ind w:left="0" w:right="0" w:firstLine="0"/>
        <w:jc w:val="left"/>
        <w:rPr>
          <w:rFonts w:ascii="Times New Roman"/>
          <w:color w:val="000000"/>
          <w:spacing w:val="0"/>
          <w:sz w:val="18"/>
        </w:rPr>
      </w:pPr>
      <w:r>
        <w:rPr>
          <w:rFonts w:ascii="Segoe UI Symbol" w:hAnsi="Segoe UI Symbol" w:cs="Segoe UI Symbol"/>
          <w:color w:val="000000"/>
          <w:spacing w:val="0"/>
          <w:sz w:val="18"/>
        </w:rPr>
        <w:t>❑</w:t>
      </w:r>
      <w:r>
        <w:rPr>
          <w:rFonts w:ascii="Times New Roman"/>
          <w:color w:val="000000"/>
          <w:spacing w:val="0"/>
          <w:sz w:val="18"/>
        </w:rPr>
      </w:r>
    </w:p>
    <w:p>
      <w:pPr>
        <w:pStyle w:val="Normal"/>
        <w:framePr w:w="1902" w:x="14175" w:y="390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控制器用于控制电</w:t>
      </w:r>
      <w:r>
        <w:rPr>
          <w:rFonts w:ascii="WLHWPM+DengXian Regular"/>
          <w:color w:val="000000"/>
          <w:spacing w:val="0"/>
          <w:sz w:val="20"/>
        </w:rPr>
      </w:r>
    </w:p>
    <w:p>
      <w:pPr>
        <w:pStyle w:val="Normal"/>
        <w:framePr w:w="1902" w:x="14175" w:y="3909"/>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动车电机的启动、</w:t>
      </w:r>
      <w:r>
        <w:rPr>
          <w:rFonts w:ascii="WLHWPM+DengXian Regular"/>
          <w:color w:val="000000"/>
          <w:spacing w:val="0"/>
          <w:sz w:val="20"/>
        </w:rPr>
      </w:r>
    </w:p>
    <w:p>
      <w:pPr>
        <w:pStyle w:val="Normal"/>
        <w:framePr w:w="1902" w:x="14175" w:y="3909"/>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9"/>
          <w:sz w:val="20"/>
        </w:rPr>
        <w:t>运行、速度等，市</w:t>
      </w:r>
      <w:r>
        <w:rPr>
          <w:rFonts w:ascii="WLHWPM+DengXian Regular"/>
          <w:color w:val="000000"/>
          <w:spacing w:val="0"/>
          <w:sz w:val="20"/>
        </w:rPr>
      </w:r>
    </w:p>
    <w:p>
      <w:pPr>
        <w:pStyle w:val="Normal"/>
        <w:framePr w:w="1902" w:x="14175" w:y="3909"/>
        <w:widowControl w:val="off"/>
        <w:autoSpaceDE w:val="off"/>
        <w:autoSpaceDN w:val="off"/>
        <w:spacing w:before="81"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场较为集中</w:t>
      </w:r>
      <w:r>
        <w:rPr>
          <w:rFonts w:ascii="WLHWPM+DengXian Regular"/>
          <w:color w:val="000000"/>
          <w:spacing w:val="0"/>
          <w:sz w:val="20"/>
        </w:rPr>
      </w:r>
    </w:p>
    <w:p>
      <w:pPr>
        <w:pStyle w:val="Normal"/>
        <w:framePr w:w="2983" w:x="3070" w:y="4065"/>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7"/>
          <w:sz w:val="20"/>
        </w:rPr>
        <w:t>两轮电动车直接材料占成本</w:t>
      </w:r>
      <w:r>
        <w:rPr>
          <w:rFonts w:ascii="WLHWPM+DengXian Regular"/>
          <w:color w:val="000000"/>
          <w:spacing w:val="0"/>
          <w:sz w:val="20"/>
        </w:rPr>
      </w:r>
    </w:p>
    <w:p>
      <w:pPr>
        <w:pStyle w:val="Normal"/>
        <w:framePr w:w="2983" w:x="3070" w:y="4065"/>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5"/>
          <w:sz w:val="20"/>
        </w:rPr>
        <w:t>比重较高，超过</w:t>
      </w:r>
      <w:r>
        <w:rPr>
          <w:rFonts w:ascii="DengXian"/>
          <w:b w:val="on"/>
          <w:color w:val="9a0000"/>
          <w:spacing w:val="5"/>
          <w:sz w:val="20"/>
        </w:rPr>
        <w:t>90%</w:t>
      </w:r>
      <w:r>
        <w:rPr>
          <w:rFonts w:ascii="WLHWPM+DengXian Regular" w:hAnsi="WLHWPM+DengXian Regular" w:cs="WLHWPM+DengXian Regular"/>
          <w:color w:val="000000"/>
          <w:spacing w:val="16"/>
          <w:sz w:val="20"/>
        </w:rPr>
        <w:t>，价格</w:t>
      </w:r>
      <w:r>
        <w:rPr>
          <w:rFonts w:ascii="WLHWPM+DengXian Regular"/>
          <w:color w:val="000000"/>
          <w:spacing w:val="0"/>
          <w:sz w:val="20"/>
        </w:rPr>
      </w:r>
    </w:p>
    <w:p>
      <w:pPr>
        <w:pStyle w:val="Normal"/>
        <w:framePr w:w="2983" w:x="3070" w:y="4065"/>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受原材料周期性变动较大</w:t>
      </w:r>
      <w:r>
        <w:rPr>
          <w:rFonts w:ascii="WLHWPM+DengXian Regular"/>
          <w:color w:val="000000"/>
          <w:spacing w:val="0"/>
          <w:sz w:val="20"/>
        </w:rPr>
      </w:r>
    </w:p>
    <w:p>
      <w:pPr>
        <w:pStyle w:val="Normal"/>
        <w:framePr w:w="2969" w:x="10455" w:y="4065"/>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5"/>
          <w:sz w:val="20"/>
        </w:rPr>
        <w:t>电机是驱动两轮车行驶的核</w:t>
      </w:r>
      <w:r>
        <w:rPr>
          <w:rFonts w:ascii="WLHWPM+DengXian Regular"/>
          <w:color w:val="000000"/>
          <w:spacing w:val="0"/>
          <w:sz w:val="20"/>
        </w:rPr>
      </w:r>
    </w:p>
    <w:p>
      <w:pPr>
        <w:pStyle w:val="Normal"/>
        <w:framePr w:w="2969" w:x="10455" w:y="4065"/>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5"/>
          <w:sz w:val="20"/>
        </w:rPr>
        <w:t>心动力转换部件，电机厂商</w:t>
      </w:r>
      <w:r>
        <w:rPr>
          <w:rFonts w:ascii="WLHWPM+DengXian Regular"/>
          <w:color w:val="000000"/>
          <w:spacing w:val="0"/>
          <w:sz w:val="20"/>
        </w:rPr>
      </w:r>
    </w:p>
    <w:p>
      <w:pPr>
        <w:pStyle w:val="Normal"/>
        <w:framePr w:w="2969" w:x="10455" w:y="4065"/>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数量众多，市场较为分散</w:t>
      </w:r>
      <w:r>
        <w:rPr>
          <w:rFonts w:ascii="WLHWPM+DengXian Regular"/>
          <w:color w:val="000000"/>
          <w:spacing w:val="0"/>
          <w:sz w:val="20"/>
        </w:rPr>
      </w:r>
    </w:p>
    <w:p>
      <w:pPr>
        <w:pStyle w:val="Normal"/>
        <w:framePr w:w="3542" w:x="15033" w:y="5491"/>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2"/>
          <w:sz w:val="20"/>
        </w:rPr>
        <w:t>两轮电动车产业链的中游环节为整</w:t>
      </w:r>
      <w:r>
        <w:rPr>
          <w:rFonts w:ascii="WLHWPM+DengXian Regular"/>
          <w:color w:val="000000"/>
          <w:spacing w:val="0"/>
          <w:sz w:val="20"/>
        </w:rPr>
      </w:r>
    </w:p>
    <w:p>
      <w:pPr>
        <w:pStyle w:val="Normal"/>
        <w:framePr w:w="3542" w:x="15033" w:y="549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2"/>
          <w:sz w:val="20"/>
        </w:rPr>
        <w:t>车生产制造厂商，负责对整车进行</w:t>
      </w:r>
      <w:r>
        <w:rPr>
          <w:rFonts w:ascii="WLHWPM+DengXian Regular"/>
          <w:color w:val="000000"/>
          <w:spacing w:val="0"/>
          <w:sz w:val="20"/>
        </w:rPr>
      </w:r>
    </w:p>
    <w:p>
      <w:pPr>
        <w:pStyle w:val="Normal"/>
        <w:framePr w:w="3542" w:x="15033" w:y="5491"/>
        <w:widowControl w:val="off"/>
        <w:autoSpaceDE w:val="off"/>
        <w:autoSpaceDN w:val="off"/>
        <w:spacing w:before="81"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2"/>
          <w:sz w:val="20"/>
        </w:rPr>
        <w:t>设计规划，将外购或自产的部件按</w:t>
      </w:r>
      <w:r>
        <w:rPr>
          <w:rFonts w:ascii="WLHWPM+DengXian Regular"/>
          <w:color w:val="000000"/>
          <w:spacing w:val="0"/>
          <w:sz w:val="20"/>
        </w:rPr>
      </w:r>
    </w:p>
    <w:p>
      <w:pPr>
        <w:pStyle w:val="Normal"/>
        <w:framePr w:w="3542" w:x="15033" w:y="549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2"/>
          <w:sz w:val="20"/>
        </w:rPr>
        <w:t>照严格的工程流程、操作标准进行</w:t>
      </w:r>
      <w:r>
        <w:rPr>
          <w:rFonts w:ascii="WLHWPM+DengXian Regular"/>
          <w:color w:val="000000"/>
          <w:spacing w:val="0"/>
          <w:sz w:val="20"/>
        </w:rPr>
      </w:r>
    </w:p>
    <w:p>
      <w:pPr>
        <w:pStyle w:val="Normal"/>
        <w:framePr w:w="3542" w:x="15033" w:y="549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2"/>
          <w:sz w:val="20"/>
        </w:rPr>
        <w:t>装配，制造出两轮电动车产品向下</w:t>
      </w:r>
      <w:r>
        <w:rPr>
          <w:rFonts w:ascii="WLHWPM+DengXian Regular"/>
          <w:color w:val="000000"/>
          <w:spacing w:val="0"/>
          <w:sz w:val="20"/>
        </w:rPr>
      </w:r>
    </w:p>
    <w:p>
      <w:pPr>
        <w:pStyle w:val="Normal"/>
        <w:framePr w:w="3542" w:x="15033" w:y="549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2"/>
          <w:sz w:val="20"/>
        </w:rPr>
        <w:t>游经销商或客户销售。中游厂商由</w:t>
      </w:r>
      <w:r>
        <w:rPr>
          <w:rFonts w:ascii="WLHWPM+DengXian Regular"/>
          <w:color w:val="000000"/>
          <w:spacing w:val="0"/>
          <w:sz w:val="20"/>
        </w:rPr>
      </w:r>
    </w:p>
    <w:p>
      <w:pPr>
        <w:pStyle w:val="Normal"/>
        <w:framePr w:w="3542" w:x="15033" w:y="549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雅迪、爱玛两大传统车企领头</w:t>
      </w:r>
      <w:r>
        <w:rPr>
          <w:rFonts w:ascii="WLHWPM+DengXian Regular"/>
          <w:color w:val="000000"/>
          <w:spacing w:val="0"/>
          <w:sz w:val="20"/>
        </w:rPr>
      </w:r>
    </w:p>
    <w:p>
      <w:pPr>
        <w:pStyle w:val="Normal"/>
        <w:framePr w:w="461" w:x="10357" w:y="559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互</w:t>
      </w:r>
      <w:r>
        <w:rPr>
          <w:rFonts w:ascii="Times New Roman"/>
          <w:color w:val="000000"/>
          <w:spacing w:val="0"/>
          <w:sz w:val="22"/>
        </w:rPr>
      </w:r>
    </w:p>
    <w:p>
      <w:pPr>
        <w:pStyle w:val="Normal"/>
        <w:framePr w:w="461" w:x="10357" w:y="5859"/>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联</w:t>
      </w:r>
      <w:r>
        <w:rPr>
          <w:rFonts w:ascii="Times New Roman"/>
          <w:color w:val="000000"/>
          <w:spacing w:val="0"/>
          <w:sz w:val="22"/>
        </w:rPr>
      </w:r>
    </w:p>
    <w:p>
      <w:pPr>
        <w:pStyle w:val="Normal"/>
        <w:framePr w:w="461" w:x="10357" w:y="585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网</w:t>
      </w:r>
      <w:r>
        <w:rPr>
          <w:rFonts w:ascii="Times New Roman"/>
          <w:color w:val="000000"/>
          <w:spacing w:val="0"/>
          <w:sz w:val="22"/>
        </w:rPr>
      </w:r>
    </w:p>
    <w:p>
      <w:pPr>
        <w:pStyle w:val="Normal"/>
        <w:framePr w:w="461" w:x="10357" w:y="585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新</w:t>
      </w:r>
      <w:r>
        <w:rPr>
          <w:rFonts w:ascii="Times New Roman"/>
          <w:color w:val="000000"/>
          <w:spacing w:val="0"/>
          <w:sz w:val="22"/>
        </w:rPr>
      </w:r>
    </w:p>
    <w:p>
      <w:pPr>
        <w:pStyle w:val="Normal"/>
        <w:framePr w:w="461" w:x="10357" w:y="585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兴</w:t>
      </w:r>
      <w:r>
        <w:rPr>
          <w:rFonts w:ascii="Times New Roman"/>
          <w:color w:val="000000"/>
          <w:spacing w:val="0"/>
          <w:sz w:val="22"/>
        </w:rPr>
      </w:r>
    </w:p>
    <w:p>
      <w:pPr>
        <w:pStyle w:val="Normal"/>
        <w:framePr w:w="461" w:x="10357" w:y="585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企</w:t>
      </w:r>
      <w:r>
        <w:rPr>
          <w:rFonts w:ascii="Times New Roman"/>
          <w:color w:val="000000"/>
          <w:spacing w:val="0"/>
          <w:sz w:val="22"/>
        </w:rPr>
      </w:r>
    </w:p>
    <w:p>
      <w:pPr>
        <w:pStyle w:val="Normal"/>
        <w:framePr w:w="461" w:x="10357" w:y="585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业</w:t>
      </w:r>
      <w:r>
        <w:rPr>
          <w:rFonts w:ascii="Times New Roman"/>
          <w:color w:val="000000"/>
          <w:spacing w:val="0"/>
          <w:sz w:val="22"/>
        </w:rPr>
      </w:r>
    </w:p>
    <w:p>
      <w:pPr>
        <w:pStyle w:val="Normal"/>
        <w:framePr w:w="461" w:x="2032" w:y="59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整</w:t>
      </w:r>
      <w:r>
        <w:rPr>
          <w:rFonts w:ascii="Times New Roman"/>
          <w:color w:val="000000"/>
          <w:spacing w:val="0"/>
          <w:sz w:val="22"/>
        </w:rPr>
      </w:r>
    </w:p>
    <w:p>
      <w:pPr>
        <w:pStyle w:val="Normal"/>
        <w:framePr w:w="461" w:x="2032" w:y="5982"/>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车</w:t>
      </w:r>
      <w:r>
        <w:rPr>
          <w:rFonts w:ascii="Times New Roman"/>
          <w:color w:val="000000"/>
          <w:spacing w:val="0"/>
          <w:sz w:val="22"/>
        </w:rPr>
      </w:r>
    </w:p>
    <w:p>
      <w:pPr>
        <w:pStyle w:val="Normal"/>
        <w:framePr w:w="461" w:x="2032" w:y="5982"/>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厂</w:t>
      </w:r>
      <w:r>
        <w:rPr>
          <w:rFonts w:ascii="Times New Roman"/>
          <w:color w:val="000000"/>
          <w:spacing w:val="0"/>
          <w:sz w:val="22"/>
        </w:rPr>
      </w:r>
    </w:p>
    <w:p>
      <w:pPr>
        <w:pStyle w:val="Normal"/>
        <w:framePr w:w="461" w:x="2032" w:y="5982"/>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商</w:t>
      </w:r>
      <w:r>
        <w:rPr>
          <w:rFonts w:ascii="Times New Roman"/>
          <w:color w:val="000000"/>
          <w:spacing w:val="0"/>
          <w:sz w:val="22"/>
        </w:rPr>
      </w:r>
    </w:p>
    <w:p>
      <w:pPr>
        <w:pStyle w:val="Normal"/>
        <w:framePr w:w="461" w:x="2723" w:y="599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传</w:t>
      </w:r>
      <w:r>
        <w:rPr>
          <w:rFonts w:ascii="Times New Roman"/>
          <w:color w:val="000000"/>
          <w:spacing w:val="0"/>
          <w:sz w:val="22"/>
        </w:rPr>
      </w:r>
    </w:p>
    <w:p>
      <w:pPr>
        <w:pStyle w:val="Normal"/>
        <w:framePr w:w="461" w:x="2723" w:y="599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统</w:t>
      </w:r>
      <w:r>
        <w:rPr>
          <w:rFonts w:ascii="Times New Roman"/>
          <w:color w:val="000000"/>
          <w:spacing w:val="0"/>
          <w:sz w:val="22"/>
        </w:rPr>
      </w:r>
    </w:p>
    <w:p>
      <w:pPr>
        <w:pStyle w:val="Normal"/>
        <w:framePr w:w="461" w:x="2723" w:y="599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企</w:t>
      </w:r>
      <w:r>
        <w:rPr>
          <w:rFonts w:ascii="Times New Roman"/>
          <w:color w:val="000000"/>
          <w:spacing w:val="0"/>
          <w:sz w:val="22"/>
        </w:rPr>
      </w:r>
    </w:p>
    <w:p>
      <w:pPr>
        <w:pStyle w:val="Normal"/>
        <w:framePr w:w="461" w:x="2723" w:y="5991"/>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业</w:t>
      </w:r>
      <w:r>
        <w:rPr>
          <w:rFonts w:ascii="Times New Roman"/>
          <w:color w:val="000000"/>
          <w:spacing w:val="0"/>
          <w:sz w:val="22"/>
        </w:rPr>
      </w:r>
    </w:p>
    <w:p>
      <w:pPr>
        <w:pStyle w:val="Normal"/>
        <w:framePr w:w="480" w:x="737" w:y="6206"/>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9a0000"/>
          <w:spacing w:val="0"/>
          <w:sz w:val="24"/>
        </w:rPr>
        <w:t>中</w:t>
      </w:r>
      <w:r>
        <w:rPr>
          <w:rFonts w:ascii="Times New Roman"/>
          <w:color w:val="000000"/>
          <w:spacing w:val="0"/>
          <w:sz w:val="24"/>
        </w:rPr>
      </w:r>
    </w:p>
    <w:p>
      <w:pPr>
        <w:pStyle w:val="Normal"/>
        <w:framePr w:w="480" w:x="737" w:y="6206"/>
        <w:widowControl w:val="off"/>
        <w:autoSpaceDE w:val="off"/>
        <w:autoSpaceDN w:val="off"/>
        <w:spacing w:before="9" w:after="0" w:line="250" w:lineRule="exact"/>
        <w:ind w:left="0" w:right="0" w:firstLine="0"/>
        <w:jc w:val="left"/>
        <w:rPr>
          <w:rFonts w:ascii="Times New Roman"/>
          <w:color w:val="000000"/>
          <w:spacing w:val="0"/>
          <w:sz w:val="24"/>
        </w:rPr>
      </w:pPr>
      <w:r>
        <w:rPr>
          <w:rFonts w:ascii="DengXian" w:hAnsi="DengXian" w:cs="DengXian"/>
          <w:b w:val="on"/>
          <w:color w:val="9a0000"/>
          <w:spacing w:val="0"/>
          <w:sz w:val="24"/>
        </w:rPr>
        <w:t>游</w:t>
      </w:r>
      <w:r>
        <w:rPr>
          <w:rFonts w:ascii="Times New Roman"/>
          <w:color w:val="000000"/>
          <w:spacing w:val="0"/>
          <w:sz w:val="24"/>
        </w:rPr>
      </w:r>
    </w:p>
    <w:p>
      <w:pPr>
        <w:pStyle w:val="Normal"/>
        <w:framePr w:w="399" w:x="10764" w:y="6670"/>
        <w:widowControl w:val="off"/>
        <w:autoSpaceDE w:val="off"/>
        <w:autoSpaceDN w:val="off"/>
        <w:spacing w:before="0" w:after="0" w:line="239" w:lineRule="exact"/>
        <w:ind w:left="0" w:right="0" w:firstLine="0"/>
        <w:jc w:val="left"/>
        <w:rPr>
          <w:rFonts w:ascii="Times New Roman"/>
          <w:color w:val="000000"/>
          <w:spacing w:val="0"/>
          <w:sz w:val="18"/>
        </w:rPr>
      </w:pPr>
      <w:r>
        <w:rPr>
          <w:rFonts w:ascii="Segoe UI Symbol" w:hAnsi="Segoe UI Symbol" w:cs="Segoe UI Symbol"/>
          <w:color w:val="000000"/>
          <w:spacing w:val="0"/>
          <w:sz w:val="18"/>
        </w:rPr>
        <w:t>❑</w:t>
      </w:r>
      <w:r>
        <w:rPr>
          <w:rFonts w:ascii="Times New Roman"/>
          <w:color w:val="000000"/>
          <w:spacing w:val="0"/>
          <w:sz w:val="18"/>
        </w:rPr>
      </w:r>
    </w:p>
    <w:p>
      <w:pPr>
        <w:pStyle w:val="Normal"/>
        <w:framePr w:w="4011" w:x="11036" w:y="670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0"/>
          <w:sz w:val="20"/>
        </w:rPr>
        <w:t>互联网新势力两轮电动车企业成立时间</w:t>
      </w:r>
      <w:r>
        <w:rPr>
          <w:rFonts w:ascii="WLHWPM+DengXian Regular"/>
          <w:color w:val="000000"/>
          <w:spacing w:val="0"/>
          <w:sz w:val="20"/>
        </w:rPr>
      </w:r>
    </w:p>
    <w:p>
      <w:pPr>
        <w:pStyle w:val="Normal"/>
        <w:framePr w:w="4011" w:x="11036" w:y="6703"/>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0"/>
          <w:sz w:val="20"/>
        </w:rPr>
        <w:t>较短，研发技术强，产品定位偏中高端，</w:t>
      </w:r>
      <w:r>
        <w:rPr>
          <w:rFonts w:ascii="WLHWPM+DengXian Regular"/>
          <w:color w:val="000000"/>
          <w:spacing w:val="0"/>
          <w:sz w:val="20"/>
        </w:rPr>
      </w:r>
    </w:p>
    <w:p>
      <w:pPr>
        <w:pStyle w:val="Normal"/>
        <w:framePr w:w="4011" w:x="11036" w:y="6703"/>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推动行业锂电化、智能化发展</w:t>
      </w:r>
      <w:r>
        <w:rPr>
          <w:rFonts w:ascii="WLHWPM+DengXian Regular"/>
          <w:color w:val="000000"/>
          <w:spacing w:val="0"/>
          <w:sz w:val="20"/>
        </w:rPr>
      </w:r>
    </w:p>
    <w:p>
      <w:pPr>
        <w:pStyle w:val="Normal"/>
        <w:framePr w:w="7040" w:x="3193" w:y="6741"/>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4"/>
          <w:sz w:val="20"/>
        </w:rPr>
        <w:t>传统电动两轮车品牌成立时间较长，具有丰富的产品矩阵、深厚的渠道</w:t>
      </w:r>
      <w:r>
        <w:rPr>
          <w:rFonts w:ascii="WLHWPM+DengXian Regular"/>
          <w:color w:val="000000"/>
          <w:spacing w:val="0"/>
          <w:sz w:val="20"/>
        </w:rPr>
      </w:r>
    </w:p>
    <w:p>
      <w:pPr>
        <w:pStyle w:val="Normal"/>
        <w:framePr w:w="7040" w:x="3193" w:y="674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4"/>
          <w:sz w:val="20"/>
        </w:rPr>
        <w:t>资源积累与强大的研发资金，新国标出台后，行业加速规范化与集中化，</w:t>
      </w:r>
      <w:r>
        <w:rPr>
          <w:rFonts w:ascii="WLHWPM+DengXian Regular"/>
          <w:color w:val="000000"/>
          <w:spacing w:val="0"/>
          <w:sz w:val="20"/>
        </w:rPr>
      </w:r>
    </w:p>
    <w:p>
      <w:pPr>
        <w:pStyle w:val="Normal"/>
        <w:framePr w:w="7040" w:x="3193" w:y="6741"/>
        <w:widowControl w:val="off"/>
        <w:autoSpaceDE w:val="off"/>
        <w:autoSpaceDN w:val="off"/>
        <w:spacing w:before="80" w:after="0" w:line="208" w:lineRule="exact"/>
        <w:ind w:left="271"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资质较差的中小企业淘汰出清。</w:t>
      </w:r>
      <w:r>
        <w:rPr>
          <w:rFonts w:ascii="WLHWPM+DengXian Regular"/>
          <w:color w:val="000000"/>
          <w:spacing w:val="0"/>
          <w:sz w:val="20"/>
        </w:rPr>
      </w:r>
    </w:p>
    <w:p>
      <w:pPr>
        <w:pStyle w:val="Normal"/>
        <w:framePr w:w="2264" w:x="4771" w:y="8016"/>
        <w:widowControl w:val="off"/>
        <w:autoSpaceDE w:val="off"/>
        <w:autoSpaceDN w:val="off"/>
        <w:spacing w:before="0" w:after="0" w:line="239" w:lineRule="exact"/>
        <w:ind w:left="0" w:right="0" w:firstLine="0"/>
        <w:jc w:val="left"/>
        <w:rPr>
          <w:rFonts w:ascii="WLHWPM+DengXian Regular"/>
          <w:color w:val="000000"/>
          <w:spacing w:val="0"/>
          <w:sz w:val="20"/>
        </w:rPr>
      </w:pPr>
      <w:r>
        <w:rPr>
          <w:rFonts w:ascii="Segoe UI Symbol" w:hAnsi="Segoe UI Symbol" w:cs="Segoe UI Symbol"/>
          <w:color w:val="000000"/>
          <w:spacing w:val="0"/>
          <w:sz w:val="18"/>
        </w:rPr>
        <w:t>❑</w:t>
      </w:r>
      <w:r>
        <w:rPr>
          <w:rFonts w:ascii="Times New Roman"/>
          <w:color w:val="000000"/>
          <w:spacing w:val="67"/>
          <w:sz w:val="18"/>
        </w:rPr>
        <w:t xml:space="preserve"> </w:t>
      </w:r>
      <w:r>
        <w:rPr>
          <w:rFonts w:ascii="WLHWPM+DengXian Regular" w:hAnsi="WLHWPM+DengXian Regular" w:cs="WLHWPM+DengXian Regular"/>
          <w:color w:val="000000"/>
          <w:spacing w:val="22"/>
          <w:sz w:val="20"/>
        </w:rPr>
        <w:t>两轮电动车以线下</w:t>
      </w:r>
      <w:r>
        <w:rPr>
          <w:rFonts w:ascii="WLHWPM+DengXian Regular"/>
          <w:color w:val="000000"/>
          <w:spacing w:val="0"/>
          <w:sz w:val="20"/>
        </w:rPr>
      </w:r>
    </w:p>
    <w:p>
      <w:pPr>
        <w:pStyle w:val="Normal"/>
        <w:framePr w:w="1344" w:x="3376" w:y="8181"/>
        <w:widowControl w:val="off"/>
        <w:autoSpaceDE w:val="off"/>
        <w:autoSpaceDN w:val="off"/>
        <w:spacing w:before="0" w:after="0" w:line="230" w:lineRule="exact"/>
        <w:ind w:left="99" w:right="0" w:firstLine="0"/>
        <w:jc w:val="left"/>
        <w:rPr>
          <w:rFonts w:ascii="Times New Roman"/>
          <w:color w:val="000000"/>
          <w:spacing w:val="0"/>
          <w:sz w:val="22"/>
        </w:rPr>
      </w:pPr>
      <w:r>
        <w:rPr>
          <w:rFonts w:ascii="DengXian" w:hAnsi="DengXian" w:cs="DengXian"/>
          <w:b w:val="on"/>
          <w:color w:val="000000"/>
          <w:spacing w:val="1"/>
          <w:sz w:val="22"/>
        </w:rPr>
        <w:t>销售部门</w:t>
      </w:r>
      <w:r>
        <w:rPr>
          <w:rFonts w:ascii="Times New Roman"/>
          <w:color w:val="000000"/>
          <w:spacing w:val="0"/>
          <w:sz w:val="22"/>
        </w:rPr>
      </w:r>
    </w:p>
    <w:p>
      <w:pPr>
        <w:pStyle w:val="Normal"/>
        <w:framePr w:w="1344" w:x="3376" w:y="8181"/>
        <w:widowControl w:val="off"/>
        <w:autoSpaceDE w:val="off"/>
        <w:autoSpaceDN w:val="off"/>
        <w:spacing w:before="331"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一级经销商</w:t>
      </w:r>
      <w:r>
        <w:rPr>
          <w:rFonts w:ascii="Times New Roman"/>
          <w:color w:val="000000"/>
          <w:spacing w:val="0"/>
          <w:sz w:val="22"/>
        </w:rPr>
      </w:r>
    </w:p>
    <w:p>
      <w:pPr>
        <w:pStyle w:val="Normal"/>
        <w:framePr w:w="1344" w:x="3376" w:y="8181"/>
        <w:widowControl w:val="off"/>
        <w:autoSpaceDE w:val="off"/>
        <w:autoSpaceDN w:val="off"/>
        <w:spacing w:before="362"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二级经销商</w:t>
      </w:r>
      <w:r>
        <w:rPr>
          <w:rFonts w:ascii="Times New Roman"/>
          <w:color w:val="000000"/>
          <w:spacing w:val="0"/>
          <w:sz w:val="22"/>
        </w:rPr>
      </w:r>
    </w:p>
    <w:p>
      <w:pPr>
        <w:pStyle w:val="Normal"/>
        <w:framePr w:w="682" w:x="15335" w:y="816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保险</w:t>
      </w:r>
      <w:r>
        <w:rPr>
          <w:rFonts w:ascii="Times New Roman"/>
          <w:color w:val="000000"/>
          <w:spacing w:val="0"/>
          <w:sz w:val="22"/>
        </w:rPr>
      </w:r>
    </w:p>
    <w:p>
      <w:pPr>
        <w:pStyle w:val="Normal"/>
        <w:framePr w:w="682" w:x="17172" w:y="816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维修</w:t>
      </w:r>
      <w:r>
        <w:rPr>
          <w:rFonts w:ascii="Times New Roman"/>
          <w:color w:val="000000"/>
          <w:spacing w:val="0"/>
          <w:sz w:val="22"/>
        </w:rPr>
      </w:r>
    </w:p>
    <w:p>
      <w:pPr>
        <w:pStyle w:val="Normal"/>
        <w:framePr w:w="682" w:x="17172" w:y="8165"/>
        <w:widowControl w:val="off"/>
        <w:autoSpaceDE w:val="off"/>
        <w:autoSpaceDN w:val="off"/>
        <w:spacing w:before="357"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改装</w:t>
      </w:r>
      <w:r>
        <w:rPr>
          <w:rFonts w:ascii="Times New Roman"/>
          <w:color w:val="000000"/>
          <w:spacing w:val="0"/>
          <w:sz w:val="22"/>
        </w:rPr>
      </w:r>
    </w:p>
    <w:p>
      <w:pPr>
        <w:pStyle w:val="Normal"/>
        <w:framePr w:w="461" w:x="2031" w:y="836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销</w:t>
      </w:r>
      <w:r>
        <w:rPr>
          <w:rFonts w:ascii="Times New Roman"/>
          <w:color w:val="000000"/>
          <w:spacing w:val="0"/>
          <w:sz w:val="22"/>
        </w:rPr>
      </w:r>
    </w:p>
    <w:p>
      <w:pPr>
        <w:pStyle w:val="Normal"/>
        <w:framePr w:w="461" w:x="2031" w:y="8364"/>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售</w:t>
      </w:r>
      <w:r>
        <w:rPr>
          <w:rFonts w:ascii="Times New Roman"/>
          <w:color w:val="000000"/>
          <w:spacing w:val="0"/>
          <w:sz w:val="22"/>
        </w:rPr>
      </w:r>
    </w:p>
    <w:p>
      <w:pPr>
        <w:pStyle w:val="Normal"/>
        <w:framePr w:w="461" w:x="2031" w:y="8364"/>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渠</w:t>
      </w:r>
      <w:r>
        <w:rPr>
          <w:rFonts w:ascii="Times New Roman"/>
          <w:color w:val="000000"/>
          <w:spacing w:val="0"/>
          <w:sz w:val="22"/>
        </w:rPr>
      </w:r>
    </w:p>
    <w:p>
      <w:pPr>
        <w:pStyle w:val="Normal"/>
        <w:framePr w:w="461" w:x="2031" w:y="8364"/>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道</w:t>
      </w:r>
      <w:r>
        <w:rPr>
          <w:rFonts w:ascii="Times New Roman"/>
          <w:color w:val="000000"/>
          <w:spacing w:val="0"/>
          <w:sz w:val="22"/>
        </w:rPr>
      </w:r>
    </w:p>
    <w:p>
      <w:pPr>
        <w:pStyle w:val="Normal"/>
        <w:framePr w:w="461" w:x="2713" w:y="8357"/>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线</w:t>
      </w:r>
      <w:r>
        <w:rPr>
          <w:rFonts w:ascii="Times New Roman"/>
          <w:color w:val="000000"/>
          <w:spacing w:val="0"/>
          <w:sz w:val="22"/>
        </w:rPr>
      </w:r>
    </w:p>
    <w:p>
      <w:pPr>
        <w:pStyle w:val="Normal"/>
        <w:framePr w:w="461" w:x="2713" w:y="8357"/>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下</w:t>
      </w:r>
      <w:r>
        <w:rPr>
          <w:rFonts w:ascii="Times New Roman"/>
          <w:color w:val="000000"/>
          <w:spacing w:val="0"/>
          <w:sz w:val="22"/>
        </w:rPr>
      </w:r>
    </w:p>
    <w:p>
      <w:pPr>
        <w:pStyle w:val="Normal"/>
        <w:framePr w:w="461" w:x="2713" w:y="8357"/>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渠</w:t>
      </w:r>
      <w:r>
        <w:rPr>
          <w:rFonts w:ascii="Times New Roman"/>
          <w:color w:val="000000"/>
          <w:spacing w:val="0"/>
          <w:sz w:val="22"/>
        </w:rPr>
      </w:r>
    </w:p>
    <w:p>
      <w:pPr>
        <w:pStyle w:val="Normal"/>
        <w:framePr w:w="461" w:x="2713" w:y="8357"/>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道</w:t>
      </w:r>
      <w:r>
        <w:rPr>
          <w:rFonts w:ascii="Times New Roman"/>
          <w:color w:val="000000"/>
          <w:spacing w:val="0"/>
          <w:sz w:val="22"/>
        </w:rPr>
      </w:r>
    </w:p>
    <w:p>
      <w:pPr>
        <w:pStyle w:val="Normal"/>
        <w:framePr w:w="1997" w:x="5042" w:y="833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22"/>
          <w:sz w:val="20"/>
        </w:rPr>
        <w:t>经销模式为主进行</w:t>
      </w:r>
      <w:r>
        <w:rPr>
          <w:rFonts w:ascii="WLHWPM+DengXian Regular"/>
          <w:color w:val="000000"/>
          <w:spacing w:val="0"/>
          <w:sz w:val="20"/>
        </w:rPr>
      </w:r>
    </w:p>
    <w:p>
      <w:pPr>
        <w:pStyle w:val="Normal"/>
        <w:framePr w:w="1997" w:x="5042" w:y="8337"/>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22"/>
          <w:sz w:val="20"/>
        </w:rPr>
        <w:t>销售，线下渠道占</w:t>
      </w:r>
      <w:r>
        <w:rPr>
          <w:rFonts w:ascii="WLHWPM+DengXian Regular"/>
          <w:color w:val="000000"/>
          <w:spacing w:val="0"/>
          <w:sz w:val="20"/>
        </w:rPr>
      </w:r>
    </w:p>
    <w:p>
      <w:pPr>
        <w:pStyle w:val="Normal"/>
        <w:framePr w:w="1997" w:x="5042" w:y="8337"/>
        <w:widowControl w:val="off"/>
        <w:autoSpaceDE w:val="off"/>
        <w:autoSpaceDN w:val="off"/>
        <w:spacing w:before="81"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6"/>
          <w:sz w:val="20"/>
        </w:rPr>
        <w:t>比达</w:t>
      </w:r>
      <w:r>
        <w:rPr>
          <w:rFonts w:ascii="QPHSBB+DengXian Regular"/>
          <w:color w:val="000000"/>
          <w:spacing w:val="3"/>
          <w:sz w:val="20"/>
        </w:rPr>
        <w:t>90%</w:t>
      </w:r>
      <w:r>
        <w:rPr>
          <w:rFonts w:ascii="WLHWPM+DengXian Regular" w:hAnsi="WLHWPM+DengXian Regular" w:cs="WLHWPM+DengXian Regular"/>
          <w:color w:val="000000"/>
          <w:spacing w:val="6"/>
          <w:sz w:val="20"/>
        </w:rPr>
        <w:t>。传统车企</w:t>
      </w:r>
      <w:r>
        <w:rPr>
          <w:rFonts w:ascii="WLHWPM+DengXian Regular"/>
          <w:color w:val="000000"/>
          <w:spacing w:val="0"/>
          <w:sz w:val="20"/>
        </w:rPr>
      </w:r>
    </w:p>
    <w:p>
      <w:pPr>
        <w:pStyle w:val="Normal"/>
        <w:framePr w:w="1997" w:x="5042" w:y="8337"/>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22"/>
          <w:sz w:val="20"/>
        </w:rPr>
        <w:t>主要采用两级分销</w:t>
      </w:r>
      <w:r>
        <w:rPr>
          <w:rFonts w:ascii="WLHWPM+DengXian Regular"/>
          <w:color w:val="000000"/>
          <w:spacing w:val="0"/>
          <w:sz w:val="20"/>
        </w:rPr>
      </w:r>
    </w:p>
    <w:p>
      <w:pPr>
        <w:pStyle w:val="Normal"/>
        <w:framePr w:w="1997" w:x="5042" w:y="8337"/>
        <w:widowControl w:val="off"/>
        <w:autoSpaceDE w:val="off"/>
        <w:autoSpaceDN w:val="off"/>
        <w:spacing w:before="8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模式触达下沉渠道</w:t>
      </w:r>
      <w:r>
        <w:rPr>
          <w:rFonts w:ascii="WLHWPM+DengXian Regular"/>
          <w:color w:val="000000"/>
          <w:spacing w:val="0"/>
          <w:sz w:val="20"/>
        </w:rPr>
      </w:r>
    </w:p>
    <w:p>
      <w:pPr>
        <w:pStyle w:val="Normal"/>
        <w:framePr w:w="461" w:x="7524" w:y="83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线</w:t>
      </w:r>
      <w:r>
        <w:rPr>
          <w:rFonts w:ascii="Times New Roman"/>
          <w:color w:val="000000"/>
          <w:spacing w:val="0"/>
          <w:sz w:val="22"/>
        </w:rPr>
      </w:r>
    </w:p>
    <w:p>
      <w:pPr>
        <w:pStyle w:val="Normal"/>
        <w:framePr w:w="461" w:x="7524" w:y="8356"/>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上</w:t>
      </w:r>
      <w:r>
        <w:rPr>
          <w:rFonts w:ascii="Times New Roman"/>
          <w:color w:val="000000"/>
          <w:spacing w:val="0"/>
          <w:sz w:val="22"/>
        </w:rPr>
      </w:r>
    </w:p>
    <w:p>
      <w:pPr>
        <w:pStyle w:val="Normal"/>
        <w:framePr w:w="461" w:x="7524" w:y="8356"/>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渠</w:t>
      </w:r>
      <w:r>
        <w:rPr>
          <w:rFonts w:ascii="Times New Roman"/>
          <w:color w:val="000000"/>
          <w:spacing w:val="0"/>
          <w:sz w:val="22"/>
        </w:rPr>
      </w:r>
    </w:p>
    <w:p>
      <w:pPr>
        <w:pStyle w:val="Normal"/>
        <w:framePr w:w="461" w:x="7524" w:y="8356"/>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道</w:t>
      </w:r>
      <w:r>
        <w:rPr>
          <w:rFonts w:ascii="Times New Roman"/>
          <w:color w:val="000000"/>
          <w:spacing w:val="0"/>
          <w:sz w:val="22"/>
        </w:rPr>
      </w:r>
    </w:p>
    <w:p>
      <w:pPr>
        <w:pStyle w:val="Normal"/>
        <w:framePr w:w="461" w:x="11331" w:y="836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直</w:t>
      </w:r>
      <w:r>
        <w:rPr>
          <w:rFonts w:ascii="Times New Roman"/>
          <w:color w:val="000000"/>
          <w:spacing w:val="0"/>
          <w:sz w:val="22"/>
        </w:rPr>
      </w:r>
    </w:p>
    <w:p>
      <w:pPr>
        <w:pStyle w:val="Normal"/>
        <w:framePr w:w="461" w:x="11331" w:y="8368"/>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营</w:t>
      </w:r>
      <w:r>
        <w:rPr>
          <w:rFonts w:ascii="Times New Roman"/>
          <w:color w:val="000000"/>
          <w:spacing w:val="0"/>
          <w:sz w:val="22"/>
        </w:rPr>
      </w:r>
    </w:p>
    <w:p>
      <w:pPr>
        <w:pStyle w:val="Normal"/>
        <w:framePr w:w="461" w:x="11331" w:y="8368"/>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客</w:t>
      </w:r>
      <w:r>
        <w:rPr>
          <w:rFonts w:ascii="Times New Roman"/>
          <w:color w:val="000000"/>
          <w:spacing w:val="0"/>
          <w:sz w:val="22"/>
        </w:rPr>
      </w:r>
    </w:p>
    <w:p>
      <w:pPr>
        <w:pStyle w:val="Normal"/>
        <w:framePr w:w="461" w:x="11331" w:y="8368"/>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户</w:t>
      </w:r>
      <w:r>
        <w:rPr>
          <w:rFonts w:ascii="Times New Roman"/>
          <w:color w:val="000000"/>
          <w:spacing w:val="0"/>
          <w:sz w:val="22"/>
        </w:rPr>
      </w:r>
    </w:p>
    <w:p>
      <w:pPr>
        <w:pStyle w:val="Normal"/>
        <w:framePr w:w="461" w:x="14227" w:y="83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车</w:t>
      </w:r>
      <w:r>
        <w:rPr>
          <w:rFonts w:ascii="Times New Roman"/>
          <w:color w:val="000000"/>
          <w:spacing w:val="0"/>
          <w:sz w:val="22"/>
        </w:rPr>
      </w:r>
    </w:p>
    <w:p>
      <w:pPr>
        <w:pStyle w:val="Normal"/>
        <w:framePr w:w="461" w:x="14227" w:y="8356"/>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后</w:t>
      </w:r>
      <w:r>
        <w:rPr>
          <w:rFonts w:ascii="Times New Roman"/>
          <w:color w:val="000000"/>
          <w:spacing w:val="0"/>
          <w:sz w:val="22"/>
        </w:rPr>
      </w:r>
    </w:p>
    <w:p>
      <w:pPr>
        <w:pStyle w:val="Normal"/>
        <w:framePr w:w="461" w:x="14227" w:y="8356"/>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服</w:t>
      </w:r>
      <w:r>
        <w:rPr>
          <w:rFonts w:ascii="Times New Roman"/>
          <w:color w:val="000000"/>
          <w:spacing w:val="0"/>
          <w:sz w:val="22"/>
        </w:rPr>
      </w:r>
    </w:p>
    <w:p>
      <w:pPr>
        <w:pStyle w:val="Normal"/>
        <w:framePr w:w="461" w:x="14227" w:y="8356"/>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务</w:t>
      </w:r>
      <w:r>
        <w:rPr>
          <w:rFonts w:ascii="Times New Roman"/>
          <w:color w:val="000000"/>
          <w:spacing w:val="0"/>
          <w:sz w:val="22"/>
        </w:rPr>
      </w:r>
    </w:p>
    <w:p>
      <w:pPr>
        <w:pStyle w:val="Normal"/>
        <w:framePr w:w="480" w:x="730" w:y="865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9a0000"/>
          <w:spacing w:val="0"/>
          <w:sz w:val="24"/>
        </w:rPr>
        <w:t>下</w:t>
      </w:r>
      <w:r>
        <w:rPr>
          <w:rFonts w:ascii="Times New Roman"/>
          <w:color w:val="000000"/>
          <w:spacing w:val="0"/>
          <w:sz w:val="24"/>
        </w:rPr>
      </w:r>
    </w:p>
    <w:p>
      <w:pPr>
        <w:pStyle w:val="Normal"/>
        <w:framePr w:w="480" w:x="730" w:y="8653"/>
        <w:widowControl w:val="off"/>
        <w:autoSpaceDE w:val="off"/>
        <w:autoSpaceDN w:val="off"/>
        <w:spacing w:before="9" w:after="0" w:line="250" w:lineRule="exact"/>
        <w:ind w:left="0" w:right="0" w:firstLine="0"/>
        <w:jc w:val="left"/>
        <w:rPr>
          <w:rFonts w:ascii="Times New Roman"/>
          <w:color w:val="000000"/>
          <w:spacing w:val="0"/>
          <w:sz w:val="24"/>
        </w:rPr>
      </w:pPr>
      <w:r>
        <w:rPr>
          <w:rFonts w:ascii="DengXian" w:hAnsi="DengXian" w:cs="DengXian"/>
          <w:b w:val="on"/>
          <w:color w:val="9a0000"/>
          <w:spacing w:val="0"/>
          <w:sz w:val="24"/>
        </w:rPr>
        <w:t>游</w:t>
      </w:r>
      <w:r>
        <w:rPr>
          <w:rFonts w:ascii="Times New Roman"/>
          <w:color w:val="000000"/>
          <w:spacing w:val="0"/>
          <w:sz w:val="24"/>
        </w:rPr>
      </w:r>
    </w:p>
    <w:p>
      <w:pPr>
        <w:pStyle w:val="Normal"/>
        <w:framePr w:w="902" w:x="15224" w:y="875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充换电</w:t>
      </w:r>
      <w:r>
        <w:rPr>
          <w:rFonts w:ascii="Times New Roman"/>
          <w:color w:val="000000"/>
          <w:spacing w:val="0"/>
          <w:sz w:val="22"/>
        </w:rPr>
      </w:r>
    </w:p>
    <w:p>
      <w:pPr>
        <w:pStyle w:val="Normal"/>
        <w:framePr w:w="902" w:x="15224" w:y="8752"/>
        <w:widowControl w:val="off"/>
        <w:autoSpaceDE w:val="off"/>
        <w:autoSpaceDN w:val="off"/>
        <w:spacing w:before="356"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二手车</w:t>
      </w:r>
      <w:r>
        <w:rPr>
          <w:rFonts w:ascii="Times New Roman"/>
          <w:color w:val="000000"/>
          <w:spacing w:val="0"/>
          <w:sz w:val="22"/>
        </w:rPr>
      </w:r>
    </w:p>
    <w:p>
      <w:pPr>
        <w:pStyle w:val="Normal"/>
        <w:framePr w:w="1123" w:x="16951" w:y="9339"/>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电池回收</w:t>
      </w:r>
      <w:r>
        <w:rPr>
          <w:rFonts w:ascii="Times New Roman"/>
          <w:color w:val="000000"/>
          <w:spacing w:val="0"/>
          <w:sz w:val="22"/>
        </w:rPr>
      </w:r>
    </w:p>
    <w:p>
      <w:pPr>
        <w:pStyle w:val="Normal"/>
        <w:framePr w:w="2007"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11</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 style="position:absolute;margin-left:-1pt;margin-top:-1pt;z-index:-43;width:962pt;height:542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bookmarkStart w:name="br12" w:id="br12"/>
      </w:r>
      <w:r>
        <w:bookmarkEnd w:id="br1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18417"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中国两轮电动车行业产业链上游</w:t>
      </w:r>
      <w:r>
        <w:rPr>
          <w:rFonts w:ascii="Times New Roman"/>
          <w:color w:val="000000"/>
          <w:spacing w:val="0"/>
          <w:sz w:val="48"/>
        </w:rPr>
      </w:r>
    </w:p>
    <w:p>
      <w:pPr>
        <w:pStyle w:val="Normal"/>
        <w:framePr w:w="18417"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电动两轮车的上游产业链为大宗原材料及零部件制造，核心零部件由电池、电机、控制器组成，电动两</w:t>
      </w:r>
      <w:r>
        <w:rPr>
          <w:rFonts w:ascii="WLHWPM+DengXian Regular"/>
          <w:color w:val="000000"/>
          <w:spacing w:val="0"/>
          <w:sz w:val="40"/>
        </w:rPr>
      </w:r>
    </w:p>
    <w:p>
      <w:pPr>
        <w:pStyle w:val="Normal"/>
        <w:framePr w:w="18417"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轮车直接材料占成本比重较高，因此铅、铜、稀土、橡胶等大宗原材料价格波动对成本影响较大</w:t>
      </w:r>
      <w:r>
        <w:rPr>
          <w:rFonts w:ascii="WLHWPM+DengXian Regular"/>
          <w:color w:val="000000"/>
          <w:spacing w:val="0"/>
          <w:sz w:val="40"/>
        </w:rPr>
      </w:r>
    </w:p>
    <w:p>
      <w:pPr>
        <w:pStyle w:val="Normal"/>
        <w:framePr w:w="3048"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电动两轮车上游原材料</w:t>
      </w:r>
      <w:r>
        <w:rPr>
          <w:rFonts w:ascii="Times New Roman"/>
          <w:color w:val="000000"/>
          <w:spacing w:val="0"/>
          <w:sz w:val="28"/>
        </w:rPr>
      </w:r>
    </w:p>
    <w:p>
      <w:pPr>
        <w:pStyle w:val="Normal"/>
        <w:framePr w:w="2772" w:x="15016" w:y="2067"/>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电动两轮车成本构成</w:t>
      </w:r>
      <w:r>
        <w:rPr>
          <w:rFonts w:ascii="Times New Roman"/>
          <w:color w:val="000000"/>
          <w:spacing w:val="0"/>
          <w:sz w:val="28"/>
        </w:rPr>
      </w:r>
    </w:p>
    <w:p>
      <w:pPr>
        <w:pStyle w:val="Normal"/>
        <w:framePr w:w="2880" w:x="4119" w:y="24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稀土（钕铁硼）价格走势</w:t>
      </w:r>
      <w:r>
        <w:rPr>
          <w:rFonts w:ascii="Times New Roman"/>
          <w:color w:val="000000"/>
          <w:spacing w:val="0"/>
          <w:sz w:val="24"/>
        </w:rPr>
      </w:r>
    </w:p>
    <w:p>
      <w:pPr>
        <w:pStyle w:val="Normal"/>
        <w:framePr w:w="1903" w:x="9331" w:y="24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0"/>
          <w:sz w:val="24"/>
        </w:rPr>
        <w:t>LME</w:t>
      </w:r>
      <w:r>
        <w:rPr>
          <w:rFonts w:ascii="DengXian" w:hAnsi="DengXian" w:cs="DengXian"/>
          <w:b w:val="on"/>
          <w:color w:val="000000"/>
          <w:spacing w:val="0"/>
          <w:sz w:val="24"/>
        </w:rPr>
        <w:t>铅价格走势</w:t>
      </w:r>
      <w:r>
        <w:rPr>
          <w:rFonts w:ascii="Times New Roman"/>
          <w:color w:val="000000"/>
          <w:spacing w:val="0"/>
          <w:sz w:val="24"/>
        </w:rPr>
      </w:r>
    </w:p>
    <w:p>
      <w:pPr>
        <w:pStyle w:val="Normal"/>
        <w:framePr w:w="3552" w:x="577" w:y="258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0"/>
          <w:sz w:val="22"/>
        </w:rPr>
        <w:t>电动两轮车三大核心部件及原材料</w:t>
      </w:r>
      <w:r>
        <w:rPr>
          <w:rFonts w:ascii="Times New Roman"/>
          <w:color w:val="000000"/>
          <w:spacing w:val="0"/>
          <w:sz w:val="22"/>
        </w:rPr>
      </w:r>
    </w:p>
    <w:p>
      <w:pPr>
        <w:pStyle w:val="Normal"/>
        <w:framePr w:w="838" w:x="17652" w:y="256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蓄电池</w:t>
      </w:r>
      <w:r>
        <w:rPr>
          <w:rFonts w:ascii="WLHWPM+DengXian Regular"/>
          <w:color w:val="000000"/>
          <w:spacing w:val="0"/>
          <w:sz w:val="20"/>
        </w:rPr>
      </w:r>
    </w:p>
    <w:p>
      <w:pPr>
        <w:pStyle w:val="Normal"/>
        <w:framePr w:w="551" w:x="17319" w:y="2857"/>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ffffff"/>
          <w:spacing w:val="0"/>
          <w:sz w:val="20"/>
        </w:rPr>
        <w:t>24%</w:t>
      </w:r>
      <w:r>
        <w:rPr>
          <w:rFonts w:ascii="QPHSBB+DengXian Regular"/>
          <w:color w:val="000000"/>
          <w:spacing w:val="0"/>
          <w:sz w:val="20"/>
        </w:rPr>
      </w:r>
    </w:p>
    <w:p>
      <w:pPr>
        <w:pStyle w:val="Normal"/>
        <w:framePr w:w="1804" w:x="4119" w:y="29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元</w:t>
      </w:r>
      <w:r>
        <w:rPr>
          <w:rFonts w:ascii="DengXian"/>
          <w:b w:val="on"/>
          <w:color w:val="595959"/>
          <w:spacing w:val="0"/>
          <w:sz w:val="22"/>
        </w:rPr>
        <w:t>/</w:t>
      </w:r>
      <w:r>
        <w:rPr>
          <w:rFonts w:ascii="DengXian" w:hAnsi="DengXian" w:cs="DengXian"/>
          <w:b w:val="on"/>
          <w:color w:val="595959"/>
          <w:spacing w:val="1"/>
          <w:sz w:val="22"/>
        </w:rPr>
        <w:t>公斤</w:t>
      </w:r>
      <w:r>
        <w:rPr>
          <w:rFonts w:ascii="DengXian"/>
          <w:b w:val="on"/>
          <w:color w:val="595959"/>
          <w:spacing w:val="0"/>
          <w:sz w:val="22"/>
        </w:rPr>
        <w:t>]</w:t>
      </w:r>
      <w:r>
        <w:rPr>
          <w:rFonts w:ascii="DengXian"/>
          <w:b w:val="on"/>
          <w:color w:val="000000"/>
          <w:spacing w:val="0"/>
          <w:sz w:val="22"/>
        </w:rPr>
      </w:r>
    </w:p>
    <w:p>
      <w:pPr>
        <w:pStyle w:val="Normal"/>
        <w:framePr w:w="1804" w:x="9313" w:y="29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美元</w:t>
      </w:r>
      <w:r>
        <w:rPr>
          <w:rFonts w:ascii="DengXian"/>
          <w:b w:val="on"/>
          <w:color w:val="595959"/>
          <w:spacing w:val="0"/>
          <w:sz w:val="22"/>
        </w:rPr>
        <w:t>/</w:t>
      </w:r>
      <w:r>
        <w:rPr>
          <w:rFonts w:ascii="DengXian" w:hAnsi="DengXian" w:cs="DengXian"/>
          <w:b w:val="on"/>
          <w:color w:val="595959"/>
          <w:spacing w:val="1"/>
          <w:sz w:val="22"/>
        </w:rPr>
        <w:t>吨</w:t>
      </w:r>
      <w:r>
        <w:rPr>
          <w:rFonts w:ascii="DengXian"/>
          <w:b w:val="on"/>
          <w:color w:val="595959"/>
          <w:spacing w:val="0"/>
          <w:sz w:val="22"/>
        </w:rPr>
        <w:t>]</w:t>
      </w:r>
      <w:r>
        <w:rPr>
          <w:rFonts w:ascii="DengXian"/>
          <w:b w:val="on"/>
          <w:color w:val="000000"/>
          <w:spacing w:val="0"/>
          <w:sz w:val="22"/>
        </w:rPr>
      </w:r>
    </w:p>
    <w:p>
      <w:pPr>
        <w:pStyle w:val="Normal"/>
        <w:framePr w:w="556" w:x="4145" w:y="3180"/>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450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400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350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300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250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200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150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0" w:right="0" w:firstLine="0"/>
        <w:jc w:val="left"/>
        <w:rPr>
          <w:rFonts w:ascii="QPHSBB+DengXian Regular"/>
          <w:color w:val="000000"/>
          <w:spacing w:val="0"/>
          <w:sz w:val="20"/>
        </w:rPr>
      </w:pPr>
      <w:r>
        <w:rPr>
          <w:rFonts w:ascii="QPHSBB+DengXian Regular"/>
          <w:color w:val="000000"/>
          <w:spacing w:val="0"/>
          <w:sz w:val="20"/>
        </w:rPr>
        <w:t>100</w:t>
      </w:r>
      <w:r>
        <w:rPr>
          <w:rFonts w:ascii="QPHSBB+DengXian Regular"/>
          <w:color w:val="000000"/>
          <w:spacing w:val="0"/>
          <w:sz w:val="20"/>
        </w:rPr>
      </w:r>
    </w:p>
    <w:p>
      <w:pPr>
        <w:pStyle w:val="Normal"/>
        <w:framePr w:w="556" w:x="4145" w:y="3180"/>
        <w:widowControl w:val="off"/>
        <w:autoSpaceDE w:val="off"/>
        <w:autoSpaceDN w:val="off"/>
        <w:spacing w:before="0" w:after="0" w:line="206" w:lineRule="exact"/>
        <w:ind w:left="106" w:right="0" w:firstLine="0"/>
        <w:jc w:val="left"/>
        <w:rPr>
          <w:rFonts w:ascii="QPHSBB+DengXian Regular"/>
          <w:color w:val="000000"/>
          <w:spacing w:val="0"/>
          <w:sz w:val="20"/>
        </w:rPr>
      </w:pPr>
      <w:r>
        <w:rPr>
          <w:rFonts w:ascii="QPHSBB+DengXian Regular"/>
          <w:color w:val="000000"/>
          <w:spacing w:val="0"/>
          <w:sz w:val="20"/>
        </w:rPr>
        <w:t>50</w:t>
      </w:r>
      <w:r>
        <w:rPr>
          <w:rFonts w:ascii="QPHSBB+DengXian Regular"/>
          <w:color w:val="000000"/>
          <w:spacing w:val="0"/>
          <w:sz w:val="20"/>
        </w:rPr>
      </w:r>
    </w:p>
    <w:p>
      <w:pPr>
        <w:pStyle w:val="Normal"/>
        <w:framePr w:w="662" w:x="9358" w:y="3171"/>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3000</w:t>
      </w:r>
      <w:r>
        <w:rPr>
          <w:rFonts w:ascii="QPHSBB+DengXian Regular"/>
          <w:color w:val="000000"/>
          <w:spacing w:val="0"/>
          <w:sz w:val="20"/>
        </w:rPr>
      </w:r>
    </w:p>
    <w:p>
      <w:pPr>
        <w:pStyle w:val="Normal"/>
        <w:framePr w:w="638" w:x="15199" w:y="319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其他</w:t>
      </w:r>
      <w:r>
        <w:rPr>
          <w:rFonts w:ascii="WLHWPM+DengXian Regular"/>
          <w:color w:val="000000"/>
          <w:spacing w:val="0"/>
          <w:sz w:val="20"/>
        </w:rPr>
      </w:r>
    </w:p>
    <w:p>
      <w:pPr>
        <w:pStyle w:val="Normal"/>
        <w:framePr w:w="551" w:x="15728" w:y="329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41%</w:t>
      </w:r>
      <w:r>
        <w:rPr>
          <w:rFonts w:ascii="QPHSBB+DengXian Regular"/>
          <w:color w:val="000000"/>
          <w:spacing w:val="0"/>
          <w:sz w:val="20"/>
        </w:rPr>
      </w:r>
    </w:p>
    <w:p>
      <w:pPr>
        <w:pStyle w:val="Normal"/>
        <w:framePr w:w="662" w:x="9358" w:y="3475"/>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2500</w:t>
      </w:r>
      <w:r>
        <w:rPr>
          <w:rFonts w:ascii="QPHSBB+DengXian Regular"/>
          <w:color w:val="000000"/>
          <w:spacing w:val="0"/>
          <w:sz w:val="20"/>
        </w:rPr>
      </w:r>
    </w:p>
    <w:p>
      <w:pPr>
        <w:pStyle w:val="Normal"/>
        <w:framePr w:w="662" w:x="9358" w:y="3475"/>
        <w:widowControl w:val="off"/>
        <w:autoSpaceDE w:val="off"/>
        <w:autoSpaceDN w:val="off"/>
        <w:spacing w:before="96" w:after="0" w:line="208" w:lineRule="exact"/>
        <w:ind w:left="0" w:right="0" w:firstLine="0"/>
        <w:jc w:val="left"/>
        <w:rPr>
          <w:rFonts w:ascii="QPHSBB+DengXian Regular"/>
          <w:color w:val="000000"/>
          <w:spacing w:val="0"/>
          <w:sz w:val="20"/>
        </w:rPr>
      </w:pPr>
      <w:r>
        <w:rPr>
          <w:rFonts w:ascii="QPHSBB+DengXian Regular"/>
          <w:color w:val="000000"/>
          <w:spacing w:val="0"/>
          <w:sz w:val="20"/>
        </w:rPr>
        <w:t>2000</w:t>
      </w:r>
      <w:r>
        <w:rPr>
          <w:rFonts w:ascii="QPHSBB+DengXian Regular"/>
          <w:color w:val="000000"/>
          <w:spacing w:val="0"/>
          <w:sz w:val="20"/>
        </w:rPr>
      </w:r>
    </w:p>
    <w:p>
      <w:pPr>
        <w:pStyle w:val="Normal"/>
        <w:framePr w:w="662" w:x="9358" w:y="3475"/>
        <w:widowControl w:val="off"/>
        <w:autoSpaceDE w:val="off"/>
        <w:autoSpaceDN w:val="off"/>
        <w:spacing w:before="96" w:after="0" w:line="208" w:lineRule="exact"/>
        <w:ind w:left="0" w:right="0" w:firstLine="0"/>
        <w:jc w:val="left"/>
        <w:rPr>
          <w:rFonts w:ascii="QPHSBB+DengXian Regular"/>
          <w:color w:val="000000"/>
          <w:spacing w:val="0"/>
          <w:sz w:val="20"/>
        </w:rPr>
      </w:pPr>
      <w:r>
        <w:rPr>
          <w:rFonts w:ascii="QPHSBB+DengXian Regular"/>
          <w:color w:val="000000"/>
          <w:spacing w:val="0"/>
          <w:sz w:val="20"/>
        </w:rPr>
        <w:t>1500</w:t>
      </w:r>
      <w:r>
        <w:rPr>
          <w:rFonts w:ascii="QPHSBB+DengXian Regular"/>
          <w:color w:val="000000"/>
          <w:spacing w:val="0"/>
          <w:sz w:val="20"/>
        </w:rPr>
      </w:r>
    </w:p>
    <w:p>
      <w:pPr>
        <w:pStyle w:val="Normal"/>
        <w:framePr w:w="662" w:x="9358" w:y="3475"/>
        <w:widowControl w:val="off"/>
        <w:autoSpaceDE w:val="off"/>
        <w:autoSpaceDN w:val="off"/>
        <w:spacing w:before="96" w:after="0" w:line="208" w:lineRule="exact"/>
        <w:ind w:left="0" w:right="0" w:firstLine="0"/>
        <w:jc w:val="left"/>
        <w:rPr>
          <w:rFonts w:ascii="QPHSBB+DengXian Regular"/>
          <w:color w:val="000000"/>
          <w:spacing w:val="0"/>
          <w:sz w:val="20"/>
        </w:rPr>
      </w:pPr>
      <w:r>
        <w:rPr>
          <w:rFonts w:ascii="QPHSBB+DengXian Regular"/>
          <w:color w:val="000000"/>
          <w:spacing w:val="0"/>
          <w:sz w:val="20"/>
        </w:rPr>
        <w:t>1000</w:t>
      </w:r>
      <w:r>
        <w:rPr>
          <w:rFonts w:ascii="QPHSBB+DengXian Regular"/>
          <w:color w:val="000000"/>
          <w:spacing w:val="0"/>
          <w:sz w:val="20"/>
        </w:rPr>
      </w:r>
    </w:p>
    <w:p>
      <w:pPr>
        <w:pStyle w:val="Normal"/>
        <w:framePr w:w="662" w:x="9358" w:y="3475"/>
        <w:widowControl w:val="off"/>
        <w:autoSpaceDE w:val="off"/>
        <w:autoSpaceDN w:val="off"/>
        <w:spacing w:before="96" w:after="0" w:line="208" w:lineRule="exact"/>
        <w:ind w:left="105" w:right="0" w:firstLine="0"/>
        <w:jc w:val="left"/>
        <w:rPr>
          <w:rFonts w:ascii="QPHSBB+DengXian Regular"/>
          <w:color w:val="000000"/>
          <w:spacing w:val="0"/>
          <w:sz w:val="20"/>
        </w:rPr>
      </w:pPr>
      <w:r>
        <w:rPr>
          <w:rFonts w:ascii="QPHSBB+DengXian Regular"/>
          <w:color w:val="000000"/>
          <w:spacing w:val="0"/>
          <w:sz w:val="20"/>
        </w:rPr>
        <w:t>500</w:t>
      </w:r>
      <w:r>
        <w:rPr>
          <w:rFonts w:ascii="QPHSBB+DengXian Regular"/>
          <w:color w:val="000000"/>
          <w:spacing w:val="0"/>
          <w:sz w:val="20"/>
        </w:rPr>
      </w:r>
    </w:p>
    <w:p>
      <w:pPr>
        <w:pStyle w:val="Normal"/>
        <w:framePr w:w="551" w:x="17591" w:y="3843"/>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ffffff"/>
          <w:spacing w:val="0"/>
          <w:sz w:val="20"/>
        </w:rPr>
        <w:t>12%</w:t>
      </w:r>
      <w:r>
        <w:rPr>
          <w:rFonts w:ascii="QPHSBB+DengXian Regular"/>
          <w:color w:val="000000"/>
          <w:spacing w:val="0"/>
          <w:sz w:val="20"/>
        </w:rPr>
      </w:r>
    </w:p>
    <w:p>
      <w:pPr>
        <w:pStyle w:val="Normal"/>
        <w:framePr w:w="638" w:x="18032" w:y="395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电机</w:t>
      </w:r>
      <w:r>
        <w:rPr>
          <w:rFonts w:ascii="WLHWPM+DengXian Regular"/>
          <w:color w:val="000000"/>
          <w:spacing w:val="0"/>
          <w:sz w:val="20"/>
        </w:rPr>
      </w:r>
    </w:p>
    <w:p>
      <w:pPr>
        <w:pStyle w:val="Normal"/>
        <w:framePr w:w="682" w:x="1083" w:y="419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电机</w:t>
      </w:r>
      <w:r>
        <w:rPr>
          <w:rFonts w:ascii="Times New Roman"/>
          <w:color w:val="000000"/>
          <w:spacing w:val="0"/>
          <w:sz w:val="22"/>
        </w:rPr>
      </w:r>
    </w:p>
    <w:p>
      <w:pPr>
        <w:pStyle w:val="Normal"/>
        <w:framePr w:w="1344" w:x="2495" w:y="418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烧结钕铁硼</w:t>
      </w:r>
      <w:r>
        <w:rPr>
          <w:rFonts w:ascii="Times New Roman"/>
          <w:color w:val="000000"/>
          <w:spacing w:val="0"/>
          <w:sz w:val="22"/>
        </w:rPr>
      </w:r>
    </w:p>
    <w:p>
      <w:pPr>
        <w:pStyle w:val="Normal"/>
        <w:framePr w:w="551" w:x="17222" w:y="4360"/>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ffffff"/>
          <w:spacing w:val="0"/>
          <w:sz w:val="20"/>
        </w:rPr>
        <w:t>10%</w:t>
      </w:r>
      <w:r>
        <w:rPr>
          <w:rFonts w:ascii="QPHSBB+DengXian Regular"/>
          <w:color w:val="000000"/>
          <w:spacing w:val="0"/>
          <w:sz w:val="20"/>
        </w:rPr>
      </w:r>
    </w:p>
    <w:p>
      <w:pPr>
        <w:pStyle w:val="Normal"/>
        <w:framePr w:w="856" w:x="16503" w:y="4392"/>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3%</w:t>
      </w:r>
      <w:r>
        <w:rPr>
          <w:rFonts w:ascii="QPHSBB+DengXian Regular"/>
          <w:color w:val="000000"/>
          <w:spacing w:val="0"/>
          <w:sz w:val="20"/>
        </w:rPr>
      </w:r>
    </w:p>
    <w:p>
      <w:pPr>
        <w:pStyle w:val="Normal"/>
        <w:framePr w:w="856" w:x="16503" w:y="4392"/>
        <w:widowControl w:val="off"/>
        <w:autoSpaceDE w:val="off"/>
        <w:autoSpaceDN w:val="off"/>
        <w:spacing w:before="0" w:after="0" w:line="208" w:lineRule="exact"/>
        <w:ind w:left="176" w:right="0" w:firstLine="0"/>
        <w:jc w:val="left"/>
        <w:rPr>
          <w:rFonts w:ascii="QPHSBB+DengXian Regular"/>
          <w:color w:val="000000"/>
          <w:spacing w:val="0"/>
          <w:sz w:val="30"/>
        </w:rPr>
      </w:pPr>
      <w:r>
        <w:rPr>
          <w:rFonts w:ascii="QPHSBB+DengXian Regular"/>
          <w:color w:val="000000"/>
          <w:spacing w:val="0"/>
          <w:sz w:val="20"/>
        </w:rPr>
        <w:t>4%</w:t>
      </w:r>
      <w:r>
        <w:rPr>
          <w:rFonts w:ascii="QPHSBB+DengXian Regular"/>
          <w:color w:val="000000"/>
          <w:spacing w:val="0"/>
          <w:sz w:val="30"/>
          <w:vertAlign w:val="superscript"/>
        </w:rPr>
        <w:t>4%</w:t>
      </w:r>
      <w:r>
        <w:rPr>
          <w:rFonts w:ascii="QPHSBB+DengXian Regular"/>
          <w:color w:val="000000"/>
          <w:spacing w:val="0"/>
          <w:sz w:val="30"/>
        </w:rPr>
      </w:r>
    </w:p>
    <w:p>
      <w:pPr>
        <w:pStyle w:val="Normal"/>
        <w:framePr w:w="1021" w:x="17272" w:y="4572"/>
        <w:widowControl w:val="off"/>
        <w:autoSpaceDE w:val="off"/>
        <w:autoSpaceDN w:val="off"/>
        <w:spacing w:before="0" w:after="0" w:line="208" w:lineRule="exact"/>
        <w:ind w:left="382"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车架</w:t>
      </w:r>
      <w:r>
        <w:rPr>
          <w:rFonts w:ascii="WLHWPM+DengXian Regular"/>
          <w:color w:val="000000"/>
          <w:spacing w:val="0"/>
          <w:sz w:val="20"/>
        </w:rPr>
      </w:r>
    </w:p>
    <w:p>
      <w:pPr>
        <w:pStyle w:val="Normal"/>
        <w:framePr w:w="1021" w:x="17272" w:y="4572"/>
        <w:widowControl w:val="off"/>
        <w:autoSpaceDE w:val="off"/>
        <w:autoSpaceDN w:val="off"/>
        <w:spacing w:before="7"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控制器</w:t>
      </w:r>
      <w:r>
        <w:rPr>
          <w:rFonts w:ascii="WLHWPM+DengXian Regular"/>
          <w:color w:val="000000"/>
          <w:spacing w:val="0"/>
          <w:sz w:val="20"/>
        </w:rPr>
      </w:r>
    </w:p>
    <w:p>
      <w:pPr>
        <w:pStyle w:val="Normal"/>
        <w:framePr w:w="1576" w:x="15257" w:y="462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包装材料</w:t>
      </w:r>
      <w:r>
        <w:rPr>
          <w:rFonts w:ascii="WLHWPM+DengXian Regular"/>
          <w:color w:val="000000"/>
          <w:spacing w:val="0"/>
          <w:sz w:val="20"/>
        </w:rPr>
      </w:r>
    </w:p>
    <w:p>
      <w:pPr>
        <w:pStyle w:val="Normal"/>
        <w:framePr w:w="1576" w:x="15257" w:y="4625"/>
        <w:widowControl w:val="off"/>
        <w:autoSpaceDE w:val="off"/>
        <w:autoSpaceDN w:val="off"/>
        <w:spacing w:before="8" w:after="0" w:line="208" w:lineRule="exact"/>
        <w:ind w:left="53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充电器</w:t>
      </w:r>
      <w:r>
        <w:rPr>
          <w:rFonts w:ascii="WLHWPM+DengXian Regular"/>
          <w:color w:val="000000"/>
          <w:spacing w:val="0"/>
          <w:sz w:val="20"/>
        </w:rPr>
      </w:r>
    </w:p>
    <w:p>
      <w:pPr>
        <w:pStyle w:val="Normal"/>
        <w:framePr w:w="1576" w:x="15257" w:y="4625"/>
        <w:widowControl w:val="off"/>
        <w:autoSpaceDE w:val="off"/>
        <w:autoSpaceDN w:val="off"/>
        <w:spacing w:before="7" w:after="0" w:line="208" w:lineRule="exact"/>
        <w:ind w:left="938"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轮胎</w:t>
      </w:r>
      <w:r>
        <w:rPr>
          <w:rFonts w:ascii="WLHWPM+DengXian Regular"/>
          <w:color w:val="000000"/>
          <w:spacing w:val="0"/>
          <w:sz w:val="20"/>
        </w:rPr>
      </w:r>
    </w:p>
    <w:p>
      <w:pPr>
        <w:pStyle w:val="Normal"/>
        <w:framePr w:w="345" w:x="9674" w:y="4994"/>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638" w:x="16672" w:y="500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前叉</w:t>
      </w:r>
      <w:r>
        <w:rPr>
          <w:rFonts w:ascii="WLHWPM+DengXian Regular"/>
          <w:color w:val="000000"/>
          <w:spacing w:val="0"/>
          <w:sz w:val="20"/>
        </w:rPr>
      </w:r>
    </w:p>
    <w:p>
      <w:pPr>
        <w:pStyle w:val="Normal"/>
        <w:framePr w:w="345" w:x="4356" w:y="5037"/>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3684" w:x="15163" w:y="5581"/>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7"/>
          <w:sz w:val="22"/>
        </w:rPr>
        <w:t>电动两轮车的上游产业链为大</w:t>
      </w:r>
      <w:r>
        <w:rPr>
          <w:rFonts w:ascii="WLHWPM+DengXian Regular"/>
          <w:color w:val="000000"/>
          <w:spacing w:val="0"/>
          <w:sz w:val="22"/>
        </w:rPr>
      </w:r>
    </w:p>
    <w:p>
      <w:pPr>
        <w:pStyle w:val="Normal"/>
        <w:framePr w:w="3684" w:x="15163" w:y="55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宗原材料及零部件制造，核心</w:t>
      </w:r>
      <w:r>
        <w:rPr>
          <w:rFonts w:ascii="WLHWPM+DengXian Regular"/>
          <w:color w:val="000000"/>
          <w:spacing w:val="0"/>
          <w:sz w:val="22"/>
        </w:rPr>
      </w:r>
    </w:p>
    <w:p>
      <w:pPr>
        <w:pStyle w:val="Normal"/>
        <w:framePr w:w="3684" w:x="15163" w:y="5581"/>
        <w:widowControl w:val="off"/>
        <w:autoSpaceDE w:val="off"/>
        <w:autoSpaceDN w:val="off"/>
        <w:spacing w:before="92"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零部件由电池、电机、控制器</w:t>
      </w:r>
      <w:r>
        <w:rPr>
          <w:rFonts w:ascii="WLHWPM+DengXian Regular"/>
          <w:color w:val="000000"/>
          <w:spacing w:val="0"/>
          <w:sz w:val="22"/>
        </w:rPr>
      </w:r>
    </w:p>
    <w:p>
      <w:pPr>
        <w:pStyle w:val="Normal"/>
        <w:framePr w:w="3684" w:x="15163" w:y="5581"/>
        <w:widowControl w:val="off"/>
        <w:autoSpaceDE w:val="off"/>
        <w:autoSpaceDN w:val="off"/>
        <w:spacing w:before="90" w:after="0" w:line="230" w:lineRule="exact"/>
        <w:ind w:left="271" w:right="0" w:firstLine="0"/>
        <w:jc w:val="left"/>
        <w:rPr>
          <w:rFonts w:ascii="Times New Roman"/>
          <w:color w:val="000000"/>
          <w:spacing w:val="0"/>
          <w:sz w:val="22"/>
        </w:rPr>
      </w:pPr>
      <w:r>
        <w:rPr>
          <w:rFonts w:ascii="WLHWPM+DengXian Regular" w:hAnsi="WLHWPM+DengXian Regular" w:cs="WLHWPM+DengXian Regular"/>
          <w:color w:val="000000"/>
          <w:spacing w:val="8"/>
          <w:sz w:val="22"/>
        </w:rPr>
        <w:t>组成。</w:t>
      </w:r>
      <w:r>
        <w:rPr>
          <w:rFonts w:ascii="DengXian" w:hAnsi="DengXian" w:cs="DengXian"/>
          <w:b w:val="on"/>
          <w:color w:val="000000"/>
          <w:spacing w:val="7"/>
          <w:sz w:val="22"/>
        </w:rPr>
        <w:t>电动两轮车直接材料占</w:t>
      </w:r>
      <w:r>
        <w:rPr>
          <w:rFonts w:ascii="Times New Roman"/>
          <w:color w:val="000000"/>
          <w:spacing w:val="0"/>
          <w:sz w:val="22"/>
        </w:rPr>
      </w:r>
    </w:p>
    <w:p>
      <w:pPr>
        <w:pStyle w:val="Normal"/>
        <w:framePr w:w="3684" w:x="15163" w:y="55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DengXian" w:hAnsi="DengXian" w:cs="DengXian"/>
          <w:b w:val="on"/>
          <w:color w:val="000000"/>
          <w:spacing w:val="15"/>
          <w:sz w:val="22"/>
        </w:rPr>
        <w:t>成本比重较高，</w:t>
      </w:r>
      <w:r>
        <w:rPr>
          <w:rFonts w:ascii="WLHWPM+DengXian Regular" w:hAnsi="WLHWPM+DengXian Regular" w:cs="WLHWPM+DengXian Regular"/>
          <w:color w:val="000000"/>
          <w:spacing w:val="15"/>
          <w:sz w:val="22"/>
        </w:rPr>
        <w:t>达到</w:t>
      </w:r>
      <w:r>
        <w:rPr>
          <w:rFonts w:ascii="DengXian"/>
          <w:b w:val="on"/>
          <w:color w:val="9a0000"/>
          <w:spacing w:val="4"/>
          <w:sz w:val="22"/>
        </w:rPr>
        <w:t>90%</w:t>
      </w:r>
      <w:r>
        <w:rPr>
          <w:rFonts w:ascii="WLHWPM+DengXian Regular" w:hAnsi="WLHWPM+DengXian Regular" w:cs="WLHWPM+DengXian Regular"/>
          <w:color w:val="000000"/>
          <w:spacing w:val="15"/>
          <w:sz w:val="22"/>
        </w:rPr>
        <w:t>以上。</w:t>
      </w:r>
      <w:r>
        <w:rPr>
          <w:rFonts w:ascii="WLHWPM+DengXian Regular"/>
          <w:color w:val="000000"/>
          <w:spacing w:val="0"/>
          <w:sz w:val="22"/>
        </w:rPr>
      </w:r>
    </w:p>
    <w:p>
      <w:pPr>
        <w:pStyle w:val="Normal"/>
        <w:framePr w:w="3684" w:x="15163" w:y="5581"/>
        <w:widowControl w:val="off"/>
        <w:autoSpaceDE w:val="off"/>
        <w:autoSpaceDN w:val="off"/>
        <w:spacing w:before="92"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铅、铜、稀土、橡胶等大宗原</w:t>
      </w:r>
      <w:r>
        <w:rPr>
          <w:rFonts w:ascii="WLHWPM+DengXian Regular"/>
          <w:color w:val="000000"/>
          <w:spacing w:val="0"/>
          <w:sz w:val="22"/>
        </w:rPr>
      </w:r>
    </w:p>
    <w:p>
      <w:pPr>
        <w:pStyle w:val="Normal"/>
        <w:framePr w:w="3684" w:x="15163" w:y="55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材料周期性价格波动对电动两</w:t>
      </w:r>
      <w:r>
        <w:rPr>
          <w:rFonts w:ascii="WLHWPM+DengXian Regular"/>
          <w:color w:val="000000"/>
          <w:spacing w:val="0"/>
          <w:sz w:val="22"/>
        </w:rPr>
      </w:r>
    </w:p>
    <w:p>
      <w:pPr>
        <w:pStyle w:val="Normal"/>
        <w:framePr w:w="3684" w:x="15163" w:y="55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轮车成本影响较大。企业对终</w:t>
      </w:r>
      <w:r>
        <w:rPr>
          <w:rFonts w:ascii="WLHWPM+DengXian Regular"/>
          <w:color w:val="000000"/>
          <w:spacing w:val="0"/>
          <w:sz w:val="22"/>
        </w:rPr>
      </w:r>
    </w:p>
    <w:p>
      <w:pPr>
        <w:pStyle w:val="Normal"/>
        <w:framePr w:w="3684" w:x="15163" w:y="5581"/>
        <w:widowControl w:val="off"/>
        <w:autoSpaceDE w:val="off"/>
        <w:autoSpaceDN w:val="off"/>
        <w:spacing w:before="92"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端售价进行上调以维持毛利水</w:t>
      </w:r>
      <w:r>
        <w:rPr>
          <w:rFonts w:ascii="WLHWPM+DengXian Regular"/>
          <w:color w:val="000000"/>
          <w:spacing w:val="0"/>
          <w:sz w:val="22"/>
        </w:rPr>
      </w:r>
    </w:p>
    <w:p>
      <w:pPr>
        <w:pStyle w:val="Normal"/>
        <w:framePr w:w="3684" w:x="15163" w:y="55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平。</w:t>
      </w:r>
      <w:r>
        <w:rPr>
          <w:rFonts w:ascii="WLHWPM+DengXian Regular"/>
          <w:color w:val="000000"/>
          <w:spacing w:val="0"/>
          <w:sz w:val="22"/>
        </w:rPr>
      </w:r>
    </w:p>
    <w:p>
      <w:pPr>
        <w:pStyle w:val="Normal"/>
        <w:framePr w:w="1834" w:x="6235" w:y="583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钕铁硼（市场价）</w:t>
      </w:r>
      <w:r>
        <w:rPr>
          <w:rFonts w:ascii="WLHWPM+DengXian Regular"/>
          <w:color w:val="000000"/>
          <w:spacing w:val="0"/>
          <w:sz w:val="20"/>
        </w:rPr>
      </w:r>
    </w:p>
    <w:p>
      <w:pPr>
        <w:pStyle w:val="Normal"/>
        <w:framePr w:w="2201" w:x="11374" w:y="585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现货结算价（</w:t>
      </w:r>
      <w:r>
        <w:rPr>
          <w:rFonts w:ascii="QPHSBB+DengXian Regular"/>
          <w:color w:val="000000"/>
          <w:spacing w:val="0"/>
          <w:sz w:val="20"/>
        </w:rPr>
        <w:t>LME</w:t>
      </w:r>
      <w:r>
        <w:rPr>
          <w:rFonts w:ascii="WLHWPM+DengXian Regular" w:hAnsi="WLHWPM+DengXian Regular" w:cs="WLHWPM+DengXian Regular"/>
          <w:color w:val="000000"/>
          <w:spacing w:val="-1"/>
          <w:sz w:val="20"/>
        </w:rPr>
        <w:t>铜）</w:t>
      </w:r>
      <w:r>
        <w:rPr>
          <w:rFonts w:ascii="WLHWPM+DengXian Regular"/>
          <w:color w:val="000000"/>
          <w:spacing w:val="0"/>
          <w:sz w:val="20"/>
        </w:rPr>
      </w:r>
    </w:p>
    <w:p>
      <w:pPr>
        <w:pStyle w:val="Normal"/>
        <w:framePr w:w="1123" w:x="906" w:y="592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铅酸电池</w:t>
      </w:r>
      <w:r>
        <w:rPr>
          <w:rFonts w:ascii="Times New Roman"/>
          <w:color w:val="000000"/>
          <w:spacing w:val="0"/>
          <w:sz w:val="22"/>
        </w:rPr>
      </w:r>
    </w:p>
    <w:p>
      <w:pPr>
        <w:pStyle w:val="Normal"/>
        <w:framePr w:w="461" w:x="2985" w:y="592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0"/>
          <w:sz w:val="22"/>
        </w:rPr>
        <w:t>铅</w:t>
      </w:r>
      <w:r>
        <w:rPr>
          <w:rFonts w:ascii="Times New Roman"/>
          <w:color w:val="000000"/>
          <w:spacing w:val="0"/>
          <w:sz w:val="22"/>
        </w:rPr>
      </w:r>
    </w:p>
    <w:p>
      <w:pPr>
        <w:pStyle w:val="Normal"/>
        <w:framePr w:w="1920" w:x="4136" w:y="644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碳酸锂价格走势</w:t>
      </w:r>
      <w:r>
        <w:rPr>
          <w:rFonts w:ascii="Times New Roman"/>
          <w:color w:val="000000"/>
          <w:spacing w:val="0"/>
          <w:sz w:val="24"/>
        </w:rPr>
      </w:r>
    </w:p>
    <w:p>
      <w:pPr>
        <w:pStyle w:val="Normal"/>
        <w:framePr w:w="1921" w:x="9313" w:y="644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0"/>
          <w:sz w:val="24"/>
        </w:rPr>
        <w:t>LME</w:t>
      </w:r>
      <w:r>
        <w:rPr>
          <w:rFonts w:ascii="DengXian" w:hAnsi="DengXian" w:cs="DengXian"/>
          <w:b w:val="on"/>
          <w:color w:val="000000"/>
          <w:spacing w:val="0"/>
          <w:sz w:val="24"/>
        </w:rPr>
        <w:t>铜价格走势</w:t>
      </w:r>
      <w:r>
        <w:rPr>
          <w:rFonts w:ascii="Times New Roman"/>
          <w:color w:val="000000"/>
          <w:spacing w:val="0"/>
          <w:sz w:val="24"/>
        </w:rPr>
      </w:r>
    </w:p>
    <w:p>
      <w:pPr>
        <w:pStyle w:val="Normal"/>
        <w:framePr w:w="1921" w:x="9313" w:y="6441"/>
        <w:widowControl w:val="off"/>
        <w:autoSpaceDE w:val="off"/>
        <w:autoSpaceDN w:val="off"/>
        <w:spacing w:before="185"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美元</w:t>
      </w:r>
      <w:r>
        <w:rPr>
          <w:rFonts w:ascii="DengXian"/>
          <w:b w:val="on"/>
          <w:color w:val="595959"/>
          <w:spacing w:val="0"/>
          <w:sz w:val="22"/>
        </w:rPr>
        <w:t>/</w:t>
      </w:r>
      <w:r>
        <w:rPr>
          <w:rFonts w:ascii="DengXian" w:hAnsi="DengXian" w:cs="DengXian"/>
          <w:b w:val="on"/>
          <w:color w:val="595959"/>
          <w:spacing w:val="1"/>
          <w:sz w:val="22"/>
        </w:rPr>
        <w:t>吨</w:t>
      </w:r>
      <w:r>
        <w:rPr>
          <w:rFonts w:ascii="DengXian"/>
          <w:b w:val="on"/>
          <w:color w:val="595959"/>
          <w:spacing w:val="0"/>
          <w:sz w:val="22"/>
        </w:rPr>
        <w:t>]</w:t>
      </w:r>
      <w:r>
        <w:rPr>
          <w:rFonts w:ascii="DengXian"/>
          <w:b w:val="on"/>
          <w:color w:val="000000"/>
          <w:spacing w:val="0"/>
          <w:sz w:val="22"/>
        </w:rPr>
      </w:r>
    </w:p>
    <w:p>
      <w:pPr>
        <w:pStyle w:val="Normal"/>
        <w:framePr w:w="1583" w:x="4119" w:y="687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元</w:t>
      </w:r>
      <w:r>
        <w:rPr>
          <w:rFonts w:ascii="DengXian"/>
          <w:b w:val="on"/>
          <w:color w:val="595959"/>
          <w:spacing w:val="0"/>
          <w:sz w:val="22"/>
        </w:rPr>
        <w:t>/</w:t>
      </w:r>
      <w:r>
        <w:rPr>
          <w:rFonts w:ascii="DengXian" w:hAnsi="DengXian" w:cs="DengXian"/>
          <w:b w:val="on"/>
          <w:color w:val="595959"/>
          <w:spacing w:val="1"/>
          <w:sz w:val="22"/>
        </w:rPr>
        <w:t>吨</w:t>
      </w:r>
      <w:r>
        <w:rPr>
          <w:rFonts w:ascii="DengXian"/>
          <w:b w:val="on"/>
          <w:color w:val="595959"/>
          <w:spacing w:val="0"/>
          <w:sz w:val="22"/>
        </w:rPr>
        <w:t>]</w:t>
      </w:r>
      <w:r>
        <w:rPr>
          <w:rFonts w:ascii="DengXian"/>
          <w:b w:val="on"/>
          <w:color w:val="000000"/>
          <w:spacing w:val="0"/>
          <w:sz w:val="22"/>
        </w:rPr>
      </w:r>
    </w:p>
    <w:p>
      <w:pPr>
        <w:pStyle w:val="Normal"/>
        <w:framePr w:w="873" w:x="4192" w:y="7331"/>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600000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500000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400000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300000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200000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100000</w:t>
      </w:r>
      <w:r>
        <w:rPr>
          <w:rFonts w:ascii="QPHSBB+DengXian Regular"/>
          <w:color w:val="000000"/>
          <w:spacing w:val="0"/>
          <w:sz w:val="20"/>
        </w:rPr>
      </w:r>
    </w:p>
    <w:p>
      <w:pPr>
        <w:pStyle w:val="Normal"/>
        <w:framePr w:w="873" w:x="4192" w:y="7331"/>
        <w:widowControl w:val="off"/>
        <w:autoSpaceDE w:val="off"/>
        <w:autoSpaceDN w:val="off"/>
        <w:spacing w:before="61" w:after="0" w:line="208" w:lineRule="exact"/>
        <w:ind w:left="527"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767" w:x="9284" w:y="7368"/>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12000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0" w:right="0" w:firstLine="0"/>
        <w:jc w:val="left"/>
        <w:rPr>
          <w:rFonts w:ascii="QPHSBB+DengXian Regular"/>
          <w:color w:val="000000"/>
          <w:spacing w:val="0"/>
          <w:sz w:val="20"/>
        </w:rPr>
      </w:pPr>
      <w:r>
        <w:rPr>
          <w:rFonts w:ascii="QPHSBB+DengXian Regular"/>
          <w:color w:val="000000"/>
          <w:spacing w:val="0"/>
          <w:sz w:val="20"/>
        </w:rPr>
        <w:t>10000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105" w:right="0" w:firstLine="0"/>
        <w:jc w:val="left"/>
        <w:rPr>
          <w:rFonts w:ascii="QPHSBB+DengXian Regular"/>
          <w:color w:val="000000"/>
          <w:spacing w:val="0"/>
          <w:sz w:val="20"/>
        </w:rPr>
      </w:pPr>
      <w:r>
        <w:rPr>
          <w:rFonts w:ascii="QPHSBB+DengXian Regular"/>
          <w:color w:val="000000"/>
          <w:spacing w:val="0"/>
          <w:sz w:val="20"/>
        </w:rPr>
        <w:t>8000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105" w:right="0" w:firstLine="0"/>
        <w:jc w:val="left"/>
        <w:rPr>
          <w:rFonts w:ascii="QPHSBB+DengXian Regular"/>
          <w:color w:val="000000"/>
          <w:spacing w:val="0"/>
          <w:sz w:val="20"/>
        </w:rPr>
      </w:pPr>
      <w:r>
        <w:rPr>
          <w:rFonts w:ascii="QPHSBB+DengXian Regular"/>
          <w:color w:val="000000"/>
          <w:spacing w:val="0"/>
          <w:sz w:val="20"/>
        </w:rPr>
        <w:t>6000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105" w:right="0" w:firstLine="0"/>
        <w:jc w:val="left"/>
        <w:rPr>
          <w:rFonts w:ascii="QPHSBB+DengXian Regular"/>
          <w:color w:val="000000"/>
          <w:spacing w:val="0"/>
          <w:sz w:val="20"/>
        </w:rPr>
      </w:pPr>
      <w:r>
        <w:rPr>
          <w:rFonts w:ascii="QPHSBB+DengXian Regular"/>
          <w:color w:val="000000"/>
          <w:spacing w:val="0"/>
          <w:sz w:val="20"/>
        </w:rPr>
        <w:t>4000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105" w:right="0" w:firstLine="0"/>
        <w:jc w:val="left"/>
        <w:rPr>
          <w:rFonts w:ascii="QPHSBB+DengXian Regular"/>
          <w:color w:val="000000"/>
          <w:spacing w:val="0"/>
          <w:sz w:val="20"/>
        </w:rPr>
      </w:pPr>
      <w:r>
        <w:rPr>
          <w:rFonts w:ascii="QPHSBB+DengXian Regular"/>
          <w:color w:val="000000"/>
          <w:spacing w:val="0"/>
          <w:sz w:val="20"/>
        </w:rPr>
        <w:t>2000</w:t>
      </w:r>
      <w:r>
        <w:rPr>
          <w:rFonts w:ascii="QPHSBB+DengXian Regular"/>
          <w:color w:val="000000"/>
          <w:spacing w:val="0"/>
          <w:sz w:val="20"/>
        </w:rPr>
      </w:r>
    </w:p>
    <w:p>
      <w:pPr>
        <w:pStyle w:val="Normal"/>
        <w:framePr w:w="767" w:x="9284" w:y="7368"/>
        <w:widowControl w:val="off"/>
        <w:autoSpaceDE w:val="off"/>
        <w:autoSpaceDN w:val="off"/>
        <w:spacing w:before="61" w:after="0" w:line="208" w:lineRule="exact"/>
        <w:ind w:left="421"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902" w:x="1017" w:y="765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锂电池</w:t>
      </w:r>
      <w:r>
        <w:rPr>
          <w:rFonts w:ascii="Times New Roman"/>
          <w:color w:val="000000"/>
          <w:spacing w:val="0"/>
          <w:sz w:val="22"/>
        </w:rPr>
      </w:r>
    </w:p>
    <w:p>
      <w:pPr>
        <w:pStyle w:val="Normal"/>
        <w:framePr w:w="902" w:x="1017" w:y="7651"/>
        <w:widowControl w:val="off"/>
        <w:autoSpaceDE w:val="off"/>
        <w:autoSpaceDN w:val="off"/>
        <w:spacing w:before="1385"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控制器</w:t>
      </w:r>
      <w:r>
        <w:rPr>
          <w:rFonts w:ascii="Times New Roman"/>
          <w:color w:val="000000"/>
          <w:spacing w:val="0"/>
          <w:sz w:val="22"/>
        </w:rPr>
      </w:r>
    </w:p>
    <w:p>
      <w:pPr>
        <w:pStyle w:val="Normal"/>
        <w:framePr w:w="902" w:x="2707" w:y="765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碳酸锂</w:t>
      </w:r>
      <w:r>
        <w:rPr>
          <w:rFonts w:ascii="Times New Roman"/>
          <w:color w:val="000000"/>
          <w:spacing w:val="0"/>
          <w:sz w:val="22"/>
        </w:rPr>
      </w:r>
    </w:p>
    <w:p>
      <w:pPr>
        <w:pStyle w:val="Normal"/>
        <w:framePr w:w="3464" w:x="15163" w:y="8781"/>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8"/>
          <w:sz w:val="22"/>
        </w:rPr>
        <w:t>碳酸锂价格上涨对雅迪控股、</w:t>
      </w:r>
      <w:r>
        <w:rPr>
          <w:rFonts w:ascii="WLHWPM+DengXian Regular"/>
          <w:color w:val="000000"/>
          <w:spacing w:val="0"/>
          <w:sz w:val="22"/>
        </w:rPr>
      </w:r>
    </w:p>
    <w:p>
      <w:pPr>
        <w:pStyle w:val="Normal"/>
        <w:framePr w:w="3464" w:x="15163" w:y="8781"/>
        <w:widowControl w:val="off"/>
        <w:autoSpaceDE w:val="off"/>
        <w:autoSpaceDN w:val="off"/>
        <w:spacing w:before="92"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爱玛科技等大部分使用铅酸电</w:t>
      </w:r>
      <w:r>
        <w:rPr>
          <w:rFonts w:ascii="WLHWPM+DengXian Regular"/>
          <w:color w:val="000000"/>
          <w:spacing w:val="0"/>
          <w:sz w:val="22"/>
        </w:rPr>
      </w:r>
    </w:p>
    <w:p>
      <w:pPr>
        <w:pStyle w:val="Normal"/>
        <w:framePr w:w="3464" w:x="15163" w:y="87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池的传统电动两轮车制造巨头</w:t>
      </w:r>
      <w:r>
        <w:rPr>
          <w:rFonts w:ascii="WLHWPM+DengXian Regular"/>
          <w:color w:val="000000"/>
          <w:spacing w:val="0"/>
          <w:sz w:val="22"/>
        </w:rPr>
      </w:r>
    </w:p>
    <w:p>
      <w:pPr>
        <w:pStyle w:val="Normal"/>
        <w:framePr w:w="3464" w:x="15163" w:y="8781"/>
        <w:widowControl w:val="off"/>
        <w:autoSpaceDE w:val="off"/>
        <w:autoSpaceDN w:val="off"/>
        <w:spacing w:before="89"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影响较小。</w:t>
      </w:r>
      <w:r>
        <w:rPr>
          <w:rFonts w:ascii="WLHWPM+DengXian Regular"/>
          <w:color w:val="000000"/>
          <w:spacing w:val="0"/>
          <w:sz w:val="22"/>
        </w:rPr>
      </w:r>
    </w:p>
    <w:p>
      <w:pPr>
        <w:pStyle w:val="Normal"/>
        <w:framePr w:w="620" w:x="4849"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2017</w:t>
      </w:r>
      <w:r>
        <w:rPr>
          <w:rFonts w:ascii="QPHSBB+DengXian Regular"/>
          <w:color w:val="000000"/>
          <w:spacing w:val="0"/>
          <w:sz w:val="18"/>
        </w:rPr>
      </w:r>
    </w:p>
    <w:p>
      <w:pPr>
        <w:pStyle w:val="Normal"/>
        <w:framePr w:w="620" w:x="5574"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2018</w:t>
      </w:r>
      <w:r>
        <w:rPr>
          <w:rFonts w:ascii="QPHSBB+DengXian Regular"/>
          <w:color w:val="000000"/>
          <w:spacing w:val="0"/>
          <w:sz w:val="18"/>
        </w:rPr>
      </w:r>
    </w:p>
    <w:p>
      <w:pPr>
        <w:pStyle w:val="Normal"/>
        <w:framePr w:w="620" w:x="6299"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2019</w:t>
      </w:r>
      <w:r>
        <w:rPr>
          <w:rFonts w:ascii="QPHSBB+DengXian Regular"/>
          <w:color w:val="000000"/>
          <w:spacing w:val="0"/>
          <w:sz w:val="18"/>
        </w:rPr>
      </w:r>
    </w:p>
    <w:p>
      <w:pPr>
        <w:pStyle w:val="Normal"/>
        <w:framePr w:w="620" w:x="7025"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2020</w:t>
      </w:r>
      <w:r>
        <w:rPr>
          <w:rFonts w:ascii="QPHSBB+DengXian Regular"/>
          <w:color w:val="000000"/>
          <w:spacing w:val="0"/>
          <w:sz w:val="18"/>
        </w:rPr>
      </w:r>
    </w:p>
    <w:p>
      <w:pPr>
        <w:pStyle w:val="Normal"/>
        <w:framePr w:w="620" w:x="7750"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2021</w:t>
      </w:r>
      <w:r>
        <w:rPr>
          <w:rFonts w:ascii="QPHSBB+DengXian Regular"/>
          <w:color w:val="000000"/>
          <w:spacing w:val="0"/>
          <w:sz w:val="18"/>
        </w:rPr>
      </w:r>
    </w:p>
    <w:p>
      <w:pPr>
        <w:pStyle w:val="Normal"/>
        <w:framePr w:w="620" w:x="8474" w:y="9145"/>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000000"/>
          <w:spacing w:val="0"/>
          <w:sz w:val="18"/>
        </w:rPr>
        <w:t>2022</w:t>
      </w:r>
      <w:r>
        <w:rPr>
          <w:rFonts w:ascii="QPHSBB+DengXian Regular"/>
          <w:color w:val="000000"/>
          <w:spacing w:val="0"/>
          <w:sz w:val="18"/>
        </w:rPr>
      </w:r>
    </w:p>
    <w:p>
      <w:pPr>
        <w:pStyle w:val="Normal"/>
        <w:framePr w:w="461" w:x="2979" w:y="926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0"/>
          <w:sz w:val="22"/>
        </w:rPr>
        <w:t>铜</w:t>
      </w:r>
      <w:r>
        <w:rPr>
          <w:rFonts w:ascii="Times New Roman"/>
          <w:color w:val="000000"/>
          <w:spacing w:val="0"/>
          <w:sz w:val="22"/>
        </w:rPr>
      </w:r>
    </w:p>
    <w:p>
      <w:pPr>
        <w:pStyle w:val="Normal"/>
        <w:framePr w:w="1236" w:x="6408" w:y="9776"/>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碳酸锂价格</w:t>
      </w:r>
      <w:r>
        <w:rPr>
          <w:rFonts w:ascii="WLHWPM+DengXian Regular"/>
          <w:color w:val="000000"/>
          <w:spacing w:val="0"/>
          <w:sz w:val="20"/>
        </w:rPr>
      </w:r>
    </w:p>
    <w:p>
      <w:pPr>
        <w:pStyle w:val="Normal"/>
        <w:framePr w:w="2203" w:x="11359" w:y="98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现货结算价（</w:t>
      </w:r>
      <w:r>
        <w:rPr>
          <w:rFonts w:ascii="QPHSBB+DengXian Regular"/>
          <w:color w:val="000000"/>
          <w:spacing w:val="0"/>
          <w:sz w:val="20"/>
        </w:rPr>
        <w:t>LME</w:t>
      </w:r>
      <w:r>
        <w:rPr>
          <w:rFonts w:ascii="WLHWPM+DengXian Regular" w:hAnsi="WLHWPM+DengXian Regular" w:cs="WLHWPM+DengXian Regular"/>
          <w:color w:val="000000"/>
          <w:spacing w:val="-1"/>
          <w:sz w:val="20"/>
        </w:rPr>
        <w:t>铜）</w:t>
      </w:r>
      <w:r>
        <w:rPr>
          <w:rFonts w:ascii="WLHWPM+DengXian Regular"/>
          <w:color w:val="000000"/>
          <w:spacing w:val="0"/>
          <w:sz w:val="20"/>
        </w:rPr>
      </w:r>
    </w:p>
    <w:p>
      <w:pPr>
        <w:pStyle w:val="Normal"/>
        <w:framePr w:w="3831"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1"/>
          <w:sz w:val="22"/>
        </w:rPr>
        <w:t>Wind</w:t>
      </w:r>
      <w:r>
        <w:rPr>
          <w:rFonts w:ascii="WLHWPM+DengXian Regular" w:hAnsi="WLHWPM+DengXian Regular" w:cs="WLHWPM+DengXian Regular"/>
          <w:color w:val="000000"/>
          <w:spacing w:val="0"/>
          <w:sz w:val="22"/>
        </w:rPr>
        <w:t>，爱玛科技，头豹研究院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12</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1pt;margin-top:-1pt;z-index:-47;width:962pt;height:542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2"/>
        </w:rPr>
      </w:r>
      <w:r>
        <w:bookmarkStart w:name="br13" w:id="br13"/>
      </w:r>
      <w:r>
        <w:bookmarkEnd w:id="br1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184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中国两轮电动车行业产业链上游</w:t>
      </w:r>
      <w:r>
        <w:rPr>
          <w:rFonts w:ascii="Times New Roman"/>
          <w:color w:val="000000"/>
          <w:spacing w:val="0"/>
          <w:sz w:val="48"/>
        </w:rPr>
      </w:r>
    </w:p>
    <w:p>
      <w:pPr>
        <w:pStyle w:val="Normal"/>
        <w:framePr w:w="184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蓄电池是两轮电动车成本占比最大的零部件，目前以铅酸电池为主，铅酸电池市场呈双寡头格局，近年</w:t>
      </w:r>
      <w:r>
        <w:rPr>
          <w:rFonts w:ascii="WLHWPM+DengXian Regular"/>
          <w:color w:val="000000"/>
          <w:spacing w:val="0"/>
          <w:sz w:val="40"/>
        </w:rPr>
      </w:r>
    </w:p>
    <w:p>
      <w:pPr>
        <w:pStyle w:val="Normal"/>
        <w:framePr w:w="184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来锂电池加速渗透，在高锂价的成本压力下，钠电池、石墨烯电池等替代材料应用逐步加快</w:t>
      </w:r>
      <w:r>
        <w:rPr>
          <w:rFonts w:ascii="WLHWPM+DengXian Regular"/>
          <w:color w:val="000000"/>
          <w:spacing w:val="0"/>
          <w:sz w:val="40"/>
        </w:rPr>
      </w:r>
    </w:p>
    <w:p>
      <w:pPr>
        <w:pStyle w:val="Normal"/>
        <w:framePr w:w="3329"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铅酸电池与锂电池的区别</w:t>
      </w:r>
      <w:r>
        <w:rPr>
          <w:rFonts w:ascii="Times New Roman"/>
          <w:color w:val="000000"/>
          <w:spacing w:val="0"/>
          <w:sz w:val="28"/>
        </w:rPr>
      </w:r>
    </w:p>
    <w:p>
      <w:pPr>
        <w:pStyle w:val="Normal"/>
        <w:framePr w:w="4625" w:x="8412" w:y="2532"/>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1"/>
          <w:sz w:val="24"/>
        </w:rPr>
        <w:t>2021</w:t>
      </w:r>
      <w:r>
        <w:rPr>
          <w:rFonts w:ascii="DengXian" w:hAnsi="DengXian" w:cs="DengXian"/>
          <w:b w:val="on"/>
          <w:color w:val="000000"/>
          <w:spacing w:val="0"/>
          <w:sz w:val="24"/>
        </w:rPr>
        <w:t>年中国电动两轮车铅蓄电池市场份额</w:t>
      </w:r>
      <w:r>
        <w:rPr>
          <w:rFonts w:ascii="Times New Roman"/>
          <w:color w:val="000000"/>
          <w:spacing w:val="0"/>
          <w:sz w:val="24"/>
        </w:rPr>
      </w:r>
    </w:p>
    <w:p>
      <w:pPr>
        <w:pStyle w:val="Normal"/>
        <w:framePr w:w="1039" w:x="3863" w:y="2648"/>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ffffff"/>
          <w:spacing w:val="-1"/>
          <w:sz w:val="20"/>
        </w:rPr>
        <w:t>铅酸电池</w:t>
      </w:r>
      <w:r>
        <w:rPr>
          <w:rFonts w:ascii="Times New Roman"/>
          <w:color w:val="000000"/>
          <w:spacing w:val="0"/>
          <w:sz w:val="20"/>
        </w:rPr>
      </w:r>
    </w:p>
    <w:p>
      <w:pPr>
        <w:pStyle w:val="Normal"/>
        <w:framePr w:w="1238" w:x="6254" w:y="2648"/>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ffffff"/>
          <w:spacing w:val="-1"/>
          <w:sz w:val="20"/>
        </w:rPr>
        <w:t>锂离子电池</w:t>
      </w:r>
      <w:r>
        <w:rPr>
          <w:rFonts w:ascii="Times New Roman"/>
          <w:color w:val="000000"/>
          <w:spacing w:val="0"/>
          <w:sz w:val="20"/>
        </w:rPr>
      </w:r>
    </w:p>
    <w:p>
      <w:pPr>
        <w:pStyle w:val="Normal"/>
        <w:framePr w:w="5696" w:x="13178" w:y="2793"/>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6"/>
          <w:sz w:val="22"/>
        </w:rPr>
        <w:t>蓄电池是成本最高的电动两轮车零部件，约占总成</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0"/>
          <w:sz w:val="22"/>
        </w:rPr>
        <w:t>本的</w:t>
      </w:r>
      <w:r>
        <w:rPr>
          <w:rFonts w:ascii="DengXian"/>
          <w:b w:val="on"/>
          <w:color w:val="9a0000"/>
          <w:spacing w:val="4"/>
          <w:sz w:val="22"/>
        </w:rPr>
        <w:t>24%</w:t>
      </w:r>
      <w:r>
        <w:rPr>
          <w:rFonts w:ascii="WLHWPM+DengXian Regular" w:hAnsi="WLHWPM+DengXian Regular" w:cs="WLHWPM+DengXian Regular"/>
          <w:color w:val="000000"/>
          <w:spacing w:val="10"/>
          <w:sz w:val="22"/>
        </w:rPr>
        <w:t>。电动两轮车蓄电池主要包括铅酸电池与</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锂电子电池。铅酸电池工业化历程较长，在电气性</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能、产品种类、安全性等方面成熟度高，并且价格</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低廉，长期以来占据国内电动两轮车电池市场主流，</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QPHSBB+DengXian Regular"/>
          <w:color w:val="000000"/>
          <w:spacing w:val="-1"/>
          <w:sz w:val="22"/>
        </w:rPr>
        <w:t>2021</w:t>
      </w:r>
      <w:r>
        <w:rPr>
          <w:rFonts w:ascii="WLHWPM+DengXian Regular" w:hAnsi="WLHWPM+DengXian Regular" w:cs="WLHWPM+DengXian Regular"/>
          <w:color w:val="000000"/>
          <w:spacing w:val="1"/>
          <w:sz w:val="22"/>
        </w:rPr>
        <w:t>年占比达到</w:t>
      </w:r>
      <w:r>
        <w:rPr>
          <w:rFonts w:ascii="DengXian"/>
          <w:b w:val="on"/>
          <w:color w:val="9a0000"/>
          <w:spacing w:val="0"/>
          <w:sz w:val="22"/>
        </w:rPr>
        <w:t>76.6%</w:t>
      </w:r>
      <w:r>
        <w:rPr>
          <w:rFonts w:ascii="WLHWPM+DengXian Regular" w:hAnsi="WLHWPM+DengXian Regular" w:cs="WLHWPM+DengXian Regular"/>
          <w:color w:val="000000"/>
          <w:spacing w:val="1"/>
          <w:sz w:val="22"/>
        </w:rPr>
        <w:t>。而锂电池工业化发展历程较</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短，凭借其高能量密度、长循环寿命、无污染公害</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等优势，自</w:t>
      </w:r>
      <w:r>
        <w:rPr>
          <w:rFonts w:ascii="QPHSBB+DengXian Regular"/>
          <w:color w:val="000000"/>
          <w:spacing w:val="0"/>
          <w:sz w:val="22"/>
        </w:rPr>
        <w:t>1990</w:t>
      </w:r>
      <w:r>
        <w:rPr>
          <w:rFonts w:ascii="WLHWPM+DengXian Regular" w:hAnsi="WLHWPM+DengXian Regular" w:cs="WLHWPM+DengXian Regular"/>
          <w:color w:val="000000"/>
          <w:spacing w:val="5"/>
          <w:sz w:val="22"/>
        </w:rPr>
        <w:t>年诞生以来发展迅速。相比能量密</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度低、质量较大的的铅酸电池，锂电池轻量化、环</w:t>
      </w:r>
      <w:r>
        <w:rPr>
          <w:rFonts w:ascii="WLHWPM+DengXian Regular"/>
          <w:color w:val="000000"/>
          <w:spacing w:val="0"/>
          <w:sz w:val="22"/>
        </w:rPr>
      </w:r>
    </w:p>
    <w:p>
      <w:pPr>
        <w:pStyle w:val="Normal"/>
        <w:framePr w:w="5696" w:x="13178" w:y="2793"/>
        <w:widowControl w:val="off"/>
        <w:autoSpaceDE w:val="off"/>
        <w:autoSpaceDN w:val="off"/>
        <w:spacing w:before="131"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保、续航里程长等优点更符合新国标及双碳政策环</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境下的电池需求，近年来电动两轮车锂电池份额持</w:t>
      </w:r>
      <w:r>
        <w:rPr>
          <w:rFonts w:ascii="WLHWPM+DengXian Regular"/>
          <w:color w:val="000000"/>
          <w:spacing w:val="0"/>
          <w:sz w:val="22"/>
        </w:rPr>
      </w:r>
    </w:p>
    <w:p>
      <w:pPr>
        <w:pStyle w:val="Normal"/>
        <w:framePr w:w="5696" w:x="13178" w:y="2793"/>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续提升，电动车铅改锂进程不断加快。</w:t>
      </w:r>
      <w:r>
        <w:rPr>
          <w:rFonts w:ascii="WLHWPM+DengXian Regular"/>
          <w:color w:val="000000"/>
          <w:spacing w:val="0"/>
          <w:sz w:val="22"/>
        </w:rPr>
      </w:r>
    </w:p>
    <w:p>
      <w:pPr>
        <w:pStyle w:val="Normal"/>
        <w:framePr w:w="1160" w:x="8412" w:y="2967"/>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1037" w:x="1374" w:y="313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电极材料</w:t>
      </w:r>
      <w:r>
        <w:rPr>
          <w:rFonts w:ascii="WLHWPM+DengXian Regular"/>
          <w:color w:val="000000"/>
          <w:spacing w:val="0"/>
          <w:sz w:val="20"/>
        </w:rPr>
      </w:r>
    </w:p>
    <w:p>
      <w:pPr>
        <w:pStyle w:val="Normal"/>
        <w:framePr w:w="1435" w:x="3664" w:y="313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铅及其氧化物</w:t>
      </w:r>
      <w:r>
        <w:rPr>
          <w:rFonts w:ascii="WLHWPM+DengXian Regular"/>
          <w:color w:val="000000"/>
          <w:spacing w:val="0"/>
          <w:sz w:val="20"/>
        </w:rPr>
      </w:r>
    </w:p>
    <w:p>
      <w:pPr>
        <w:pStyle w:val="Normal"/>
        <w:framePr w:w="2431" w:x="5656" w:y="313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正极：锂金属氧化物；负</w:t>
      </w:r>
      <w:r>
        <w:rPr>
          <w:rFonts w:ascii="WLHWPM+DengXian Regular"/>
          <w:color w:val="000000"/>
          <w:spacing w:val="0"/>
          <w:sz w:val="20"/>
        </w:rPr>
      </w:r>
    </w:p>
    <w:p>
      <w:pPr>
        <w:pStyle w:val="Normal"/>
        <w:framePr w:w="2431" w:x="5656" w:y="3133"/>
        <w:widowControl w:val="off"/>
        <w:autoSpaceDE w:val="off"/>
        <w:autoSpaceDN w:val="off"/>
        <w:spacing w:before="32"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极：石墨、硅、锂合金等</w:t>
      </w:r>
      <w:r>
        <w:rPr>
          <w:rFonts w:ascii="WLHWPM+DengXian Regular"/>
          <w:color w:val="000000"/>
          <w:spacing w:val="0"/>
          <w:sz w:val="20"/>
        </w:rPr>
      </w:r>
    </w:p>
    <w:p>
      <w:pPr>
        <w:pStyle w:val="Normal"/>
        <w:framePr w:w="682" w:x="8959" w:y="346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其他</w:t>
      </w:r>
      <w:r>
        <w:rPr>
          <w:rFonts w:ascii="WLHWPM+DengXian Regular"/>
          <w:color w:val="000000"/>
          <w:spacing w:val="0"/>
          <w:sz w:val="22"/>
        </w:rPr>
      </w:r>
    </w:p>
    <w:p>
      <w:pPr>
        <w:pStyle w:val="Normal"/>
        <w:framePr w:w="1037" w:x="1374" w:y="375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电解溶液</w:t>
      </w:r>
      <w:r>
        <w:rPr>
          <w:rFonts w:ascii="WLHWPM+DengXian Regular"/>
          <w:color w:val="000000"/>
          <w:spacing w:val="0"/>
          <w:sz w:val="20"/>
        </w:rPr>
      </w:r>
    </w:p>
    <w:p>
      <w:pPr>
        <w:pStyle w:val="Normal"/>
        <w:framePr w:w="1037" w:x="1374" w:y="3757"/>
        <w:widowControl w:val="off"/>
        <w:autoSpaceDE w:val="off"/>
        <w:autoSpaceDN w:val="off"/>
        <w:spacing w:before="377" w:after="0" w:line="208" w:lineRule="exact"/>
        <w:ind w:left="199"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成本</w:t>
      </w:r>
      <w:r>
        <w:rPr>
          <w:rFonts w:ascii="WLHWPM+DengXian Regular"/>
          <w:color w:val="000000"/>
          <w:spacing w:val="0"/>
          <w:sz w:val="20"/>
        </w:rPr>
      </w:r>
    </w:p>
    <w:p>
      <w:pPr>
        <w:pStyle w:val="Normal"/>
        <w:framePr w:w="1037" w:x="3863" w:y="375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硫酸溶液</w:t>
      </w:r>
      <w:r>
        <w:rPr>
          <w:rFonts w:ascii="WLHWPM+DengXian Regular"/>
          <w:color w:val="000000"/>
          <w:spacing w:val="0"/>
          <w:sz w:val="20"/>
        </w:rPr>
      </w:r>
    </w:p>
    <w:p>
      <w:pPr>
        <w:pStyle w:val="Normal"/>
        <w:framePr w:w="1037" w:x="3863" w:y="3757"/>
        <w:widowControl w:val="off"/>
        <w:autoSpaceDE w:val="off"/>
        <w:autoSpaceDN w:val="off"/>
        <w:spacing w:before="377" w:after="0" w:line="208" w:lineRule="exact"/>
        <w:ind w:left="300" w:right="0" w:firstLine="0"/>
        <w:jc w:val="left"/>
        <w:rPr>
          <w:rFonts w:ascii="Times New Roman"/>
          <w:color w:val="000000"/>
          <w:spacing w:val="0"/>
          <w:sz w:val="20"/>
        </w:rPr>
      </w:pPr>
      <w:r>
        <w:rPr>
          <w:rFonts w:ascii="DengXian" w:hAnsi="DengXian" w:cs="DengXian"/>
          <w:b w:val="on"/>
          <w:color w:val="000000"/>
          <w:spacing w:val="0"/>
          <w:sz w:val="20"/>
        </w:rPr>
        <w:t>低</w:t>
      </w:r>
      <w:r>
        <w:rPr>
          <w:rFonts w:ascii="Times New Roman"/>
          <w:color w:val="000000"/>
          <w:spacing w:val="0"/>
          <w:sz w:val="20"/>
        </w:rPr>
      </w:r>
    </w:p>
    <w:p>
      <w:pPr>
        <w:pStyle w:val="Normal"/>
        <w:framePr w:w="1634" w:x="6055" w:y="375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非水类有机溶剂</w:t>
      </w:r>
      <w:r>
        <w:rPr>
          <w:rFonts w:ascii="WLHWPM+DengXian Regular"/>
          <w:color w:val="000000"/>
          <w:spacing w:val="0"/>
          <w:sz w:val="20"/>
        </w:rPr>
      </w:r>
    </w:p>
    <w:p>
      <w:pPr>
        <w:pStyle w:val="Normal"/>
        <w:framePr w:w="748" w:x="9428" w:y="378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27.0%</w:t>
      </w:r>
      <w:r>
        <w:rPr>
          <w:rFonts w:ascii="QPHSBB+DengXian Regular"/>
          <w:color w:val="000000"/>
          <w:spacing w:val="0"/>
          <w:sz w:val="22"/>
        </w:rPr>
      </w:r>
    </w:p>
    <w:p>
      <w:pPr>
        <w:pStyle w:val="Normal"/>
        <w:framePr w:w="1123" w:x="11409" w:y="392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天能股份</w:t>
      </w:r>
      <w:r>
        <w:rPr>
          <w:rFonts w:ascii="WLHWPM+DengXian Regular"/>
          <w:color w:val="000000"/>
          <w:spacing w:val="0"/>
          <w:sz w:val="22"/>
        </w:rPr>
      </w:r>
    </w:p>
    <w:p>
      <w:pPr>
        <w:pStyle w:val="Normal"/>
        <w:framePr w:w="748" w:x="10778" w:y="406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ffffff"/>
          <w:spacing w:val="-1"/>
          <w:sz w:val="22"/>
        </w:rPr>
        <w:t>40.0%</w:t>
      </w:r>
      <w:r>
        <w:rPr>
          <w:rFonts w:ascii="QPHSBB+DengXian Regular"/>
          <w:color w:val="000000"/>
          <w:spacing w:val="0"/>
          <w:sz w:val="22"/>
        </w:rPr>
      </w:r>
    </w:p>
    <w:p>
      <w:pPr>
        <w:pStyle w:val="Normal"/>
        <w:framePr w:w="638" w:x="6552" w:y="4341"/>
        <w:widowControl w:val="off"/>
        <w:autoSpaceDE w:val="off"/>
        <w:autoSpaceDN w:val="off"/>
        <w:spacing w:before="0" w:after="0" w:line="208" w:lineRule="exact"/>
        <w:ind w:left="101" w:right="0" w:firstLine="0"/>
        <w:jc w:val="left"/>
        <w:rPr>
          <w:rFonts w:ascii="WLHWPM+DengXian Regular"/>
          <w:color w:val="000000"/>
          <w:spacing w:val="0"/>
          <w:sz w:val="20"/>
        </w:rPr>
      </w:pPr>
      <w:r>
        <w:rPr>
          <w:rFonts w:ascii="WLHWPM+DengXian Regular" w:hAnsi="WLHWPM+DengXian Regular" w:cs="WLHWPM+DengXian Regular"/>
          <w:color w:val="000000"/>
          <w:spacing w:val="0"/>
          <w:sz w:val="20"/>
        </w:rPr>
        <w:t>高</w:t>
      </w:r>
      <w:r>
        <w:rPr>
          <w:rFonts w:ascii="WLHWPM+DengXian Regular"/>
          <w:color w:val="000000"/>
          <w:spacing w:val="0"/>
          <w:sz w:val="20"/>
        </w:rPr>
      </w:r>
    </w:p>
    <w:p>
      <w:pPr>
        <w:pStyle w:val="Normal"/>
        <w:framePr w:w="638" w:x="6552" w:y="4341"/>
        <w:widowControl w:val="off"/>
        <w:autoSpaceDE w:val="off"/>
        <w:autoSpaceDN w:val="off"/>
        <w:spacing w:before="377"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一般</w:t>
      </w:r>
      <w:r>
        <w:rPr>
          <w:rFonts w:ascii="WLHWPM+DengXian Regular"/>
          <w:color w:val="000000"/>
          <w:spacing w:val="0"/>
          <w:sz w:val="20"/>
        </w:rPr>
      </w:r>
    </w:p>
    <w:p>
      <w:pPr>
        <w:pStyle w:val="Normal"/>
        <w:framePr w:w="838" w:x="1475" w:y="492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安全性</w:t>
      </w:r>
      <w:r>
        <w:rPr>
          <w:rFonts w:ascii="WLHWPM+DengXian Regular"/>
          <w:color w:val="000000"/>
          <w:spacing w:val="0"/>
          <w:sz w:val="20"/>
        </w:rPr>
      </w:r>
    </w:p>
    <w:p>
      <w:pPr>
        <w:pStyle w:val="Normal"/>
        <w:framePr w:w="439" w:x="4163" w:y="4925"/>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0"/>
          <w:sz w:val="20"/>
        </w:rPr>
        <w:t>高</w:t>
      </w:r>
      <w:r>
        <w:rPr>
          <w:rFonts w:ascii="Times New Roman"/>
          <w:color w:val="000000"/>
          <w:spacing w:val="0"/>
          <w:sz w:val="20"/>
        </w:rPr>
      </w:r>
    </w:p>
    <w:p>
      <w:pPr>
        <w:pStyle w:val="Normal"/>
        <w:framePr w:w="1430" w:x="9006" w:y="5086"/>
        <w:widowControl w:val="off"/>
        <w:autoSpaceDE w:val="off"/>
        <w:autoSpaceDN w:val="off"/>
        <w:spacing w:before="0" w:after="0" w:line="230" w:lineRule="exact"/>
        <w:ind w:left="686" w:right="0" w:firstLine="0"/>
        <w:jc w:val="left"/>
        <w:rPr>
          <w:rFonts w:ascii="QPHSBB+DengXian Regular"/>
          <w:color w:val="000000"/>
          <w:spacing w:val="0"/>
          <w:sz w:val="22"/>
        </w:rPr>
      </w:pPr>
      <w:r>
        <w:rPr>
          <w:rFonts w:ascii="QPHSBB+DengXian Regular"/>
          <w:color w:val="ffffff"/>
          <w:spacing w:val="-1"/>
          <w:sz w:val="22"/>
        </w:rPr>
        <w:t>33.0%</w:t>
      </w:r>
      <w:r>
        <w:rPr>
          <w:rFonts w:ascii="QPHSBB+DengXian Regular"/>
          <w:color w:val="000000"/>
          <w:spacing w:val="0"/>
          <w:sz w:val="22"/>
        </w:rPr>
      </w:r>
    </w:p>
    <w:p>
      <w:pPr>
        <w:pStyle w:val="Normal"/>
        <w:framePr w:w="1430" w:x="9006" w:y="5086"/>
        <w:widowControl w:val="off"/>
        <w:autoSpaceDE w:val="off"/>
        <w:autoSpaceDN w:val="off"/>
        <w:spacing w:before="17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超威动力</w:t>
      </w:r>
      <w:r>
        <w:rPr>
          <w:rFonts w:ascii="WLHWPM+DengXian Regular"/>
          <w:color w:val="000000"/>
          <w:spacing w:val="0"/>
          <w:sz w:val="22"/>
        </w:rPr>
      </w:r>
    </w:p>
    <w:p>
      <w:pPr>
        <w:pStyle w:val="Normal"/>
        <w:framePr w:w="1236" w:x="1275" w:y="550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温度适应性</w:t>
      </w:r>
      <w:r>
        <w:rPr>
          <w:rFonts w:ascii="WLHWPM+DengXian Regular"/>
          <w:color w:val="000000"/>
          <w:spacing w:val="0"/>
          <w:sz w:val="20"/>
        </w:rPr>
      </w:r>
    </w:p>
    <w:p>
      <w:pPr>
        <w:pStyle w:val="Normal"/>
        <w:framePr w:w="1236" w:x="1275" w:y="5509"/>
        <w:widowControl w:val="off"/>
        <w:autoSpaceDE w:val="off"/>
        <w:autoSpaceDN w:val="off"/>
        <w:spacing w:before="376" w:after="0" w:line="208" w:lineRule="exact"/>
        <w:ind w:left="98"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能量密度</w:t>
      </w:r>
      <w:r>
        <w:rPr>
          <w:rFonts w:ascii="WLHWPM+DengXian Regular"/>
          <w:color w:val="000000"/>
          <w:spacing w:val="0"/>
          <w:sz w:val="20"/>
        </w:rPr>
      </w:r>
    </w:p>
    <w:p>
      <w:pPr>
        <w:pStyle w:val="Normal"/>
        <w:framePr w:w="1236" w:x="1275" w:y="5509"/>
        <w:widowControl w:val="off"/>
        <w:autoSpaceDE w:val="off"/>
        <w:autoSpaceDN w:val="off"/>
        <w:spacing w:before="377" w:after="0" w:line="208" w:lineRule="exact"/>
        <w:ind w:left="98"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循环寿命</w:t>
      </w:r>
      <w:r>
        <w:rPr>
          <w:rFonts w:ascii="WLHWPM+DengXian Regular"/>
          <w:color w:val="000000"/>
          <w:spacing w:val="0"/>
          <w:sz w:val="20"/>
        </w:rPr>
      </w:r>
    </w:p>
    <w:p>
      <w:pPr>
        <w:pStyle w:val="Normal"/>
        <w:framePr w:w="1236" w:x="1275" w:y="5509"/>
        <w:widowControl w:val="off"/>
        <w:autoSpaceDE w:val="off"/>
        <w:autoSpaceDN w:val="off"/>
        <w:spacing w:before="377" w:after="0" w:line="208" w:lineRule="exact"/>
        <w:ind w:left="298"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重量</w:t>
      </w:r>
      <w:r>
        <w:rPr>
          <w:rFonts w:ascii="WLHWPM+DengXian Regular"/>
          <w:color w:val="000000"/>
          <w:spacing w:val="0"/>
          <w:sz w:val="20"/>
        </w:rPr>
      </w:r>
    </w:p>
    <w:p>
      <w:pPr>
        <w:pStyle w:val="Normal"/>
        <w:framePr w:w="439" w:x="4163" w:y="550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0"/>
          <w:sz w:val="20"/>
        </w:rPr>
        <w:t>高</w:t>
      </w:r>
      <w:r>
        <w:rPr>
          <w:rFonts w:ascii="WLHWPM+DengXian Regular"/>
          <w:color w:val="000000"/>
          <w:spacing w:val="0"/>
          <w:sz w:val="20"/>
        </w:rPr>
      </w:r>
    </w:p>
    <w:p>
      <w:pPr>
        <w:pStyle w:val="Normal"/>
        <w:framePr w:w="638" w:x="6552" w:y="5509"/>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一般</w:t>
      </w:r>
      <w:r>
        <w:rPr>
          <w:rFonts w:ascii="WLHWPM+DengXian Regular"/>
          <w:color w:val="000000"/>
          <w:spacing w:val="0"/>
          <w:sz w:val="20"/>
        </w:rPr>
      </w:r>
    </w:p>
    <w:p>
      <w:pPr>
        <w:pStyle w:val="Normal"/>
        <w:framePr w:w="1174" w:x="3796" w:y="6093"/>
        <w:widowControl w:val="off"/>
        <w:autoSpaceDE w:val="off"/>
        <w:autoSpaceDN w:val="off"/>
        <w:spacing w:before="0" w:after="0" w:line="208" w:lineRule="exact"/>
        <w:ind w:left="72" w:right="0" w:firstLine="0"/>
        <w:jc w:val="left"/>
        <w:rPr>
          <w:rFonts w:ascii="QPHSBB+DengXian Regular"/>
          <w:color w:val="000000"/>
          <w:spacing w:val="0"/>
          <w:sz w:val="20"/>
        </w:rPr>
      </w:pPr>
      <w:r>
        <w:rPr>
          <w:rFonts w:ascii="QPHSBB+DengXian Regular"/>
          <w:color w:val="000000"/>
          <w:spacing w:val="0"/>
          <w:sz w:val="20"/>
        </w:rPr>
        <w:t>40Wh/kg</w:t>
      </w:r>
      <w:r>
        <w:rPr>
          <w:rFonts w:ascii="QPHSBB+DengXian Regular"/>
          <w:color w:val="000000"/>
          <w:spacing w:val="0"/>
          <w:sz w:val="20"/>
        </w:rPr>
      </w:r>
    </w:p>
    <w:p>
      <w:pPr>
        <w:pStyle w:val="Normal"/>
        <w:framePr w:w="1174" w:x="3796" w:y="6093"/>
        <w:widowControl w:val="off"/>
        <w:autoSpaceDE w:val="off"/>
        <w:autoSpaceDN w:val="off"/>
        <w:spacing w:before="377" w:after="0" w:line="208" w:lineRule="exact"/>
        <w:ind w:left="0" w:right="0" w:firstLine="0"/>
        <w:jc w:val="left"/>
        <w:rPr>
          <w:rFonts w:ascii="WLHWPM+DengXian Regular"/>
          <w:color w:val="000000"/>
          <w:spacing w:val="0"/>
          <w:sz w:val="20"/>
        </w:rPr>
      </w:pPr>
      <w:r>
        <w:rPr>
          <w:rFonts w:ascii="QPHSBB+DengXian Regular"/>
          <w:color w:val="000000"/>
          <w:spacing w:val="0"/>
          <w:sz w:val="20"/>
        </w:rPr>
        <w:t>400-600</w:t>
      </w:r>
      <w:r>
        <w:rPr>
          <w:rFonts w:ascii="WLHWPM+DengXian Regular" w:hAnsi="WLHWPM+DengXian Regular" w:cs="WLHWPM+DengXian Regular"/>
          <w:color w:val="000000"/>
          <w:spacing w:val="0"/>
          <w:sz w:val="20"/>
        </w:rPr>
        <w:t>次</w:t>
      </w:r>
      <w:r>
        <w:rPr>
          <w:rFonts w:ascii="WLHWPM+DengXian Regular"/>
          <w:color w:val="000000"/>
          <w:spacing w:val="0"/>
          <w:sz w:val="20"/>
        </w:rPr>
      </w:r>
    </w:p>
    <w:p>
      <w:pPr>
        <w:pStyle w:val="Normal"/>
        <w:framePr w:w="1187" w:x="6278" w:y="6093"/>
        <w:widowControl w:val="off"/>
        <w:autoSpaceDE w:val="off"/>
        <w:autoSpaceDN w:val="off"/>
        <w:spacing w:before="0" w:after="0" w:line="208" w:lineRule="exact"/>
        <w:ind w:left="0" w:right="0" w:firstLine="0"/>
        <w:jc w:val="left"/>
        <w:rPr>
          <w:rFonts w:ascii="DengXian"/>
          <w:b w:val="on"/>
          <w:color w:val="000000"/>
          <w:spacing w:val="0"/>
          <w:sz w:val="20"/>
        </w:rPr>
      </w:pPr>
      <w:r>
        <w:rPr>
          <w:rFonts w:ascii="DengXian"/>
          <w:b w:val="on"/>
          <w:color w:val="000000"/>
          <w:spacing w:val="-1"/>
          <w:sz w:val="20"/>
        </w:rPr>
        <w:t>150Wh/kg</w:t>
      </w:r>
      <w:r>
        <w:rPr>
          <w:rFonts w:ascii="DengXian"/>
          <w:b w:val="on"/>
          <w:color w:val="000000"/>
          <w:spacing w:val="0"/>
          <w:sz w:val="20"/>
        </w:rPr>
      </w:r>
    </w:p>
    <w:p>
      <w:pPr>
        <w:pStyle w:val="Normal"/>
        <w:framePr w:w="1187" w:x="6278" w:y="6093"/>
        <w:widowControl w:val="off"/>
        <w:autoSpaceDE w:val="off"/>
        <w:autoSpaceDN w:val="off"/>
        <w:spacing w:before="377" w:after="0" w:line="208" w:lineRule="exact"/>
        <w:ind w:left="209" w:right="0" w:firstLine="0"/>
        <w:jc w:val="left"/>
        <w:rPr>
          <w:rFonts w:ascii="Times New Roman"/>
          <w:color w:val="000000"/>
          <w:spacing w:val="0"/>
          <w:sz w:val="20"/>
        </w:rPr>
      </w:pPr>
      <w:r>
        <w:rPr>
          <w:rFonts w:ascii="DengXian"/>
          <w:b w:val="on"/>
          <w:color w:val="000000"/>
          <w:spacing w:val="-1"/>
          <w:sz w:val="20"/>
        </w:rPr>
        <w:t>800</w:t>
      </w:r>
      <w:r>
        <w:rPr>
          <w:rFonts w:ascii="DengXian" w:hAnsi="DengXian" w:cs="DengXian"/>
          <w:b w:val="on"/>
          <w:color w:val="000000"/>
          <w:spacing w:val="0"/>
          <w:sz w:val="20"/>
        </w:rPr>
        <w:t>次</w:t>
      </w:r>
      <w:r>
        <w:rPr>
          <w:rFonts w:ascii="Times New Roman"/>
          <w:color w:val="000000"/>
          <w:spacing w:val="0"/>
          <w:sz w:val="20"/>
        </w:rPr>
      </w:r>
    </w:p>
    <w:p>
      <w:pPr>
        <w:pStyle w:val="Normal"/>
        <w:framePr w:w="4384" w:x="8412" w:y="6106"/>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1"/>
          <w:sz w:val="24"/>
        </w:rPr>
        <w:t>2020</w:t>
      </w:r>
      <w:r>
        <w:rPr>
          <w:rFonts w:ascii="DengXian" w:hAnsi="DengXian" w:cs="DengXian"/>
          <w:b w:val="on"/>
          <w:color w:val="000000"/>
          <w:spacing w:val="0"/>
          <w:sz w:val="24"/>
        </w:rPr>
        <w:t>年中国电动两轮车锂电池市场份额</w:t>
      </w:r>
      <w:r>
        <w:rPr>
          <w:rFonts w:ascii="Times New Roman"/>
          <w:color w:val="000000"/>
          <w:spacing w:val="0"/>
          <w:sz w:val="24"/>
        </w:rPr>
      </w:r>
    </w:p>
    <w:p>
      <w:pPr>
        <w:pStyle w:val="Normal"/>
        <w:framePr w:w="4384" w:x="8412" w:y="6106"/>
        <w:widowControl w:val="off"/>
        <w:autoSpaceDE w:val="off"/>
        <w:autoSpaceDN w:val="off"/>
        <w:spacing w:before="185"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5478" w:x="13178" w:y="7114"/>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6"/>
          <w:sz w:val="22"/>
        </w:rPr>
        <w:t>目前在电动两轮车电池行业中，铅蓄电池市场呈双</w:t>
      </w:r>
      <w:r>
        <w:rPr>
          <w:rFonts w:ascii="WLHWPM+DengXian Regular"/>
          <w:color w:val="000000"/>
          <w:spacing w:val="0"/>
          <w:sz w:val="22"/>
        </w:rPr>
      </w:r>
    </w:p>
    <w:p>
      <w:pPr>
        <w:pStyle w:val="Normal"/>
        <w:framePr w:w="5478" w:x="13178" w:y="7114"/>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寡头竞争格局，天能股份与超威动力合计共占据近</w:t>
      </w:r>
      <w:r>
        <w:rPr>
          <w:rFonts w:ascii="WLHWPM+DengXian Regular"/>
          <w:color w:val="000000"/>
          <w:spacing w:val="0"/>
          <w:sz w:val="22"/>
        </w:rPr>
      </w:r>
    </w:p>
    <w:p>
      <w:pPr>
        <w:pStyle w:val="Normal"/>
        <w:framePr w:w="5478" w:x="13178" w:y="7114"/>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DengXian"/>
          <w:b w:val="on"/>
          <w:color w:val="9a0000"/>
          <w:spacing w:val="4"/>
          <w:sz w:val="22"/>
        </w:rPr>
        <w:t>80%</w:t>
      </w:r>
      <w:r>
        <w:rPr>
          <w:rFonts w:ascii="WLHWPM+DengXian Regular" w:hAnsi="WLHWPM+DengXian Regular" w:cs="WLHWPM+DengXian Regular"/>
          <w:color w:val="000000"/>
          <w:spacing w:val="11"/>
          <w:sz w:val="22"/>
        </w:rPr>
        <w:t>的市场份额。锂电池市场呈寡头格局，星恒电</w:t>
      </w:r>
      <w:r>
        <w:rPr>
          <w:rFonts w:ascii="WLHWPM+DengXian Regular"/>
          <w:color w:val="000000"/>
          <w:spacing w:val="0"/>
          <w:sz w:val="22"/>
        </w:rPr>
      </w:r>
    </w:p>
    <w:p>
      <w:pPr>
        <w:pStyle w:val="Normal"/>
        <w:framePr w:w="5478" w:x="13178" w:y="7114"/>
        <w:widowControl w:val="off"/>
        <w:autoSpaceDE w:val="off"/>
        <w:autoSpaceDN w:val="off"/>
        <w:spacing w:before="130" w:after="0" w:line="231"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源拥有</w:t>
      </w:r>
      <w:r>
        <w:rPr>
          <w:rFonts w:ascii="DengXian"/>
          <w:b w:val="on"/>
          <w:color w:val="9a0000"/>
          <w:spacing w:val="0"/>
          <w:sz w:val="22"/>
        </w:rPr>
        <w:t>42%</w:t>
      </w:r>
      <w:r>
        <w:rPr>
          <w:rFonts w:ascii="WLHWPM+DengXian Regular" w:hAnsi="WLHWPM+DengXian Regular" w:cs="WLHWPM+DengXian Regular"/>
          <w:color w:val="000000"/>
          <w:spacing w:val="1"/>
          <w:sz w:val="22"/>
        </w:rPr>
        <w:t>的市占率。</w:t>
      </w:r>
      <w:r>
        <w:rPr>
          <w:rFonts w:ascii="WLHWPM+DengXian Regular"/>
          <w:color w:val="000000"/>
          <w:spacing w:val="0"/>
          <w:sz w:val="22"/>
        </w:rPr>
      </w:r>
    </w:p>
    <w:p>
      <w:pPr>
        <w:pStyle w:val="Normal"/>
        <w:framePr w:w="639" w:x="9168" w:y="719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其他</w:t>
      </w:r>
      <w:r>
        <w:rPr>
          <w:rFonts w:ascii="WLHWPM+DengXian Regular"/>
          <w:color w:val="000000"/>
          <w:spacing w:val="0"/>
          <w:sz w:val="20"/>
        </w:rPr>
      </w:r>
    </w:p>
    <w:p>
      <w:pPr>
        <w:pStyle w:val="Normal"/>
        <w:framePr w:w="2366" w:x="3198" w:y="7262"/>
        <w:widowControl w:val="off"/>
        <w:autoSpaceDE w:val="off"/>
        <w:autoSpaceDN w:val="off"/>
        <w:spacing w:before="0" w:after="0" w:line="208" w:lineRule="exact"/>
        <w:ind w:left="0" w:right="0" w:firstLine="0"/>
        <w:jc w:val="left"/>
        <w:rPr>
          <w:rFonts w:ascii="WLHWPM+DengXian Regular"/>
          <w:color w:val="000000"/>
          <w:spacing w:val="0"/>
          <w:sz w:val="20"/>
        </w:rPr>
      </w:pPr>
      <w:r>
        <w:rPr>
          <w:rFonts w:ascii="QPHSBB+DengXian Regular"/>
          <w:color w:val="000000"/>
          <w:spacing w:val="0"/>
          <w:sz w:val="20"/>
        </w:rPr>
        <w:t>16-20kg</w:t>
      </w:r>
      <w:r>
        <w:rPr>
          <w:rFonts w:ascii="WLHWPM+DengXian Regular" w:hAnsi="WLHWPM+DengXian Regular" w:cs="WLHWPM+DengXian Regular"/>
          <w:color w:val="000000"/>
          <w:spacing w:val="-1"/>
          <w:sz w:val="20"/>
        </w:rPr>
        <w:t>，通常在一楼或</w:t>
      </w:r>
      <w:r>
        <w:rPr>
          <w:rFonts w:ascii="WLHWPM+DengXian Regular"/>
          <w:color w:val="000000"/>
          <w:spacing w:val="0"/>
          <w:sz w:val="20"/>
        </w:rPr>
      </w:r>
    </w:p>
    <w:p>
      <w:pPr>
        <w:pStyle w:val="Normal"/>
        <w:framePr w:w="2309" w:x="5716" w:y="7262"/>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b w:val="on"/>
          <w:color w:val="000000"/>
          <w:spacing w:val="0"/>
          <w:sz w:val="20"/>
        </w:rPr>
        <w:t>&lt;6kg</w:t>
      </w:r>
      <w:r>
        <w:rPr>
          <w:rFonts w:ascii="DengXian" w:hAnsi="DengXian" w:cs="DengXian"/>
          <w:b w:val="on"/>
          <w:color w:val="000000"/>
          <w:spacing w:val="-1"/>
          <w:sz w:val="20"/>
        </w:rPr>
        <w:t>，可拆卸后充换电</w:t>
      </w:r>
      <w:r>
        <w:rPr>
          <w:rFonts w:ascii="Times New Roman"/>
          <w:color w:val="000000"/>
          <w:spacing w:val="0"/>
          <w:sz w:val="20"/>
        </w:rPr>
      </w:r>
    </w:p>
    <w:p>
      <w:pPr>
        <w:pStyle w:val="Normal"/>
        <w:framePr w:w="1037" w:x="3863" w:y="750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飞线充电</w:t>
      </w:r>
      <w:r>
        <w:rPr>
          <w:rFonts w:ascii="WLHWPM+DengXian Regular"/>
          <w:color w:val="000000"/>
          <w:spacing w:val="0"/>
          <w:sz w:val="20"/>
        </w:rPr>
      </w:r>
    </w:p>
    <w:p>
      <w:pPr>
        <w:pStyle w:val="Normal"/>
        <w:framePr w:w="551" w:x="9600" w:y="747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25%</w:t>
      </w:r>
      <w:r>
        <w:rPr>
          <w:rFonts w:ascii="QPHSBB+DengXian Regular"/>
          <w:color w:val="000000"/>
          <w:spacing w:val="0"/>
          <w:sz w:val="20"/>
        </w:rPr>
      </w:r>
    </w:p>
    <w:p>
      <w:pPr>
        <w:pStyle w:val="Normal"/>
        <w:framePr w:w="1037" w:x="11521" w:y="778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星恒电源</w:t>
      </w:r>
      <w:r>
        <w:rPr>
          <w:rFonts w:ascii="WLHWPM+DengXian Regular"/>
          <w:color w:val="000000"/>
          <w:spacing w:val="0"/>
          <w:sz w:val="20"/>
        </w:rPr>
      </w:r>
    </w:p>
    <w:p>
      <w:pPr>
        <w:pStyle w:val="Normal"/>
        <w:framePr w:w="1037" w:x="1374" w:y="7886"/>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充电时间</w:t>
      </w:r>
      <w:r>
        <w:rPr>
          <w:rFonts w:ascii="WLHWPM+DengXian Regular"/>
          <w:color w:val="000000"/>
          <w:spacing w:val="0"/>
          <w:sz w:val="20"/>
        </w:rPr>
      </w:r>
    </w:p>
    <w:p>
      <w:pPr>
        <w:pStyle w:val="Normal"/>
        <w:framePr w:w="1037" w:x="1374" w:y="7886"/>
        <w:widowControl w:val="off"/>
        <w:autoSpaceDE w:val="off"/>
        <w:autoSpaceDN w:val="off"/>
        <w:spacing w:before="377" w:after="0" w:line="208" w:lineRule="exact"/>
        <w:ind w:left="199"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续航</w:t>
      </w:r>
      <w:r>
        <w:rPr>
          <w:rFonts w:ascii="WLHWPM+DengXian Regular"/>
          <w:color w:val="000000"/>
          <w:spacing w:val="0"/>
          <w:sz w:val="20"/>
        </w:rPr>
      </w:r>
    </w:p>
    <w:p>
      <w:pPr>
        <w:pStyle w:val="Normal"/>
        <w:framePr w:w="767" w:x="3997" w:y="788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8-10h</w:t>
      </w:r>
      <w:r>
        <w:rPr>
          <w:rFonts w:ascii="QPHSBB+DengXian Regular"/>
          <w:color w:val="000000"/>
          <w:spacing w:val="0"/>
          <w:sz w:val="20"/>
        </w:rPr>
      </w:r>
    </w:p>
    <w:p>
      <w:pPr>
        <w:pStyle w:val="Normal"/>
        <w:framePr w:w="455" w:x="6643" w:y="788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8h</w:t>
      </w:r>
      <w:r>
        <w:rPr>
          <w:rFonts w:ascii="QPHSBB+DengXian Regular"/>
          <w:color w:val="000000"/>
          <w:spacing w:val="0"/>
          <w:sz w:val="20"/>
        </w:rPr>
      </w:r>
    </w:p>
    <w:p>
      <w:pPr>
        <w:pStyle w:val="Normal"/>
        <w:framePr w:w="551" w:x="11082" w:y="7877"/>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ffffff"/>
          <w:spacing w:val="0"/>
          <w:sz w:val="20"/>
        </w:rPr>
        <w:t>42%</w:t>
      </w:r>
      <w:r>
        <w:rPr>
          <w:rFonts w:ascii="QPHSBB+DengXian Regular"/>
          <w:color w:val="000000"/>
          <w:spacing w:val="0"/>
          <w:sz w:val="20"/>
        </w:rPr>
      </w:r>
    </w:p>
    <w:p>
      <w:pPr>
        <w:pStyle w:val="Normal"/>
        <w:framePr w:w="445" w:x="9329" w:y="8238"/>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5%</w:t>
      </w:r>
      <w:r>
        <w:rPr>
          <w:rFonts w:ascii="QPHSBB+DengXian Regular"/>
          <w:color w:val="000000"/>
          <w:spacing w:val="0"/>
          <w:sz w:val="20"/>
        </w:rPr>
      </w:r>
    </w:p>
    <w:p>
      <w:pPr>
        <w:pStyle w:val="Normal"/>
        <w:framePr w:w="1140" w:x="8416" w:y="828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国轩高科</w:t>
      </w:r>
      <w:r>
        <w:rPr>
          <w:rFonts w:ascii="WLHWPM+DengXian Regular"/>
          <w:color w:val="000000"/>
          <w:spacing w:val="0"/>
          <w:sz w:val="20"/>
        </w:rPr>
      </w:r>
    </w:p>
    <w:p>
      <w:pPr>
        <w:pStyle w:val="Normal"/>
        <w:framePr w:w="1140" w:x="8416" w:y="8283"/>
        <w:widowControl w:val="off"/>
        <w:autoSpaceDE w:val="off"/>
        <w:autoSpaceDN w:val="off"/>
        <w:spacing w:before="208" w:after="0" w:line="208" w:lineRule="exact"/>
        <w:ind w:left="103"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南都电源</w:t>
      </w:r>
      <w:r>
        <w:rPr>
          <w:rFonts w:ascii="WLHWPM+DengXian Regular"/>
          <w:color w:val="000000"/>
          <w:spacing w:val="0"/>
          <w:sz w:val="20"/>
        </w:rPr>
      </w:r>
    </w:p>
    <w:p>
      <w:pPr>
        <w:pStyle w:val="Normal"/>
        <w:framePr w:w="1024" w:x="3870" w:y="8470"/>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30-40km</w:t>
      </w:r>
      <w:r>
        <w:rPr>
          <w:rFonts w:ascii="QPHSBB+DengXian Regular"/>
          <w:color w:val="000000"/>
          <w:spacing w:val="0"/>
          <w:sz w:val="20"/>
        </w:rPr>
      </w:r>
    </w:p>
    <w:p>
      <w:pPr>
        <w:pStyle w:val="Normal"/>
        <w:framePr w:w="882" w:x="6430" w:y="8470"/>
        <w:widowControl w:val="off"/>
        <w:autoSpaceDE w:val="off"/>
        <w:autoSpaceDN w:val="off"/>
        <w:spacing w:before="0" w:after="0" w:line="208" w:lineRule="exact"/>
        <w:ind w:left="0" w:right="0" w:firstLine="0"/>
        <w:jc w:val="left"/>
        <w:rPr>
          <w:rFonts w:ascii="DengXian"/>
          <w:b w:val="on"/>
          <w:color w:val="000000"/>
          <w:spacing w:val="0"/>
          <w:sz w:val="20"/>
        </w:rPr>
      </w:pPr>
      <w:r>
        <w:rPr>
          <w:rFonts w:ascii="DengXian"/>
          <w:b w:val="on"/>
          <w:color w:val="000000"/>
          <w:spacing w:val="0"/>
          <w:sz w:val="20"/>
        </w:rPr>
        <w:t>&gt;50km</w:t>
      </w:r>
      <w:r>
        <w:rPr>
          <w:rFonts w:ascii="DengXian"/>
          <w:b w:val="on"/>
          <w:color w:val="000000"/>
          <w:spacing w:val="0"/>
          <w:sz w:val="20"/>
        </w:rPr>
      </w:r>
    </w:p>
    <w:p>
      <w:pPr>
        <w:pStyle w:val="Normal"/>
        <w:framePr w:w="882" w:x="6430" w:y="8470"/>
        <w:widowControl w:val="off"/>
        <w:autoSpaceDE w:val="off"/>
        <w:autoSpaceDN w:val="off"/>
        <w:spacing w:before="377" w:after="0" w:line="208" w:lineRule="exact"/>
        <w:ind w:left="24" w:right="0" w:firstLine="0"/>
        <w:jc w:val="left"/>
        <w:rPr>
          <w:rFonts w:ascii="Times New Roman"/>
          <w:color w:val="000000"/>
          <w:spacing w:val="0"/>
          <w:sz w:val="20"/>
        </w:rPr>
      </w:pPr>
      <w:r>
        <w:rPr>
          <w:rFonts w:ascii="DengXian" w:hAnsi="DengXian" w:cs="DengXian"/>
          <w:b w:val="on"/>
          <w:color w:val="000000"/>
          <w:spacing w:val="-1"/>
          <w:sz w:val="20"/>
        </w:rPr>
        <w:t>无污染</w:t>
      </w:r>
      <w:r>
        <w:rPr>
          <w:rFonts w:ascii="Times New Roman"/>
          <w:color w:val="000000"/>
          <w:spacing w:val="0"/>
          <w:sz w:val="20"/>
        </w:rPr>
      </w:r>
    </w:p>
    <w:p>
      <w:pPr>
        <w:pStyle w:val="Normal"/>
        <w:framePr w:w="445" w:x="9445" w:y="853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6%</w:t>
      </w:r>
      <w:r>
        <w:rPr>
          <w:rFonts w:ascii="QPHSBB+DengXian Regular"/>
          <w:color w:val="000000"/>
          <w:spacing w:val="0"/>
          <w:sz w:val="20"/>
        </w:rPr>
      </w:r>
    </w:p>
    <w:p>
      <w:pPr>
        <w:pStyle w:val="Normal"/>
        <w:framePr w:w="5478" w:x="13178" w:y="8555"/>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6"/>
          <w:sz w:val="22"/>
        </w:rPr>
        <w:t>随着碳酸锂自</w:t>
      </w:r>
      <w:r>
        <w:rPr>
          <w:rFonts w:ascii="QPHSBB+DengXian Regular"/>
          <w:color w:val="000000"/>
          <w:spacing w:val="0"/>
          <w:sz w:val="22"/>
        </w:rPr>
        <w:t>2021</w:t>
      </w:r>
      <w:r>
        <w:rPr>
          <w:rFonts w:ascii="WLHWPM+DengXian Regular" w:hAnsi="WLHWPM+DengXian Regular" w:cs="WLHWPM+DengXian Regular"/>
          <w:color w:val="000000"/>
          <w:spacing w:val="5"/>
          <w:sz w:val="22"/>
        </w:rPr>
        <w:t>年以来价格持续上升，中游厂商</w:t>
      </w:r>
      <w:r>
        <w:rPr>
          <w:rFonts w:ascii="WLHWPM+DengXian Regular"/>
          <w:color w:val="000000"/>
          <w:spacing w:val="0"/>
          <w:sz w:val="22"/>
        </w:rPr>
      </w:r>
    </w:p>
    <w:p>
      <w:pPr>
        <w:pStyle w:val="Normal"/>
        <w:framePr w:w="5478" w:x="13178" w:y="8555"/>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成本压力增大，开始合作研发石墨烯电池、钠离子</w:t>
      </w:r>
      <w:r>
        <w:rPr>
          <w:rFonts w:ascii="WLHWPM+DengXian Regular"/>
          <w:color w:val="000000"/>
          <w:spacing w:val="0"/>
          <w:sz w:val="22"/>
        </w:rPr>
      </w:r>
    </w:p>
    <w:p>
      <w:pPr>
        <w:pStyle w:val="Normal"/>
        <w:framePr w:w="5478" w:x="13178" w:y="8555"/>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电池等替代品。成本更低、工作温区更宽、安全度</w:t>
      </w:r>
      <w:r>
        <w:rPr>
          <w:rFonts w:ascii="WLHWPM+DengXian Regular"/>
          <w:color w:val="000000"/>
          <w:spacing w:val="0"/>
          <w:sz w:val="22"/>
        </w:rPr>
      </w:r>
    </w:p>
    <w:p>
      <w:pPr>
        <w:pStyle w:val="Normal"/>
        <w:framePr w:w="5478" w:x="13178" w:y="8555"/>
        <w:widowControl w:val="off"/>
        <w:autoSpaceDE w:val="off"/>
        <w:autoSpaceDN w:val="off"/>
        <w:spacing w:before="13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更高的钠离子电池有望成为锂电池的有效替代。</w:t>
      </w:r>
      <w:r>
        <w:rPr>
          <w:rFonts w:ascii="WLHWPM+DengXian Regular"/>
          <w:color w:val="000000"/>
          <w:spacing w:val="0"/>
          <w:sz w:val="22"/>
        </w:rPr>
      </w:r>
    </w:p>
    <w:p>
      <w:pPr>
        <w:pStyle w:val="Normal"/>
        <w:framePr w:w="445" w:x="9706" w:y="8840"/>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8%</w:t>
      </w:r>
      <w:r>
        <w:rPr>
          <w:rFonts w:ascii="QPHSBB+DengXian Regular"/>
          <w:color w:val="000000"/>
          <w:spacing w:val="0"/>
          <w:sz w:val="20"/>
        </w:rPr>
      </w:r>
    </w:p>
    <w:p>
      <w:pPr>
        <w:pStyle w:val="Normal"/>
        <w:framePr w:w="638" w:x="1573" w:y="9054"/>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环保</w:t>
      </w:r>
      <w:r>
        <w:rPr>
          <w:rFonts w:ascii="WLHWPM+DengXian Regular"/>
          <w:color w:val="000000"/>
          <w:spacing w:val="0"/>
          <w:sz w:val="20"/>
        </w:rPr>
      </w:r>
    </w:p>
    <w:p>
      <w:pPr>
        <w:pStyle w:val="Normal"/>
        <w:framePr w:w="2431" w:x="3167" w:y="9054"/>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含汞、铅、镉等有害元素</w:t>
      </w:r>
      <w:r>
        <w:rPr>
          <w:rFonts w:ascii="WLHWPM+DengXian Regular"/>
          <w:color w:val="000000"/>
          <w:spacing w:val="0"/>
          <w:sz w:val="20"/>
        </w:rPr>
      </w:r>
    </w:p>
    <w:p>
      <w:pPr>
        <w:pStyle w:val="Normal"/>
        <w:framePr w:w="551" w:x="10273" w:y="9053"/>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ffffff"/>
          <w:spacing w:val="0"/>
          <w:sz w:val="20"/>
        </w:rPr>
        <w:t>15%</w:t>
      </w:r>
      <w:r>
        <w:rPr>
          <w:rFonts w:ascii="QPHSBB+DengXian Regular"/>
          <w:color w:val="000000"/>
          <w:spacing w:val="0"/>
          <w:sz w:val="20"/>
        </w:rPr>
      </w:r>
    </w:p>
    <w:p>
      <w:pPr>
        <w:pStyle w:val="Normal"/>
        <w:framePr w:w="838" w:x="9091" w:y="9126"/>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博力威</w:t>
      </w:r>
      <w:r>
        <w:rPr>
          <w:rFonts w:ascii="WLHWPM+DengXian Regular"/>
          <w:color w:val="000000"/>
          <w:spacing w:val="0"/>
          <w:sz w:val="20"/>
        </w:rPr>
      </w:r>
    </w:p>
    <w:p>
      <w:pPr>
        <w:pStyle w:val="Normal"/>
        <w:framePr w:w="1037" w:x="10044" w:y="9351"/>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天能能源</w:t>
      </w:r>
      <w:r>
        <w:rPr>
          <w:rFonts w:ascii="WLHWPM+DengXian Regular"/>
          <w:color w:val="000000"/>
          <w:spacing w:val="0"/>
          <w:sz w:val="20"/>
        </w:rPr>
      </w:r>
    </w:p>
    <w:p>
      <w:pPr>
        <w:pStyle w:val="Normal"/>
        <w:framePr w:w="2681"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1"/>
          <w:sz w:val="22"/>
        </w:rPr>
        <w:t>wind</w:t>
      </w:r>
      <w:r>
        <w:rPr>
          <w:rFonts w:ascii="WLHWPM+DengXian Regular" w:hAnsi="WLHWPM+DengXian Regular" w:cs="WLHWPM+DengXian Regular"/>
          <w:color w:val="000000"/>
          <w:spacing w:val="1"/>
          <w:sz w:val="22"/>
        </w:rPr>
        <w:t>，头豹研究院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13</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1pt;margin-top:-1pt;z-index:-51;width:962pt;height:542pt;mso-position-horizontal:absolute;mso-position-horizontal-relative:page;mso-position-vertical:absolute;mso-position-vertical-relative:page" type="#_x0000_t75">
            <v:imagedata xmlns:r="http://schemas.openxmlformats.org/officeDocument/2006/relationships" r:id="rId13"/>
          </v:shape>
        </w:pict>
      </w:r>
      <w:r>
        <w:rPr>
          <w:rFonts w:ascii="Arial"/>
          <w:color w:val="ff0000"/>
          <w:spacing w:val="0"/>
          <w:sz w:val="2"/>
        </w:rPr>
      </w:r>
      <w:r>
        <w:bookmarkStart w:name="br14" w:id="br14"/>
      </w:r>
      <w:r>
        <w:bookmarkEnd w:id="br1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18416"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中国两轮电动车产业链中游</w:t>
      </w:r>
      <w:r>
        <w:rPr>
          <w:rFonts w:ascii="Times New Roman"/>
          <w:color w:val="000000"/>
          <w:spacing w:val="0"/>
          <w:sz w:val="48"/>
        </w:rPr>
      </w:r>
    </w:p>
    <w:p>
      <w:pPr>
        <w:pStyle w:val="Normal"/>
        <w:framePr w:w="18416"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中国两轮电动车产业链中游为整车制造厂商，早期行业进入门槛较低，自新国标出台后，资质差的中小</w:t>
      </w:r>
      <w:r>
        <w:rPr>
          <w:rFonts w:ascii="WLHWPM+DengXian Regular"/>
          <w:color w:val="000000"/>
          <w:spacing w:val="0"/>
          <w:sz w:val="40"/>
        </w:rPr>
      </w:r>
    </w:p>
    <w:p>
      <w:pPr>
        <w:pStyle w:val="Normal"/>
        <w:framePr w:w="18416"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企业淘汰出清，行业进一步集中，目前呈雅迪与爱玛领先的双寡头格局</w:t>
      </w:r>
      <w:r>
        <w:rPr>
          <w:rFonts w:ascii="WLHWPM+DengXian Regular"/>
          <w:color w:val="000000"/>
          <w:spacing w:val="0"/>
          <w:sz w:val="40"/>
        </w:rPr>
      </w:r>
    </w:p>
    <w:p>
      <w:pPr>
        <w:pStyle w:val="Normal"/>
        <w:framePr w:w="4733"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0"/>
          <w:sz w:val="28"/>
        </w:rPr>
        <w:t>两轮电动车产业链中游整车制造厂商</w:t>
      </w:r>
      <w:r>
        <w:rPr>
          <w:rFonts w:ascii="Times New Roman"/>
          <w:color w:val="000000"/>
          <w:spacing w:val="0"/>
          <w:sz w:val="28"/>
        </w:rPr>
      </w:r>
    </w:p>
    <w:p>
      <w:pPr>
        <w:pStyle w:val="Normal"/>
        <w:framePr w:w="3125" w:x="549" w:y="24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中国两轮电动车车企业数量</w:t>
      </w:r>
      <w:r>
        <w:rPr>
          <w:rFonts w:ascii="Times New Roman"/>
          <w:color w:val="000000"/>
          <w:spacing w:val="0"/>
          <w:sz w:val="24"/>
        </w:rPr>
      </w:r>
    </w:p>
    <w:p>
      <w:pPr>
        <w:pStyle w:val="Normal"/>
        <w:framePr w:w="2640" w:x="6753" w:y="24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两轮电动车企业毛利率</w:t>
      </w:r>
      <w:r>
        <w:rPr>
          <w:rFonts w:ascii="Times New Roman"/>
          <w:color w:val="000000"/>
          <w:spacing w:val="0"/>
          <w:sz w:val="24"/>
        </w:rPr>
      </w:r>
    </w:p>
    <w:p>
      <w:pPr>
        <w:pStyle w:val="Normal"/>
        <w:framePr w:w="5734" w:x="13113" w:y="2824"/>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8"/>
          <w:sz w:val="22"/>
        </w:rPr>
        <w:t>中国两轮电动车产业链中游为两轮车制造厂商。在</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早期高速发展阶段，行业缺乏规范监管，市场进入</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0"/>
          <w:sz w:val="22"/>
        </w:rPr>
        <w:t>门槛较低，</w:t>
      </w:r>
      <w:r>
        <w:rPr>
          <w:rFonts w:ascii="QPHSBB+DengXian Regular"/>
          <w:color w:val="000000"/>
          <w:spacing w:val="3"/>
          <w:sz w:val="22"/>
        </w:rPr>
        <w:t>2013</w:t>
      </w:r>
      <w:r>
        <w:rPr>
          <w:rFonts w:ascii="WLHWPM+DengXian Regular" w:hAnsi="WLHWPM+DengXian Regular" w:cs="WLHWPM+DengXian Regular"/>
          <w:color w:val="000000"/>
          <w:spacing w:val="19"/>
          <w:sz w:val="22"/>
        </w:rPr>
        <w:t>年中国两轮电动车企业数量达到</w:t>
      </w:r>
      <w:r>
        <w:rPr>
          <w:rFonts w:ascii="WLHWPM+DengXian Regular"/>
          <w:color w:val="000000"/>
          <w:spacing w:val="0"/>
          <w:sz w:val="22"/>
        </w:rPr>
      </w:r>
    </w:p>
    <w:p>
      <w:pPr>
        <w:pStyle w:val="Normal"/>
        <w:framePr w:w="5734" w:x="13113" w:y="2824"/>
        <w:widowControl w:val="off"/>
        <w:autoSpaceDE w:val="off"/>
        <w:autoSpaceDN w:val="off"/>
        <w:spacing w:before="71" w:after="0" w:line="230" w:lineRule="exact"/>
        <w:ind w:left="271" w:right="0" w:firstLine="0"/>
        <w:jc w:val="left"/>
        <w:rPr>
          <w:rFonts w:ascii="WLHWPM+DengXian Regular"/>
          <w:color w:val="000000"/>
          <w:spacing w:val="0"/>
          <w:sz w:val="22"/>
        </w:rPr>
      </w:pPr>
      <w:r>
        <w:rPr>
          <w:rFonts w:ascii="QPHSBB+DengXian Regular"/>
          <w:color w:val="000000"/>
          <w:spacing w:val="0"/>
          <w:sz w:val="22"/>
        </w:rPr>
        <w:t>2,000</w:t>
      </w:r>
      <w:r>
        <w:rPr>
          <w:rFonts w:ascii="WLHWPM+DengXian Regular" w:hAnsi="WLHWPM+DengXian Regular" w:cs="WLHWPM+DengXian Regular"/>
          <w:color w:val="000000"/>
          <w:spacing w:val="6"/>
          <w:sz w:val="22"/>
        </w:rPr>
        <w:t>家。</w:t>
      </w:r>
      <w:r>
        <w:rPr>
          <w:rFonts w:ascii="QPHSBB+DengXian Regular"/>
          <w:color w:val="000000"/>
          <w:spacing w:val="-1"/>
          <w:sz w:val="22"/>
        </w:rPr>
        <w:t>2019</w:t>
      </w:r>
      <w:r>
        <w:rPr>
          <w:rFonts w:ascii="WLHWPM+DengXian Regular" w:hAnsi="WLHWPM+DengXian Regular" w:cs="WLHWPM+DengXian Regular"/>
          <w:color w:val="000000"/>
          <w:spacing w:val="4"/>
          <w:sz w:val="22"/>
        </w:rPr>
        <w:t>年，在新国标政策的强制监管下，资</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质较低的中小厂商淘汰出清，头部玩家凭借强大的</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资金、规模、渠道及品牌优势进一步抢占市场份额，</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行业集中度加速提升。同时，厂商由早期的价格战</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竞争逐渐转变为产品力竞争，产品功能、外观、安</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全性能持续迭代，龙头企业向产业链上游布局增强</w:t>
      </w:r>
      <w:r>
        <w:rPr>
          <w:rFonts w:ascii="WLHWPM+DengXian Regular"/>
          <w:color w:val="000000"/>
          <w:spacing w:val="0"/>
          <w:sz w:val="22"/>
        </w:rPr>
      </w:r>
    </w:p>
    <w:p>
      <w:pPr>
        <w:pStyle w:val="Normal"/>
        <w:framePr w:w="5734" w:x="13113" w:y="2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成本控制力、核心部件自控力。</w:t>
      </w:r>
      <w:r>
        <w:rPr>
          <w:rFonts w:ascii="WLHWPM+DengXian Regular"/>
          <w:color w:val="000000"/>
          <w:spacing w:val="0"/>
          <w:sz w:val="22"/>
        </w:rPr>
      </w:r>
    </w:p>
    <w:p>
      <w:pPr>
        <w:pStyle w:val="Normal"/>
        <w:framePr w:w="1271" w:x="549" w:y="29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家</w:t>
      </w:r>
      <w:r>
        <w:rPr>
          <w:rFonts w:ascii="DengXian"/>
          <w:b w:val="on"/>
          <w:color w:val="595959"/>
          <w:spacing w:val="0"/>
          <w:sz w:val="22"/>
        </w:rPr>
        <w:t>]</w:t>
      </w:r>
      <w:r>
        <w:rPr>
          <w:rFonts w:ascii="DengXian"/>
          <w:b w:val="on"/>
          <w:color w:val="000000"/>
          <w:spacing w:val="0"/>
          <w:sz w:val="22"/>
        </w:rPr>
      </w:r>
    </w:p>
    <w:p>
      <w:pPr>
        <w:pStyle w:val="Normal"/>
        <w:framePr w:w="1160" w:x="6753" w:y="29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1476" w:x="658" w:y="325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2500</w:t>
      </w:r>
      <w:r>
        <w:rPr>
          <w:rFonts w:ascii="QPHSBB+DengXian Regular"/>
          <w:color w:val="000000"/>
          <w:spacing w:val="0"/>
          <w:sz w:val="22"/>
        </w:rPr>
      </w:r>
    </w:p>
    <w:p>
      <w:pPr>
        <w:pStyle w:val="Normal"/>
        <w:framePr w:w="1476" w:x="658" w:y="3257"/>
        <w:widowControl w:val="off"/>
        <w:autoSpaceDE w:val="off"/>
        <w:autoSpaceDN w:val="off"/>
        <w:spacing w:before="0" w:after="0" w:line="220" w:lineRule="exact"/>
        <w:ind w:left="774" w:right="0" w:firstLine="0"/>
        <w:jc w:val="left"/>
        <w:rPr>
          <w:rFonts w:ascii="QPHSBB+DengXian Regular"/>
          <w:color w:val="000000"/>
          <w:spacing w:val="0"/>
          <w:sz w:val="22"/>
        </w:rPr>
      </w:pPr>
      <w:r>
        <w:rPr>
          <w:rFonts w:ascii="QPHSBB+DengXian Regular"/>
          <w:color w:val="000000"/>
          <w:spacing w:val="-1"/>
          <w:sz w:val="22"/>
        </w:rPr>
        <w:t>2000</w:t>
      </w:r>
      <w:r>
        <w:rPr>
          <w:rFonts w:ascii="QPHSBB+DengXian Regular"/>
          <w:color w:val="000000"/>
          <w:spacing w:val="0"/>
          <w:sz w:val="22"/>
        </w:rPr>
      </w:r>
    </w:p>
    <w:p>
      <w:pPr>
        <w:pStyle w:val="Normal"/>
        <w:framePr w:w="1476" w:x="658" w:y="3257"/>
        <w:widowControl w:val="off"/>
        <w:autoSpaceDE w:val="off"/>
        <w:autoSpaceDN w:val="off"/>
        <w:spacing w:before="5" w:after="0" w:line="230" w:lineRule="exact"/>
        <w:ind w:left="0" w:right="0" w:firstLine="0"/>
        <w:jc w:val="left"/>
        <w:rPr>
          <w:rFonts w:ascii="QPHSBB+DengXian Regular"/>
          <w:color w:val="000000"/>
          <w:spacing w:val="0"/>
          <w:sz w:val="22"/>
        </w:rPr>
      </w:pPr>
      <w:r>
        <w:rPr>
          <w:rFonts w:ascii="QPHSBB+DengXian Regular"/>
          <w:color w:val="000000"/>
          <w:spacing w:val="0"/>
          <w:sz w:val="22"/>
        </w:rPr>
        <w:t>2000</w:t>
      </w:r>
      <w:r>
        <w:rPr>
          <w:rFonts w:ascii="QPHSBB+DengXian Regular"/>
          <w:color w:val="000000"/>
          <w:spacing w:val="0"/>
          <w:sz w:val="22"/>
        </w:rPr>
      </w:r>
    </w:p>
    <w:p>
      <w:pPr>
        <w:pStyle w:val="Normal"/>
        <w:framePr w:w="583" w:x="6811" w:y="347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25%</w:t>
      </w:r>
      <w:r>
        <w:rPr>
          <w:rFonts w:ascii="QPHSBB+DengXian Regular"/>
          <w:color w:val="000000"/>
          <w:spacing w:val="0"/>
          <w:sz w:val="22"/>
        </w:rPr>
      </w:r>
    </w:p>
    <w:p>
      <w:pPr>
        <w:pStyle w:val="Normal"/>
        <w:framePr w:w="583" w:x="6811" w:y="3478"/>
        <w:widowControl w:val="off"/>
        <w:autoSpaceDE w:val="off"/>
        <w:autoSpaceDN w:val="off"/>
        <w:spacing w:before="184"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6811" w:y="3478"/>
        <w:widowControl w:val="off"/>
        <w:autoSpaceDE w:val="off"/>
        <w:autoSpaceDN w:val="off"/>
        <w:spacing w:before="184" w:after="0" w:line="230" w:lineRule="exact"/>
        <w:ind w:left="0" w:right="0" w:firstLine="0"/>
        <w:jc w:val="left"/>
        <w:rPr>
          <w:rFonts w:ascii="QPHSBB+DengXian Regular"/>
          <w:color w:val="000000"/>
          <w:spacing w:val="0"/>
          <w:sz w:val="22"/>
        </w:rPr>
      </w:pPr>
      <w:r>
        <w:rPr>
          <w:rFonts w:ascii="QPHSBB+DengXian Regular"/>
          <w:color w:val="000000"/>
          <w:spacing w:val="0"/>
          <w:sz w:val="22"/>
        </w:rPr>
        <w:t>15%</w:t>
      </w:r>
      <w:r>
        <w:rPr>
          <w:rFonts w:ascii="QPHSBB+DengXian Regular"/>
          <w:color w:val="000000"/>
          <w:spacing w:val="0"/>
          <w:sz w:val="22"/>
        </w:rPr>
      </w:r>
    </w:p>
    <w:p>
      <w:pPr>
        <w:pStyle w:val="Normal"/>
        <w:framePr w:w="583" w:x="6811" w:y="3478"/>
        <w:widowControl w:val="off"/>
        <w:autoSpaceDE w:val="off"/>
        <w:autoSpaceDN w:val="off"/>
        <w:spacing w:before="184"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6811" w:y="3478"/>
        <w:widowControl w:val="off"/>
        <w:autoSpaceDE w:val="off"/>
        <w:autoSpaceDN w:val="off"/>
        <w:spacing w:before="184" w:after="0" w:line="230" w:lineRule="exact"/>
        <w:ind w:left="116" w:right="0" w:firstLine="0"/>
        <w:jc w:val="left"/>
        <w:rPr>
          <w:rFonts w:ascii="QPHSBB+DengXian Regular"/>
          <w:color w:val="000000"/>
          <w:spacing w:val="0"/>
          <w:sz w:val="22"/>
        </w:rPr>
      </w:pPr>
      <w:r>
        <w:rPr>
          <w:rFonts w:ascii="QPHSBB+DengXian Regular"/>
          <w:color w:val="000000"/>
          <w:spacing w:val="-1"/>
          <w:sz w:val="22"/>
        </w:rPr>
        <w:t>5%</w:t>
      </w:r>
      <w:r>
        <w:rPr>
          <w:rFonts w:ascii="QPHSBB+DengXian Regular"/>
          <w:color w:val="000000"/>
          <w:spacing w:val="0"/>
          <w:sz w:val="22"/>
        </w:rPr>
      </w:r>
    </w:p>
    <w:p>
      <w:pPr>
        <w:pStyle w:val="Normal"/>
        <w:framePr w:w="705" w:x="658" w:y="416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1500</w:t>
      </w:r>
      <w:r>
        <w:rPr>
          <w:rFonts w:ascii="QPHSBB+DengXian Regular"/>
          <w:color w:val="000000"/>
          <w:spacing w:val="0"/>
          <w:sz w:val="22"/>
        </w:rPr>
      </w:r>
    </w:p>
    <w:p>
      <w:pPr>
        <w:pStyle w:val="Normal"/>
        <w:framePr w:w="705" w:x="658" w:y="462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705" w:x="658" w:y="4624"/>
        <w:widowControl w:val="off"/>
        <w:autoSpaceDE w:val="off"/>
        <w:autoSpaceDN w:val="off"/>
        <w:spacing w:before="226" w:after="0" w:line="230" w:lineRule="exact"/>
        <w:ind w:left="116" w:right="0" w:firstLine="0"/>
        <w:jc w:val="left"/>
        <w:rPr>
          <w:rFonts w:ascii="QPHSBB+DengXian Regular"/>
          <w:color w:val="000000"/>
          <w:spacing w:val="0"/>
          <w:sz w:val="22"/>
        </w:rPr>
      </w:pPr>
      <w:r>
        <w:rPr>
          <w:rFonts w:ascii="QPHSBB+DengXian Regular"/>
          <w:color w:val="000000"/>
          <w:spacing w:val="0"/>
          <w:sz w:val="22"/>
        </w:rPr>
        <w:t>500</w:t>
      </w:r>
      <w:r>
        <w:rPr>
          <w:rFonts w:ascii="QPHSBB+DengXian Regular"/>
          <w:color w:val="000000"/>
          <w:spacing w:val="0"/>
          <w:sz w:val="22"/>
        </w:rPr>
      </w:r>
    </w:p>
    <w:p>
      <w:pPr>
        <w:pStyle w:val="Normal"/>
        <w:framePr w:w="705" w:x="658" w:y="4624"/>
        <w:widowControl w:val="off"/>
        <w:autoSpaceDE w:val="off"/>
        <w:autoSpaceDN w:val="off"/>
        <w:spacing w:before="226" w:after="0" w:line="230" w:lineRule="exact"/>
        <w:ind w:left="348"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589" w:x="2222" w:y="466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700</w:t>
      </w:r>
      <w:r>
        <w:rPr>
          <w:rFonts w:ascii="QPHSBB+DengXian Regular"/>
          <w:color w:val="000000"/>
          <w:spacing w:val="0"/>
          <w:sz w:val="22"/>
        </w:rPr>
      </w:r>
    </w:p>
    <w:p>
      <w:pPr>
        <w:pStyle w:val="Normal"/>
        <w:framePr w:w="589" w:x="2955" w:y="4753"/>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600</w:t>
      </w:r>
      <w:r>
        <w:rPr>
          <w:rFonts w:ascii="QPHSBB+DengXian Regular"/>
          <w:color w:val="000000"/>
          <w:spacing w:val="0"/>
          <w:sz w:val="22"/>
        </w:rPr>
      </w:r>
    </w:p>
    <w:p>
      <w:pPr>
        <w:pStyle w:val="Normal"/>
        <w:framePr w:w="589" w:x="3688" w:y="493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400</w:t>
      </w:r>
      <w:r>
        <w:rPr>
          <w:rFonts w:ascii="QPHSBB+DengXian Regular"/>
          <w:color w:val="000000"/>
          <w:spacing w:val="0"/>
          <w:sz w:val="22"/>
        </w:rPr>
      </w:r>
    </w:p>
    <w:p>
      <w:pPr>
        <w:pStyle w:val="Normal"/>
        <w:framePr w:w="589" w:x="4420" w:y="520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110</w:t>
      </w:r>
      <w:r>
        <w:rPr>
          <w:rFonts w:ascii="QPHSBB+DengXian Regular"/>
          <w:color w:val="000000"/>
          <w:spacing w:val="0"/>
          <w:sz w:val="22"/>
        </w:rPr>
      </w:r>
    </w:p>
    <w:p>
      <w:pPr>
        <w:pStyle w:val="Normal"/>
        <w:framePr w:w="473" w:x="5211" w:y="522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80</w:t>
      </w:r>
      <w:r>
        <w:rPr>
          <w:rFonts w:ascii="QPHSBB+DengXian Regular"/>
          <w:color w:val="000000"/>
          <w:spacing w:val="0"/>
          <w:sz w:val="22"/>
        </w:rPr>
      </w:r>
    </w:p>
    <w:p>
      <w:pPr>
        <w:pStyle w:val="Normal"/>
        <w:framePr w:w="473" w:x="5943" w:y="525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50</w:t>
      </w:r>
      <w:r>
        <w:rPr>
          <w:rFonts w:ascii="QPHSBB+DengXian Regular"/>
          <w:color w:val="000000"/>
          <w:spacing w:val="0"/>
          <w:sz w:val="22"/>
        </w:rPr>
      </w:r>
    </w:p>
    <w:p>
      <w:pPr>
        <w:pStyle w:val="Normal"/>
        <w:framePr w:w="467" w:x="6926" w:y="554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5155" w:x="1430" w:y="577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2013</w:t>
      </w:r>
      <w:r>
        <w:rPr>
          <w:rFonts w:ascii="QPHSBB+DengXian Regular"/>
          <w:color w:val="000000"/>
          <w:spacing w:val="208"/>
          <w:sz w:val="22"/>
        </w:rPr>
        <w:t xml:space="preserve"> </w:t>
      </w:r>
      <w:r>
        <w:rPr>
          <w:rFonts w:ascii="QPHSBB+DengXian Regular"/>
          <w:color w:val="000000"/>
          <w:spacing w:val="0"/>
          <w:sz w:val="22"/>
        </w:rPr>
        <w:t>2015</w:t>
      </w:r>
      <w:r>
        <w:rPr>
          <w:rFonts w:ascii="QPHSBB+DengXian Regular"/>
          <w:color w:val="000000"/>
          <w:spacing w:val="209"/>
          <w:sz w:val="22"/>
        </w:rPr>
        <w:t xml:space="preserve"> </w:t>
      </w:r>
      <w:r>
        <w:rPr>
          <w:rFonts w:ascii="QPHSBB+DengXian Regular"/>
          <w:color w:val="000000"/>
          <w:spacing w:val="0"/>
          <w:sz w:val="22"/>
        </w:rPr>
        <w:t>2016</w:t>
      </w:r>
      <w:r>
        <w:rPr>
          <w:rFonts w:ascii="QPHSBB+DengXian Regular"/>
          <w:color w:val="000000"/>
          <w:spacing w:val="208"/>
          <w:sz w:val="22"/>
        </w:rPr>
        <w:t xml:space="preserve"> </w:t>
      </w:r>
      <w:r>
        <w:rPr>
          <w:rFonts w:ascii="QPHSBB+DengXian Regular"/>
          <w:color w:val="000000"/>
          <w:spacing w:val="0"/>
          <w:sz w:val="22"/>
        </w:rPr>
        <w:t>2017</w:t>
      </w:r>
      <w:r>
        <w:rPr>
          <w:rFonts w:ascii="QPHSBB+DengXian Regular"/>
          <w:color w:val="000000"/>
          <w:spacing w:val="208"/>
          <w:sz w:val="22"/>
        </w:rPr>
        <w:t xml:space="preserve"> </w:t>
      </w:r>
      <w:r>
        <w:rPr>
          <w:rFonts w:ascii="QPHSBB+DengXian Regular"/>
          <w:color w:val="000000"/>
          <w:spacing w:val="0"/>
          <w:sz w:val="22"/>
        </w:rPr>
        <w:t>2019</w:t>
      </w:r>
      <w:r>
        <w:rPr>
          <w:rFonts w:ascii="QPHSBB+DengXian Regular"/>
          <w:color w:val="000000"/>
          <w:spacing w:val="154"/>
          <w:sz w:val="22"/>
        </w:rPr>
        <w:t xml:space="preserve"> </w:t>
      </w:r>
      <w:r>
        <w:rPr>
          <w:rFonts w:ascii="QPHSBB+DengXian Regular"/>
          <w:color w:val="000000"/>
          <w:spacing w:val="0"/>
          <w:sz w:val="22"/>
        </w:rPr>
        <w:t>2021E</w:t>
      </w:r>
      <w:r>
        <w:rPr>
          <w:rFonts w:ascii="QPHSBB+DengXian Regular"/>
          <w:color w:val="000000"/>
          <w:spacing w:val="98"/>
          <w:sz w:val="22"/>
        </w:rPr>
        <w:t xml:space="preserve"> </w:t>
      </w:r>
      <w:r>
        <w:rPr>
          <w:rFonts w:ascii="QPHSBB+DengXian Regular"/>
          <w:color w:val="000000"/>
          <w:spacing w:val="0"/>
          <w:sz w:val="22"/>
        </w:rPr>
        <w:t>2022E</w:t>
      </w:r>
      <w:r>
        <w:rPr>
          <w:rFonts w:ascii="QPHSBB+DengXian Regular"/>
          <w:color w:val="000000"/>
          <w:spacing w:val="0"/>
          <w:sz w:val="22"/>
        </w:rPr>
      </w:r>
    </w:p>
    <w:p>
      <w:pPr>
        <w:pStyle w:val="Normal"/>
        <w:framePr w:w="705" w:x="7630" w:y="57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0"/>
          <w:sz w:val="22"/>
        </w:rPr>
      </w:r>
    </w:p>
    <w:p>
      <w:pPr>
        <w:pStyle w:val="Normal"/>
        <w:framePr w:w="705" w:x="8700" w:y="57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0"/>
          <w:sz w:val="22"/>
        </w:rPr>
      </w:r>
    </w:p>
    <w:p>
      <w:pPr>
        <w:pStyle w:val="Normal"/>
        <w:framePr w:w="705" w:x="9770" w:y="57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2019</w:t>
      </w:r>
      <w:r>
        <w:rPr>
          <w:rFonts w:ascii="QPHSBB+DengXian Regular"/>
          <w:color w:val="000000"/>
          <w:spacing w:val="0"/>
          <w:sz w:val="22"/>
        </w:rPr>
      </w:r>
    </w:p>
    <w:p>
      <w:pPr>
        <w:pStyle w:val="Normal"/>
        <w:framePr w:w="705" w:x="10840" w:y="57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2020</w:t>
      </w:r>
      <w:r>
        <w:rPr>
          <w:rFonts w:ascii="QPHSBB+DengXian Regular"/>
          <w:color w:val="000000"/>
          <w:spacing w:val="0"/>
          <w:sz w:val="22"/>
        </w:rPr>
      </w:r>
    </w:p>
    <w:p>
      <w:pPr>
        <w:pStyle w:val="Normal"/>
        <w:framePr w:w="705" w:x="11910" w:y="57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2021</w:t>
      </w:r>
      <w:r>
        <w:rPr>
          <w:rFonts w:ascii="QPHSBB+DengXian Regular"/>
          <w:color w:val="000000"/>
          <w:spacing w:val="0"/>
          <w:sz w:val="22"/>
        </w:rPr>
      </w:r>
    </w:p>
    <w:p>
      <w:pPr>
        <w:pStyle w:val="Normal"/>
        <w:framePr w:w="5513" w:x="13113" w:y="5824"/>
        <w:widowControl w:val="off"/>
        <w:autoSpaceDE w:val="off"/>
        <w:autoSpaceDN w:val="off"/>
        <w:spacing w:before="0" w:after="0" w:line="231"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7"/>
          <w:sz w:val="22"/>
        </w:rPr>
        <w:t>中国两轮电动车行业呈</w:t>
      </w:r>
      <w:r>
        <w:rPr>
          <w:rFonts w:ascii="DengXian" w:hAnsi="DengXian" w:cs="DengXian"/>
          <w:b w:val="on"/>
          <w:color w:val="000000"/>
          <w:spacing w:val="7"/>
          <w:sz w:val="22"/>
        </w:rPr>
        <w:t>双寡头格局</w:t>
      </w:r>
      <w:r>
        <w:rPr>
          <w:rFonts w:ascii="WLHWPM+DengXian Regular" w:hAnsi="WLHWPM+DengXian Regular" w:cs="WLHWPM+DengXian Regular"/>
          <w:color w:val="000000"/>
          <w:spacing w:val="8"/>
          <w:sz w:val="22"/>
        </w:rPr>
        <w:t>，</w:t>
      </w:r>
      <w:r>
        <w:rPr>
          <w:rFonts w:ascii="QPHSBB+DengXian Regular"/>
          <w:color w:val="000000"/>
          <w:spacing w:val="1"/>
          <w:sz w:val="22"/>
        </w:rPr>
        <w:t>2021</w:t>
      </w:r>
      <w:r>
        <w:rPr>
          <w:rFonts w:ascii="WLHWPM+DengXian Regular" w:hAnsi="WLHWPM+DengXian Regular" w:cs="WLHWPM+DengXian Regular"/>
          <w:color w:val="000000"/>
          <w:spacing w:val="6"/>
          <w:sz w:val="22"/>
        </w:rPr>
        <w:t>年雅迪控</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股与爱玛科技两大龙头企业市占率共占</w:t>
      </w:r>
      <w:r>
        <w:rPr>
          <w:rFonts w:ascii="DengXian"/>
          <w:b w:val="on"/>
          <w:color w:val="000000"/>
          <w:spacing w:val="1"/>
          <w:sz w:val="22"/>
        </w:rPr>
        <w:t>54%</w:t>
      </w:r>
      <w:r>
        <w:rPr>
          <w:rFonts w:ascii="WLHWPM+DengXian Regular" w:hAnsi="WLHWPM+DengXian Regular" w:cs="WLHWPM+DengXian Regular"/>
          <w:color w:val="000000"/>
          <w:spacing w:val="2"/>
          <w:sz w:val="22"/>
        </w:rPr>
        <w:t>，雅迪控</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股与爱玛科技作为传统两轮电动车厂商代表，产品</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矩阵齐全，定位瞄准中低端大众市场，渠道布局广</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泛，毛利率水平较低。另一类厂商以小牛科技、九</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号公司为代表，主打智能化、高端化、科技化的两</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轮电动车，形成差异化竞争力，其产品定价较高，</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毛利率通常高于传统厂商。小牛科技</w:t>
      </w:r>
      <w:r>
        <w:rPr>
          <w:rFonts w:ascii="QPHSBB+DengXian Regular"/>
          <w:color w:val="000000"/>
          <w:spacing w:val="1"/>
          <w:sz w:val="22"/>
        </w:rPr>
        <w:t>2021</w:t>
      </w:r>
      <w:r>
        <w:rPr>
          <w:rFonts w:ascii="WLHWPM+DengXian Regular" w:hAnsi="WLHWPM+DengXian Regular" w:cs="WLHWPM+DengXian Regular"/>
          <w:color w:val="000000"/>
          <w:spacing w:val="6"/>
          <w:sz w:val="22"/>
        </w:rPr>
        <w:t>年毛利率</w:t>
      </w:r>
      <w:r>
        <w:rPr>
          <w:rFonts w:ascii="WLHWPM+DengXian Regular"/>
          <w:color w:val="000000"/>
          <w:spacing w:val="0"/>
          <w:sz w:val="22"/>
        </w:rPr>
      </w:r>
    </w:p>
    <w:p>
      <w:pPr>
        <w:pStyle w:val="Normal"/>
        <w:framePr w:w="5513" w:x="13113" w:y="5824"/>
        <w:widowControl w:val="off"/>
        <w:autoSpaceDE w:val="off"/>
        <w:autoSpaceDN w:val="off"/>
        <w:spacing w:before="71"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3"/>
          <w:sz w:val="22"/>
        </w:rPr>
        <w:t>高达</w:t>
      </w:r>
      <w:r>
        <w:rPr>
          <w:rFonts w:ascii="DengXian"/>
          <w:b w:val="on"/>
          <w:color w:val="000000"/>
          <w:spacing w:val="1"/>
          <w:sz w:val="22"/>
        </w:rPr>
        <w:t>21.9%</w:t>
      </w:r>
      <w:r>
        <w:rPr>
          <w:rFonts w:ascii="WLHWPM+DengXian Regular" w:hAnsi="WLHWPM+DengXian Regular" w:cs="WLHWPM+DengXian Regular"/>
          <w:color w:val="000000"/>
          <w:spacing w:val="3"/>
          <w:sz w:val="22"/>
        </w:rPr>
        <w:t>，远超过雅迪与爱玛，然而其净利率却表</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现不佳，源于小牛科技高昂的营销费用。</w:t>
      </w:r>
      <w:r>
        <w:rPr>
          <w:rFonts w:ascii="QPHSBB+DengXian Regular"/>
          <w:color w:val="000000"/>
          <w:spacing w:val="0"/>
          <w:sz w:val="22"/>
        </w:rPr>
        <w:t>2021</w:t>
      </w:r>
      <w:r>
        <w:rPr>
          <w:rFonts w:ascii="WLHWPM+DengXian Regular" w:hAnsi="WLHWPM+DengXian Regular" w:cs="WLHWPM+DengXian Regular"/>
          <w:color w:val="000000"/>
          <w:spacing w:val="8"/>
          <w:sz w:val="22"/>
        </w:rPr>
        <w:t>年受</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上游原材料价格大幅上涨的影响，两轮电动车厂商</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盈利能力均有一定下降，各大厂商相继以售价上调</w:t>
      </w:r>
      <w:r>
        <w:rPr>
          <w:rFonts w:ascii="WLHWPM+DengXian Regular"/>
          <w:color w:val="000000"/>
          <w:spacing w:val="0"/>
          <w:sz w:val="22"/>
        </w:rPr>
      </w:r>
    </w:p>
    <w:p>
      <w:pPr>
        <w:pStyle w:val="Normal"/>
        <w:framePr w:w="5513" w:x="13113" w:y="582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来应对上游成本压力。</w:t>
      </w:r>
      <w:r>
        <w:rPr>
          <w:rFonts w:ascii="WLHWPM+DengXian Regular"/>
          <w:color w:val="000000"/>
          <w:spacing w:val="0"/>
          <w:sz w:val="22"/>
        </w:rPr>
      </w:r>
    </w:p>
    <w:p>
      <w:pPr>
        <w:pStyle w:val="Normal"/>
        <w:framePr w:w="2890" w:x="2377" w:y="618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电动两轮车企业数量（家）</w:t>
      </w:r>
      <w:r>
        <w:rPr>
          <w:rFonts w:ascii="WLHWPM+DengXian Regular"/>
          <w:color w:val="000000"/>
          <w:spacing w:val="0"/>
          <w:sz w:val="22"/>
        </w:rPr>
      </w:r>
    </w:p>
    <w:p>
      <w:pPr>
        <w:pStyle w:val="Normal"/>
        <w:framePr w:w="682" w:x="8215" w:y="620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雅迪</w:t>
      </w:r>
      <w:r>
        <w:rPr>
          <w:rFonts w:ascii="WLHWPM+DengXian Regular"/>
          <w:color w:val="000000"/>
          <w:spacing w:val="0"/>
          <w:sz w:val="22"/>
        </w:rPr>
      </w:r>
    </w:p>
    <w:p>
      <w:pPr>
        <w:pStyle w:val="Normal"/>
        <w:framePr w:w="682" w:x="9283" w:y="620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爱玛</w:t>
      </w:r>
      <w:r>
        <w:rPr>
          <w:rFonts w:ascii="WLHWPM+DengXian Regular"/>
          <w:color w:val="000000"/>
          <w:spacing w:val="0"/>
          <w:sz w:val="22"/>
        </w:rPr>
      </w:r>
    </w:p>
    <w:p>
      <w:pPr>
        <w:pStyle w:val="Normal"/>
        <w:framePr w:w="682" w:x="10350" w:y="620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小牛</w:t>
      </w:r>
      <w:r>
        <w:rPr>
          <w:rFonts w:ascii="WLHWPM+DengXian Regular"/>
          <w:color w:val="000000"/>
          <w:spacing w:val="0"/>
          <w:sz w:val="22"/>
        </w:rPr>
      </w:r>
    </w:p>
    <w:p>
      <w:pPr>
        <w:pStyle w:val="Normal"/>
        <w:framePr w:w="682" w:x="11417" w:y="620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九号</w:t>
      </w:r>
      <w:r>
        <w:rPr>
          <w:rFonts w:ascii="WLHWPM+DengXian Regular"/>
          <w:color w:val="000000"/>
          <w:spacing w:val="0"/>
          <w:sz w:val="22"/>
        </w:rPr>
      </w:r>
    </w:p>
    <w:p>
      <w:pPr>
        <w:pStyle w:val="Normal"/>
        <w:framePr w:w="3073" w:x="549" w:y="6672"/>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中国两轮车电动车</w:t>
      </w:r>
      <w:r>
        <w:rPr>
          <w:rFonts w:ascii="DengXian"/>
          <w:b w:val="on"/>
          <w:color w:val="000000"/>
          <w:spacing w:val="0"/>
          <w:sz w:val="24"/>
        </w:rPr>
        <w:t>CR2</w:t>
      </w:r>
      <w:r>
        <w:rPr>
          <w:rFonts w:ascii="DengXian" w:hAnsi="DengXian" w:cs="DengXian"/>
          <w:b w:val="on"/>
          <w:color w:val="000000"/>
          <w:spacing w:val="0"/>
          <w:sz w:val="24"/>
        </w:rPr>
        <w:t>变化</w:t>
      </w:r>
      <w:r>
        <w:rPr>
          <w:rFonts w:ascii="Times New Roman"/>
          <w:color w:val="000000"/>
          <w:spacing w:val="0"/>
          <w:sz w:val="24"/>
        </w:rPr>
      </w:r>
    </w:p>
    <w:p>
      <w:pPr>
        <w:pStyle w:val="Normal"/>
        <w:framePr w:w="3073" w:x="549" w:y="6672"/>
        <w:widowControl w:val="off"/>
        <w:autoSpaceDE w:val="off"/>
        <w:autoSpaceDN w:val="off"/>
        <w:spacing w:before="185"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2640" w:x="6753" w:y="6672"/>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两轮电动车企业净利率</w:t>
      </w:r>
      <w:r>
        <w:rPr>
          <w:rFonts w:ascii="Times New Roman"/>
          <w:color w:val="000000"/>
          <w:spacing w:val="0"/>
          <w:sz w:val="24"/>
        </w:rPr>
      </w:r>
    </w:p>
    <w:p>
      <w:pPr>
        <w:pStyle w:val="Normal"/>
        <w:framePr w:w="1160" w:x="6753" w:y="7107"/>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583" w:x="7096" w:y="736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7096" w:y="774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7096" w:y="7746"/>
        <w:widowControl w:val="off"/>
        <w:autoSpaceDE w:val="off"/>
        <w:autoSpaceDN w:val="off"/>
        <w:spacing w:before="153" w:after="0" w:line="230" w:lineRule="exact"/>
        <w:ind w:left="116"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1281" w:x="2395" w:y="830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ffffff"/>
          <w:spacing w:val="0"/>
          <w:sz w:val="22"/>
        </w:rPr>
        <w:t>22.0%</w:t>
      </w:r>
      <w:r>
        <w:rPr>
          <w:rFonts w:ascii="DengXian"/>
          <w:b w:val="on"/>
          <w:color w:val="ffffff"/>
          <w:spacing w:val="54"/>
          <w:sz w:val="22"/>
        </w:rPr>
        <w:t xml:space="preserve"> </w:t>
      </w:r>
      <w:r>
        <w:rPr>
          <w:rFonts w:ascii="DengXian"/>
          <w:b w:val="on"/>
          <w:color w:val="000000"/>
          <w:spacing w:val="0"/>
          <w:sz w:val="22"/>
        </w:rPr>
        <w:t>CR2</w:t>
      </w:r>
      <w:r>
        <w:rPr>
          <w:rFonts w:ascii="DengXian"/>
          <w:b w:val="on"/>
          <w:color w:val="000000"/>
          <w:spacing w:val="0"/>
          <w:sz w:val="22"/>
        </w:rPr>
      </w:r>
    </w:p>
    <w:p>
      <w:pPr>
        <w:pStyle w:val="Normal"/>
        <w:framePr w:w="771" w:x="5455" w:y="837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ffffff"/>
          <w:spacing w:val="0"/>
          <w:sz w:val="22"/>
        </w:rPr>
        <w:t>54.0%</w:t>
      </w:r>
      <w:r>
        <w:rPr>
          <w:rFonts w:ascii="DengXian"/>
          <w:b w:val="on"/>
          <w:color w:val="000000"/>
          <w:spacing w:val="0"/>
          <w:sz w:val="22"/>
        </w:rPr>
      </w:r>
    </w:p>
    <w:p>
      <w:pPr>
        <w:pStyle w:val="Normal"/>
        <w:framePr w:w="705" w:x="7905" w:y="836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0"/>
          <w:sz w:val="22"/>
        </w:rPr>
      </w:r>
    </w:p>
    <w:p>
      <w:pPr>
        <w:pStyle w:val="Normal"/>
        <w:framePr w:w="705" w:x="8953" w:y="836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0"/>
          <w:sz w:val="22"/>
        </w:rPr>
      </w:r>
    </w:p>
    <w:p>
      <w:pPr>
        <w:pStyle w:val="Normal"/>
        <w:framePr w:w="705" w:x="10001" w:y="836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2019</w:t>
      </w:r>
      <w:r>
        <w:rPr>
          <w:rFonts w:ascii="QPHSBB+DengXian Regular"/>
          <w:color w:val="000000"/>
          <w:spacing w:val="0"/>
          <w:sz w:val="22"/>
        </w:rPr>
      </w:r>
    </w:p>
    <w:p>
      <w:pPr>
        <w:pStyle w:val="Normal"/>
        <w:framePr w:w="705" w:x="11049" w:y="836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2020</w:t>
      </w:r>
      <w:r>
        <w:rPr>
          <w:rFonts w:ascii="QPHSBB+DengXian Regular"/>
          <w:color w:val="000000"/>
          <w:spacing w:val="0"/>
          <w:sz w:val="22"/>
        </w:rPr>
      </w:r>
    </w:p>
    <w:p>
      <w:pPr>
        <w:pStyle w:val="Normal"/>
        <w:framePr w:w="705" w:x="12097" w:y="836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2021</w:t>
      </w:r>
      <w:r>
        <w:rPr>
          <w:rFonts w:ascii="QPHSBB+DengXian Regular"/>
          <w:color w:val="000000"/>
          <w:spacing w:val="0"/>
          <w:sz w:val="22"/>
        </w:rPr>
      </w:r>
    </w:p>
    <w:p>
      <w:pPr>
        <w:pStyle w:val="Normal"/>
        <w:framePr w:w="637" w:x="6116" w:y="843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CR2</w:t>
      </w:r>
      <w:r>
        <w:rPr>
          <w:rFonts w:ascii="DengXian"/>
          <w:b w:val="on"/>
          <w:color w:val="000000"/>
          <w:spacing w:val="0"/>
          <w:sz w:val="22"/>
        </w:rPr>
      </w:r>
    </w:p>
    <w:p>
      <w:pPr>
        <w:pStyle w:val="Normal"/>
        <w:framePr w:w="693" w:x="6986" w:y="851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693" w:x="6986" w:y="8512"/>
        <w:widowControl w:val="off"/>
        <w:autoSpaceDE w:val="off"/>
        <w:autoSpaceDN w:val="off"/>
        <w:spacing w:before="153"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693" w:x="6986" w:y="8512"/>
        <w:widowControl w:val="off"/>
        <w:autoSpaceDE w:val="off"/>
        <w:autoSpaceDN w:val="off"/>
        <w:spacing w:before="153"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776" w:x="1848" w:y="9525"/>
        <w:widowControl w:val="off"/>
        <w:autoSpaceDE w:val="off"/>
        <w:autoSpaceDN w:val="off"/>
        <w:spacing w:before="0" w:after="0" w:line="250" w:lineRule="exact"/>
        <w:ind w:left="0" w:right="0" w:firstLine="0"/>
        <w:jc w:val="left"/>
        <w:rPr>
          <w:rFonts w:ascii="DengXian"/>
          <w:b w:val="on"/>
          <w:color w:val="000000"/>
          <w:spacing w:val="0"/>
          <w:sz w:val="24"/>
        </w:rPr>
      </w:pPr>
      <w:r>
        <w:rPr>
          <w:rFonts w:ascii="DengXian"/>
          <w:b w:val="on"/>
          <w:color w:val="000000"/>
          <w:spacing w:val="1"/>
          <w:sz w:val="24"/>
        </w:rPr>
        <w:t>2015</w:t>
      </w:r>
      <w:r>
        <w:rPr>
          <w:rFonts w:ascii="DengXian"/>
          <w:b w:val="on"/>
          <w:color w:val="000000"/>
          <w:spacing w:val="0"/>
          <w:sz w:val="24"/>
        </w:rPr>
      </w:r>
    </w:p>
    <w:p>
      <w:pPr>
        <w:pStyle w:val="Normal"/>
        <w:framePr w:w="776" w:x="4916" w:y="9525"/>
        <w:widowControl w:val="off"/>
        <w:autoSpaceDE w:val="off"/>
        <w:autoSpaceDN w:val="off"/>
        <w:spacing w:before="0" w:after="0" w:line="250" w:lineRule="exact"/>
        <w:ind w:left="0" w:right="0" w:firstLine="0"/>
        <w:jc w:val="left"/>
        <w:rPr>
          <w:rFonts w:ascii="DengXian"/>
          <w:b w:val="on"/>
          <w:color w:val="000000"/>
          <w:spacing w:val="0"/>
          <w:sz w:val="24"/>
        </w:rPr>
      </w:pPr>
      <w:r>
        <w:rPr>
          <w:rFonts w:ascii="DengXian"/>
          <w:b w:val="on"/>
          <w:color w:val="000000"/>
          <w:spacing w:val="1"/>
          <w:sz w:val="24"/>
        </w:rPr>
        <w:t>2021</w:t>
      </w:r>
      <w:r>
        <w:rPr>
          <w:rFonts w:ascii="DengXian"/>
          <w:b w:val="on"/>
          <w:color w:val="000000"/>
          <w:spacing w:val="0"/>
          <w:sz w:val="24"/>
        </w:rPr>
      </w:r>
    </w:p>
    <w:p>
      <w:pPr>
        <w:pStyle w:val="Normal"/>
        <w:framePr w:w="682" w:x="8391" w:y="96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雅迪</w:t>
      </w:r>
      <w:r>
        <w:rPr>
          <w:rFonts w:ascii="WLHWPM+DengXian Regular"/>
          <w:color w:val="000000"/>
          <w:spacing w:val="0"/>
          <w:sz w:val="22"/>
        </w:rPr>
      </w:r>
    </w:p>
    <w:p>
      <w:pPr>
        <w:pStyle w:val="Normal"/>
        <w:framePr w:w="682" w:x="9458" w:y="96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爱玛</w:t>
      </w:r>
      <w:r>
        <w:rPr>
          <w:rFonts w:ascii="WLHWPM+DengXian Regular"/>
          <w:color w:val="000000"/>
          <w:spacing w:val="0"/>
          <w:sz w:val="22"/>
        </w:rPr>
      </w:r>
    </w:p>
    <w:p>
      <w:pPr>
        <w:pStyle w:val="Normal"/>
        <w:framePr w:w="682" w:x="10526" w:y="96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小牛</w:t>
      </w:r>
      <w:r>
        <w:rPr>
          <w:rFonts w:ascii="WLHWPM+DengXian Regular"/>
          <w:color w:val="000000"/>
          <w:spacing w:val="0"/>
          <w:sz w:val="22"/>
        </w:rPr>
      </w:r>
    </w:p>
    <w:p>
      <w:pPr>
        <w:pStyle w:val="Normal"/>
        <w:framePr w:w="682" w:x="11593" w:y="96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九号</w:t>
      </w:r>
      <w:r>
        <w:rPr>
          <w:rFonts w:ascii="WLHWPM+DengXian Regular"/>
          <w:color w:val="000000"/>
          <w:spacing w:val="0"/>
          <w:sz w:val="22"/>
        </w:rPr>
      </w:r>
    </w:p>
    <w:p>
      <w:pPr>
        <w:pStyle w:val="Normal"/>
        <w:framePr w:w="2727"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1"/>
          <w:sz w:val="22"/>
        </w:rPr>
        <w:t>Wind</w:t>
      </w:r>
      <w:r>
        <w:rPr>
          <w:rFonts w:ascii="WLHWPM+DengXian Regular" w:hAnsi="WLHWPM+DengXian Regular" w:cs="WLHWPM+DengXian Regular"/>
          <w:color w:val="000000"/>
          <w:spacing w:val="0"/>
          <w:sz w:val="22"/>
        </w:rPr>
        <w:t>，头豹研究院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14</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 style="position:absolute;margin-left:-1pt;margin-top:-1pt;z-index:-55;width:962pt;height:542pt;mso-position-horizontal:absolute;mso-position-horizontal-relative:page;mso-position-vertical:absolute;mso-position-vertical-relative:page" type="#_x0000_t75">
            <v:imagedata xmlns:r="http://schemas.openxmlformats.org/officeDocument/2006/relationships" r:id="rId14"/>
          </v:shape>
        </w:pict>
      </w:r>
      <w:r>
        <w:rPr>
          <w:rFonts w:ascii="Arial"/>
          <w:color w:val="ff0000"/>
          <w:spacing w:val="0"/>
          <w:sz w:val="2"/>
        </w:rPr>
      </w:r>
      <w:r>
        <w:bookmarkStart w:name="br15" w:id="br15"/>
      </w:r>
      <w:r>
        <w:bookmarkEnd w:id="br1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188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中国两轮电动车产业链下游</w:t>
      </w:r>
      <w:r>
        <w:rPr>
          <w:rFonts w:ascii="Times New Roman"/>
          <w:color w:val="000000"/>
          <w:spacing w:val="0"/>
          <w:sz w:val="48"/>
        </w:rPr>
      </w:r>
    </w:p>
    <w:p>
      <w:pPr>
        <w:pStyle w:val="Normal"/>
        <w:framePr w:w="188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两轮电动车销售渠道以线下经销模式为主，雅迪与爱玛两大龙头企业渠道资源积累与管控能力更加成熟，</w:t>
      </w:r>
      <w:r>
        <w:rPr>
          <w:rFonts w:ascii="WLHWPM+DengXian Regular"/>
          <w:color w:val="000000"/>
          <w:spacing w:val="0"/>
          <w:sz w:val="40"/>
        </w:rPr>
      </w:r>
    </w:p>
    <w:p>
      <w:pPr>
        <w:pStyle w:val="Normal"/>
        <w:framePr w:w="188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加速扩张渗透下沉渠道</w:t>
      </w:r>
      <w:r>
        <w:rPr>
          <w:rFonts w:ascii="WLHWPM+DengXian Regular"/>
          <w:color w:val="000000"/>
          <w:spacing w:val="0"/>
          <w:sz w:val="40"/>
        </w:rPr>
      </w:r>
    </w:p>
    <w:p>
      <w:pPr>
        <w:pStyle w:val="Normal"/>
        <w:framePr w:w="2767"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两轮电动车销售渠道</w:t>
      </w:r>
      <w:r>
        <w:rPr>
          <w:rFonts w:ascii="Times New Roman"/>
          <w:color w:val="000000"/>
          <w:spacing w:val="0"/>
          <w:sz w:val="28"/>
        </w:rPr>
      </w:r>
    </w:p>
    <w:p>
      <w:pPr>
        <w:pStyle w:val="Normal"/>
        <w:framePr w:w="4795" w:x="12671"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b w:val="on"/>
          <w:color w:val="000000"/>
          <w:spacing w:val="1"/>
          <w:sz w:val="28"/>
        </w:rPr>
        <w:t>2021</w:t>
      </w:r>
      <w:r>
        <w:rPr>
          <w:rFonts w:ascii="DengXian" w:hAnsi="DengXian" w:cs="DengXian"/>
          <w:b w:val="on"/>
          <w:color w:val="000000"/>
          <w:spacing w:val="1"/>
          <w:sz w:val="28"/>
        </w:rPr>
        <w:t>年两轮电动车企业单店经营数据</w:t>
      </w:r>
      <w:r>
        <w:rPr>
          <w:rFonts w:ascii="Times New Roman"/>
          <w:color w:val="000000"/>
          <w:spacing w:val="0"/>
          <w:sz w:val="28"/>
        </w:rPr>
      </w:r>
    </w:p>
    <w:p>
      <w:pPr>
        <w:pStyle w:val="Normal"/>
        <w:framePr w:w="3360" w:x="7144" w:y="2576"/>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两轮电动车企业终端门店数量</w:t>
      </w:r>
      <w:r>
        <w:rPr>
          <w:rFonts w:ascii="Times New Roman"/>
          <w:color w:val="000000"/>
          <w:spacing w:val="0"/>
          <w:sz w:val="24"/>
        </w:rPr>
      </w:r>
    </w:p>
    <w:p>
      <w:pPr>
        <w:pStyle w:val="Normal"/>
        <w:framePr w:w="682" w:x="2505" w:y="2617"/>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总部</w:t>
      </w:r>
      <w:r>
        <w:rPr>
          <w:rFonts w:ascii="Times New Roman"/>
          <w:color w:val="000000"/>
          <w:spacing w:val="0"/>
          <w:sz w:val="22"/>
        </w:rPr>
      </w:r>
    </w:p>
    <w:p>
      <w:pPr>
        <w:pStyle w:val="Normal"/>
        <w:framePr w:w="682" w:x="14286" w:y="262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雅迪</w:t>
      </w:r>
      <w:r>
        <w:rPr>
          <w:rFonts w:ascii="Times New Roman"/>
          <w:color w:val="000000"/>
          <w:spacing w:val="0"/>
          <w:sz w:val="22"/>
        </w:rPr>
      </w:r>
    </w:p>
    <w:p>
      <w:pPr>
        <w:pStyle w:val="Normal"/>
        <w:framePr w:w="682" w:x="15403" w:y="262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爱玛</w:t>
      </w:r>
      <w:r>
        <w:rPr>
          <w:rFonts w:ascii="Times New Roman"/>
          <w:color w:val="000000"/>
          <w:spacing w:val="0"/>
          <w:sz w:val="22"/>
        </w:rPr>
      </w:r>
    </w:p>
    <w:p>
      <w:pPr>
        <w:pStyle w:val="Normal"/>
        <w:framePr w:w="682" w:x="16565" w:y="262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小牛</w:t>
      </w:r>
      <w:r>
        <w:rPr>
          <w:rFonts w:ascii="Times New Roman"/>
          <w:color w:val="000000"/>
          <w:spacing w:val="0"/>
          <w:sz w:val="22"/>
        </w:rPr>
      </w:r>
    </w:p>
    <w:p>
      <w:pPr>
        <w:pStyle w:val="Normal"/>
        <w:framePr w:w="682" w:x="17727" w:y="262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九号</w:t>
      </w:r>
      <w:r>
        <w:rPr>
          <w:rFonts w:ascii="Times New Roman"/>
          <w:color w:val="000000"/>
          <w:spacing w:val="0"/>
          <w:sz w:val="22"/>
        </w:rPr>
      </w:r>
    </w:p>
    <w:p>
      <w:pPr>
        <w:pStyle w:val="Normal"/>
        <w:framePr w:w="1272" w:x="7144" w:y="3010"/>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家</w:t>
      </w:r>
      <w:r>
        <w:rPr>
          <w:rFonts w:ascii="DengXian"/>
          <w:b w:val="on"/>
          <w:color w:val="595959"/>
          <w:spacing w:val="0"/>
          <w:sz w:val="22"/>
        </w:rPr>
        <w:t>]</w:t>
      </w:r>
      <w:r>
        <w:rPr>
          <w:rFonts w:ascii="DengXian"/>
          <w:b w:val="on"/>
          <w:color w:val="000000"/>
          <w:spacing w:val="0"/>
          <w:sz w:val="22"/>
        </w:rPr>
      </w:r>
    </w:p>
    <w:p>
      <w:pPr>
        <w:pStyle w:val="Normal"/>
        <w:framePr w:w="1123" w:x="12887" w:y="308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门店数量</w:t>
      </w:r>
      <w:r>
        <w:rPr>
          <w:rFonts w:ascii="WLHWPM+DengXian Regular"/>
          <w:color w:val="000000"/>
          <w:spacing w:val="0"/>
          <w:sz w:val="22"/>
        </w:rPr>
      </w:r>
    </w:p>
    <w:p>
      <w:pPr>
        <w:pStyle w:val="Normal"/>
        <w:framePr w:w="1123" w:x="12887" w:y="3084"/>
        <w:widowControl w:val="off"/>
        <w:autoSpaceDE w:val="off"/>
        <w:autoSpaceDN w:val="off"/>
        <w:spacing w:before="34"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（家）</w:t>
      </w:r>
      <w:r>
        <w:rPr>
          <w:rFonts w:ascii="WLHWPM+DengXian Regular"/>
          <w:color w:val="000000"/>
          <w:spacing w:val="0"/>
          <w:sz w:val="22"/>
        </w:rPr>
      </w:r>
    </w:p>
    <w:p>
      <w:pPr>
        <w:pStyle w:val="Normal"/>
        <w:framePr w:w="870" w:x="14195" w:y="321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28,000</w:t>
      </w:r>
      <w:r>
        <w:rPr>
          <w:rFonts w:ascii="QPHSBB+DengXian Regular"/>
          <w:color w:val="000000"/>
          <w:spacing w:val="0"/>
          <w:sz w:val="22"/>
        </w:rPr>
      </w:r>
    </w:p>
    <w:p>
      <w:pPr>
        <w:pStyle w:val="Normal"/>
        <w:framePr w:w="870" w:x="15312" w:y="321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25,000</w:t>
      </w:r>
      <w:r>
        <w:rPr>
          <w:rFonts w:ascii="QPHSBB+DengXian Regular"/>
          <w:color w:val="000000"/>
          <w:spacing w:val="0"/>
          <w:sz w:val="22"/>
        </w:rPr>
      </w:r>
    </w:p>
    <w:p>
      <w:pPr>
        <w:pStyle w:val="Normal"/>
        <w:framePr w:w="754" w:x="16532" w:y="321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3,108</w:t>
      </w:r>
      <w:r>
        <w:rPr>
          <w:rFonts w:ascii="QPHSBB+DengXian Regular"/>
          <w:color w:val="000000"/>
          <w:spacing w:val="0"/>
          <w:sz w:val="22"/>
        </w:rPr>
      </w:r>
    </w:p>
    <w:p>
      <w:pPr>
        <w:pStyle w:val="Normal"/>
        <w:framePr w:w="754" w:x="17694" w:y="321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1,700</w:t>
      </w:r>
      <w:r>
        <w:rPr>
          <w:rFonts w:ascii="QPHSBB+DengXian Regular"/>
          <w:color w:val="000000"/>
          <w:spacing w:val="0"/>
          <w:sz w:val="22"/>
        </w:rPr>
      </w:r>
    </w:p>
    <w:p>
      <w:pPr>
        <w:pStyle w:val="Normal"/>
        <w:framePr w:w="314" w:x="4381" w:y="3394"/>
        <w:widowControl w:val="off"/>
        <w:autoSpaceDE w:val="off"/>
        <w:autoSpaceDN w:val="off"/>
        <w:spacing w:before="0" w:after="0" w:line="236" w:lineRule="exact"/>
        <w:ind w:left="0" w:right="0" w:firstLine="0"/>
        <w:jc w:val="left"/>
        <w:rPr>
          <w:rFonts w:ascii="Times New Roman"/>
          <w:color w:val="000000"/>
          <w:spacing w:val="0"/>
          <w:sz w:val="21"/>
        </w:rPr>
      </w:pPr>
      <w:r>
        <w:rPr>
          <w:rFonts w:ascii="Arial" w:hAnsi="Arial" w:cs="Arial"/>
          <w:color w:val="9a0000"/>
          <w:spacing w:val="0"/>
          <w:sz w:val="21"/>
        </w:rPr>
        <w:t>•</w:t>
      </w:r>
      <w:r>
        <w:rPr>
          <w:rFonts w:ascii="Times New Roman"/>
          <w:color w:val="000000"/>
          <w:spacing w:val="0"/>
          <w:sz w:val="21"/>
        </w:rPr>
      </w:r>
    </w:p>
    <w:p>
      <w:pPr>
        <w:pStyle w:val="Normal"/>
        <w:framePr w:w="314" w:x="4381" w:y="3394"/>
        <w:widowControl w:val="off"/>
        <w:autoSpaceDE w:val="off"/>
        <w:autoSpaceDN w:val="off"/>
        <w:spacing w:before="964" w:after="0" w:line="236" w:lineRule="exact"/>
        <w:ind w:left="0" w:right="0" w:firstLine="0"/>
        <w:jc w:val="left"/>
        <w:rPr>
          <w:rFonts w:ascii="Times New Roman"/>
          <w:color w:val="000000"/>
          <w:spacing w:val="0"/>
          <w:sz w:val="21"/>
        </w:rPr>
      </w:pPr>
      <w:r>
        <w:rPr>
          <w:rFonts w:ascii="Arial" w:hAnsi="Arial" w:cs="Arial"/>
          <w:color w:val="9a0000"/>
          <w:spacing w:val="0"/>
          <w:sz w:val="21"/>
        </w:rPr>
        <w:t>•</w:t>
      </w:r>
      <w:r>
        <w:rPr>
          <w:rFonts w:ascii="Times New Roman"/>
          <w:color w:val="000000"/>
          <w:spacing w:val="0"/>
          <w:sz w:val="21"/>
        </w:rPr>
      </w:r>
    </w:p>
    <w:p>
      <w:pPr>
        <w:pStyle w:val="Normal"/>
        <w:framePr w:w="314" w:x="4381" w:y="3394"/>
        <w:widowControl w:val="off"/>
        <w:autoSpaceDE w:val="off"/>
        <w:autoSpaceDN w:val="off"/>
        <w:spacing w:before="964" w:after="0" w:line="236" w:lineRule="exact"/>
        <w:ind w:left="0" w:right="0" w:firstLine="0"/>
        <w:jc w:val="left"/>
        <w:rPr>
          <w:rFonts w:ascii="Times New Roman"/>
          <w:color w:val="000000"/>
          <w:spacing w:val="0"/>
          <w:sz w:val="21"/>
        </w:rPr>
      </w:pPr>
      <w:r>
        <w:rPr>
          <w:rFonts w:ascii="Arial" w:hAnsi="Arial" w:cs="Arial"/>
          <w:color w:val="9a0000"/>
          <w:spacing w:val="0"/>
          <w:sz w:val="21"/>
        </w:rPr>
        <w:t>•</w:t>
      </w:r>
      <w:r>
        <w:rPr>
          <w:rFonts w:ascii="Times New Roman"/>
          <w:color w:val="000000"/>
          <w:spacing w:val="0"/>
          <w:sz w:val="21"/>
        </w:rPr>
      </w:r>
    </w:p>
    <w:p>
      <w:pPr>
        <w:pStyle w:val="Normal"/>
        <w:framePr w:w="2352" w:x="4653" w:y="3415"/>
        <w:widowControl w:val="off"/>
        <w:autoSpaceDE w:val="off"/>
        <w:autoSpaceDN w:val="off"/>
        <w:spacing w:before="0"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线下门店全方位展示产</w:t>
      </w:r>
      <w:r>
        <w:rPr>
          <w:rFonts w:ascii="Times New Roman"/>
          <w:color w:val="000000"/>
          <w:spacing w:val="0"/>
          <w:sz w:val="21"/>
        </w:rPr>
      </w:r>
    </w:p>
    <w:p>
      <w:pPr>
        <w:pStyle w:val="Normal"/>
        <w:framePr w:w="2352" w:x="4653" w:y="3415"/>
        <w:widowControl w:val="off"/>
        <w:autoSpaceDE w:val="off"/>
        <w:autoSpaceDN w:val="off"/>
        <w:spacing w:before="181"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品实物，方便消费者产</w:t>
      </w:r>
      <w:r>
        <w:rPr>
          <w:rFonts w:ascii="Times New Roman"/>
          <w:color w:val="000000"/>
          <w:spacing w:val="0"/>
          <w:sz w:val="21"/>
        </w:rPr>
      </w:r>
    </w:p>
    <w:p>
      <w:pPr>
        <w:pStyle w:val="Normal"/>
        <w:framePr w:w="2352" w:x="4653" w:y="3415"/>
        <w:widowControl w:val="off"/>
        <w:autoSpaceDE w:val="off"/>
        <w:autoSpaceDN w:val="off"/>
        <w:spacing w:before="178"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品比较与试用</w:t>
      </w:r>
      <w:r>
        <w:rPr>
          <w:rFonts w:ascii="Times New Roman"/>
          <w:color w:val="000000"/>
          <w:spacing w:val="0"/>
          <w:sz w:val="21"/>
        </w:rPr>
      </w:r>
    </w:p>
    <w:p>
      <w:pPr>
        <w:pStyle w:val="Normal"/>
        <w:framePr w:w="822" w:x="7233" w:y="342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30000</w:t>
      </w:r>
      <w:r>
        <w:rPr>
          <w:rFonts w:ascii="QPHSBB+DengXian Regular"/>
          <w:color w:val="000000"/>
          <w:spacing w:val="0"/>
          <w:sz w:val="22"/>
        </w:rPr>
      </w:r>
    </w:p>
    <w:p>
      <w:pPr>
        <w:pStyle w:val="Normal"/>
        <w:framePr w:w="822" w:x="7233" w:y="3426"/>
        <w:widowControl w:val="off"/>
        <w:autoSpaceDE w:val="off"/>
        <w:autoSpaceDN w:val="off"/>
        <w:spacing w:before="81" w:after="0" w:line="230" w:lineRule="exact"/>
        <w:ind w:left="0" w:right="0" w:firstLine="0"/>
        <w:jc w:val="left"/>
        <w:rPr>
          <w:rFonts w:ascii="QPHSBB+DengXian Regular"/>
          <w:color w:val="000000"/>
          <w:spacing w:val="0"/>
          <w:sz w:val="22"/>
        </w:rPr>
      </w:pPr>
      <w:r>
        <w:rPr>
          <w:rFonts w:ascii="QPHSBB+DengXian Regular"/>
          <w:color w:val="000000"/>
          <w:spacing w:val="0"/>
          <w:sz w:val="22"/>
        </w:rPr>
        <w:t>25000</w:t>
      </w:r>
      <w:r>
        <w:rPr>
          <w:rFonts w:ascii="QPHSBB+DengXian Regular"/>
          <w:color w:val="000000"/>
          <w:spacing w:val="0"/>
          <w:sz w:val="22"/>
        </w:rPr>
      </w:r>
    </w:p>
    <w:p>
      <w:pPr>
        <w:pStyle w:val="Normal"/>
        <w:framePr w:w="822" w:x="7233" w:y="3426"/>
        <w:widowControl w:val="off"/>
        <w:autoSpaceDE w:val="off"/>
        <w:autoSpaceDN w:val="off"/>
        <w:spacing w:before="82" w:after="0" w:line="230" w:lineRule="exact"/>
        <w:ind w:left="0" w:right="0" w:firstLine="0"/>
        <w:jc w:val="left"/>
        <w:rPr>
          <w:rFonts w:ascii="QPHSBB+DengXian Regular"/>
          <w:color w:val="000000"/>
          <w:spacing w:val="0"/>
          <w:sz w:val="22"/>
        </w:rPr>
      </w:pPr>
      <w:r>
        <w:rPr>
          <w:rFonts w:ascii="QPHSBB+DengXian Regular"/>
          <w:color w:val="000000"/>
          <w:spacing w:val="0"/>
          <w:sz w:val="22"/>
        </w:rPr>
        <w:t>20000</w:t>
      </w:r>
      <w:r>
        <w:rPr>
          <w:rFonts w:ascii="QPHSBB+DengXian Regular"/>
          <w:color w:val="000000"/>
          <w:spacing w:val="0"/>
          <w:sz w:val="22"/>
        </w:rPr>
      </w:r>
    </w:p>
    <w:p>
      <w:pPr>
        <w:pStyle w:val="Normal"/>
        <w:framePr w:w="822" w:x="7233" w:y="3426"/>
        <w:widowControl w:val="off"/>
        <w:autoSpaceDE w:val="off"/>
        <w:autoSpaceDN w:val="off"/>
        <w:spacing w:before="81" w:after="0" w:line="230" w:lineRule="exact"/>
        <w:ind w:left="0" w:right="0" w:firstLine="0"/>
        <w:jc w:val="left"/>
        <w:rPr>
          <w:rFonts w:ascii="QPHSBB+DengXian Regular"/>
          <w:color w:val="000000"/>
          <w:spacing w:val="0"/>
          <w:sz w:val="22"/>
        </w:rPr>
      </w:pPr>
      <w:r>
        <w:rPr>
          <w:rFonts w:ascii="QPHSBB+DengXian Regular"/>
          <w:color w:val="000000"/>
          <w:spacing w:val="0"/>
          <w:sz w:val="22"/>
        </w:rPr>
        <w:t>15000</w:t>
      </w:r>
      <w:r>
        <w:rPr>
          <w:rFonts w:ascii="QPHSBB+DengXian Regular"/>
          <w:color w:val="000000"/>
          <w:spacing w:val="0"/>
          <w:sz w:val="22"/>
        </w:rPr>
      </w:r>
    </w:p>
    <w:p>
      <w:pPr>
        <w:pStyle w:val="Normal"/>
        <w:framePr w:w="822" w:x="7233" w:y="3426"/>
        <w:widowControl w:val="off"/>
        <w:autoSpaceDE w:val="off"/>
        <w:autoSpaceDN w:val="off"/>
        <w:spacing w:before="82" w:after="0" w:line="230" w:lineRule="exact"/>
        <w:ind w:left="0" w:right="0" w:firstLine="0"/>
        <w:jc w:val="left"/>
        <w:rPr>
          <w:rFonts w:ascii="QPHSBB+DengXian Regular"/>
          <w:color w:val="000000"/>
          <w:spacing w:val="0"/>
          <w:sz w:val="22"/>
        </w:rPr>
      </w:pPr>
      <w:r>
        <w:rPr>
          <w:rFonts w:ascii="QPHSBB+DengXian Regular"/>
          <w:color w:val="000000"/>
          <w:spacing w:val="0"/>
          <w:sz w:val="22"/>
        </w:rPr>
        <w:t>10000</w:t>
      </w:r>
      <w:r>
        <w:rPr>
          <w:rFonts w:ascii="QPHSBB+DengXian Regular"/>
          <w:color w:val="000000"/>
          <w:spacing w:val="0"/>
          <w:sz w:val="22"/>
        </w:rPr>
      </w:r>
    </w:p>
    <w:p>
      <w:pPr>
        <w:pStyle w:val="Normal"/>
        <w:framePr w:w="822" w:x="7233" w:y="3426"/>
        <w:widowControl w:val="off"/>
        <w:autoSpaceDE w:val="off"/>
        <w:autoSpaceDN w:val="off"/>
        <w:spacing w:before="82" w:after="0" w:line="230" w:lineRule="exact"/>
        <w:ind w:left="116" w:right="0" w:firstLine="0"/>
        <w:jc w:val="left"/>
        <w:rPr>
          <w:rFonts w:ascii="QPHSBB+DengXian Regular"/>
          <w:color w:val="000000"/>
          <w:spacing w:val="0"/>
          <w:sz w:val="22"/>
        </w:rPr>
      </w:pPr>
      <w:r>
        <w:rPr>
          <w:rFonts w:ascii="QPHSBB+DengXian Regular"/>
          <w:color w:val="000000"/>
          <w:spacing w:val="0"/>
          <w:sz w:val="22"/>
        </w:rPr>
        <w:t>5000</w:t>
      </w:r>
      <w:r>
        <w:rPr>
          <w:rFonts w:ascii="QPHSBB+DengXian Regular"/>
          <w:color w:val="000000"/>
          <w:spacing w:val="0"/>
          <w:sz w:val="22"/>
        </w:rPr>
      </w:r>
    </w:p>
    <w:p>
      <w:pPr>
        <w:pStyle w:val="Normal"/>
        <w:framePr w:w="822" w:x="7233" w:y="3426"/>
        <w:widowControl w:val="off"/>
        <w:autoSpaceDE w:val="off"/>
        <w:autoSpaceDN w:val="off"/>
        <w:spacing w:before="81" w:after="0" w:line="230" w:lineRule="exact"/>
        <w:ind w:left="464"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1565" w:x="2064" w:y="356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销售管理部门</w:t>
      </w:r>
      <w:r>
        <w:rPr>
          <w:rFonts w:ascii="Times New Roman"/>
          <w:color w:val="000000"/>
          <w:spacing w:val="0"/>
          <w:sz w:val="22"/>
        </w:rPr>
      </w:r>
    </w:p>
    <w:p>
      <w:pPr>
        <w:pStyle w:val="Normal"/>
        <w:framePr w:w="1430" w:x="12738" w:y="3756"/>
        <w:widowControl w:val="off"/>
        <w:autoSpaceDE w:val="off"/>
        <w:autoSpaceDN w:val="off"/>
        <w:spacing w:before="0" w:after="0" w:line="230" w:lineRule="exact"/>
        <w:ind w:left="5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店均收入</w:t>
      </w:r>
      <w:r>
        <w:rPr>
          <w:rFonts w:ascii="WLHWPM+DengXian Regular"/>
          <w:color w:val="000000"/>
          <w:spacing w:val="0"/>
          <w:sz w:val="22"/>
        </w:rPr>
      </w:r>
    </w:p>
    <w:p>
      <w:pPr>
        <w:pStyle w:val="Normal"/>
        <w:framePr w:w="1430" w:x="12738" w:y="3756"/>
        <w:widowControl w:val="off"/>
        <w:autoSpaceDE w:val="off"/>
        <w:autoSpaceDN w:val="off"/>
        <w:spacing w:before="34"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（万元</w:t>
      </w:r>
      <w:r>
        <w:rPr>
          <w:rFonts w:ascii="QPHSBB+DengXian Regular"/>
          <w:color w:val="000000"/>
          <w:spacing w:val="1"/>
          <w:sz w:val="22"/>
        </w:rPr>
        <w:t>/</w:t>
      </w:r>
      <w:r>
        <w:rPr>
          <w:rFonts w:ascii="WLHWPM+DengXian Regular" w:hAnsi="WLHWPM+DengXian Regular" w:cs="WLHWPM+DengXian Regular"/>
          <w:color w:val="000000"/>
          <w:spacing w:val="1"/>
          <w:sz w:val="22"/>
        </w:rPr>
        <w:t>家）</w:t>
      </w:r>
      <w:r>
        <w:rPr>
          <w:rFonts w:ascii="WLHWPM+DengXian Regular"/>
          <w:color w:val="000000"/>
          <w:spacing w:val="0"/>
          <w:sz w:val="22"/>
        </w:rPr>
      </w:r>
    </w:p>
    <w:p>
      <w:pPr>
        <w:pStyle w:val="Normal"/>
        <w:framePr w:w="754" w:x="14253" w:y="388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71.34</w:t>
      </w:r>
      <w:r>
        <w:rPr>
          <w:rFonts w:ascii="QPHSBB+DengXian Regular"/>
          <w:color w:val="000000"/>
          <w:spacing w:val="0"/>
          <w:sz w:val="22"/>
        </w:rPr>
      </w:r>
    </w:p>
    <w:p>
      <w:pPr>
        <w:pStyle w:val="Normal"/>
        <w:framePr w:w="637" w:x="15427" w:y="388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61.6</w:t>
      </w:r>
      <w:r>
        <w:rPr>
          <w:rFonts w:ascii="QPHSBB+DengXian Regular"/>
          <w:color w:val="000000"/>
          <w:spacing w:val="0"/>
          <w:sz w:val="22"/>
        </w:rPr>
      </w:r>
    </w:p>
    <w:p>
      <w:pPr>
        <w:pStyle w:val="Normal"/>
        <w:framePr w:w="870" w:x="16474" w:y="388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119.19</w:t>
      </w:r>
      <w:r>
        <w:rPr>
          <w:rFonts w:ascii="QPHSBB+DengXian Regular"/>
          <w:color w:val="000000"/>
          <w:spacing w:val="0"/>
          <w:sz w:val="22"/>
        </w:rPr>
      </w:r>
    </w:p>
    <w:p>
      <w:pPr>
        <w:pStyle w:val="Normal"/>
        <w:framePr w:w="754" w:x="17694" w:y="388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78.49</w:t>
      </w:r>
      <w:r>
        <w:rPr>
          <w:rFonts w:ascii="QPHSBB+DengXian Regular"/>
          <w:color w:val="000000"/>
          <w:spacing w:val="0"/>
          <w:sz w:val="22"/>
        </w:rPr>
      </w:r>
    </w:p>
    <w:p>
      <w:pPr>
        <w:pStyle w:val="Normal"/>
        <w:framePr w:w="461" w:x="696" w:y="4149"/>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线</w:t>
      </w:r>
      <w:r>
        <w:rPr>
          <w:rFonts w:ascii="Times New Roman"/>
          <w:color w:val="000000"/>
          <w:spacing w:val="0"/>
          <w:sz w:val="22"/>
        </w:rPr>
      </w:r>
    </w:p>
    <w:p>
      <w:pPr>
        <w:pStyle w:val="Normal"/>
        <w:framePr w:w="461" w:x="696" w:y="441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下</w:t>
      </w:r>
      <w:r>
        <w:rPr>
          <w:rFonts w:ascii="Times New Roman"/>
          <w:color w:val="000000"/>
          <w:spacing w:val="0"/>
          <w:sz w:val="22"/>
        </w:rPr>
      </w:r>
    </w:p>
    <w:p>
      <w:pPr>
        <w:pStyle w:val="Normal"/>
        <w:framePr w:w="461" w:x="696" w:y="441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渠</w:t>
      </w:r>
      <w:r>
        <w:rPr>
          <w:rFonts w:ascii="Times New Roman"/>
          <w:color w:val="000000"/>
          <w:spacing w:val="0"/>
          <w:sz w:val="22"/>
        </w:rPr>
      </w:r>
    </w:p>
    <w:p>
      <w:pPr>
        <w:pStyle w:val="Normal"/>
        <w:framePr w:w="461" w:x="696" w:y="4413"/>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道</w:t>
      </w:r>
      <w:r>
        <w:rPr>
          <w:rFonts w:ascii="Times New Roman"/>
          <w:color w:val="000000"/>
          <w:spacing w:val="0"/>
          <w:sz w:val="22"/>
        </w:rPr>
      </w:r>
    </w:p>
    <w:p>
      <w:pPr>
        <w:pStyle w:val="Normal"/>
        <w:framePr w:w="1207" w:x="12846" w:y="4428"/>
        <w:widowControl w:val="off"/>
        <w:autoSpaceDE w:val="off"/>
        <w:autoSpaceDN w:val="off"/>
        <w:spacing w:before="0" w:after="0" w:line="230" w:lineRule="exact"/>
        <w:ind w:left="4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店均销量</w:t>
      </w:r>
      <w:r>
        <w:rPr>
          <w:rFonts w:ascii="WLHWPM+DengXian Regular"/>
          <w:color w:val="000000"/>
          <w:spacing w:val="0"/>
          <w:sz w:val="22"/>
        </w:rPr>
      </w:r>
    </w:p>
    <w:p>
      <w:pPr>
        <w:pStyle w:val="Normal"/>
        <w:framePr w:w="1207" w:x="12846" w:y="4428"/>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（辆</w:t>
      </w:r>
      <w:r>
        <w:rPr>
          <w:rFonts w:ascii="QPHSBB+DengXian Regular"/>
          <w:color w:val="000000"/>
          <w:spacing w:val="1"/>
          <w:sz w:val="22"/>
        </w:rPr>
        <w:t>/</w:t>
      </w:r>
      <w:r>
        <w:rPr>
          <w:rFonts w:ascii="WLHWPM+DengXian Regular" w:hAnsi="WLHWPM+DengXian Regular" w:cs="WLHWPM+DengXian Regular"/>
          <w:color w:val="000000"/>
          <w:spacing w:val="1"/>
          <w:sz w:val="22"/>
        </w:rPr>
        <w:t>家）</w:t>
      </w:r>
      <w:r>
        <w:rPr>
          <w:rFonts w:ascii="WLHWPM+DengXian Regular"/>
          <w:color w:val="000000"/>
          <w:spacing w:val="0"/>
          <w:sz w:val="22"/>
        </w:rPr>
      </w:r>
    </w:p>
    <w:p>
      <w:pPr>
        <w:pStyle w:val="Normal"/>
        <w:framePr w:w="902" w:x="2394" w:y="445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经销商</w:t>
      </w:r>
      <w:r>
        <w:rPr>
          <w:rFonts w:ascii="Times New Roman"/>
          <w:color w:val="000000"/>
          <w:spacing w:val="0"/>
          <w:sz w:val="22"/>
        </w:rPr>
      </w:r>
    </w:p>
    <w:p>
      <w:pPr>
        <w:pStyle w:val="Normal"/>
        <w:framePr w:w="754" w:x="14253" w:y="456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1,386</w:t>
      </w:r>
      <w:r>
        <w:rPr>
          <w:rFonts w:ascii="QPHSBB+DengXian Regular"/>
          <w:color w:val="000000"/>
          <w:spacing w:val="0"/>
          <w:sz w:val="22"/>
        </w:rPr>
      </w:r>
    </w:p>
    <w:p>
      <w:pPr>
        <w:pStyle w:val="Normal"/>
        <w:framePr w:w="754" w:x="14253" w:y="4560"/>
        <w:widowControl w:val="off"/>
        <w:autoSpaceDE w:val="off"/>
        <w:autoSpaceDN w:val="off"/>
        <w:spacing w:before="360" w:after="0" w:line="230" w:lineRule="exact"/>
        <w:ind w:left="0" w:right="0" w:firstLine="0"/>
        <w:jc w:val="left"/>
        <w:rPr>
          <w:rFonts w:ascii="QPHSBB+DengXian Regular"/>
          <w:color w:val="000000"/>
          <w:spacing w:val="0"/>
          <w:sz w:val="22"/>
        </w:rPr>
      </w:pPr>
      <w:r>
        <w:rPr>
          <w:rFonts w:ascii="QPHSBB+DengXian Regular"/>
          <w:color w:val="000000"/>
          <w:spacing w:val="-1"/>
          <w:sz w:val="22"/>
        </w:rPr>
        <w:t>1,441</w:t>
      </w:r>
      <w:r>
        <w:rPr>
          <w:rFonts w:ascii="QPHSBB+DengXian Regular"/>
          <w:color w:val="000000"/>
          <w:spacing w:val="0"/>
          <w:sz w:val="22"/>
        </w:rPr>
      </w:r>
    </w:p>
    <w:p>
      <w:pPr>
        <w:pStyle w:val="Normal"/>
        <w:framePr w:w="589" w:x="15451" w:y="456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347</w:t>
      </w:r>
      <w:r>
        <w:rPr>
          <w:rFonts w:ascii="QPHSBB+DengXian Regular"/>
          <w:color w:val="000000"/>
          <w:spacing w:val="0"/>
          <w:sz w:val="22"/>
        </w:rPr>
      </w:r>
    </w:p>
    <w:p>
      <w:pPr>
        <w:pStyle w:val="Normal"/>
        <w:framePr w:w="589" w:x="16613" w:y="456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103</w:t>
      </w:r>
      <w:r>
        <w:rPr>
          <w:rFonts w:ascii="QPHSBB+DengXian Regular"/>
          <w:color w:val="000000"/>
          <w:spacing w:val="0"/>
          <w:sz w:val="22"/>
        </w:rPr>
      </w:r>
    </w:p>
    <w:p>
      <w:pPr>
        <w:pStyle w:val="Normal"/>
        <w:framePr w:w="589" w:x="17775" w:y="456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247</w:t>
      </w:r>
      <w:r>
        <w:rPr>
          <w:rFonts w:ascii="QPHSBB+DengXian Regular"/>
          <w:color w:val="000000"/>
          <w:spacing w:val="0"/>
          <w:sz w:val="22"/>
        </w:rPr>
      </w:r>
    </w:p>
    <w:p>
      <w:pPr>
        <w:pStyle w:val="Normal"/>
        <w:framePr w:w="2352" w:x="4653" w:y="4615"/>
        <w:widowControl w:val="off"/>
        <w:autoSpaceDE w:val="off"/>
        <w:autoSpaceDN w:val="off"/>
        <w:spacing w:before="0"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经销模式快速拓展下沉</w:t>
      </w:r>
      <w:r>
        <w:rPr>
          <w:rFonts w:ascii="Times New Roman"/>
          <w:color w:val="000000"/>
          <w:spacing w:val="0"/>
          <w:sz w:val="21"/>
        </w:rPr>
      </w:r>
    </w:p>
    <w:p>
      <w:pPr>
        <w:pStyle w:val="Normal"/>
        <w:framePr w:w="2352" w:x="4653" w:y="4615"/>
        <w:widowControl w:val="off"/>
        <w:autoSpaceDE w:val="off"/>
        <w:autoSpaceDN w:val="off"/>
        <w:spacing w:before="181"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渠道，全国范围内销售</w:t>
      </w:r>
      <w:r>
        <w:rPr>
          <w:rFonts w:ascii="Times New Roman"/>
          <w:color w:val="000000"/>
          <w:spacing w:val="0"/>
          <w:sz w:val="21"/>
        </w:rPr>
      </w:r>
    </w:p>
    <w:p>
      <w:pPr>
        <w:pStyle w:val="Normal"/>
        <w:framePr w:w="2352" w:x="4653" w:y="4615"/>
        <w:widowControl w:val="off"/>
        <w:autoSpaceDE w:val="off"/>
        <w:autoSpaceDN w:val="off"/>
        <w:spacing w:before="178"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网点广泛布局</w:t>
      </w:r>
      <w:r>
        <w:rPr>
          <w:rFonts w:ascii="Times New Roman"/>
          <w:color w:val="000000"/>
          <w:spacing w:val="0"/>
          <w:sz w:val="21"/>
        </w:rPr>
      </w:r>
    </w:p>
    <w:p>
      <w:pPr>
        <w:pStyle w:val="Normal"/>
        <w:framePr w:w="1123" w:x="12887" w:y="515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销售均价</w:t>
      </w:r>
      <w:r>
        <w:rPr>
          <w:rFonts w:ascii="WLHWPM+DengXian Regular"/>
          <w:color w:val="000000"/>
          <w:spacing w:val="0"/>
          <w:sz w:val="22"/>
        </w:rPr>
      </w:r>
    </w:p>
    <w:p>
      <w:pPr>
        <w:pStyle w:val="Normal"/>
        <w:framePr w:w="705" w:x="15394" w:y="515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1775</w:t>
      </w:r>
      <w:r>
        <w:rPr>
          <w:rFonts w:ascii="QPHSBB+DengXian Regular"/>
          <w:color w:val="000000"/>
          <w:spacing w:val="0"/>
          <w:sz w:val="22"/>
        </w:rPr>
      </w:r>
    </w:p>
    <w:p>
      <w:pPr>
        <w:pStyle w:val="Normal"/>
        <w:framePr w:w="754" w:x="16532" w:y="515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3,569</w:t>
      </w:r>
      <w:r>
        <w:rPr>
          <w:rFonts w:ascii="QPHSBB+DengXian Regular"/>
          <w:color w:val="000000"/>
          <w:spacing w:val="0"/>
          <w:sz w:val="22"/>
        </w:rPr>
      </w:r>
    </w:p>
    <w:p>
      <w:pPr>
        <w:pStyle w:val="Normal"/>
        <w:framePr w:w="754" w:x="17694" w:y="515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2,859</w:t>
      </w:r>
      <w:r>
        <w:rPr>
          <w:rFonts w:ascii="QPHSBB+DengXian Regular"/>
          <w:color w:val="000000"/>
          <w:spacing w:val="0"/>
          <w:sz w:val="22"/>
        </w:rPr>
      </w:r>
    </w:p>
    <w:p>
      <w:pPr>
        <w:pStyle w:val="Normal"/>
        <w:framePr w:w="1123" w:x="2569" w:y="534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子经销商</w:t>
      </w:r>
      <w:r>
        <w:rPr>
          <w:rFonts w:ascii="Times New Roman"/>
          <w:color w:val="000000"/>
          <w:spacing w:val="0"/>
          <w:sz w:val="22"/>
        </w:rPr>
      </w:r>
    </w:p>
    <w:p>
      <w:pPr>
        <w:pStyle w:val="Normal"/>
        <w:framePr w:w="705" w:x="8187" w:y="553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0"/>
          <w:sz w:val="22"/>
        </w:rPr>
      </w:r>
    </w:p>
    <w:p>
      <w:pPr>
        <w:pStyle w:val="Normal"/>
        <w:framePr w:w="705" w:x="9052" w:y="553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0"/>
          <w:sz w:val="22"/>
        </w:rPr>
      </w:r>
    </w:p>
    <w:p>
      <w:pPr>
        <w:pStyle w:val="Normal"/>
        <w:framePr w:w="705" w:x="9916" w:y="553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2019</w:t>
      </w:r>
      <w:r>
        <w:rPr>
          <w:rFonts w:ascii="QPHSBB+DengXian Regular"/>
          <w:color w:val="000000"/>
          <w:spacing w:val="0"/>
          <w:sz w:val="22"/>
        </w:rPr>
      </w:r>
    </w:p>
    <w:p>
      <w:pPr>
        <w:pStyle w:val="Normal"/>
        <w:framePr w:w="705" w:x="10780" w:y="553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2020</w:t>
      </w:r>
      <w:r>
        <w:rPr>
          <w:rFonts w:ascii="QPHSBB+DengXian Regular"/>
          <w:color w:val="000000"/>
          <w:spacing w:val="0"/>
          <w:sz w:val="22"/>
        </w:rPr>
      </w:r>
    </w:p>
    <w:p>
      <w:pPr>
        <w:pStyle w:val="Normal"/>
        <w:framePr w:w="705" w:x="11645" w:y="553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2021</w:t>
      </w:r>
      <w:r>
        <w:rPr>
          <w:rFonts w:ascii="QPHSBB+DengXian Regular"/>
          <w:color w:val="000000"/>
          <w:spacing w:val="0"/>
          <w:sz w:val="22"/>
        </w:rPr>
      </w:r>
    </w:p>
    <w:p>
      <w:pPr>
        <w:pStyle w:val="Normal"/>
        <w:framePr w:w="5847" w:x="12816" w:y="5764"/>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2"/>
          <w:sz w:val="22"/>
        </w:rPr>
        <w:t>两轮电动车是家庭耐用品，具有单价高、决策周期长、</w:t>
      </w:r>
      <w:r>
        <w:rPr>
          <w:rFonts w:ascii="WLHWPM+DengXian Regular"/>
          <w:color w:val="000000"/>
          <w:spacing w:val="0"/>
          <w:sz w:val="22"/>
        </w:rPr>
      </w:r>
    </w:p>
    <w:p>
      <w:pPr>
        <w:pStyle w:val="Normal"/>
        <w:framePr w:w="5847" w:x="12816" w:y="576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使用年限久等特点，消费者在购买时更倾向于通过线下</w:t>
      </w:r>
      <w:r>
        <w:rPr>
          <w:rFonts w:ascii="WLHWPM+DengXian Regular"/>
          <w:color w:val="000000"/>
          <w:spacing w:val="0"/>
          <w:sz w:val="22"/>
        </w:rPr>
      </w:r>
    </w:p>
    <w:p>
      <w:pPr>
        <w:pStyle w:val="Normal"/>
        <w:framePr w:w="5847" w:x="12816" w:y="576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渠道体验购买。同时，由于两轮电动车体积较大，线上</w:t>
      </w:r>
      <w:r>
        <w:rPr>
          <w:rFonts w:ascii="WLHWPM+DengXian Regular"/>
          <w:color w:val="000000"/>
          <w:spacing w:val="0"/>
          <w:sz w:val="22"/>
        </w:rPr>
      </w:r>
    </w:p>
    <w:p>
      <w:pPr>
        <w:pStyle w:val="Normal"/>
        <w:framePr w:w="5847" w:x="12816" w:y="5764"/>
        <w:widowControl w:val="off"/>
        <w:autoSpaceDE w:val="off"/>
        <w:autoSpaceDN w:val="off"/>
        <w:spacing w:before="70" w:after="0" w:line="230" w:lineRule="exact"/>
        <w:ind w:left="271" w:right="0" w:firstLine="0"/>
        <w:jc w:val="left"/>
        <w:rPr>
          <w:rFonts w:ascii="Times New Roman"/>
          <w:color w:val="000000"/>
          <w:spacing w:val="0"/>
          <w:sz w:val="22"/>
        </w:rPr>
      </w:pPr>
      <w:r>
        <w:rPr>
          <w:rFonts w:ascii="WLHWPM+DengXian Regular" w:hAnsi="WLHWPM+DengXian Regular" w:cs="WLHWPM+DengXian Regular"/>
          <w:color w:val="000000"/>
          <w:spacing w:val="2"/>
          <w:sz w:val="22"/>
        </w:rPr>
        <w:t>渠道物流运输流程较为复杂，因此</w:t>
      </w:r>
      <w:r>
        <w:rPr>
          <w:rFonts w:ascii="DengXian" w:hAnsi="DengXian" w:cs="DengXian"/>
          <w:b w:val="on"/>
          <w:color w:val="000000"/>
          <w:spacing w:val="2"/>
          <w:sz w:val="22"/>
        </w:rPr>
        <w:t>两轮电动车主要以线</w:t>
      </w:r>
      <w:r>
        <w:rPr>
          <w:rFonts w:ascii="Times New Roman"/>
          <w:color w:val="000000"/>
          <w:spacing w:val="0"/>
          <w:sz w:val="22"/>
        </w:rPr>
      </w:r>
    </w:p>
    <w:p>
      <w:pPr>
        <w:pStyle w:val="Normal"/>
        <w:framePr w:w="5847" w:x="12816" w:y="5764"/>
        <w:widowControl w:val="off"/>
        <w:autoSpaceDE w:val="off"/>
        <w:autoSpaceDN w:val="off"/>
        <w:spacing w:before="70"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下渠道销售为主。</w:t>
      </w:r>
      <w:r>
        <w:rPr>
          <w:rFonts w:ascii="Times New Roman"/>
          <w:color w:val="000000"/>
          <w:spacing w:val="0"/>
          <w:sz w:val="22"/>
        </w:rPr>
      </w:r>
    </w:p>
    <w:p>
      <w:pPr>
        <w:pStyle w:val="Normal"/>
        <w:framePr w:w="1933" w:x="4653" w:y="5815"/>
        <w:widowControl w:val="off"/>
        <w:autoSpaceDE w:val="off"/>
        <w:autoSpaceDN w:val="off"/>
        <w:spacing w:before="0" w:after="0" w:line="221" w:lineRule="exact"/>
        <w:ind w:left="0" w:right="0" w:firstLine="0"/>
        <w:jc w:val="left"/>
        <w:rPr>
          <w:rFonts w:ascii="Times New Roman"/>
          <w:color w:val="000000"/>
          <w:spacing w:val="0"/>
          <w:sz w:val="21"/>
        </w:rPr>
      </w:pPr>
      <w:r>
        <w:rPr>
          <w:rFonts w:ascii="DengXian" w:hAnsi="DengXian" w:cs="DengXian"/>
          <w:b w:val="on"/>
          <w:color w:val="9a0000"/>
          <w:spacing w:val="1"/>
          <w:sz w:val="21"/>
        </w:rPr>
        <w:t>售后服务便捷高效</w:t>
      </w:r>
      <w:r>
        <w:rPr>
          <w:rFonts w:ascii="Times New Roman"/>
          <w:color w:val="000000"/>
          <w:spacing w:val="0"/>
          <w:sz w:val="21"/>
        </w:rPr>
      </w:r>
    </w:p>
    <w:p>
      <w:pPr>
        <w:pStyle w:val="Normal"/>
        <w:framePr w:w="2931" w:x="8582" w:y="594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雅迪</w:t>
      </w:r>
      <w:r>
        <w:rPr>
          <w:rFonts w:ascii="WLHWPM+DengXian Regular"/>
          <w:color w:val="000000"/>
          <w:spacing w:val="248"/>
          <w:sz w:val="22"/>
        </w:rPr>
        <w:t xml:space="preserve"> </w:t>
      </w:r>
      <w:r>
        <w:rPr>
          <w:rFonts w:ascii="WLHWPM+DengXian Regular" w:hAnsi="WLHWPM+DengXian Regular" w:cs="WLHWPM+DengXian Regular"/>
          <w:color w:val="000000"/>
          <w:spacing w:val="1"/>
          <w:sz w:val="22"/>
        </w:rPr>
        <w:t>爱玛</w:t>
      </w:r>
      <w:r>
        <w:rPr>
          <w:rFonts w:ascii="WLHWPM+DengXian Regular"/>
          <w:color w:val="000000"/>
          <w:spacing w:val="248"/>
          <w:sz w:val="22"/>
        </w:rPr>
        <w:t xml:space="preserve"> </w:t>
      </w:r>
      <w:r>
        <w:rPr>
          <w:rFonts w:ascii="WLHWPM+DengXian Regular" w:hAnsi="WLHWPM+DengXian Regular" w:cs="WLHWPM+DengXian Regular"/>
          <w:color w:val="000000"/>
          <w:spacing w:val="1"/>
          <w:sz w:val="22"/>
        </w:rPr>
        <w:t>小牛</w:t>
      </w:r>
      <w:r>
        <w:rPr>
          <w:rFonts w:ascii="WLHWPM+DengXian Regular"/>
          <w:color w:val="000000"/>
          <w:spacing w:val="248"/>
          <w:sz w:val="22"/>
        </w:rPr>
        <w:t xml:space="preserve"> </w:t>
      </w:r>
      <w:r>
        <w:rPr>
          <w:rFonts w:ascii="WLHWPM+DengXian Regular" w:hAnsi="WLHWPM+DengXian Regular" w:cs="WLHWPM+DengXian Regular"/>
          <w:color w:val="000000"/>
          <w:spacing w:val="1"/>
          <w:sz w:val="22"/>
        </w:rPr>
        <w:t>九号</w:t>
      </w:r>
      <w:r>
        <w:rPr>
          <w:rFonts w:ascii="WLHWPM+DengXian Regular"/>
          <w:color w:val="000000"/>
          <w:spacing w:val="0"/>
          <w:sz w:val="22"/>
        </w:rPr>
      </w:r>
    </w:p>
    <w:p>
      <w:pPr>
        <w:pStyle w:val="Normal"/>
        <w:framePr w:w="1123" w:x="2285" w:y="622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终端客户</w:t>
      </w:r>
      <w:r>
        <w:rPr>
          <w:rFonts w:ascii="Times New Roman"/>
          <w:color w:val="000000"/>
          <w:spacing w:val="0"/>
          <w:sz w:val="22"/>
        </w:rPr>
      </w:r>
    </w:p>
    <w:p>
      <w:pPr>
        <w:pStyle w:val="Normal"/>
        <w:framePr w:w="3120" w:x="7144" w:y="650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两轮电动车企业经销商数量</w:t>
      </w:r>
      <w:r>
        <w:rPr>
          <w:rFonts w:ascii="Times New Roman"/>
          <w:color w:val="000000"/>
          <w:spacing w:val="0"/>
          <w:sz w:val="24"/>
        </w:rPr>
      </w:r>
    </w:p>
    <w:p>
      <w:pPr>
        <w:pStyle w:val="Normal"/>
        <w:framePr w:w="1271" w:x="7144" w:y="693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家</w:t>
      </w:r>
      <w:r>
        <w:rPr>
          <w:rFonts w:ascii="DengXian"/>
          <w:b w:val="on"/>
          <w:color w:val="595959"/>
          <w:spacing w:val="0"/>
          <w:sz w:val="22"/>
        </w:rPr>
        <w:t>]</w:t>
      </w:r>
      <w:r>
        <w:rPr>
          <w:rFonts w:ascii="DengXian"/>
          <w:b w:val="on"/>
          <w:color w:val="000000"/>
          <w:spacing w:val="0"/>
          <w:sz w:val="22"/>
        </w:rPr>
      </w:r>
    </w:p>
    <w:p>
      <w:pPr>
        <w:pStyle w:val="Normal"/>
        <w:framePr w:w="6068" w:x="12816" w:y="7265"/>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2"/>
          <w:sz w:val="22"/>
        </w:rPr>
        <w:t>雅迪和爱玛两大龙头企业厂商在渠道拓展上拥有先发优</w:t>
      </w:r>
      <w:r>
        <w:rPr>
          <w:rFonts w:ascii="WLHWPM+DengXian Regular"/>
          <w:color w:val="000000"/>
          <w:spacing w:val="0"/>
          <w:sz w:val="22"/>
        </w:rPr>
      </w:r>
    </w:p>
    <w:p>
      <w:pPr>
        <w:pStyle w:val="Normal"/>
        <w:framePr w:w="6068" w:x="12816" w:y="7265"/>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势，相较于其他品牌对终端的管控能力更强。</w:t>
      </w:r>
      <w:r>
        <w:rPr>
          <w:rFonts w:ascii="QPHSBB+DengXian Regular"/>
          <w:color w:val="000000"/>
          <w:spacing w:val="-1"/>
          <w:sz w:val="22"/>
        </w:rPr>
        <w:t>2019</w:t>
      </w:r>
      <w:r>
        <w:rPr>
          <w:rFonts w:ascii="WLHWPM+DengXian Regular" w:hAnsi="WLHWPM+DengXian Regular" w:cs="WLHWPM+DengXian Regular"/>
          <w:color w:val="000000"/>
          <w:spacing w:val="2"/>
          <w:sz w:val="22"/>
        </w:rPr>
        <w:t>年起，</w:t>
      </w:r>
      <w:r>
        <w:rPr>
          <w:rFonts w:ascii="WLHWPM+DengXian Regular"/>
          <w:color w:val="000000"/>
          <w:spacing w:val="0"/>
          <w:sz w:val="22"/>
        </w:rPr>
      </w:r>
    </w:p>
    <w:p>
      <w:pPr>
        <w:pStyle w:val="Normal"/>
        <w:framePr w:w="6068" w:x="12816" w:y="7265"/>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雅迪加速在全国范围跑马圈地，迅速扩张终端门店与经</w:t>
      </w:r>
      <w:r>
        <w:rPr>
          <w:rFonts w:ascii="WLHWPM+DengXian Regular"/>
          <w:color w:val="000000"/>
          <w:spacing w:val="0"/>
          <w:sz w:val="22"/>
        </w:rPr>
      </w:r>
    </w:p>
    <w:p>
      <w:pPr>
        <w:pStyle w:val="Normal"/>
        <w:framePr w:w="6068" w:x="12816" w:y="7265"/>
        <w:widowControl w:val="off"/>
        <w:autoSpaceDE w:val="off"/>
        <w:autoSpaceDN w:val="off"/>
        <w:spacing w:before="70" w:after="0" w:line="230" w:lineRule="exact"/>
        <w:ind w:left="271" w:right="0" w:firstLine="0"/>
        <w:jc w:val="left"/>
        <w:rPr>
          <w:rFonts w:ascii="QPHSBB+DengXian Regular"/>
          <w:color w:val="000000"/>
          <w:spacing w:val="0"/>
          <w:sz w:val="22"/>
        </w:rPr>
      </w:pPr>
      <w:r>
        <w:rPr>
          <w:rFonts w:ascii="WLHWPM+DengXian Regular" w:hAnsi="WLHWPM+DengXian Regular" w:cs="WLHWPM+DengXian Regular"/>
          <w:color w:val="000000"/>
          <w:spacing w:val="2"/>
          <w:sz w:val="22"/>
        </w:rPr>
        <w:t>销商数量，夯实低线城市市场份额与品牌知名度。</w:t>
      </w:r>
      <w:r>
        <w:rPr>
          <w:rFonts w:ascii="QPHSBB+DengXian Regular"/>
          <w:color w:val="000000"/>
          <w:spacing w:val="-1"/>
          <w:sz w:val="22"/>
        </w:rPr>
        <w:t>2021</w:t>
      </w:r>
      <w:r>
        <w:rPr>
          <w:rFonts w:ascii="QPHSBB+DengXian Regular"/>
          <w:color w:val="000000"/>
          <w:spacing w:val="0"/>
          <w:sz w:val="22"/>
        </w:rPr>
      </w:r>
    </w:p>
    <w:p>
      <w:pPr>
        <w:pStyle w:val="Normal"/>
        <w:framePr w:w="6068" w:x="12816" w:y="7265"/>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年雅迪线下经销商、门店数量分别为</w:t>
      </w:r>
      <w:r>
        <w:rPr>
          <w:rFonts w:ascii="QPHSBB+DengXian Regular"/>
          <w:color w:val="000000"/>
          <w:spacing w:val="-1"/>
          <w:sz w:val="22"/>
        </w:rPr>
        <w:t>3,353</w:t>
      </w:r>
      <w:r>
        <w:rPr>
          <w:rFonts w:ascii="WLHWPM+DengXian Regular" w:hAnsi="WLHWPM+DengXian Regular" w:cs="WLHWPM+DengXian Regular"/>
          <w:color w:val="000000"/>
          <w:spacing w:val="1"/>
          <w:sz w:val="22"/>
        </w:rPr>
        <w:t>、</w:t>
      </w:r>
      <w:r>
        <w:rPr>
          <w:rFonts w:ascii="QPHSBB+DengXian Regular"/>
          <w:color w:val="000000"/>
          <w:spacing w:val="-1"/>
          <w:sz w:val="22"/>
        </w:rPr>
        <w:t>28,000</w:t>
      </w:r>
      <w:r>
        <w:rPr>
          <w:rFonts w:ascii="WLHWPM+DengXian Regular" w:hAnsi="WLHWPM+DengXian Regular" w:cs="WLHWPM+DengXian Regular"/>
          <w:color w:val="000000"/>
          <w:spacing w:val="1"/>
          <w:sz w:val="22"/>
        </w:rPr>
        <w:t>家，</w:t>
      </w:r>
      <w:r>
        <w:rPr>
          <w:rFonts w:ascii="WLHWPM+DengXian Regular"/>
          <w:color w:val="000000"/>
          <w:spacing w:val="0"/>
          <w:sz w:val="22"/>
        </w:rPr>
      </w:r>
    </w:p>
    <w:p>
      <w:pPr>
        <w:pStyle w:val="Normal"/>
        <w:framePr w:w="6068" w:x="12816" w:y="7265"/>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远超行业内其他品牌。</w:t>
      </w:r>
      <w:r>
        <w:rPr>
          <w:rFonts w:ascii="WLHWPM+DengXian Regular"/>
          <w:color w:val="000000"/>
          <w:spacing w:val="0"/>
          <w:sz w:val="22"/>
        </w:rPr>
      </w:r>
    </w:p>
    <w:p>
      <w:pPr>
        <w:pStyle w:val="Normal"/>
        <w:framePr w:w="705" w:x="7233" w:y="755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4000</w:t>
      </w:r>
      <w:r>
        <w:rPr>
          <w:rFonts w:ascii="QPHSBB+DengXian Regular"/>
          <w:color w:val="000000"/>
          <w:spacing w:val="0"/>
          <w:sz w:val="22"/>
        </w:rPr>
      </w:r>
    </w:p>
    <w:p>
      <w:pPr>
        <w:pStyle w:val="Normal"/>
        <w:framePr w:w="705" w:x="7233" w:y="7555"/>
        <w:widowControl w:val="off"/>
        <w:autoSpaceDE w:val="off"/>
        <w:autoSpaceDN w:val="off"/>
        <w:spacing w:before="131" w:after="0" w:line="230" w:lineRule="exact"/>
        <w:ind w:left="0" w:right="0" w:firstLine="0"/>
        <w:jc w:val="left"/>
        <w:rPr>
          <w:rFonts w:ascii="QPHSBB+DengXian Regular"/>
          <w:color w:val="000000"/>
          <w:spacing w:val="0"/>
          <w:sz w:val="22"/>
        </w:rPr>
      </w:pPr>
      <w:r>
        <w:rPr>
          <w:rFonts w:ascii="QPHSBB+DengXian Regular"/>
          <w:color w:val="000000"/>
          <w:spacing w:val="0"/>
          <w:sz w:val="22"/>
        </w:rPr>
        <w:t>3000</w:t>
      </w:r>
      <w:r>
        <w:rPr>
          <w:rFonts w:ascii="QPHSBB+DengXian Regular"/>
          <w:color w:val="000000"/>
          <w:spacing w:val="0"/>
          <w:sz w:val="22"/>
        </w:rPr>
      </w:r>
    </w:p>
    <w:p>
      <w:pPr>
        <w:pStyle w:val="Normal"/>
        <w:framePr w:w="705" w:x="7233" w:y="7555"/>
        <w:widowControl w:val="off"/>
        <w:autoSpaceDE w:val="off"/>
        <w:autoSpaceDN w:val="off"/>
        <w:spacing w:before="131" w:after="0" w:line="230" w:lineRule="exact"/>
        <w:ind w:left="0" w:right="0" w:firstLine="0"/>
        <w:jc w:val="left"/>
        <w:rPr>
          <w:rFonts w:ascii="QPHSBB+DengXian Regular"/>
          <w:color w:val="000000"/>
          <w:spacing w:val="0"/>
          <w:sz w:val="22"/>
        </w:rPr>
      </w:pPr>
      <w:r>
        <w:rPr>
          <w:rFonts w:ascii="QPHSBB+DengXian Regular"/>
          <w:color w:val="000000"/>
          <w:spacing w:val="0"/>
          <w:sz w:val="22"/>
        </w:rPr>
        <w:t>2000</w:t>
      </w:r>
      <w:r>
        <w:rPr>
          <w:rFonts w:ascii="QPHSBB+DengXian Regular"/>
          <w:color w:val="000000"/>
          <w:spacing w:val="0"/>
          <w:sz w:val="22"/>
        </w:rPr>
      </w:r>
    </w:p>
    <w:p>
      <w:pPr>
        <w:pStyle w:val="Normal"/>
        <w:framePr w:w="705" w:x="7233" w:y="7555"/>
        <w:widowControl w:val="off"/>
        <w:autoSpaceDE w:val="off"/>
        <w:autoSpaceDN w:val="off"/>
        <w:spacing w:before="130"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705" w:x="7233" w:y="7555"/>
        <w:widowControl w:val="off"/>
        <w:autoSpaceDE w:val="off"/>
        <w:autoSpaceDN w:val="off"/>
        <w:spacing w:before="131" w:after="0" w:line="230" w:lineRule="exact"/>
        <w:ind w:left="348"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314" w:x="4381" w:y="7700"/>
        <w:widowControl w:val="off"/>
        <w:autoSpaceDE w:val="off"/>
        <w:autoSpaceDN w:val="off"/>
        <w:spacing w:before="0" w:after="0" w:line="236" w:lineRule="exact"/>
        <w:ind w:left="0" w:right="0" w:firstLine="0"/>
        <w:jc w:val="left"/>
        <w:rPr>
          <w:rFonts w:ascii="Times New Roman"/>
          <w:color w:val="000000"/>
          <w:spacing w:val="0"/>
          <w:sz w:val="21"/>
        </w:rPr>
      </w:pPr>
      <w:r>
        <w:rPr>
          <w:rFonts w:ascii="Arial" w:hAnsi="Arial" w:cs="Arial"/>
          <w:color w:val="9a0000"/>
          <w:spacing w:val="0"/>
          <w:sz w:val="21"/>
        </w:rPr>
        <w:t>•</w:t>
      </w:r>
      <w:r>
        <w:rPr>
          <w:rFonts w:ascii="Times New Roman"/>
          <w:color w:val="000000"/>
          <w:spacing w:val="0"/>
          <w:sz w:val="21"/>
        </w:rPr>
      </w:r>
    </w:p>
    <w:p>
      <w:pPr>
        <w:pStyle w:val="Normal"/>
        <w:framePr w:w="314" w:x="4381" w:y="7700"/>
        <w:widowControl w:val="off"/>
        <w:autoSpaceDE w:val="off"/>
        <w:autoSpaceDN w:val="off"/>
        <w:spacing w:before="1205" w:after="0" w:line="236" w:lineRule="exact"/>
        <w:ind w:left="0" w:right="0" w:firstLine="0"/>
        <w:jc w:val="left"/>
        <w:rPr>
          <w:rFonts w:ascii="Times New Roman"/>
          <w:color w:val="000000"/>
          <w:spacing w:val="0"/>
          <w:sz w:val="21"/>
        </w:rPr>
      </w:pPr>
      <w:r>
        <w:rPr>
          <w:rFonts w:ascii="Arial" w:hAnsi="Arial" w:cs="Arial"/>
          <w:color w:val="9a0000"/>
          <w:spacing w:val="0"/>
          <w:sz w:val="21"/>
        </w:rPr>
        <w:t>•</w:t>
      </w:r>
      <w:r>
        <w:rPr>
          <w:rFonts w:ascii="Times New Roman"/>
          <w:color w:val="000000"/>
          <w:spacing w:val="0"/>
          <w:sz w:val="21"/>
        </w:rPr>
      </w:r>
    </w:p>
    <w:p>
      <w:pPr>
        <w:pStyle w:val="Normal"/>
        <w:framePr w:w="2563" w:x="4653" w:y="7720"/>
        <w:widowControl w:val="off"/>
        <w:autoSpaceDE w:val="off"/>
        <w:autoSpaceDN w:val="off"/>
        <w:spacing w:before="0" w:after="0" w:line="220" w:lineRule="exact"/>
        <w:ind w:left="0" w:right="0" w:firstLine="0"/>
        <w:jc w:val="left"/>
        <w:rPr>
          <w:rFonts w:ascii="Times New Roman"/>
          <w:color w:val="000000"/>
          <w:spacing w:val="0"/>
          <w:sz w:val="21"/>
        </w:rPr>
      </w:pPr>
      <w:r>
        <w:rPr>
          <w:rFonts w:ascii="DengXian" w:hAnsi="DengXian" w:cs="DengXian"/>
          <w:b w:val="on"/>
          <w:color w:val="9a0000"/>
          <w:spacing w:val="0"/>
          <w:sz w:val="21"/>
        </w:rPr>
        <w:t>电商平台、短视频平台、</w:t>
      </w:r>
      <w:r>
        <w:rPr>
          <w:rFonts w:ascii="Times New Roman"/>
          <w:color w:val="000000"/>
          <w:spacing w:val="0"/>
          <w:sz w:val="21"/>
        </w:rPr>
      </w:r>
    </w:p>
    <w:p>
      <w:pPr>
        <w:pStyle w:val="Normal"/>
        <w:framePr w:w="2563" w:x="4653" w:y="7720"/>
        <w:widowControl w:val="off"/>
        <w:autoSpaceDE w:val="off"/>
        <w:autoSpaceDN w:val="off"/>
        <w:spacing w:before="140"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社交平台进行品牌与产</w:t>
      </w:r>
      <w:r>
        <w:rPr>
          <w:rFonts w:ascii="Times New Roman"/>
          <w:color w:val="000000"/>
          <w:spacing w:val="0"/>
          <w:sz w:val="21"/>
        </w:rPr>
      </w:r>
    </w:p>
    <w:p>
      <w:pPr>
        <w:pStyle w:val="Normal"/>
        <w:framePr w:w="2563" w:x="4653" w:y="7720"/>
        <w:widowControl w:val="off"/>
        <w:autoSpaceDE w:val="off"/>
        <w:autoSpaceDN w:val="off"/>
        <w:spacing w:before="140" w:after="0" w:line="221" w:lineRule="exact"/>
        <w:ind w:left="0" w:right="0" w:firstLine="0"/>
        <w:jc w:val="left"/>
        <w:rPr>
          <w:rFonts w:ascii="Times New Roman"/>
          <w:color w:val="000000"/>
          <w:spacing w:val="0"/>
          <w:sz w:val="21"/>
        </w:rPr>
      </w:pPr>
      <w:r>
        <w:rPr>
          <w:rFonts w:ascii="DengXian" w:hAnsi="DengXian" w:cs="DengXian"/>
          <w:b w:val="on"/>
          <w:color w:val="9a0000"/>
          <w:spacing w:val="1"/>
          <w:sz w:val="21"/>
        </w:rPr>
        <w:t>品全域营销，形成线上</w:t>
      </w:r>
      <w:r>
        <w:rPr>
          <w:rFonts w:ascii="Times New Roman"/>
          <w:color w:val="000000"/>
          <w:spacing w:val="0"/>
          <w:sz w:val="21"/>
        </w:rPr>
      </w:r>
    </w:p>
    <w:p>
      <w:pPr>
        <w:pStyle w:val="Normal"/>
        <w:framePr w:w="2563" w:x="4653" w:y="7720"/>
        <w:widowControl w:val="off"/>
        <w:autoSpaceDE w:val="off"/>
        <w:autoSpaceDN w:val="off"/>
        <w:spacing w:before="140"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宣传、引流</w:t>
      </w:r>
      <w:r>
        <w:rPr>
          <w:rFonts w:ascii="Times New Roman"/>
          <w:color w:val="000000"/>
          <w:spacing w:val="0"/>
          <w:sz w:val="21"/>
        </w:rPr>
      </w:r>
    </w:p>
    <w:p>
      <w:pPr>
        <w:pStyle w:val="Normal"/>
        <w:framePr w:w="461" w:x="678" w:y="798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线</w:t>
      </w:r>
      <w:r>
        <w:rPr>
          <w:rFonts w:ascii="Times New Roman"/>
          <w:color w:val="000000"/>
          <w:spacing w:val="0"/>
          <w:sz w:val="22"/>
        </w:rPr>
      </w:r>
    </w:p>
    <w:p>
      <w:pPr>
        <w:pStyle w:val="Normal"/>
        <w:framePr w:w="461" w:x="678" w:y="7980"/>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上</w:t>
      </w:r>
      <w:r>
        <w:rPr>
          <w:rFonts w:ascii="Times New Roman"/>
          <w:color w:val="000000"/>
          <w:spacing w:val="0"/>
          <w:sz w:val="22"/>
        </w:rPr>
      </w:r>
    </w:p>
    <w:p>
      <w:pPr>
        <w:pStyle w:val="Normal"/>
        <w:framePr w:w="461" w:x="678" w:y="7980"/>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ffffff"/>
          <w:spacing w:val="0"/>
          <w:sz w:val="22"/>
        </w:rPr>
        <w:t>渠</w:t>
      </w:r>
      <w:r>
        <w:rPr>
          <w:rFonts w:ascii="Times New Roman"/>
          <w:color w:val="000000"/>
          <w:spacing w:val="0"/>
          <w:sz w:val="22"/>
        </w:rPr>
      </w:r>
    </w:p>
    <w:p>
      <w:pPr>
        <w:pStyle w:val="Normal"/>
        <w:framePr w:w="461" w:x="678" w:y="7980"/>
        <w:widowControl w:val="off"/>
        <w:autoSpaceDE w:val="off"/>
        <w:autoSpaceDN w:val="off"/>
        <w:spacing w:before="34" w:after="0" w:line="231" w:lineRule="exact"/>
        <w:ind w:left="0" w:right="0" w:firstLine="0"/>
        <w:jc w:val="left"/>
        <w:rPr>
          <w:rFonts w:ascii="Times New Roman"/>
          <w:color w:val="000000"/>
          <w:spacing w:val="0"/>
          <w:sz w:val="22"/>
        </w:rPr>
      </w:pPr>
      <w:r>
        <w:rPr>
          <w:rFonts w:ascii="DengXian" w:hAnsi="DengXian" w:cs="DengXian"/>
          <w:b w:val="on"/>
          <w:color w:val="ffffff"/>
          <w:spacing w:val="0"/>
          <w:sz w:val="22"/>
        </w:rPr>
        <w:t>道</w:t>
      </w:r>
      <w:r>
        <w:rPr>
          <w:rFonts w:ascii="Times New Roman"/>
          <w:color w:val="000000"/>
          <w:spacing w:val="0"/>
          <w:sz w:val="22"/>
        </w:rPr>
      </w:r>
    </w:p>
    <w:p>
      <w:pPr>
        <w:pStyle w:val="Normal"/>
        <w:framePr w:w="5847" w:x="12816" w:y="9064"/>
        <w:widowControl w:val="off"/>
        <w:autoSpaceDE w:val="off"/>
        <w:autoSpaceDN w:val="off"/>
        <w:spacing w:before="0" w:after="0" w:line="231"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2"/>
          <w:sz w:val="22"/>
        </w:rPr>
        <w:t>小牛、九号等互联网品牌主打高端化、智能化产品，线</w:t>
      </w:r>
      <w:r>
        <w:rPr>
          <w:rFonts w:ascii="WLHWPM+DengXian Regular"/>
          <w:color w:val="000000"/>
          <w:spacing w:val="0"/>
          <w:sz w:val="22"/>
        </w:rPr>
      </w:r>
    </w:p>
    <w:p>
      <w:pPr>
        <w:pStyle w:val="Normal"/>
        <w:framePr w:w="5847" w:x="12816" w:y="906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下渠道布局以一二线城市为主，近年来各品牌相继推出</w:t>
      </w:r>
      <w:r>
        <w:rPr>
          <w:rFonts w:ascii="WLHWPM+DengXian Regular"/>
          <w:color w:val="000000"/>
          <w:spacing w:val="0"/>
          <w:sz w:val="22"/>
        </w:rPr>
      </w:r>
    </w:p>
    <w:p>
      <w:pPr>
        <w:pStyle w:val="Normal"/>
        <w:framePr w:w="5847" w:x="12816" w:y="9064"/>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低端产品线补足全品类矩阵，向下沉市场扩张门店。</w:t>
      </w:r>
      <w:r>
        <w:rPr>
          <w:rFonts w:ascii="WLHWPM+DengXian Regular"/>
          <w:color w:val="000000"/>
          <w:spacing w:val="0"/>
          <w:sz w:val="22"/>
        </w:rPr>
      </w:r>
    </w:p>
    <w:p>
      <w:pPr>
        <w:pStyle w:val="Normal"/>
        <w:framePr w:w="2141" w:x="4653" w:y="9161"/>
        <w:widowControl w:val="off"/>
        <w:autoSpaceDE w:val="off"/>
        <w:autoSpaceDN w:val="off"/>
        <w:spacing w:before="0" w:after="0" w:line="220" w:lineRule="exact"/>
        <w:ind w:left="0" w:right="0" w:firstLine="0"/>
        <w:jc w:val="left"/>
        <w:rPr>
          <w:rFonts w:ascii="Times New Roman"/>
          <w:color w:val="000000"/>
          <w:spacing w:val="0"/>
          <w:sz w:val="21"/>
        </w:rPr>
      </w:pPr>
      <w:r>
        <w:rPr>
          <w:rFonts w:ascii="DengXian" w:hAnsi="DengXian" w:cs="DengXian"/>
          <w:b w:val="on"/>
          <w:color w:val="9a0000"/>
          <w:spacing w:val="1"/>
          <w:sz w:val="21"/>
        </w:rPr>
        <w:t>传播快、营销范围广</w:t>
      </w:r>
      <w:r>
        <w:rPr>
          <w:rFonts w:ascii="Times New Roman"/>
          <w:color w:val="000000"/>
          <w:spacing w:val="0"/>
          <w:sz w:val="21"/>
        </w:rPr>
      </w:r>
    </w:p>
    <w:p>
      <w:pPr>
        <w:pStyle w:val="Normal"/>
        <w:framePr w:w="705" w:x="8083" w:y="92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0"/>
          <w:sz w:val="22"/>
        </w:rPr>
      </w:r>
    </w:p>
    <w:p>
      <w:pPr>
        <w:pStyle w:val="Normal"/>
        <w:framePr w:w="705" w:x="8971" w:y="92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0"/>
          <w:sz w:val="22"/>
        </w:rPr>
      </w:r>
    </w:p>
    <w:p>
      <w:pPr>
        <w:pStyle w:val="Normal"/>
        <w:framePr w:w="705" w:x="9858" w:y="92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2019</w:t>
      </w:r>
      <w:r>
        <w:rPr>
          <w:rFonts w:ascii="QPHSBB+DengXian Regular"/>
          <w:color w:val="000000"/>
          <w:spacing w:val="0"/>
          <w:sz w:val="22"/>
        </w:rPr>
      </w:r>
    </w:p>
    <w:p>
      <w:pPr>
        <w:pStyle w:val="Normal"/>
        <w:framePr w:w="705" w:x="10746" w:y="92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2020</w:t>
      </w:r>
      <w:r>
        <w:rPr>
          <w:rFonts w:ascii="QPHSBB+DengXian Regular"/>
          <w:color w:val="000000"/>
          <w:spacing w:val="0"/>
          <w:sz w:val="22"/>
        </w:rPr>
      </w:r>
    </w:p>
    <w:p>
      <w:pPr>
        <w:pStyle w:val="Normal"/>
        <w:framePr w:w="705" w:x="11633" w:y="92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2021</w:t>
      </w:r>
      <w:r>
        <w:rPr>
          <w:rFonts w:ascii="QPHSBB+DengXian Regular"/>
          <w:color w:val="000000"/>
          <w:spacing w:val="0"/>
          <w:sz w:val="22"/>
        </w:rPr>
      </w:r>
    </w:p>
    <w:p>
      <w:pPr>
        <w:pStyle w:val="Normal"/>
        <w:framePr w:w="2931" w:x="8582" w:y="965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雅迪</w:t>
      </w:r>
      <w:r>
        <w:rPr>
          <w:rFonts w:ascii="WLHWPM+DengXian Regular"/>
          <w:color w:val="000000"/>
          <w:spacing w:val="248"/>
          <w:sz w:val="22"/>
        </w:rPr>
        <w:t xml:space="preserve"> </w:t>
      </w:r>
      <w:r>
        <w:rPr>
          <w:rFonts w:ascii="WLHWPM+DengXian Regular" w:hAnsi="WLHWPM+DengXian Regular" w:cs="WLHWPM+DengXian Regular"/>
          <w:color w:val="000000"/>
          <w:spacing w:val="1"/>
          <w:sz w:val="22"/>
        </w:rPr>
        <w:t>爱玛</w:t>
      </w:r>
      <w:r>
        <w:rPr>
          <w:rFonts w:ascii="WLHWPM+DengXian Regular"/>
          <w:color w:val="000000"/>
          <w:spacing w:val="248"/>
          <w:sz w:val="22"/>
        </w:rPr>
        <w:t xml:space="preserve"> </w:t>
      </w:r>
      <w:r>
        <w:rPr>
          <w:rFonts w:ascii="WLHWPM+DengXian Regular" w:hAnsi="WLHWPM+DengXian Regular" w:cs="WLHWPM+DengXian Regular"/>
          <w:color w:val="000000"/>
          <w:spacing w:val="1"/>
          <w:sz w:val="22"/>
        </w:rPr>
        <w:t>小牛</w:t>
      </w:r>
      <w:r>
        <w:rPr>
          <w:rFonts w:ascii="WLHWPM+DengXian Regular"/>
          <w:color w:val="000000"/>
          <w:spacing w:val="248"/>
          <w:sz w:val="22"/>
        </w:rPr>
        <w:t xml:space="preserve"> </w:t>
      </w:r>
      <w:r>
        <w:rPr>
          <w:rFonts w:ascii="WLHWPM+DengXian Regular" w:hAnsi="WLHWPM+DengXian Regular" w:cs="WLHWPM+DengXian Regular"/>
          <w:color w:val="000000"/>
          <w:spacing w:val="1"/>
          <w:sz w:val="22"/>
        </w:rPr>
        <w:t>九号</w:t>
      </w:r>
      <w:r>
        <w:rPr>
          <w:rFonts w:ascii="WLHWPM+DengXian Regular"/>
          <w:color w:val="000000"/>
          <w:spacing w:val="0"/>
          <w:sz w:val="22"/>
        </w:rPr>
      </w:r>
    </w:p>
    <w:p>
      <w:pPr>
        <w:pStyle w:val="Normal"/>
        <w:framePr w:w="3110"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来源：公司公告，头豹研究院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15</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 style="position:absolute;margin-left:-1pt;margin-top:-1pt;z-index:-59;width:962pt;height:542pt;mso-position-horizontal:absolute;mso-position-horizontal-relative:page;mso-position-vertical:absolute;mso-position-vertical-relative:page" type="#_x0000_t75">
            <v:imagedata xmlns:r="http://schemas.openxmlformats.org/officeDocument/2006/relationships" r:id="rId15"/>
          </v:shape>
        </w:pict>
      </w:r>
      <w:r>
        <w:rPr>
          <w:rFonts w:ascii="Arial"/>
          <w:color w:val="ff0000"/>
          <w:spacing w:val="0"/>
          <w:sz w:val="2"/>
        </w:rPr>
      </w:r>
      <w:r>
        <w:bookmarkStart w:name="br16" w:id="br16"/>
      </w:r>
      <w:r>
        <w:bookmarkEnd w:id="br1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5273"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第三部分：驱动因素</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6943"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各地新国标过渡期将至驱使两轮电动车存量替换需求增长，同时疫情管控放开等因素改变居民出行习惯，两轮电动车新需求空间扩容</w:t>
      </w:r>
      <w:r>
        <w:rPr>
          <w:rFonts w:ascii="Times New Roman"/>
          <w:color w:val="000000"/>
          <w:spacing w:val="0"/>
          <w:sz w:val="28"/>
        </w:rPr>
      </w:r>
    </w:p>
    <w:p>
      <w:pPr>
        <w:pStyle w:val="Normal"/>
        <w:framePr w:w="16943" w:x="1008" w:y="3009"/>
        <w:widowControl w:val="off"/>
        <w:autoSpaceDE w:val="off"/>
        <w:autoSpaceDN w:val="off"/>
        <w:spacing w:before="355"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在节能低碳的背景下，全球两轮车电动化进程加快，中国作为全球最大的两轮车制造国迎来巨大机遇，海外出口量逐年攀升</w:t>
      </w:r>
      <w:r>
        <w:rPr>
          <w:rFonts w:ascii="Times New Roman"/>
          <w:color w:val="000000"/>
          <w:spacing w:val="0"/>
          <w:sz w:val="28"/>
        </w:rPr>
      </w:r>
    </w:p>
    <w:p>
      <w:pPr>
        <w:pStyle w:val="Normal"/>
        <w:framePr w:w="16943" w:x="1008" w:y="3009"/>
        <w:widowControl w:val="off"/>
        <w:autoSpaceDE w:val="off"/>
        <w:autoSpaceDN w:val="off"/>
        <w:spacing w:before="354"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电商快递、外卖配送等新兴经济驱动即时配送行业快速增长，极大拓展了电动两轮车的应用场景，</w:t>
      </w:r>
      <w:r>
        <w:rPr>
          <w:rFonts w:ascii="DengXian"/>
          <w:b w:val="on"/>
          <w:color w:val="ffffff"/>
          <w:spacing w:val="1"/>
          <w:sz w:val="28"/>
        </w:rPr>
        <w:t>B</w:t>
      </w:r>
      <w:r>
        <w:rPr>
          <w:rFonts w:ascii="DengXian" w:hAnsi="DengXian" w:cs="DengXian"/>
          <w:b w:val="on"/>
          <w:color w:val="ffffff"/>
          <w:spacing w:val="0"/>
          <w:sz w:val="28"/>
        </w:rPr>
        <w:t>端市场需求空间广阔</w:t>
      </w:r>
      <w:r>
        <w:rPr>
          <w:rFonts w:ascii="Times New Roman"/>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16</w:t>
      </w:r>
      <w:r>
        <w:rPr>
          <w:rFonts w:ascii="Times New Roman"/>
          <w:color w:val="000000"/>
          <w:spacing w:val="0"/>
          <w:sz w:val="21"/>
        </w:rPr>
      </w:r>
    </w:p>
    <w:p>
      <w:pPr>
        <w:pStyle w:val="Normal"/>
        <w:framePr w:w="1614" w:x="1008" w:y="10396"/>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framePr w:w="1745" w:x="16669" w:y="1039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bfbfbf"/>
          <w:spacing w:val="0"/>
          <w:sz w:val="20"/>
        </w:rPr>
        <w:t>www.leadleo.com</w:t>
      </w:r>
      <w:r>
        <w:rPr>
          <w:rFonts w:ascii="QPHSBB+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 style="position:absolute;margin-left:-1pt;margin-top:-1pt;z-index:-63;width:962pt;height:542pt;mso-position-horizontal:absolute;mso-position-horizontal-relative:page;mso-position-vertical:absolute;mso-position-vertical-relative:page" type="#_x0000_t75">
            <v:imagedata xmlns:r="http://schemas.openxmlformats.org/officeDocument/2006/relationships" r:id="rId16"/>
          </v:shape>
        </w:pict>
      </w:r>
      <w:r>
        <w:rPr>
          <w:rFonts w:ascii="Arial"/>
          <w:color w:val="ff0000"/>
          <w:spacing w:val="0"/>
          <w:sz w:val="2"/>
        </w:rPr>
      </w:r>
      <w:r>
        <w:bookmarkStart w:name="br17" w:id="br17"/>
      </w:r>
      <w:r>
        <w:bookmarkEnd w:id="br1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188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中国两轮电动车驱动因素——新国标强制替换叠加居民出行习惯转变驱动</w:t>
      </w:r>
      <w:r>
        <w:rPr>
          <w:rFonts w:ascii="DengXian"/>
          <w:b w:val="on"/>
          <w:color w:val="595959"/>
          <w:spacing w:val="-1"/>
          <w:sz w:val="48"/>
        </w:rPr>
        <w:t>C</w:t>
      </w:r>
      <w:r>
        <w:rPr>
          <w:rFonts w:ascii="DengXian" w:hAnsi="DengXian" w:cs="DengXian"/>
          <w:b w:val="on"/>
          <w:color w:val="595959"/>
          <w:spacing w:val="0"/>
          <w:sz w:val="48"/>
        </w:rPr>
        <w:t>端需求</w:t>
      </w:r>
      <w:r>
        <w:rPr>
          <w:rFonts w:ascii="Times New Roman"/>
          <w:color w:val="000000"/>
          <w:spacing w:val="0"/>
          <w:sz w:val="48"/>
        </w:rPr>
      </w:r>
    </w:p>
    <w:p>
      <w:pPr>
        <w:pStyle w:val="Normal"/>
        <w:framePr w:w="188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各地新国标过渡期将至驱使两轮电动车存量替换需求增长，同时疫情管控放开等因素改变居民出行习惯，</w:t>
      </w:r>
      <w:r>
        <w:rPr>
          <w:rFonts w:ascii="WLHWPM+DengXian Regular"/>
          <w:color w:val="000000"/>
          <w:spacing w:val="0"/>
          <w:sz w:val="40"/>
        </w:rPr>
      </w:r>
    </w:p>
    <w:p>
      <w:pPr>
        <w:pStyle w:val="Normal"/>
        <w:framePr w:w="188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两轮电动车新需求空间扩容</w:t>
      </w:r>
      <w:r>
        <w:rPr>
          <w:rFonts w:ascii="WLHWPM+DengXian Regular"/>
          <w:color w:val="000000"/>
          <w:spacing w:val="0"/>
          <w:sz w:val="40"/>
        </w:rPr>
      </w:r>
    </w:p>
    <w:p>
      <w:pPr>
        <w:pStyle w:val="Normal"/>
        <w:framePr w:w="3048"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各地新国标过渡期政策</w:t>
      </w:r>
      <w:r>
        <w:rPr>
          <w:rFonts w:ascii="Times New Roman"/>
          <w:color w:val="000000"/>
          <w:spacing w:val="0"/>
          <w:sz w:val="28"/>
        </w:rPr>
      </w:r>
    </w:p>
    <w:p>
      <w:pPr>
        <w:pStyle w:val="Normal"/>
        <w:framePr w:w="6120" w:x="9865" w:y="2104"/>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中国两轮电动车保有量与增长率，</w:t>
      </w:r>
      <w:r>
        <w:rPr>
          <w:rFonts w:ascii="DengXian"/>
          <w:b w:val="on"/>
          <w:color w:val="000000"/>
          <w:spacing w:val="0"/>
          <w:sz w:val="28"/>
        </w:rPr>
        <w:t>2012-2021</w:t>
      </w:r>
      <w:r>
        <w:rPr>
          <w:rFonts w:ascii="DengXian" w:hAnsi="DengXian" w:cs="DengXian"/>
          <w:b w:val="on"/>
          <w:color w:val="000000"/>
          <w:spacing w:val="0"/>
          <w:sz w:val="28"/>
        </w:rPr>
        <w:t>年</w:t>
      </w:r>
      <w:r>
        <w:rPr>
          <w:rFonts w:ascii="Times New Roman"/>
          <w:color w:val="000000"/>
          <w:spacing w:val="0"/>
          <w:sz w:val="28"/>
        </w:rPr>
      </w:r>
    </w:p>
    <w:p>
      <w:pPr>
        <w:pStyle w:val="Normal"/>
        <w:framePr w:w="356" w:x="9999" w:y="252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4</w:t>
      </w:r>
      <w:r>
        <w:rPr>
          <w:rFonts w:ascii="QPHSBB+DengXian Regular"/>
          <w:color w:val="000000"/>
          <w:spacing w:val="0"/>
          <w:sz w:val="22"/>
        </w:rPr>
      </w:r>
    </w:p>
    <w:p>
      <w:pPr>
        <w:pStyle w:val="Normal"/>
        <w:framePr w:w="583" w:x="18057" w:y="252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18%</w:t>
      </w:r>
      <w:r>
        <w:rPr>
          <w:rFonts w:ascii="QPHSBB+DengXian Regular"/>
          <w:color w:val="000000"/>
          <w:spacing w:val="0"/>
          <w:sz w:val="22"/>
        </w:rPr>
      </w:r>
    </w:p>
    <w:p>
      <w:pPr>
        <w:pStyle w:val="Normal"/>
        <w:framePr w:w="583" w:x="18057" w:y="2527"/>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16%</w:t>
      </w:r>
      <w:r>
        <w:rPr>
          <w:rFonts w:ascii="QPHSBB+DengXian Regular"/>
          <w:color w:val="000000"/>
          <w:spacing w:val="0"/>
          <w:sz w:val="22"/>
        </w:rPr>
      </w:r>
    </w:p>
    <w:p>
      <w:pPr>
        <w:pStyle w:val="Normal"/>
        <w:framePr w:w="583" w:x="18057" w:y="2527"/>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14%</w:t>
      </w:r>
      <w:r>
        <w:rPr>
          <w:rFonts w:ascii="QPHSBB+DengXian Regular"/>
          <w:color w:val="000000"/>
          <w:spacing w:val="0"/>
          <w:sz w:val="22"/>
        </w:rPr>
      </w:r>
    </w:p>
    <w:p>
      <w:pPr>
        <w:pStyle w:val="Normal"/>
        <w:framePr w:w="583" w:x="18057" w:y="2527"/>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12%</w:t>
      </w:r>
      <w:r>
        <w:rPr>
          <w:rFonts w:ascii="QPHSBB+DengXian Regular"/>
          <w:color w:val="000000"/>
          <w:spacing w:val="0"/>
          <w:sz w:val="22"/>
        </w:rPr>
      </w:r>
    </w:p>
    <w:p>
      <w:pPr>
        <w:pStyle w:val="Normal"/>
        <w:framePr w:w="583" w:x="18057" w:y="2527"/>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18057" w:y="2527"/>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1"/>
          <w:sz w:val="22"/>
        </w:rPr>
        <w:t>8%</w:t>
      </w:r>
      <w:r>
        <w:rPr>
          <w:rFonts w:ascii="QPHSBB+DengXian Regular"/>
          <w:color w:val="000000"/>
          <w:spacing w:val="0"/>
          <w:sz w:val="22"/>
        </w:rPr>
      </w:r>
    </w:p>
    <w:p>
      <w:pPr>
        <w:pStyle w:val="Normal"/>
        <w:framePr w:w="682" w:x="1052" w:y="26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城市</w:t>
      </w:r>
      <w:r>
        <w:rPr>
          <w:rFonts w:ascii="Times New Roman"/>
          <w:color w:val="000000"/>
          <w:spacing w:val="0"/>
          <w:sz w:val="22"/>
        </w:rPr>
      </w:r>
    </w:p>
    <w:p>
      <w:pPr>
        <w:pStyle w:val="Normal"/>
        <w:framePr w:w="1123" w:x="2367" w:y="26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过渡期限</w:t>
      </w:r>
      <w:r>
        <w:rPr>
          <w:rFonts w:ascii="Times New Roman"/>
          <w:color w:val="000000"/>
          <w:spacing w:val="0"/>
          <w:sz w:val="22"/>
        </w:rPr>
      </w:r>
    </w:p>
    <w:p>
      <w:pPr>
        <w:pStyle w:val="Normal"/>
        <w:framePr w:w="1123" w:x="3927" w:y="26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过渡期起</w:t>
      </w:r>
      <w:r>
        <w:rPr>
          <w:rFonts w:ascii="Times New Roman"/>
          <w:color w:val="000000"/>
          <w:spacing w:val="0"/>
          <w:sz w:val="22"/>
        </w:rPr>
      </w:r>
    </w:p>
    <w:p>
      <w:pPr>
        <w:pStyle w:val="Normal"/>
        <w:framePr w:w="1123" w:x="5479" w:y="26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过渡期止</w:t>
      </w:r>
      <w:r>
        <w:rPr>
          <w:rFonts w:ascii="Times New Roman"/>
          <w:color w:val="000000"/>
          <w:spacing w:val="0"/>
          <w:sz w:val="22"/>
        </w:rPr>
      </w:r>
    </w:p>
    <w:p>
      <w:pPr>
        <w:pStyle w:val="Normal"/>
        <w:framePr w:w="1123" w:x="7711" w:y="265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政策内容</w:t>
      </w:r>
      <w:r>
        <w:rPr>
          <w:rFonts w:ascii="Times New Roman"/>
          <w:color w:val="000000"/>
          <w:spacing w:val="0"/>
          <w:sz w:val="22"/>
        </w:rPr>
      </w:r>
    </w:p>
    <w:p>
      <w:pPr>
        <w:pStyle w:val="Normal"/>
        <w:framePr w:w="521" w:x="17364" w:y="262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3.5</w:t>
      </w:r>
      <w:r>
        <w:rPr>
          <w:rFonts w:ascii="QPHSBB+DengXian Regular"/>
          <w:color w:val="000000"/>
          <w:spacing w:val="0"/>
          <w:sz w:val="22"/>
        </w:rPr>
      </w:r>
    </w:p>
    <w:p>
      <w:pPr>
        <w:pStyle w:val="Normal"/>
        <w:framePr w:w="521" w:x="16605" w:y="284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3.2</w:t>
      </w:r>
      <w:r>
        <w:rPr>
          <w:rFonts w:ascii="QPHSBB+DengXian Regular"/>
          <w:color w:val="000000"/>
          <w:spacing w:val="0"/>
          <w:sz w:val="22"/>
        </w:rPr>
      </w:r>
    </w:p>
    <w:p>
      <w:pPr>
        <w:pStyle w:val="Normal"/>
        <w:framePr w:w="521" w:x="15846" w:y="29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521" w:x="15086" w:y="304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2.9</w:t>
      </w:r>
      <w:r>
        <w:rPr>
          <w:rFonts w:ascii="QPHSBB+DengXian Regular"/>
          <w:color w:val="000000"/>
          <w:spacing w:val="0"/>
          <w:sz w:val="22"/>
        </w:rPr>
      </w:r>
    </w:p>
    <w:p>
      <w:pPr>
        <w:pStyle w:val="Normal"/>
        <w:framePr w:w="2669" w:x="6938" w:y="317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延长过渡期一年，期满后</w:t>
      </w:r>
      <w:r>
        <w:rPr>
          <w:rFonts w:ascii="WLHWPM+DengXian Regular"/>
          <w:color w:val="000000"/>
          <w:spacing w:val="0"/>
          <w:sz w:val="22"/>
        </w:rPr>
      </w:r>
    </w:p>
    <w:p>
      <w:pPr>
        <w:pStyle w:val="Normal"/>
        <w:framePr w:w="2669" w:x="6938" w:y="3173"/>
        <w:widowControl w:val="off"/>
        <w:autoSpaceDE w:val="off"/>
        <w:autoSpaceDN w:val="off"/>
        <w:spacing w:before="34" w:after="0" w:line="230" w:lineRule="exact"/>
        <w:ind w:left="66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可上路行驶</w:t>
      </w:r>
      <w:r>
        <w:rPr>
          <w:rFonts w:ascii="WLHWPM+DengXian Regular"/>
          <w:color w:val="000000"/>
          <w:spacing w:val="0"/>
          <w:sz w:val="22"/>
        </w:rPr>
      </w:r>
    </w:p>
    <w:p>
      <w:pPr>
        <w:pStyle w:val="Normal"/>
        <w:framePr w:w="521" w:x="14327" w:y="317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2.7</w:t>
      </w:r>
      <w:r>
        <w:rPr>
          <w:rFonts w:ascii="QPHSBB+DengXian Regular"/>
          <w:color w:val="000000"/>
          <w:spacing w:val="0"/>
          <w:sz w:val="22"/>
        </w:rPr>
      </w:r>
    </w:p>
    <w:p>
      <w:pPr>
        <w:pStyle w:val="Normal"/>
        <w:framePr w:w="357" w:x="9999" w:y="3212"/>
        <w:widowControl w:val="off"/>
        <w:autoSpaceDE w:val="off"/>
        <w:autoSpaceDN w:val="off"/>
        <w:spacing w:before="0" w:after="0" w:line="231" w:lineRule="exact"/>
        <w:ind w:left="0" w:right="0" w:firstLine="0"/>
        <w:jc w:val="left"/>
        <w:rPr>
          <w:rFonts w:ascii="QPHSBB+DengXian Regular"/>
          <w:color w:val="000000"/>
          <w:spacing w:val="0"/>
          <w:sz w:val="22"/>
        </w:rPr>
      </w:pPr>
      <w:r>
        <w:rPr>
          <w:rFonts w:ascii="QPHSBB+DengXian Regular"/>
          <w:color w:val="000000"/>
          <w:spacing w:val="0"/>
          <w:sz w:val="22"/>
        </w:rPr>
        <w:t>3</w:t>
      </w:r>
      <w:r>
        <w:rPr>
          <w:rFonts w:ascii="QPHSBB+DengXian Regular"/>
          <w:color w:val="000000"/>
          <w:spacing w:val="0"/>
          <w:sz w:val="22"/>
        </w:rPr>
      </w:r>
    </w:p>
    <w:p>
      <w:pPr>
        <w:pStyle w:val="Normal"/>
        <w:framePr w:w="357" w:x="9999" w:y="3212"/>
        <w:widowControl w:val="off"/>
        <w:autoSpaceDE w:val="off"/>
        <w:autoSpaceDN w:val="off"/>
        <w:spacing w:before="456" w:after="0" w:line="230" w:lineRule="exact"/>
        <w:ind w:left="0" w:right="0" w:firstLine="0"/>
        <w:jc w:val="left"/>
        <w:rPr>
          <w:rFonts w:ascii="QPHSBB+DengXian Regular"/>
          <w:color w:val="000000"/>
          <w:spacing w:val="0"/>
          <w:sz w:val="22"/>
        </w:rPr>
      </w:pPr>
      <w:r>
        <w:rPr>
          <w:rFonts w:ascii="QPHSBB+DengXian Regular"/>
          <w:color w:val="000000"/>
          <w:spacing w:val="0"/>
          <w:sz w:val="22"/>
        </w:rPr>
        <w:t>2</w:t>
      </w:r>
      <w:r>
        <w:rPr>
          <w:rFonts w:ascii="QPHSBB+DengXian Regular"/>
          <w:color w:val="000000"/>
          <w:spacing w:val="0"/>
          <w:sz w:val="22"/>
        </w:rPr>
      </w:r>
    </w:p>
    <w:p>
      <w:pPr>
        <w:pStyle w:val="Normal"/>
        <w:framePr w:w="357" w:x="9999" w:y="3212"/>
        <w:widowControl w:val="off"/>
        <w:autoSpaceDE w:val="off"/>
        <w:autoSpaceDN w:val="off"/>
        <w:spacing w:before="456" w:after="0" w:line="230" w:lineRule="exact"/>
        <w:ind w:left="0" w:right="0" w:firstLine="0"/>
        <w:jc w:val="left"/>
        <w:rPr>
          <w:rFonts w:ascii="QPHSBB+DengXian Regular"/>
          <w:color w:val="000000"/>
          <w:spacing w:val="0"/>
          <w:sz w:val="22"/>
        </w:rPr>
      </w:pPr>
      <w:r>
        <w:rPr>
          <w:rFonts w:ascii="QPHSBB+DengXian Regular"/>
          <w:color w:val="000000"/>
          <w:spacing w:val="0"/>
          <w:sz w:val="22"/>
        </w:rPr>
        <w:t>1</w:t>
      </w:r>
      <w:r>
        <w:rPr>
          <w:rFonts w:ascii="QPHSBB+DengXian Regular"/>
          <w:color w:val="000000"/>
          <w:spacing w:val="0"/>
          <w:sz w:val="22"/>
        </w:rPr>
      </w:r>
    </w:p>
    <w:p>
      <w:pPr>
        <w:pStyle w:val="Normal"/>
        <w:framePr w:w="357" w:x="9999" w:y="3212"/>
        <w:widowControl w:val="off"/>
        <w:autoSpaceDE w:val="off"/>
        <w:autoSpaceDN w:val="off"/>
        <w:spacing w:before="456"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902" w:x="941" w:y="3305"/>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天津市</w:t>
      </w:r>
      <w:r>
        <w:rPr>
          <w:rFonts w:ascii="WLHWPM+DengXian Regular"/>
          <w:color w:val="000000"/>
          <w:spacing w:val="0"/>
          <w:sz w:val="22"/>
        </w:rPr>
      </w:r>
    </w:p>
    <w:p>
      <w:pPr>
        <w:pStyle w:val="Normal"/>
        <w:framePr w:w="1019" w:x="2420" w:y="3305"/>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延长</w:t>
      </w:r>
      <w:r>
        <w:rPr>
          <w:rFonts w:ascii="QPHSBB+DengXian Regular"/>
          <w:color w:val="000000"/>
          <w:spacing w:val="-1"/>
          <w:sz w:val="22"/>
        </w:rPr>
        <w:t>1</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1267" w:x="5412" w:y="330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2022.05.08</w:t>
      </w:r>
      <w:r>
        <w:rPr>
          <w:rFonts w:ascii="QPHSBB+DengXian Regular"/>
          <w:color w:val="000000"/>
          <w:spacing w:val="0"/>
          <w:sz w:val="22"/>
        </w:rPr>
      </w:r>
    </w:p>
    <w:p>
      <w:pPr>
        <w:pStyle w:val="Normal"/>
        <w:framePr w:w="521" w:x="13568" w:y="332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2.5</w:t>
      </w:r>
      <w:r>
        <w:rPr>
          <w:rFonts w:ascii="QPHSBB+DengXian Regular"/>
          <w:color w:val="000000"/>
          <w:spacing w:val="0"/>
          <w:sz w:val="22"/>
        </w:rPr>
      </w:r>
    </w:p>
    <w:p>
      <w:pPr>
        <w:pStyle w:val="Normal"/>
        <w:framePr w:w="521" w:x="12808" w:y="349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2.3</w:t>
      </w:r>
      <w:r>
        <w:rPr>
          <w:rFonts w:ascii="QPHSBB+DengXian Regular"/>
          <w:color w:val="000000"/>
          <w:spacing w:val="0"/>
          <w:sz w:val="22"/>
        </w:rPr>
      </w:r>
    </w:p>
    <w:p>
      <w:pPr>
        <w:pStyle w:val="Normal"/>
        <w:framePr w:w="521" w:x="12048" w:y="371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1.9</w:t>
      </w:r>
      <w:r>
        <w:rPr>
          <w:rFonts w:ascii="QPHSBB+DengXian Regular"/>
          <w:color w:val="000000"/>
          <w:spacing w:val="0"/>
          <w:sz w:val="22"/>
        </w:rPr>
      </w:r>
    </w:p>
    <w:p>
      <w:pPr>
        <w:pStyle w:val="Normal"/>
        <w:framePr w:w="521" w:x="11289" w:y="379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1.8</w:t>
      </w:r>
      <w:r>
        <w:rPr>
          <w:rFonts w:ascii="QPHSBB+DengXian Regular"/>
          <w:color w:val="000000"/>
          <w:spacing w:val="0"/>
          <w:sz w:val="22"/>
        </w:rPr>
      </w:r>
    </w:p>
    <w:p>
      <w:pPr>
        <w:pStyle w:val="Normal"/>
        <w:framePr w:w="2704" w:x="6924" w:y="3927"/>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2022</w:t>
      </w:r>
      <w:r>
        <w:rPr>
          <w:rFonts w:ascii="WLHWPM+DengXian Regular" w:hAnsi="WLHWPM+DengXian Regular" w:cs="WLHWPM+DengXian Regular"/>
          <w:color w:val="000000"/>
          <w:spacing w:val="1"/>
          <w:sz w:val="22"/>
        </w:rPr>
        <w:t>年</w:t>
      </w:r>
      <w:r>
        <w:rPr>
          <w:rFonts w:ascii="QPHSBB+DengXian Regular"/>
          <w:color w:val="000000"/>
          <w:spacing w:val="-1"/>
          <w:sz w:val="22"/>
        </w:rPr>
        <w:t>8</w:t>
      </w:r>
      <w:r>
        <w:rPr>
          <w:rFonts w:ascii="WLHWPM+DengXian Regular" w:hAnsi="WLHWPM+DengXian Regular" w:cs="WLHWPM+DengXian Regular"/>
          <w:color w:val="000000"/>
          <w:spacing w:val="1"/>
          <w:sz w:val="22"/>
        </w:rPr>
        <w:t>月</w:t>
      </w:r>
      <w:r>
        <w:rPr>
          <w:rFonts w:ascii="QPHSBB+DengXian Regular"/>
          <w:color w:val="000000"/>
          <w:spacing w:val="-1"/>
          <w:sz w:val="22"/>
        </w:rPr>
        <w:t>1</w:t>
      </w:r>
      <w:r>
        <w:rPr>
          <w:rFonts w:ascii="WLHWPM+DengXian Regular" w:hAnsi="WLHWPM+DengXian Regular" w:cs="WLHWPM+DengXian Regular"/>
          <w:color w:val="000000"/>
          <w:spacing w:val="1"/>
          <w:sz w:val="22"/>
        </w:rPr>
        <w:t>日前已备案的</w:t>
      </w:r>
      <w:r>
        <w:rPr>
          <w:rFonts w:ascii="WLHWPM+DengXian Regular"/>
          <w:color w:val="000000"/>
          <w:spacing w:val="0"/>
          <w:sz w:val="22"/>
        </w:rPr>
      </w:r>
    </w:p>
    <w:p>
      <w:pPr>
        <w:pStyle w:val="Normal"/>
        <w:framePr w:w="2704" w:x="6924" w:y="3927"/>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电动自行车有效期同一至</w:t>
      </w:r>
      <w:r>
        <w:rPr>
          <w:rFonts w:ascii="WLHWPM+DengXian Regular"/>
          <w:color w:val="000000"/>
          <w:spacing w:val="0"/>
          <w:sz w:val="22"/>
        </w:rPr>
      </w:r>
    </w:p>
    <w:p>
      <w:pPr>
        <w:pStyle w:val="Normal"/>
        <w:framePr w:w="2704" w:x="6924" w:y="3927"/>
        <w:widowControl w:val="off"/>
        <w:autoSpaceDE w:val="off"/>
        <w:autoSpaceDN w:val="off"/>
        <w:spacing w:before="34" w:after="0" w:line="230" w:lineRule="exact"/>
        <w:ind w:left="552" w:right="0" w:firstLine="0"/>
        <w:jc w:val="left"/>
        <w:rPr>
          <w:rFonts w:ascii="WLHWPM+DengXian Regular"/>
          <w:color w:val="000000"/>
          <w:spacing w:val="0"/>
          <w:sz w:val="22"/>
        </w:rPr>
      </w:pPr>
      <w:r>
        <w:rPr>
          <w:rFonts w:ascii="QPHSBB+DengXian Regular"/>
          <w:color w:val="000000"/>
          <w:spacing w:val="-1"/>
          <w:sz w:val="22"/>
        </w:rPr>
        <w:t>2022</w:t>
      </w:r>
      <w:r>
        <w:rPr>
          <w:rFonts w:ascii="WLHWPM+DengXian Regular" w:hAnsi="WLHWPM+DengXian Regular" w:cs="WLHWPM+DengXian Regular"/>
          <w:color w:val="000000"/>
          <w:spacing w:val="1"/>
          <w:sz w:val="22"/>
        </w:rPr>
        <w:t>年</w:t>
      </w:r>
      <w:r>
        <w:rPr>
          <w:rFonts w:ascii="QPHSBB+DengXian Regular"/>
          <w:color w:val="000000"/>
          <w:spacing w:val="-1"/>
          <w:sz w:val="22"/>
        </w:rPr>
        <w:t>8</w:t>
      </w:r>
      <w:r>
        <w:rPr>
          <w:rFonts w:ascii="WLHWPM+DengXian Regular" w:hAnsi="WLHWPM+DengXian Regular" w:cs="WLHWPM+DengXian Regular"/>
          <w:color w:val="000000"/>
          <w:spacing w:val="1"/>
          <w:sz w:val="22"/>
        </w:rPr>
        <w:t>月</w:t>
      </w:r>
      <w:r>
        <w:rPr>
          <w:rFonts w:ascii="QPHSBB+DengXian Regular"/>
          <w:color w:val="000000"/>
          <w:spacing w:val="-1"/>
          <w:sz w:val="22"/>
        </w:rPr>
        <w:t>1</w:t>
      </w:r>
      <w:r>
        <w:rPr>
          <w:rFonts w:ascii="WLHWPM+DengXian Regular" w:hAnsi="WLHWPM+DengXian Regular" w:cs="WLHWPM+DengXian Regular"/>
          <w:color w:val="000000"/>
          <w:spacing w:val="0"/>
          <w:sz w:val="22"/>
        </w:rPr>
        <w:t>日</w:t>
      </w:r>
      <w:r>
        <w:rPr>
          <w:rFonts w:ascii="WLHWPM+DengXian Regular"/>
          <w:color w:val="000000"/>
          <w:spacing w:val="0"/>
          <w:sz w:val="22"/>
        </w:rPr>
      </w:r>
    </w:p>
    <w:p>
      <w:pPr>
        <w:pStyle w:val="Normal"/>
        <w:framePr w:w="521" w:x="10530" w:y="397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1.6</w:t>
      </w:r>
      <w:r>
        <w:rPr>
          <w:rFonts w:ascii="QPHSBB+DengXian Regular"/>
          <w:color w:val="000000"/>
          <w:spacing w:val="0"/>
          <w:sz w:val="22"/>
        </w:rPr>
      </w:r>
    </w:p>
    <w:p>
      <w:pPr>
        <w:pStyle w:val="Normal"/>
        <w:framePr w:w="902" w:x="941" w:y="419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深圳市</w:t>
      </w:r>
      <w:r>
        <w:rPr>
          <w:rFonts w:ascii="WLHWPM+DengXian Regular"/>
          <w:color w:val="000000"/>
          <w:spacing w:val="0"/>
          <w:sz w:val="22"/>
        </w:rPr>
      </w:r>
    </w:p>
    <w:p>
      <w:pPr>
        <w:pStyle w:val="Normal"/>
        <w:framePr w:w="902" w:x="941" w:y="4191"/>
        <w:widowControl w:val="off"/>
        <w:autoSpaceDE w:val="off"/>
        <w:autoSpaceDN w:val="off"/>
        <w:spacing w:before="735"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浙江省</w:t>
      </w:r>
      <w:r>
        <w:rPr>
          <w:rFonts w:ascii="WLHWPM+DengXian Regular"/>
          <w:color w:val="000000"/>
          <w:spacing w:val="0"/>
          <w:sz w:val="22"/>
        </w:rPr>
      </w:r>
    </w:p>
    <w:p>
      <w:pPr>
        <w:pStyle w:val="Normal"/>
        <w:framePr w:w="1019" w:x="2420" w:y="419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延长</w:t>
      </w:r>
      <w:r>
        <w:rPr>
          <w:rFonts w:ascii="QPHSBB+DengXian Regular"/>
          <w:color w:val="000000"/>
          <w:spacing w:val="-1"/>
          <w:sz w:val="22"/>
        </w:rPr>
        <w:t>1</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1019" w:x="2420" w:y="4191"/>
        <w:widowControl w:val="off"/>
        <w:autoSpaceDE w:val="off"/>
        <w:autoSpaceDN w:val="off"/>
        <w:spacing w:before="735"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延长</w:t>
      </w:r>
      <w:r>
        <w:rPr>
          <w:rFonts w:ascii="QPHSBB+DengXian Regular"/>
          <w:color w:val="000000"/>
          <w:spacing w:val="-1"/>
          <w:sz w:val="22"/>
        </w:rPr>
        <w:t>1</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1267" w:x="5412" w:y="419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2022.08.01</w:t>
      </w:r>
      <w:r>
        <w:rPr>
          <w:rFonts w:ascii="QPHSBB+DengXian Regular"/>
          <w:color w:val="000000"/>
          <w:spacing w:val="0"/>
          <w:sz w:val="22"/>
        </w:rPr>
      </w:r>
    </w:p>
    <w:p>
      <w:pPr>
        <w:pStyle w:val="Normal"/>
        <w:framePr w:w="1267" w:x="5412" w:y="4191"/>
        <w:widowControl w:val="off"/>
        <w:autoSpaceDE w:val="off"/>
        <w:autoSpaceDN w:val="off"/>
        <w:spacing w:before="735" w:after="0" w:line="230" w:lineRule="exact"/>
        <w:ind w:left="0" w:right="0" w:firstLine="0"/>
        <w:jc w:val="left"/>
        <w:rPr>
          <w:rFonts w:ascii="QPHSBB+DengXian Regular"/>
          <w:color w:val="000000"/>
          <w:spacing w:val="0"/>
          <w:sz w:val="22"/>
        </w:rPr>
      </w:pPr>
      <w:r>
        <w:rPr>
          <w:rFonts w:ascii="QPHSBB+DengXian Regular"/>
          <w:color w:val="000000"/>
          <w:spacing w:val="-1"/>
          <w:sz w:val="22"/>
        </w:rPr>
        <w:t>2022.12.31</w:t>
      </w:r>
      <w:r>
        <w:rPr>
          <w:rFonts w:ascii="QPHSBB+DengXian Regular"/>
          <w:color w:val="000000"/>
          <w:spacing w:val="0"/>
          <w:sz w:val="22"/>
        </w:rPr>
      </w:r>
    </w:p>
    <w:p>
      <w:pPr>
        <w:pStyle w:val="Normal"/>
        <w:framePr w:w="467" w:x="18057" w:y="435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6%</w:t>
      </w:r>
      <w:r>
        <w:rPr>
          <w:rFonts w:ascii="QPHSBB+DengXian Regular"/>
          <w:color w:val="000000"/>
          <w:spacing w:val="0"/>
          <w:sz w:val="22"/>
        </w:rPr>
      </w:r>
    </w:p>
    <w:p>
      <w:pPr>
        <w:pStyle w:val="Normal"/>
        <w:framePr w:w="467" w:x="18057" w:y="466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4%</w:t>
      </w:r>
      <w:r>
        <w:rPr>
          <w:rFonts w:ascii="QPHSBB+DengXian Regular"/>
          <w:color w:val="000000"/>
          <w:spacing w:val="0"/>
          <w:sz w:val="22"/>
        </w:rPr>
      </w:r>
    </w:p>
    <w:p>
      <w:pPr>
        <w:pStyle w:val="Normal"/>
        <w:framePr w:w="2704" w:x="6924" w:y="4892"/>
        <w:widowControl w:val="off"/>
        <w:autoSpaceDE w:val="off"/>
        <w:autoSpaceDN w:val="off"/>
        <w:spacing w:before="0" w:after="0" w:line="230" w:lineRule="exact"/>
        <w:ind w:left="125"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备案非标电动自行车自</w:t>
      </w:r>
      <w:r>
        <w:rPr>
          <w:rFonts w:ascii="WLHWPM+DengXian Regular"/>
          <w:color w:val="000000"/>
          <w:spacing w:val="0"/>
          <w:sz w:val="22"/>
        </w:rPr>
      </w:r>
    </w:p>
    <w:p>
      <w:pPr>
        <w:pStyle w:val="Normal"/>
        <w:framePr w:w="2704" w:x="6924" w:y="4892"/>
        <w:widowControl w:val="off"/>
        <w:autoSpaceDE w:val="off"/>
        <w:autoSpaceDN w:val="off"/>
        <w:spacing w:before="34" w:after="0" w:line="230" w:lineRule="exact"/>
        <w:ind w:left="0" w:right="0" w:firstLine="0"/>
        <w:jc w:val="left"/>
        <w:rPr>
          <w:rFonts w:ascii="WLHWPM+DengXian Regular"/>
          <w:color w:val="000000"/>
          <w:spacing w:val="0"/>
          <w:sz w:val="22"/>
        </w:rPr>
      </w:pPr>
      <w:r>
        <w:rPr>
          <w:rFonts w:ascii="QPHSBB+DengXian Regular"/>
          <w:color w:val="000000"/>
          <w:spacing w:val="-1"/>
          <w:sz w:val="22"/>
        </w:rPr>
        <w:t>2023</w:t>
      </w:r>
      <w:r>
        <w:rPr>
          <w:rFonts w:ascii="WLHWPM+DengXian Regular" w:hAnsi="WLHWPM+DengXian Regular" w:cs="WLHWPM+DengXian Regular"/>
          <w:color w:val="000000"/>
          <w:spacing w:val="1"/>
          <w:sz w:val="22"/>
        </w:rPr>
        <w:t>年</w:t>
      </w:r>
      <w:r>
        <w:rPr>
          <w:rFonts w:ascii="QPHSBB+DengXian Regular"/>
          <w:color w:val="000000"/>
          <w:spacing w:val="-1"/>
          <w:sz w:val="22"/>
        </w:rPr>
        <w:t>1</w:t>
      </w:r>
      <w:r>
        <w:rPr>
          <w:rFonts w:ascii="WLHWPM+DengXian Regular" w:hAnsi="WLHWPM+DengXian Regular" w:cs="WLHWPM+DengXian Regular"/>
          <w:color w:val="000000"/>
          <w:spacing w:val="1"/>
          <w:sz w:val="22"/>
        </w:rPr>
        <w:t>月</w:t>
      </w:r>
      <w:r>
        <w:rPr>
          <w:rFonts w:ascii="QPHSBB+DengXian Regular"/>
          <w:color w:val="000000"/>
          <w:spacing w:val="-1"/>
          <w:sz w:val="22"/>
        </w:rPr>
        <w:t>1</w:t>
      </w:r>
      <w:r>
        <w:rPr>
          <w:rFonts w:ascii="WLHWPM+DengXian Regular" w:hAnsi="WLHWPM+DengXian Regular" w:cs="WLHWPM+DengXian Regular"/>
          <w:color w:val="000000"/>
          <w:spacing w:val="1"/>
          <w:sz w:val="22"/>
        </w:rPr>
        <w:t>日起不得上道</w:t>
      </w:r>
      <w:r>
        <w:rPr>
          <w:rFonts w:ascii="WLHWPM+DengXian Regular"/>
          <w:color w:val="000000"/>
          <w:spacing w:val="0"/>
          <w:sz w:val="22"/>
        </w:rPr>
      </w:r>
    </w:p>
    <w:p>
      <w:pPr>
        <w:pStyle w:val="Normal"/>
        <w:framePr w:w="2704" w:x="6924" w:y="4892"/>
        <w:widowControl w:val="off"/>
        <w:autoSpaceDE w:val="off"/>
        <w:autoSpaceDN w:val="off"/>
        <w:spacing w:before="34" w:after="0" w:line="230" w:lineRule="exact"/>
        <w:ind w:left="89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路行驶</w:t>
      </w:r>
      <w:r>
        <w:rPr>
          <w:rFonts w:ascii="WLHWPM+DengXian Regular"/>
          <w:color w:val="000000"/>
          <w:spacing w:val="0"/>
          <w:sz w:val="22"/>
        </w:rPr>
      </w:r>
    </w:p>
    <w:p>
      <w:pPr>
        <w:pStyle w:val="Normal"/>
        <w:framePr w:w="467" w:x="18057" w:y="496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w:t>
      </w:r>
      <w:r>
        <w:rPr>
          <w:rFonts w:ascii="QPHSBB+DengXian Regular"/>
          <w:color w:val="000000"/>
          <w:spacing w:val="0"/>
          <w:sz w:val="22"/>
        </w:rPr>
      </w:r>
    </w:p>
    <w:p>
      <w:pPr>
        <w:pStyle w:val="Normal"/>
        <w:framePr w:w="467" w:x="18057" w:y="527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7539" w:x="10437" w:y="550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2012</w:t>
      </w:r>
      <w:r>
        <w:rPr>
          <w:rFonts w:ascii="QPHSBB+DengXian Regular"/>
          <w:color w:val="000000"/>
          <w:spacing w:val="235"/>
          <w:sz w:val="22"/>
        </w:rPr>
        <w:t xml:space="preserve"> </w:t>
      </w:r>
      <w:r>
        <w:rPr>
          <w:rFonts w:ascii="QPHSBB+DengXian Regular"/>
          <w:color w:val="000000"/>
          <w:spacing w:val="0"/>
          <w:sz w:val="22"/>
        </w:rPr>
        <w:t>2013</w:t>
      </w:r>
      <w:r>
        <w:rPr>
          <w:rFonts w:ascii="QPHSBB+DengXian Regular"/>
          <w:color w:val="000000"/>
          <w:spacing w:val="235"/>
          <w:sz w:val="22"/>
        </w:rPr>
        <w:t xml:space="preserve"> </w:t>
      </w:r>
      <w:r>
        <w:rPr>
          <w:rFonts w:ascii="QPHSBB+DengXian Regular"/>
          <w:color w:val="000000"/>
          <w:spacing w:val="0"/>
          <w:sz w:val="22"/>
        </w:rPr>
        <w:t>2014</w:t>
      </w:r>
      <w:r>
        <w:rPr>
          <w:rFonts w:ascii="QPHSBB+DengXian Regular"/>
          <w:color w:val="000000"/>
          <w:spacing w:val="235"/>
          <w:sz w:val="22"/>
        </w:rPr>
        <w:t xml:space="preserve"> </w:t>
      </w:r>
      <w:r>
        <w:rPr>
          <w:rFonts w:ascii="QPHSBB+DengXian Regular"/>
          <w:color w:val="000000"/>
          <w:spacing w:val="0"/>
          <w:sz w:val="22"/>
        </w:rPr>
        <w:t>2015</w:t>
      </w:r>
      <w:r>
        <w:rPr>
          <w:rFonts w:ascii="QPHSBB+DengXian Regular"/>
          <w:color w:val="000000"/>
          <w:spacing w:val="235"/>
          <w:sz w:val="22"/>
        </w:rPr>
        <w:t xml:space="preserve"> </w:t>
      </w:r>
      <w:r>
        <w:rPr>
          <w:rFonts w:ascii="QPHSBB+DengXian Regular"/>
          <w:color w:val="000000"/>
          <w:spacing w:val="0"/>
          <w:sz w:val="22"/>
        </w:rPr>
        <w:t>2016</w:t>
      </w:r>
      <w:r>
        <w:rPr>
          <w:rFonts w:ascii="QPHSBB+DengXian Regular"/>
          <w:color w:val="000000"/>
          <w:spacing w:val="235"/>
          <w:sz w:val="22"/>
        </w:rPr>
        <w:t xml:space="preserve"> </w:t>
      </w:r>
      <w:r>
        <w:rPr>
          <w:rFonts w:ascii="QPHSBB+DengXian Regular"/>
          <w:color w:val="000000"/>
          <w:spacing w:val="0"/>
          <w:sz w:val="22"/>
        </w:rPr>
        <w:t>2017</w:t>
      </w:r>
      <w:r>
        <w:rPr>
          <w:rFonts w:ascii="QPHSBB+DengXian Regular"/>
          <w:color w:val="000000"/>
          <w:spacing w:val="235"/>
          <w:sz w:val="22"/>
        </w:rPr>
        <w:t xml:space="preserve"> </w:t>
      </w:r>
      <w:r>
        <w:rPr>
          <w:rFonts w:ascii="QPHSBB+DengXian Regular"/>
          <w:color w:val="000000"/>
          <w:spacing w:val="0"/>
          <w:sz w:val="22"/>
        </w:rPr>
        <w:t>2018</w:t>
      </w:r>
      <w:r>
        <w:rPr>
          <w:rFonts w:ascii="QPHSBB+DengXian Regular"/>
          <w:color w:val="000000"/>
          <w:spacing w:val="236"/>
          <w:sz w:val="22"/>
        </w:rPr>
        <w:t xml:space="preserve"> </w:t>
      </w:r>
      <w:r>
        <w:rPr>
          <w:rFonts w:ascii="QPHSBB+DengXian Regular"/>
          <w:color w:val="000000"/>
          <w:spacing w:val="0"/>
          <w:sz w:val="22"/>
        </w:rPr>
        <w:t>2019</w:t>
      </w:r>
      <w:r>
        <w:rPr>
          <w:rFonts w:ascii="QPHSBB+DengXian Regular"/>
          <w:color w:val="000000"/>
          <w:spacing w:val="235"/>
          <w:sz w:val="22"/>
        </w:rPr>
        <w:t xml:space="preserve"> </w:t>
      </w:r>
      <w:r>
        <w:rPr>
          <w:rFonts w:ascii="QPHSBB+DengXian Regular"/>
          <w:color w:val="000000"/>
          <w:spacing w:val="0"/>
          <w:sz w:val="22"/>
        </w:rPr>
        <w:t>2020</w:t>
      </w:r>
      <w:r>
        <w:rPr>
          <w:rFonts w:ascii="QPHSBB+DengXian Regular"/>
          <w:color w:val="000000"/>
          <w:spacing w:val="235"/>
          <w:sz w:val="22"/>
        </w:rPr>
        <w:t xml:space="preserve"> </w:t>
      </w:r>
      <w:r>
        <w:rPr>
          <w:rFonts w:ascii="QPHSBB+DengXian Regular"/>
          <w:color w:val="000000"/>
          <w:spacing w:val="0"/>
          <w:sz w:val="22"/>
        </w:rPr>
        <w:t>2021</w:t>
      </w:r>
      <w:r>
        <w:rPr>
          <w:rFonts w:ascii="QPHSBB+DengXian Regular"/>
          <w:color w:val="000000"/>
          <w:spacing w:val="0"/>
          <w:sz w:val="22"/>
        </w:rPr>
      </w:r>
    </w:p>
    <w:p>
      <w:pPr>
        <w:pStyle w:val="Normal"/>
        <w:framePr w:w="7539" w:x="10437" w:y="5506"/>
        <w:widowControl w:val="off"/>
        <w:autoSpaceDE w:val="off"/>
        <w:autoSpaceDN w:val="off"/>
        <w:spacing w:before="188" w:after="0" w:line="230" w:lineRule="exact"/>
        <w:ind w:left="1684"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两轮电动车保有量（亿辆）</w:t>
      </w:r>
      <w:r>
        <w:rPr>
          <w:rFonts w:ascii="WLHWPM+DengXian Regular"/>
          <w:color w:val="000000"/>
          <w:spacing w:val="734"/>
          <w:sz w:val="22"/>
        </w:rPr>
        <w:t xml:space="preserve"> </w:t>
      </w:r>
      <w:r>
        <w:rPr>
          <w:rFonts w:ascii="WLHWPM+DengXian Regular" w:hAnsi="WLHWPM+DengXian Regular" w:cs="WLHWPM+DengXian Regular"/>
          <w:color w:val="000000"/>
          <w:spacing w:val="1"/>
          <w:sz w:val="22"/>
        </w:rPr>
        <w:t>增长率（</w:t>
      </w:r>
      <w:r>
        <w:rPr>
          <w:rFonts w:ascii="QPHSBB+DengXian Regular"/>
          <w:color w:val="000000"/>
          <w:spacing w:val="0"/>
          <w:sz w:val="22"/>
        </w:rPr>
        <w:t>%</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2669" w:x="6938" w:y="591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黄牌电自行车过度期延长</w:t>
      </w:r>
      <w:r>
        <w:rPr>
          <w:rFonts w:ascii="WLHWPM+DengXian Regular"/>
          <w:color w:val="000000"/>
          <w:spacing w:val="0"/>
          <w:sz w:val="22"/>
        </w:rPr>
      </w:r>
    </w:p>
    <w:p>
      <w:pPr>
        <w:pStyle w:val="Normal"/>
        <w:framePr w:w="902" w:x="941" w:y="604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郑州市</w:t>
      </w:r>
      <w:r>
        <w:rPr>
          <w:rFonts w:ascii="WLHWPM+DengXian Regular"/>
          <w:color w:val="000000"/>
          <w:spacing w:val="0"/>
          <w:sz w:val="22"/>
        </w:rPr>
      </w:r>
    </w:p>
    <w:p>
      <w:pPr>
        <w:pStyle w:val="Normal"/>
        <w:framePr w:w="902" w:x="941" w:y="6042"/>
        <w:widowControl w:val="off"/>
        <w:autoSpaceDE w:val="off"/>
        <w:autoSpaceDN w:val="off"/>
        <w:spacing w:before="578"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中山市</w:t>
      </w:r>
      <w:r>
        <w:rPr>
          <w:rFonts w:ascii="WLHWPM+DengXian Regular"/>
          <w:color w:val="000000"/>
          <w:spacing w:val="0"/>
          <w:sz w:val="22"/>
        </w:rPr>
      </w:r>
    </w:p>
    <w:p>
      <w:pPr>
        <w:pStyle w:val="Normal"/>
        <w:framePr w:w="902" w:x="941" w:y="6042"/>
        <w:widowControl w:val="off"/>
        <w:autoSpaceDE w:val="off"/>
        <w:autoSpaceDN w:val="off"/>
        <w:spacing w:before="578"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陕西省</w:t>
      </w:r>
      <w:r>
        <w:rPr>
          <w:rFonts w:ascii="WLHWPM+DengXian Regular"/>
          <w:color w:val="000000"/>
          <w:spacing w:val="0"/>
          <w:sz w:val="22"/>
        </w:rPr>
      </w:r>
    </w:p>
    <w:p>
      <w:pPr>
        <w:pStyle w:val="Normal"/>
        <w:framePr w:w="902" w:x="941" w:y="6042"/>
        <w:widowControl w:val="off"/>
        <w:autoSpaceDE w:val="off"/>
        <w:autoSpaceDN w:val="off"/>
        <w:spacing w:before="578"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重庆市</w:t>
      </w:r>
      <w:r>
        <w:rPr>
          <w:rFonts w:ascii="WLHWPM+DengXian Regular"/>
          <w:color w:val="000000"/>
          <w:spacing w:val="0"/>
          <w:sz w:val="22"/>
        </w:rPr>
      </w:r>
    </w:p>
    <w:p>
      <w:pPr>
        <w:pStyle w:val="Normal"/>
        <w:framePr w:w="902" w:x="941" w:y="6042"/>
        <w:widowControl w:val="off"/>
        <w:autoSpaceDE w:val="off"/>
        <w:autoSpaceDN w:val="off"/>
        <w:spacing w:before="578"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山东省</w:t>
      </w:r>
      <w:r>
        <w:rPr>
          <w:rFonts w:ascii="WLHWPM+DengXian Regular"/>
          <w:color w:val="000000"/>
          <w:spacing w:val="0"/>
          <w:sz w:val="22"/>
        </w:rPr>
      </w:r>
    </w:p>
    <w:p>
      <w:pPr>
        <w:pStyle w:val="Normal"/>
        <w:framePr w:w="1019" w:x="2420" w:y="604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延长</w:t>
      </w:r>
      <w:r>
        <w:rPr>
          <w:rFonts w:ascii="QPHSBB+DengXian Regular"/>
          <w:color w:val="000000"/>
          <w:spacing w:val="-1"/>
          <w:sz w:val="22"/>
        </w:rPr>
        <w:t>2</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1019" w:x="2420" w:y="6042"/>
        <w:widowControl w:val="off"/>
        <w:autoSpaceDE w:val="off"/>
        <w:autoSpaceDN w:val="off"/>
        <w:spacing w:before="578" w:after="0" w:line="230" w:lineRule="exact"/>
        <w:ind w:left="221" w:right="0" w:firstLine="0"/>
        <w:jc w:val="left"/>
        <w:rPr>
          <w:rFonts w:ascii="WLHWPM+DengXian Regular"/>
          <w:color w:val="000000"/>
          <w:spacing w:val="0"/>
          <w:sz w:val="22"/>
        </w:rPr>
      </w:pPr>
      <w:r>
        <w:rPr>
          <w:rFonts w:ascii="QPHSBB+DengXian Regular"/>
          <w:color w:val="000000"/>
          <w:spacing w:val="-1"/>
          <w:sz w:val="22"/>
        </w:rPr>
        <w:t>3</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1267" w:x="5412" w:y="604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2023.12.31</w:t>
      </w:r>
      <w:r>
        <w:rPr>
          <w:rFonts w:ascii="QPHSBB+DengXian Regular"/>
          <w:color w:val="000000"/>
          <w:spacing w:val="0"/>
          <w:sz w:val="22"/>
        </w:rPr>
      </w:r>
    </w:p>
    <w:p>
      <w:pPr>
        <w:pStyle w:val="Normal"/>
        <w:framePr w:w="1267" w:x="5412" w:y="6042"/>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2022.04.15</w:t>
      </w:r>
      <w:r>
        <w:rPr>
          <w:rFonts w:ascii="QPHSBB+DengXian Regular"/>
          <w:color w:val="000000"/>
          <w:spacing w:val="0"/>
          <w:sz w:val="22"/>
        </w:rPr>
      </w:r>
    </w:p>
    <w:p>
      <w:pPr>
        <w:pStyle w:val="Normal"/>
        <w:framePr w:w="1267" w:x="5412" w:y="6042"/>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2022.06.30</w:t>
      </w:r>
      <w:r>
        <w:rPr>
          <w:rFonts w:ascii="QPHSBB+DengXian Regular"/>
          <w:color w:val="000000"/>
          <w:spacing w:val="0"/>
          <w:sz w:val="22"/>
        </w:rPr>
      </w:r>
    </w:p>
    <w:p>
      <w:pPr>
        <w:pStyle w:val="Normal"/>
        <w:framePr w:w="1267" w:x="5412" w:y="6042"/>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2022.10.14</w:t>
      </w:r>
      <w:r>
        <w:rPr>
          <w:rFonts w:ascii="QPHSBB+DengXian Regular"/>
          <w:color w:val="000000"/>
          <w:spacing w:val="0"/>
          <w:sz w:val="22"/>
        </w:rPr>
      </w:r>
    </w:p>
    <w:p>
      <w:pPr>
        <w:pStyle w:val="Normal"/>
        <w:framePr w:w="1267" w:x="5412" w:y="6042"/>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2022.12.21</w:t>
      </w:r>
      <w:r>
        <w:rPr>
          <w:rFonts w:ascii="QPHSBB+DengXian Regular"/>
          <w:color w:val="000000"/>
          <w:spacing w:val="0"/>
          <w:sz w:val="22"/>
        </w:rPr>
      </w:r>
    </w:p>
    <w:p>
      <w:pPr>
        <w:pStyle w:val="Normal"/>
        <w:framePr w:w="2054" w:x="7250" w:y="61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至</w:t>
      </w:r>
      <w:r>
        <w:rPr>
          <w:rFonts w:ascii="QPHSBB+DengXian Regular"/>
          <w:color w:val="000000"/>
          <w:spacing w:val="-1"/>
          <w:sz w:val="22"/>
        </w:rPr>
        <w:t>2023</w:t>
      </w:r>
      <w:r>
        <w:rPr>
          <w:rFonts w:ascii="WLHWPM+DengXian Regular" w:hAnsi="WLHWPM+DengXian Regular" w:cs="WLHWPM+DengXian Regular"/>
          <w:color w:val="000000"/>
          <w:spacing w:val="1"/>
          <w:sz w:val="22"/>
        </w:rPr>
        <w:t>年</w:t>
      </w:r>
      <w:r>
        <w:rPr>
          <w:rFonts w:ascii="QPHSBB+DengXian Regular"/>
          <w:color w:val="000000"/>
          <w:spacing w:val="-1"/>
          <w:sz w:val="22"/>
        </w:rPr>
        <w:t>12</w:t>
      </w:r>
      <w:r>
        <w:rPr>
          <w:rFonts w:ascii="WLHWPM+DengXian Regular" w:hAnsi="WLHWPM+DengXian Regular" w:cs="WLHWPM+DengXian Regular"/>
          <w:color w:val="000000"/>
          <w:spacing w:val="1"/>
          <w:sz w:val="22"/>
        </w:rPr>
        <w:t>月</w:t>
      </w:r>
      <w:r>
        <w:rPr>
          <w:rFonts w:ascii="QPHSBB+DengXian Regular"/>
          <w:color w:val="000000"/>
          <w:spacing w:val="-1"/>
          <w:sz w:val="22"/>
        </w:rPr>
        <w:t>31</w:t>
      </w:r>
      <w:r>
        <w:rPr>
          <w:rFonts w:ascii="WLHWPM+DengXian Regular" w:hAnsi="WLHWPM+DengXian Regular" w:cs="WLHWPM+DengXian Regular"/>
          <w:color w:val="000000"/>
          <w:spacing w:val="0"/>
          <w:sz w:val="22"/>
        </w:rPr>
        <w:t>日</w:t>
      </w:r>
      <w:r>
        <w:rPr>
          <w:rFonts w:ascii="WLHWPM+DengXian Regular"/>
          <w:color w:val="000000"/>
          <w:spacing w:val="0"/>
          <w:sz w:val="22"/>
        </w:rPr>
      </w:r>
    </w:p>
    <w:p>
      <w:pPr>
        <w:pStyle w:val="Normal"/>
        <w:framePr w:w="8658" w:x="10013" w:y="6481"/>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0"/>
          <w:sz w:val="22"/>
        </w:rPr>
        <w:t>随着城镇化率的快速提升、居民出行需求增加以及城市交通拥堵程度的加深，两轮电</w:t>
      </w:r>
      <w:r>
        <w:rPr>
          <w:rFonts w:ascii="WLHWPM+DengXian Regular"/>
          <w:color w:val="000000"/>
          <w:spacing w:val="0"/>
          <w:sz w:val="22"/>
        </w:rPr>
      </w:r>
    </w:p>
    <w:p>
      <w:pPr>
        <w:pStyle w:val="Normal"/>
        <w:framePr w:w="8658" w:x="10013" w:y="64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动车凭借高性价比与便捷性成为居民日常短距离出行的常见交通工具，国内两轮车保</w:t>
      </w:r>
      <w:r>
        <w:rPr>
          <w:rFonts w:ascii="WLHWPM+DengXian Regular"/>
          <w:color w:val="000000"/>
          <w:spacing w:val="0"/>
          <w:sz w:val="22"/>
        </w:rPr>
      </w:r>
    </w:p>
    <w:p>
      <w:pPr>
        <w:pStyle w:val="Normal"/>
        <w:framePr w:w="8658" w:x="10013" w:y="6481"/>
        <w:widowControl w:val="off"/>
        <w:autoSpaceDE w:val="off"/>
        <w:autoSpaceDN w:val="off"/>
        <w:spacing w:before="70" w:after="0" w:line="230" w:lineRule="exact"/>
        <w:ind w:left="271" w:right="0" w:firstLine="0"/>
        <w:jc w:val="left"/>
        <w:rPr>
          <w:rFonts w:ascii="Times New Roman"/>
          <w:color w:val="000000"/>
          <w:spacing w:val="0"/>
          <w:sz w:val="22"/>
        </w:rPr>
      </w:pPr>
      <w:r>
        <w:rPr>
          <w:rFonts w:ascii="WLHWPM+DengXian Regular" w:hAnsi="WLHWPM+DengXian Regular" w:cs="WLHWPM+DengXian Regular"/>
          <w:color w:val="000000"/>
          <w:spacing w:val="4"/>
          <w:sz w:val="22"/>
        </w:rPr>
        <w:t>有量持续增长。根据中国自行车协会数据，中国两轮电动车保有量自</w:t>
      </w:r>
      <w:r>
        <w:rPr>
          <w:rFonts w:ascii="QPHSBB+DengXian Regular"/>
          <w:color w:val="000000"/>
          <w:spacing w:val="0"/>
          <w:sz w:val="22"/>
        </w:rPr>
        <w:t>2012</w:t>
      </w:r>
      <w:r>
        <w:rPr>
          <w:rFonts w:ascii="WLHWPM+DengXian Regular" w:hAnsi="WLHWPM+DengXian Regular" w:cs="WLHWPM+DengXian Regular"/>
          <w:color w:val="000000"/>
          <w:spacing w:val="3"/>
          <w:sz w:val="22"/>
        </w:rPr>
        <w:t>年的</w:t>
      </w:r>
      <w:r>
        <w:rPr>
          <w:rFonts w:ascii="DengXian"/>
          <w:b w:val="on"/>
          <w:color w:val="000000"/>
          <w:spacing w:val="1"/>
          <w:sz w:val="22"/>
        </w:rPr>
        <w:t>1.6</w:t>
      </w:r>
      <w:r>
        <w:rPr>
          <w:rFonts w:ascii="DengXian" w:hAnsi="DengXian" w:cs="DengXian"/>
          <w:b w:val="on"/>
          <w:color w:val="000000"/>
          <w:spacing w:val="0"/>
          <w:sz w:val="22"/>
        </w:rPr>
        <w:t>亿</w:t>
      </w:r>
      <w:r>
        <w:rPr>
          <w:rFonts w:ascii="Times New Roman"/>
          <w:color w:val="000000"/>
          <w:spacing w:val="0"/>
          <w:sz w:val="22"/>
        </w:rPr>
      </w:r>
    </w:p>
    <w:p>
      <w:pPr>
        <w:pStyle w:val="Normal"/>
        <w:framePr w:w="8658" w:x="10013" w:y="64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辆增长至</w:t>
      </w:r>
      <w:r>
        <w:rPr>
          <w:rFonts w:ascii="QPHSBB+DengXian Regular"/>
          <w:color w:val="000000"/>
          <w:spacing w:val="-1"/>
          <w:sz w:val="22"/>
        </w:rPr>
        <w:t>2021</w:t>
      </w:r>
      <w:r>
        <w:rPr>
          <w:rFonts w:ascii="WLHWPM+DengXian Regular" w:hAnsi="WLHWPM+DengXian Regular" w:cs="WLHWPM+DengXian Regular"/>
          <w:color w:val="000000"/>
          <w:spacing w:val="1"/>
          <w:sz w:val="22"/>
        </w:rPr>
        <w:t>年的</w:t>
      </w:r>
      <w:r>
        <w:rPr>
          <w:rFonts w:ascii="DengXian"/>
          <w:b w:val="on"/>
          <w:color w:val="000000"/>
          <w:spacing w:val="0"/>
          <w:sz w:val="22"/>
        </w:rPr>
        <w:t>3.5</w:t>
      </w:r>
      <w:r>
        <w:rPr>
          <w:rFonts w:ascii="DengXian" w:hAnsi="DengXian" w:cs="DengXian"/>
          <w:b w:val="on"/>
          <w:color w:val="000000"/>
          <w:spacing w:val="1"/>
          <w:sz w:val="22"/>
        </w:rPr>
        <w:t>亿</w:t>
      </w:r>
      <w:r>
        <w:rPr>
          <w:rFonts w:ascii="WLHWPM+DengXian Regular" w:hAnsi="WLHWPM+DengXian Regular" w:cs="WLHWPM+DengXian Regular"/>
          <w:color w:val="000000"/>
          <w:spacing w:val="1"/>
          <w:sz w:val="22"/>
        </w:rPr>
        <w:t>辆，</w:t>
      </w:r>
      <w:r>
        <w:rPr>
          <w:rFonts w:ascii="QPHSBB+DengXian Regular"/>
          <w:color w:val="000000"/>
          <w:spacing w:val="1"/>
          <w:sz w:val="22"/>
        </w:rPr>
        <w:t>CAGR</w:t>
      </w:r>
      <w:r>
        <w:rPr>
          <w:rFonts w:ascii="WLHWPM+DengXian Regular" w:hAnsi="WLHWPM+DengXian Regular" w:cs="WLHWPM+DengXian Regular"/>
          <w:color w:val="000000"/>
          <w:spacing w:val="1"/>
          <w:sz w:val="22"/>
        </w:rPr>
        <w:t>达</w:t>
      </w:r>
      <w:r>
        <w:rPr>
          <w:rFonts w:ascii="DengXian"/>
          <w:b w:val="on"/>
          <w:color w:val="000000"/>
          <w:spacing w:val="0"/>
          <w:sz w:val="22"/>
        </w:rPr>
        <w:t>9.1%</w:t>
      </w:r>
      <w:r>
        <w:rPr>
          <w:rFonts w:ascii="WLHWPM+DengXian Regular" w:hAnsi="WLHWPM+DengXian Regular" w:cs="WLHWPM+DengXian Regular"/>
          <w:color w:val="000000"/>
          <w:spacing w:val="1"/>
          <w:sz w:val="22"/>
        </w:rPr>
        <w:t>。</w:t>
      </w:r>
      <w:r>
        <w:rPr>
          <w:rFonts w:ascii="QPHSBB+DengXian Regular"/>
          <w:color w:val="000000"/>
          <w:spacing w:val="-1"/>
          <w:sz w:val="22"/>
        </w:rPr>
        <w:t>2022</w:t>
      </w:r>
      <w:r>
        <w:rPr>
          <w:rFonts w:ascii="WLHWPM+DengXian Regular" w:hAnsi="WLHWPM+DengXian Regular" w:cs="WLHWPM+DengXian Regular"/>
          <w:color w:val="000000"/>
          <w:spacing w:val="1"/>
          <w:sz w:val="22"/>
        </w:rPr>
        <w:t>年，随着疫情防控逐渐放松，为避免</w:t>
      </w:r>
      <w:r>
        <w:rPr>
          <w:rFonts w:ascii="WLHWPM+DengXian Regular"/>
          <w:color w:val="000000"/>
          <w:spacing w:val="0"/>
          <w:sz w:val="22"/>
        </w:rPr>
      </w:r>
    </w:p>
    <w:p>
      <w:pPr>
        <w:pStyle w:val="Normal"/>
        <w:framePr w:w="8658" w:x="10013" w:y="64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公共交通的人流聚集，个人交通工具两轮电动车需求有望持续提升，预计未来国内两</w:t>
      </w:r>
      <w:r>
        <w:rPr>
          <w:rFonts w:ascii="WLHWPM+DengXian Regular"/>
          <w:color w:val="000000"/>
          <w:spacing w:val="0"/>
          <w:sz w:val="22"/>
        </w:rPr>
      </w:r>
    </w:p>
    <w:p>
      <w:pPr>
        <w:pStyle w:val="Normal"/>
        <w:framePr w:w="8658" w:x="10013" w:y="64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轮电动车保有量将进一步提升。</w:t>
      </w:r>
      <w:r>
        <w:rPr>
          <w:rFonts w:ascii="WLHWPM+DengXian Regular"/>
          <w:color w:val="000000"/>
          <w:spacing w:val="0"/>
          <w:sz w:val="22"/>
        </w:rPr>
      </w:r>
    </w:p>
    <w:p>
      <w:pPr>
        <w:pStyle w:val="Normal"/>
        <w:framePr w:w="2717" w:x="6914" w:y="671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过渡期正式结束</w:t>
      </w:r>
      <w:r>
        <w:rPr>
          <w:rFonts w:ascii="QPHSBB+DengXian Regular"/>
          <w:color w:val="000000"/>
          <w:spacing w:val="0"/>
          <w:sz w:val="22"/>
        </w:rPr>
        <w:t>,</w:t>
      </w:r>
      <w:r>
        <w:rPr>
          <w:rFonts w:ascii="WLHWPM+DengXian Regular" w:hAnsi="WLHWPM+DengXian Regular" w:cs="WLHWPM+DengXian Regular"/>
          <w:color w:val="000000"/>
          <w:spacing w:val="0"/>
          <w:sz w:val="22"/>
        </w:rPr>
        <w:t>超标电动</w:t>
      </w:r>
      <w:r>
        <w:rPr>
          <w:rFonts w:ascii="WLHWPM+DengXian Regular"/>
          <w:color w:val="000000"/>
          <w:spacing w:val="0"/>
          <w:sz w:val="22"/>
        </w:rPr>
      </w:r>
    </w:p>
    <w:p>
      <w:pPr>
        <w:pStyle w:val="Normal"/>
        <w:framePr w:w="1267" w:x="3860" w:y="685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2019.04.15</w:t>
      </w:r>
      <w:r>
        <w:rPr>
          <w:rFonts w:ascii="QPHSBB+DengXian Regular"/>
          <w:color w:val="000000"/>
          <w:spacing w:val="0"/>
          <w:sz w:val="22"/>
        </w:rPr>
      </w:r>
    </w:p>
    <w:p>
      <w:pPr>
        <w:pStyle w:val="Normal"/>
        <w:framePr w:w="1267" w:x="3860" w:y="6850"/>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2019.07.01</w:t>
      </w:r>
      <w:r>
        <w:rPr>
          <w:rFonts w:ascii="QPHSBB+DengXian Regular"/>
          <w:color w:val="000000"/>
          <w:spacing w:val="0"/>
          <w:sz w:val="22"/>
        </w:rPr>
      </w:r>
    </w:p>
    <w:p>
      <w:pPr>
        <w:pStyle w:val="Normal"/>
        <w:framePr w:w="1267" w:x="3860" w:y="6850"/>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2019.10.15</w:t>
      </w:r>
      <w:r>
        <w:rPr>
          <w:rFonts w:ascii="QPHSBB+DengXian Regular"/>
          <w:color w:val="000000"/>
          <w:spacing w:val="0"/>
          <w:sz w:val="22"/>
        </w:rPr>
      </w:r>
    </w:p>
    <w:p>
      <w:pPr>
        <w:pStyle w:val="Normal"/>
        <w:framePr w:w="1267" w:x="3860" w:y="6850"/>
        <w:widowControl w:val="off"/>
        <w:autoSpaceDE w:val="off"/>
        <w:autoSpaceDN w:val="off"/>
        <w:spacing w:before="578" w:after="0" w:line="230" w:lineRule="exact"/>
        <w:ind w:left="0" w:right="0" w:firstLine="0"/>
        <w:jc w:val="left"/>
        <w:rPr>
          <w:rFonts w:ascii="QPHSBB+DengXian Regular"/>
          <w:color w:val="000000"/>
          <w:spacing w:val="0"/>
          <w:sz w:val="22"/>
        </w:rPr>
      </w:pPr>
      <w:r>
        <w:rPr>
          <w:rFonts w:ascii="QPHSBB+DengXian Regular"/>
          <w:color w:val="000000"/>
          <w:spacing w:val="-1"/>
          <w:sz w:val="22"/>
        </w:rPr>
        <w:t>2019.11.20</w:t>
      </w:r>
      <w:r>
        <w:rPr>
          <w:rFonts w:ascii="QPHSBB+DengXian Regular"/>
          <w:color w:val="000000"/>
          <w:spacing w:val="0"/>
          <w:sz w:val="22"/>
        </w:rPr>
      </w:r>
    </w:p>
    <w:p>
      <w:pPr>
        <w:pStyle w:val="Normal"/>
        <w:framePr w:w="1786" w:x="7380" w:y="698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车一律禁止上路</w:t>
      </w:r>
      <w:r>
        <w:rPr>
          <w:rFonts w:ascii="WLHWPM+DengXian Regular"/>
          <w:color w:val="000000"/>
          <w:spacing w:val="0"/>
          <w:sz w:val="22"/>
        </w:rPr>
      </w:r>
    </w:p>
    <w:p>
      <w:pPr>
        <w:pStyle w:val="Normal"/>
        <w:framePr w:w="2890" w:x="6833" w:y="752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过渡期满，临时号牌作废，</w:t>
      </w:r>
      <w:r>
        <w:rPr>
          <w:rFonts w:ascii="WLHWPM+DengXian Regular"/>
          <w:color w:val="000000"/>
          <w:spacing w:val="0"/>
          <w:sz w:val="22"/>
        </w:rPr>
      </w:r>
    </w:p>
    <w:p>
      <w:pPr>
        <w:pStyle w:val="Normal"/>
        <w:framePr w:w="2890" w:x="6833" w:y="7526"/>
        <w:widowControl w:val="off"/>
        <w:autoSpaceDE w:val="off"/>
        <w:autoSpaceDN w:val="off"/>
        <w:spacing w:before="34" w:after="0" w:line="230" w:lineRule="exact"/>
        <w:ind w:left="42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不得再上道路行驶</w:t>
      </w:r>
      <w:r>
        <w:rPr>
          <w:rFonts w:ascii="WLHWPM+DengXian Regular"/>
          <w:color w:val="000000"/>
          <w:spacing w:val="0"/>
          <w:sz w:val="22"/>
        </w:rPr>
      </w:r>
    </w:p>
    <w:p>
      <w:pPr>
        <w:pStyle w:val="Normal"/>
        <w:framePr w:w="577" w:x="2640" w:y="7658"/>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3</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8655" w:x="10013" w:y="8281"/>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20"/>
          <w:sz w:val="22"/>
        </w:rPr>
        <w:t>新国标出台后存量未达标车辆替换需求驱动两轮电动车持续增长。根据新国标</w:t>
      </w:r>
      <w:r>
        <w:rPr>
          <w:rFonts w:ascii="WLHWPM+DengXian Regular"/>
          <w:color w:val="000000"/>
          <w:spacing w:val="0"/>
          <w:sz w:val="22"/>
        </w:rPr>
      </w:r>
    </w:p>
    <w:p>
      <w:pPr>
        <w:pStyle w:val="Normal"/>
        <w:framePr w:w="8655" w:x="10013" w:y="82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QPHSBB+DengXian Regular"/>
          <w:color w:val="000000"/>
          <w:spacing w:val="-1"/>
          <w:sz w:val="22"/>
        </w:rPr>
        <w:t>GB17761-2018</w:t>
      </w:r>
      <w:r>
        <w:rPr>
          <w:rFonts w:ascii="WLHWPM+DengXian Regular" w:hAnsi="WLHWPM+DengXian Regular" w:cs="WLHWPM+DengXian Regular"/>
          <w:color w:val="000000"/>
          <w:spacing w:val="0"/>
          <w:sz w:val="22"/>
        </w:rPr>
        <w:t>《电动自行车安全技术规范》统计的数据，</w:t>
      </w:r>
      <w:r>
        <w:rPr>
          <w:rFonts w:ascii="QPHSBB+DengXian Regular"/>
          <w:color w:val="000000"/>
          <w:spacing w:val="-1"/>
          <w:sz w:val="22"/>
        </w:rPr>
        <w:t>2019</w:t>
      </w:r>
      <w:r>
        <w:rPr>
          <w:rFonts w:ascii="QPHSBB+DengXian Regular"/>
          <w:color w:val="000000"/>
          <w:spacing w:val="41"/>
          <w:sz w:val="22"/>
        </w:rPr>
        <w:t xml:space="preserve"> </w:t>
      </w:r>
      <w:r>
        <w:rPr>
          <w:rFonts w:ascii="WLHWPM+DengXian Regular" w:hAnsi="WLHWPM+DengXian Regular" w:cs="WLHWPM+DengXian Regular"/>
          <w:color w:val="000000"/>
          <w:spacing w:val="0"/>
          <w:sz w:val="22"/>
        </w:rPr>
        <w:t>年</w:t>
      </w:r>
      <w:r>
        <w:rPr>
          <w:rFonts w:ascii="WLHWPM+DengXian Regular"/>
          <w:color w:val="000000"/>
          <w:spacing w:val="39"/>
          <w:sz w:val="22"/>
        </w:rPr>
        <w:t xml:space="preserve"> </w:t>
      </w:r>
      <w:r>
        <w:rPr>
          <w:rFonts w:ascii="QPHSBB+DengXian Regular"/>
          <w:color w:val="000000"/>
          <w:spacing w:val="-1"/>
          <w:sz w:val="22"/>
        </w:rPr>
        <w:t>4</w:t>
      </w:r>
      <w:r>
        <w:rPr>
          <w:rFonts w:ascii="WLHWPM+DengXian Regular" w:hAnsi="WLHWPM+DengXian Regular" w:cs="WLHWPM+DengXian Regular"/>
          <w:color w:val="000000"/>
          <w:spacing w:val="1"/>
          <w:sz w:val="22"/>
        </w:rPr>
        <w:t>月</w:t>
      </w:r>
      <w:r>
        <w:rPr>
          <w:rFonts w:ascii="QPHSBB+DengXian Regular"/>
          <w:color w:val="000000"/>
          <w:spacing w:val="-2"/>
          <w:sz w:val="22"/>
        </w:rPr>
        <w:t>15</w:t>
      </w:r>
      <w:r>
        <w:rPr>
          <w:rFonts w:ascii="WLHWPM+DengXian Regular" w:hAnsi="WLHWPM+DengXian Regular" w:cs="WLHWPM+DengXian Regular"/>
          <w:color w:val="000000"/>
          <w:spacing w:val="0"/>
          <w:sz w:val="22"/>
        </w:rPr>
        <w:t>日前市场上</w:t>
      </w:r>
      <w:r>
        <w:rPr>
          <w:rFonts w:ascii="WLHWPM+DengXian Regular"/>
          <w:color w:val="000000"/>
          <w:spacing w:val="0"/>
          <w:sz w:val="22"/>
        </w:rPr>
      </w:r>
    </w:p>
    <w:p>
      <w:pPr>
        <w:pStyle w:val="Normal"/>
        <w:framePr w:w="8655" w:x="10013" w:y="82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有</w:t>
      </w:r>
      <w:r>
        <w:rPr>
          <w:rFonts w:ascii="WLHWPM+DengXian Regular"/>
          <w:color w:val="000000"/>
          <w:spacing w:val="3"/>
          <w:sz w:val="22"/>
        </w:rPr>
        <w:t xml:space="preserve"> </w:t>
      </w:r>
      <w:r>
        <w:rPr>
          <w:rFonts w:ascii="QPHSBB+DengXian Regular"/>
          <w:color w:val="000000"/>
          <w:spacing w:val="0"/>
          <w:sz w:val="22"/>
        </w:rPr>
        <w:t>40%</w:t>
      </w:r>
      <w:r>
        <w:rPr>
          <w:rFonts w:ascii="WLHWPM+DengXian Regular" w:hAnsi="WLHWPM+DengXian Regular" w:cs="WLHWPM+DengXian Regular"/>
          <w:color w:val="000000"/>
          <w:spacing w:val="0"/>
          <w:sz w:val="22"/>
        </w:rPr>
        <w:t>以上的车辆均为超标电动自行车，总数量超过</w:t>
      </w:r>
      <w:r>
        <w:rPr>
          <w:rFonts w:ascii="WLHWPM+DengXian Regular"/>
          <w:color w:val="000000"/>
          <w:spacing w:val="4"/>
          <w:sz w:val="22"/>
        </w:rPr>
        <w:t xml:space="preserve"> </w:t>
      </w:r>
      <w:r>
        <w:rPr>
          <w:rFonts w:ascii="QPHSBB+DengXian Regular"/>
          <w:color w:val="000000"/>
          <w:spacing w:val="0"/>
          <w:sz w:val="22"/>
        </w:rPr>
        <w:t>1</w:t>
      </w:r>
      <w:r>
        <w:rPr>
          <w:rFonts w:ascii="QPHSBB+DengXian Regular"/>
          <w:color w:val="000000"/>
          <w:spacing w:val="1"/>
          <w:sz w:val="22"/>
        </w:rPr>
        <w:t xml:space="preserve"> </w:t>
      </w:r>
      <w:r>
        <w:rPr>
          <w:rFonts w:ascii="WLHWPM+DengXian Regular" w:hAnsi="WLHWPM+DengXian Regular" w:cs="WLHWPM+DengXian Regular"/>
          <w:color w:val="000000"/>
          <w:spacing w:val="1"/>
          <w:sz w:val="22"/>
        </w:rPr>
        <w:t>亿辆。</w:t>
      </w:r>
      <w:r>
        <w:rPr>
          <w:rFonts w:ascii="QPHSBB+DengXian Regular"/>
          <w:color w:val="000000"/>
          <w:spacing w:val="-1"/>
          <w:sz w:val="22"/>
        </w:rPr>
        <w:t>2022</w:t>
      </w:r>
      <w:r>
        <w:rPr>
          <w:rFonts w:ascii="WLHWPM+DengXian Regular" w:hAnsi="WLHWPM+DengXian Regular" w:cs="WLHWPM+DengXian Regular"/>
          <w:color w:val="000000"/>
          <w:spacing w:val="0"/>
          <w:sz w:val="22"/>
        </w:rPr>
        <w:t>年多个省市过渡期</w:t>
      </w:r>
      <w:r>
        <w:rPr>
          <w:rFonts w:ascii="WLHWPM+DengXian Regular"/>
          <w:color w:val="000000"/>
          <w:spacing w:val="0"/>
          <w:sz w:val="22"/>
        </w:rPr>
      </w:r>
    </w:p>
    <w:p>
      <w:pPr>
        <w:pStyle w:val="Normal"/>
        <w:framePr w:w="8655" w:x="10013" w:y="82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达到截止时间，全国过渡期基本在</w:t>
      </w:r>
      <w:r>
        <w:rPr>
          <w:rFonts w:ascii="QPHSBB+DengXian Regular"/>
          <w:color w:val="000000"/>
          <w:spacing w:val="-1"/>
          <w:sz w:val="22"/>
        </w:rPr>
        <w:t>2025</w:t>
      </w:r>
      <w:r>
        <w:rPr>
          <w:rFonts w:ascii="WLHWPM+DengXian Regular" w:hAnsi="WLHWPM+DengXian Regular" w:cs="WLHWPM+DengXian Regular"/>
          <w:color w:val="000000"/>
          <w:spacing w:val="2"/>
          <w:sz w:val="22"/>
        </w:rPr>
        <w:t>年前全部结束。预计</w:t>
      </w:r>
      <w:r>
        <w:rPr>
          <w:rFonts w:ascii="QPHSBB+DengXian Regular"/>
          <w:color w:val="000000"/>
          <w:spacing w:val="-1"/>
          <w:sz w:val="22"/>
        </w:rPr>
        <w:t>2021-2023</w:t>
      </w:r>
      <w:r>
        <w:rPr>
          <w:rFonts w:ascii="WLHWPM+DengXian Regular" w:hAnsi="WLHWPM+DengXian Regular" w:cs="WLHWPM+DengXian Regular"/>
          <w:color w:val="000000"/>
          <w:spacing w:val="2"/>
          <w:sz w:val="22"/>
        </w:rPr>
        <w:t>年两轮电动车</w:t>
      </w:r>
      <w:r>
        <w:rPr>
          <w:rFonts w:ascii="WLHWPM+DengXian Regular"/>
          <w:color w:val="000000"/>
          <w:spacing w:val="0"/>
          <w:sz w:val="22"/>
        </w:rPr>
      </w:r>
    </w:p>
    <w:p>
      <w:pPr>
        <w:pStyle w:val="Normal"/>
        <w:framePr w:w="8655" w:x="10013" w:y="8281"/>
        <w:widowControl w:val="off"/>
        <w:autoSpaceDE w:val="off"/>
        <w:autoSpaceDN w:val="off"/>
        <w:spacing w:before="70"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迎来第一波更换潮，预计到</w:t>
      </w:r>
      <w:r>
        <w:rPr>
          <w:rFonts w:ascii="QPHSBB+DengXian Regular"/>
          <w:color w:val="000000"/>
          <w:spacing w:val="-1"/>
          <w:sz w:val="22"/>
        </w:rPr>
        <w:t>2025</w:t>
      </w:r>
      <w:r>
        <w:rPr>
          <w:rFonts w:ascii="WLHWPM+DengXian Regular" w:hAnsi="WLHWPM+DengXian Regular" w:cs="WLHWPM+DengXian Regular"/>
          <w:color w:val="000000"/>
          <w:spacing w:val="0"/>
          <w:sz w:val="22"/>
        </w:rPr>
        <w:t>年新国标替换需求将超过</w:t>
      </w:r>
      <w:r>
        <w:rPr>
          <w:rFonts w:ascii="QPHSBB+DengXian Regular"/>
          <w:color w:val="000000"/>
          <w:spacing w:val="-1"/>
          <w:sz w:val="22"/>
        </w:rPr>
        <w:t>1</w:t>
      </w:r>
      <w:r>
        <w:rPr>
          <w:rFonts w:ascii="WLHWPM+DengXian Regular" w:hAnsi="WLHWPM+DengXian Regular" w:cs="WLHWPM+DengXian Regular"/>
          <w:color w:val="000000"/>
          <w:spacing w:val="0"/>
          <w:sz w:val="22"/>
        </w:rPr>
        <w:t>亿辆。</w:t>
      </w:r>
      <w:r>
        <w:rPr>
          <w:rFonts w:ascii="WLHWPM+DengXian Regular"/>
          <w:color w:val="000000"/>
          <w:spacing w:val="0"/>
          <w:sz w:val="22"/>
        </w:rPr>
      </w:r>
    </w:p>
    <w:p>
      <w:pPr>
        <w:pStyle w:val="Normal"/>
        <w:framePr w:w="2669" w:x="6938" w:y="833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过渡期满后仍上路通行的</w:t>
      </w:r>
      <w:r>
        <w:rPr>
          <w:rFonts w:ascii="WLHWPM+DengXian Regular"/>
          <w:color w:val="000000"/>
          <w:spacing w:val="0"/>
          <w:sz w:val="22"/>
        </w:rPr>
      </w:r>
    </w:p>
    <w:p>
      <w:pPr>
        <w:pStyle w:val="Normal"/>
        <w:framePr w:w="2669" w:x="6938" w:y="8334"/>
        <w:widowControl w:val="off"/>
        <w:autoSpaceDE w:val="off"/>
        <w:autoSpaceDN w:val="off"/>
        <w:spacing w:before="34" w:after="0" w:line="230" w:lineRule="exact"/>
        <w:ind w:left="44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将严格依法处罚</w:t>
      </w:r>
      <w:r>
        <w:rPr>
          <w:rFonts w:ascii="WLHWPM+DengXian Regular"/>
          <w:color w:val="000000"/>
          <w:spacing w:val="0"/>
          <w:sz w:val="22"/>
        </w:rPr>
      </w:r>
    </w:p>
    <w:p>
      <w:pPr>
        <w:pStyle w:val="Normal"/>
        <w:framePr w:w="577" w:x="2640" w:y="8466"/>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3</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2669" w:x="6938" w:y="914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过渡期满后不得上道路行</w:t>
      </w:r>
      <w:r>
        <w:rPr>
          <w:rFonts w:ascii="WLHWPM+DengXian Regular"/>
          <w:color w:val="000000"/>
          <w:spacing w:val="0"/>
          <w:sz w:val="22"/>
        </w:rPr>
      </w:r>
    </w:p>
    <w:p>
      <w:pPr>
        <w:pStyle w:val="Normal"/>
        <w:framePr w:w="2669" w:x="6938" w:y="9141"/>
        <w:widowControl w:val="off"/>
        <w:autoSpaceDE w:val="off"/>
        <w:autoSpaceDN w:val="off"/>
        <w:spacing w:before="34" w:after="0" w:line="230" w:lineRule="exact"/>
        <w:ind w:left="1104"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驶</w:t>
      </w:r>
      <w:r>
        <w:rPr>
          <w:rFonts w:ascii="WLHWPM+DengXian Regular"/>
          <w:color w:val="000000"/>
          <w:spacing w:val="0"/>
          <w:sz w:val="22"/>
        </w:rPr>
      </w:r>
    </w:p>
    <w:p>
      <w:pPr>
        <w:pStyle w:val="Normal"/>
        <w:framePr w:w="577" w:x="2640" w:y="9273"/>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3</w:t>
      </w:r>
      <w:r>
        <w:rPr>
          <w:rFonts w:ascii="WLHWPM+DengXian Regular" w:hAnsi="WLHWPM+DengXian Regular" w:cs="WLHWPM+DengXian Regular"/>
          <w:color w:val="000000"/>
          <w:spacing w:val="0"/>
          <w:sz w:val="22"/>
        </w:rPr>
        <w:t>年</w:t>
      </w:r>
      <w:r>
        <w:rPr>
          <w:rFonts w:ascii="WLHWPM+DengXian Regular"/>
          <w:color w:val="000000"/>
          <w:spacing w:val="0"/>
          <w:sz w:val="22"/>
        </w:rPr>
      </w:r>
    </w:p>
    <w:p>
      <w:pPr>
        <w:pStyle w:val="Normal"/>
        <w:framePr w:w="5318"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来源：各地政府文件，中国自行车协会，头豹研究院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17</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 style="position:absolute;margin-left:-1pt;margin-top:-1pt;z-index:-67;width:962pt;height:542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2"/>
        </w:rPr>
      </w:r>
      <w:r>
        <w:bookmarkStart w:name="br18" w:id="br18"/>
      </w:r>
      <w:r>
        <w:bookmarkEnd w:id="br1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184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中国两轮电动车驱动因素——两轮电动车出海拓展海外增长空间</w:t>
      </w:r>
      <w:r>
        <w:rPr>
          <w:rFonts w:ascii="Times New Roman"/>
          <w:color w:val="000000"/>
          <w:spacing w:val="0"/>
          <w:sz w:val="48"/>
        </w:rPr>
      </w:r>
    </w:p>
    <w:p>
      <w:pPr>
        <w:pStyle w:val="Normal"/>
        <w:framePr w:w="184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在节能低碳的背景下，全球两轮车电动化进程加快，中国作为全球最大的两轮车制造国迎来巨大机遇，</w:t>
      </w:r>
      <w:r>
        <w:rPr>
          <w:rFonts w:ascii="WLHWPM+DengXian Regular"/>
          <w:color w:val="000000"/>
          <w:spacing w:val="0"/>
          <w:sz w:val="40"/>
        </w:rPr>
      </w:r>
    </w:p>
    <w:p>
      <w:pPr>
        <w:pStyle w:val="Normal"/>
        <w:framePr w:w="184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海外出口量逐年攀升</w:t>
      </w:r>
      <w:r>
        <w:rPr>
          <w:rFonts w:ascii="WLHWPM+DengXian Regular"/>
          <w:color w:val="000000"/>
          <w:spacing w:val="0"/>
          <w:sz w:val="40"/>
        </w:rPr>
      </w:r>
    </w:p>
    <w:p>
      <w:pPr>
        <w:pStyle w:val="Normal"/>
        <w:framePr w:w="4171" w:x="543" w:y="201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中国两轮电动车出口量持续上升</w:t>
      </w:r>
      <w:r>
        <w:rPr>
          <w:rFonts w:ascii="Times New Roman"/>
          <w:color w:val="000000"/>
          <w:spacing w:val="0"/>
          <w:sz w:val="28"/>
        </w:rPr>
      </w:r>
    </w:p>
    <w:p>
      <w:pPr>
        <w:pStyle w:val="Normal"/>
        <w:framePr w:w="4171" w:x="543" w:y="2010"/>
        <w:widowControl w:val="off"/>
        <w:autoSpaceDE w:val="off"/>
        <w:autoSpaceDN w:val="off"/>
        <w:spacing w:before="17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中国两轮电动车出口量及增长率</w:t>
      </w:r>
      <w:r>
        <w:rPr>
          <w:rFonts w:ascii="Times New Roman"/>
          <w:color w:val="000000"/>
          <w:spacing w:val="0"/>
          <w:sz w:val="24"/>
        </w:rPr>
      </w:r>
    </w:p>
    <w:p>
      <w:pPr>
        <w:pStyle w:val="Normal"/>
        <w:framePr w:w="4171" w:x="543" w:y="2010"/>
        <w:widowControl w:val="off"/>
        <w:autoSpaceDE w:val="off"/>
        <w:autoSpaceDN w:val="off"/>
        <w:spacing w:before="185"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单位：万辆，</w:t>
      </w:r>
      <w:r>
        <w:rPr>
          <w:rFonts w:ascii="DengXian"/>
          <w:b w:val="on"/>
          <w:color w:val="595959"/>
          <w:spacing w:val="0"/>
          <w:sz w:val="22"/>
        </w:rPr>
        <w:t>%]</w:t>
      </w:r>
      <w:r>
        <w:rPr>
          <w:rFonts w:ascii="DengXian"/>
          <w:b w:val="on"/>
          <w:color w:val="000000"/>
          <w:spacing w:val="0"/>
          <w:sz w:val="22"/>
        </w:rPr>
      </w:r>
    </w:p>
    <w:p>
      <w:pPr>
        <w:pStyle w:val="Normal"/>
        <w:framePr w:w="3334" w:x="8477" w:y="201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欧美电踏车销量稳步增长</w:t>
      </w:r>
      <w:r>
        <w:rPr>
          <w:rFonts w:ascii="Times New Roman"/>
          <w:color w:val="000000"/>
          <w:spacing w:val="0"/>
          <w:sz w:val="28"/>
        </w:rPr>
      </w:r>
    </w:p>
    <w:p>
      <w:pPr>
        <w:pStyle w:val="Normal"/>
        <w:framePr w:w="590" w:x="8587" w:y="253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600</w:t>
      </w:r>
      <w:r>
        <w:rPr>
          <w:rFonts w:ascii="QPHSBB+DengXian Regular"/>
          <w:color w:val="000000"/>
          <w:spacing w:val="0"/>
          <w:sz w:val="22"/>
        </w:rPr>
      </w:r>
    </w:p>
    <w:p>
      <w:pPr>
        <w:pStyle w:val="Normal"/>
        <w:framePr w:w="590" w:x="8587" w:y="2539"/>
        <w:widowControl w:val="off"/>
        <w:autoSpaceDE w:val="off"/>
        <w:autoSpaceDN w:val="off"/>
        <w:spacing w:before="177" w:after="0" w:line="230" w:lineRule="exact"/>
        <w:ind w:left="0" w:right="0" w:firstLine="0"/>
        <w:jc w:val="left"/>
        <w:rPr>
          <w:rFonts w:ascii="QPHSBB+DengXian Regular"/>
          <w:color w:val="000000"/>
          <w:spacing w:val="0"/>
          <w:sz w:val="22"/>
        </w:rPr>
      </w:pPr>
      <w:r>
        <w:rPr>
          <w:rFonts w:ascii="QPHSBB+DengXian Regular"/>
          <w:color w:val="000000"/>
          <w:spacing w:val="0"/>
          <w:sz w:val="22"/>
        </w:rPr>
        <w:t>500</w:t>
      </w:r>
      <w:r>
        <w:rPr>
          <w:rFonts w:ascii="QPHSBB+DengXian Regular"/>
          <w:color w:val="000000"/>
          <w:spacing w:val="0"/>
          <w:sz w:val="22"/>
        </w:rPr>
      </w:r>
    </w:p>
    <w:p>
      <w:pPr>
        <w:pStyle w:val="Normal"/>
        <w:framePr w:w="590" w:x="8587" w:y="2539"/>
        <w:widowControl w:val="off"/>
        <w:autoSpaceDE w:val="off"/>
        <w:autoSpaceDN w:val="off"/>
        <w:spacing w:before="178" w:after="0" w:line="230" w:lineRule="exact"/>
        <w:ind w:left="0" w:right="0" w:firstLine="0"/>
        <w:jc w:val="left"/>
        <w:rPr>
          <w:rFonts w:ascii="QPHSBB+DengXian Regular"/>
          <w:color w:val="000000"/>
          <w:spacing w:val="0"/>
          <w:sz w:val="22"/>
        </w:rPr>
      </w:pPr>
      <w:r>
        <w:rPr>
          <w:rFonts w:ascii="QPHSBB+DengXian Regular"/>
          <w:color w:val="000000"/>
          <w:spacing w:val="0"/>
          <w:sz w:val="22"/>
        </w:rPr>
        <w:t>400</w:t>
      </w:r>
      <w:r>
        <w:rPr>
          <w:rFonts w:ascii="QPHSBB+DengXian Regular"/>
          <w:color w:val="000000"/>
          <w:spacing w:val="0"/>
          <w:sz w:val="22"/>
        </w:rPr>
      </w:r>
    </w:p>
    <w:p>
      <w:pPr>
        <w:pStyle w:val="Normal"/>
        <w:framePr w:w="590" w:x="8587" w:y="2539"/>
        <w:widowControl w:val="off"/>
        <w:autoSpaceDE w:val="off"/>
        <w:autoSpaceDN w:val="off"/>
        <w:spacing w:before="177" w:after="0" w:line="230" w:lineRule="exact"/>
        <w:ind w:left="0" w:right="0" w:firstLine="0"/>
        <w:jc w:val="left"/>
        <w:rPr>
          <w:rFonts w:ascii="QPHSBB+DengXian Regular"/>
          <w:color w:val="000000"/>
          <w:spacing w:val="0"/>
          <w:sz w:val="22"/>
        </w:rPr>
      </w:pPr>
      <w:r>
        <w:rPr>
          <w:rFonts w:ascii="QPHSBB+DengXian Regular"/>
          <w:color w:val="000000"/>
          <w:spacing w:val="0"/>
          <w:sz w:val="22"/>
        </w:rPr>
        <w:t>300</w:t>
      </w:r>
      <w:r>
        <w:rPr>
          <w:rFonts w:ascii="QPHSBB+DengXian Regular"/>
          <w:color w:val="000000"/>
          <w:spacing w:val="0"/>
          <w:sz w:val="22"/>
        </w:rPr>
      </w:r>
    </w:p>
    <w:p>
      <w:pPr>
        <w:pStyle w:val="Normal"/>
        <w:framePr w:w="590" w:x="8587" w:y="2539"/>
        <w:widowControl w:val="off"/>
        <w:autoSpaceDE w:val="off"/>
        <w:autoSpaceDN w:val="off"/>
        <w:spacing w:before="177" w:after="0" w:line="231" w:lineRule="exact"/>
        <w:ind w:left="0" w:right="0" w:firstLine="0"/>
        <w:jc w:val="left"/>
        <w:rPr>
          <w:rFonts w:ascii="QPHSBB+DengXian Regular"/>
          <w:color w:val="000000"/>
          <w:spacing w:val="0"/>
          <w:sz w:val="22"/>
        </w:rPr>
      </w:pPr>
      <w:r>
        <w:rPr>
          <w:rFonts w:ascii="QPHSBB+DengXian Regular"/>
          <w:color w:val="000000"/>
          <w:spacing w:val="0"/>
          <w:sz w:val="22"/>
        </w:rPr>
        <w:t>200</w:t>
      </w:r>
      <w:r>
        <w:rPr>
          <w:rFonts w:ascii="QPHSBB+DengXian Regular"/>
          <w:color w:val="000000"/>
          <w:spacing w:val="0"/>
          <w:sz w:val="22"/>
        </w:rPr>
      </w:r>
    </w:p>
    <w:p>
      <w:pPr>
        <w:pStyle w:val="Normal"/>
        <w:framePr w:w="590" w:x="8587" w:y="2539"/>
        <w:widowControl w:val="off"/>
        <w:autoSpaceDE w:val="off"/>
        <w:autoSpaceDN w:val="off"/>
        <w:spacing w:before="177" w:after="0" w:line="230" w:lineRule="exact"/>
        <w:ind w:left="0" w:right="0" w:firstLine="0"/>
        <w:jc w:val="left"/>
        <w:rPr>
          <w:rFonts w:ascii="QPHSBB+DengXian Regular"/>
          <w:color w:val="000000"/>
          <w:spacing w:val="0"/>
          <w:sz w:val="22"/>
        </w:rPr>
      </w:pPr>
      <w:r>
        <w:rPr>
          <w:rFonts w:ascii="QPHSBB+DengXian Regular"/>
          <w:color w:val="000000"/>
          <w:spacing w:val="0"/>
          <w:sz w:val="22"/>
        </w:rPr>
        <w:t>100</w:t>
      </w:r>
      <w:r>
        <w:rPr>
          <w:rFonts w:ascii="QPHSBB+DengXian Regular"/>
          <w:color w:val="000000"/>
          <w:spacing w:val="0"/>
          <w:sz w:val="22"/>
        </w:rPr>
      </w:r>
    </w:p>
    <w:p>
      <w:pPr>
        <w:pStyle w:val="Normal"/>
        <w:framePr w:w="583" w:x="14442" w:y="253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80%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70%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60%</w:t>
      </w:r>
      <w:r>
        <w:rPr>
          <w:rFonts w:ascii="QPHSBB+DengXian Regular"/>
          <w:color w:val="000000"/>
          <w:spacing w:val="0"/>
          <w:sz w:val="22"/>
        </w:rPr>
      </w:r>
    </w:p>
    <w:p>
      <w:pPr>
        <w:pStyle w:val="Normal"/>
        <w:framePr w:w="583" w:x="14442" w:y="2539"/>
        <w:widowControl w:val="off"/>
        <w:autoSpaceDE w:val="off"/>
        <w:autoSpaceDN w:val="off"/>
        <w:spacing w:before="76" w:after="0" w:line="230" w:lineRule="exact"/>
        <w:ind w:left="0" w:right="0" w:firstLine="0"/>
        <w:jc w:val="left"/>
        <w:rPr>
          <w:rFonts w:ascii="QPHSBB+DengXian Regular"/>
          <w:color w:val="000000"/>
          <w:spacing w:val="0"/>
          <w:sz w:val="22"/>
        </w:rPr>
      </w:pPr>
      <w:r>
        <w:rPr>
          <w:rFonts w:ascii="QPHSBB+DengXian Regular"/>
          <w:color w:val="000000"/>
          <w:spacing w:val="0"/>
          <w:sz w:val="22"/>
        </w:rPr>
        <w:t>50%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40%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583" w:x="14442" w:y="2539"/>
        <w:widowControl w:val="off"/>
        <w:autoSpaceDE w:val="off"/>
        <w:autoSpaceDN w:val="off"/>
        <w:spacing w:before="76"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14442" w:y="2539"/>
        <w:widowControl w:val="off"/>
        <w:autoSpaceDE w:val="off"/>
        <w:autoSpaceDN w:val="off"/>
        <w:spacing w:before="75"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3283" w:x="15335" w:y="2580"/>
        <w:widowControl w:val="off"/>
        <w:autoSpaceDE w:val="off"/>
        <w:autoSpaceDN w:val="off"/>
        <w:spacing w:before="0" w:after="0" w:line="230"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12"/>
          <w:sz w:val="22"/>
        </w:rPr>
        <w:t>欧美地区骑行文化与环保理</w:t>
      </w:r>
      <w:r>
        <w:rPr>
          <w:rFonts w:ascii="Times New Roman"/>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12"/>
          <w:sz w:val="22"/>
        </w:rPr>
        <w:t>念盛行，推动电踏车销量增</w:t>
      </w:r>
      <w:r>
        <w:rPr>
          <w:rFonts w:ascii="Times New Roman"/>
          <w:color w:val="000000"/>
          <w:spacing w:val="0"/>
          <w:sz w:val="22"/>
        </w:rPr>
      </w:r>
    </w:p>
    <w:p>
      <w:pPr>
        <w:pStyle w:val="Normal"/>
        <w:framePr w:w="3283" w:x="15335" w:y="2580"/>
        <w:widowControl w:val="off"/>
        <w:autoSpaceDE w:val="off"/>
        <w:autoSpaceDN w:val="off"/>
        <w:spacing w:before="35" w:after="0" w:line="230" w:lineRule="exact"/>
        <w:ind w:left="271" w:right="0" w:firstLine="0"/>
        <w:jc w:val="left"/>
        <w:rPr>
          <w:rFonts w:ascii="WLHWPM+DengXian Regular"/>
          <w:color w:val="000000"/>
          <w:spacing w:val="0"/>
          <w:sz w:val="22"/>
        </w:rPr>
      </w:pPr>
      <w:r>
        <w:rPr>
          <w:rFonts w:ascii="DengXian" w:hAnsi="DengXian" w:cs="DengXian"/>
          <w:b w:val="on"/>
          <w:color w:val="000000"/>
          <w:spacing w:val="13"/>
          <w:sz w:val="22"/>
        </w:rPr>
        <w:t>长。</w:t>
      </w:r>
      <w:r>
        <w:rPr>
          <w:rFonts w:ascii="WLHWPM+DengXian Regular" w:hAnsi="WLHWPM+DengXian Regular" w:cs="WLHWPM+DengXian Regular"/>
          <w:color w:val="000000"/>
          <w:spacing w:val="11"/>
          <w:sz w:val="22"/>
        </w:rPr>
        <w:t>在节能减碳目标的影响</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下，美国、英国、法国、荷</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兰等国家相继推出相关补贴</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政策鼓励居民购买电动自行</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车与电动摩托车，电动两轮</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1"/>
          <w:sz w:val="22"/>
        </w:rPr>
        <w:t>车销量持续增长，</w:t>
      </w:r>
      <w:r>
        <w:rPr>
          <w:rFonts w:ascii="QPHSBB+DengXian Regular"/>
          <w:color w:val="000000"/>
          <w:spacing w:val="1"/>
          <w:sz w:val="22"/>
        </w:rPr>
        <w:t>2021</w:t>
      </w:r>
      <w:r>
        <w:rPr>
          <w:rFonts w:ascii="WLHWPM+DengXian Regular" w:hAnsi="WLHWPM+DengXian Regular" w:cs="WLHWPM+DengXian Regular"/>
          <w:color w:val="000000"/>
          <w:spacing w:val="13"/>
          <w:sz w:val="22"/>
        </w:rPr>
        <w:t>年欧</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洲及美国销量分别达到</w:t>
      </w:r>
      <w:r>
        <w:rPr>
          <w:rFonts w:ascii="QPHSBB+DengXian Regular"/>
          <w:color w:val="000000"/>
          <w:spacing w:val="-2"/>
          <w:sz w:val="22"/>
        </w:rPr>
        <w:t>550</w:t>
      </w:r>
      <w:r>
        <w:rPr>
          <w:rFonts w:ascii="WLHWPM+DengXian Regular" w:hAnsi="WLHWPM+DengXian Regular" w:cs="WLHWPM+DengXian Regular"/>
          <w:color w:val="000000"/>
          <w:spacing w:val="0"/>
          <w:sz w:val="22"/>
        </w:rPr>
        <w:t>万</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辆与</w:t>
      </w:r>
      <w:r>
        <w:rPr>
          <w:rFonts w:ascii="QPHSBB+DengXian Regular"/>
          <w:color w:val="000000"/>
          <w:spacing w:val="-1"/>
          <w:sz w:val="22"/>
        </w:rPr>
        <w:t>85</w:t>
      </w:r>
      <w:r>
        <w:rPr>
          <w:rFonts w:ascii="WLHWPM+DengXian Regular" w:hAnsi="WLHWPM+DengXian Regular" w:cs="WLHWPM+DengXian Regular"/>
          <w:color w:val="000000"/>
          <w:spacing w:val="1"/>
          <w:sz w:val="22"/>
        </w:rPr>
        <w:t>万辆。</w:t>
      </w:r>
      <w:r>
        <w:rPr>
          <w:rFonts w:ascii="WLHWPM+DengXian Regular"/>
          <w:color w:val="000000"/>
          <w:spacing w:val="0"/>
          <w:sz w:val="22"/>
        </w:rPr>
      </w:r>
    </w:p>
    <w:p>
      <w:pPr>
        <w:pStyle w:val="Normal"/>
        <w:framePr w:w="3283" w:x="15335" w:y="2580"/>
        <w:widowControl w:val="off"/>
        <w:autoSpaceDE w:val="off"/>
        <w:autoSpaceDN w:val="off"/>
        <w:spacing w:before="33" w:after="0" w:line="231"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12"/>
          <w:sz w:val="22"/>
        </w:rPr>
        <w:t>东南亚市场高保有量低渗透</w:t>
      </w:r>
      <w:r>
        <w:rPr>
          <w:rFonts w:ascii="Times New Roman"/>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DengXian" w:hAnsi="DengXian" w:cs="DengXian"/>
          <w:b w:val="on"/>
          <w:color w:val="000000"/>
          <w:spacing w:val="12"/>
          <w:sz w:val="22"/>
        </w:rPr>
        <w:t>率增长空间广阔：</w:t>
      </w:r>
      <w:r>
        <w:rPr>
          <w:rFonts w:ascii="WLHWPM+DengXian Regular" w:hAnsi="WLHWPM+DengXian Regular" w:cs="WLHWPM+DengXian Regular"/>
          <w:color w:val="000000"/>
          <w:spacing w:val="12"/>
          <w:sz w:val="22"/>
        </w:rPr>
        <w:t>东南亚等</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发展中国家人口密度大、消</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费水平较低，居民采用燃油</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摩托车作为主要交通工具，</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泰国、印尼、马来西亚等国</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家两轮车保有率均超过</w:t>
      </w:r>
      <w:r>
        <w:rPr>
          <w:rFonts w:ascii="QPHSBB+DengXian Regular"/>
          <w:color w:val="000000"/>
          <w:spacing w:val="0"/>
          <w:sz w:val="22"/>
        </w:rPr>
        <w:t>80%</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然而其两轮车基本都是燃油</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摩托车，电动两轮车渗透率</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仅不到</w:t>
      </w:r>
      <w:r>
        <w:rPr>
          <w:rFonts w:ascii="QPHSBB+DengXian Regular"/>
          <w:color w:val="000000"/>
          <w:spacing w:val="5"/>
          <w:sz w:val="22"/>
        </w:rPr>
        <w:t>1%</w:t>
      </w:r>
      <w:r>
        <w:rPr>
          <w:rFonts w:ascii="WLHWPM+DengXian Regular" w:hAnsi="WLHWPM+DengXian Regular" w:cs="WLHWPM+DengXian Regular"/>
          <w:color w:val="000000"/>
          <w:spacing w:val="11"/>
          <w:sz w:val="22"/>
        </w:rPr>
        <w:t>。近几年在全球碳</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中和背景下，印度、泰国、</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越南等多国家相继实施节能</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减碳政策，限制燃油摩托车</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上路，预计碳排量为燃油摩</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3"/>
          <w:sz w:val="22"/>
        </w:rPr>
        <w:t>托车</w:t>
      </w:r>
      <w:r>
        <w:rPr>
          <w:rFonts w:ascii="QPHSBB+DengXian Regular"/>
          <w:color w:val="000000"/>
          <w:spacing w:val="1"/>
          <w:sz w:val="22"/>
        </w:rPr>
        <w:t>1/4</w:t>
      </w:r>
      <w:r>
        <w:rPr>
          <w:rFonts w:ascii="WLHWPM+DengXian Regular" w:hAnsi="WLHWPM+DengXian Regular" w:cs="WLHWPM+DengXian Regular"/>
          <w:color w:val="000000"/>
          <w:spacing w:val="3"/>
          <w:sz w:val="22"/>
        </w:rPr>
        <w:t>的两轮电动车将成为</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东南亚等发展中国家燃油摩</w:t>
      </w:r>
      <w:r>
        <w:rPr>
          <w:rFonts w:ascii="WLHWPM+DengXian Regular"/>
          <w:color w:val="000000"/>
          <w:spacing w:val="0"/>
          <w:sz w:val="22"/>
        </w:rPr>
      </w:r>
    </w:p>
    <w:p>
      <w:pPr>
        <w:pStyle w:val="Normal"/>
        <w:framePr w:w="3283" w:x="15335" w:y="258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托车的替代，东南亚市场增</w:t>
      </w:r>
      <w:r>
        <w:rPr>
          <w:rFonts w:ascii="WLHWPM+DengXian Regular"/>
          <w:color w:val="000000"/>
          <w:spacing w:val="0"/>
          <w:sz w:val="22"/>
        </w:rPr>
      </w:r>
    </w:p>
    <w:p>
      <w:pPr>
        <w:pStyle w:val="Normal"/>
        <w:framePr w:w="3283" w:x="15335" w:y="2580"/>
        <w:widowControl w:val="off"/>
        <w:autoSpaceDE w:val="off"/>
        <w:autoSpaceDN w:val="off"/>
        <w:spacing w:before="34" w:after="0" w:line="231"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长潜力可观。</w:t>
      </w:r>
      <w:r>
        <w:rPr>
          <w:rFonts w:ascii="WLHWPM+DengXian Regular"/>
          <w:color w:val="000000"/>
          <w:spacing w:val="0"/>
          <w:sz w:val="22"/>
        </w:rPr>
      </w:r>
    </w:p>
    <w:p>
      <w:pPr>
        <w:pStyle w:val="Normal"/>
        <w:framePr w:w="2998" w:x="5592" w:y="2700"/>
        <w:widowControl w:val="off"/>
        <w:autoSpaceDE w:val="off"/>
        <w:autoSpaceDN w:val="off"/>
        <w:spacing w:before="0" w:after="0" w:line="231"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8"/>
          <w:sz w:val="22"/>
        </w:rPr>
        <w:t>在节能低碳的背景下，</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7"/>
          <w:sz w:val="22"/>
        </w:rPr>
        <w:t>全球两轮车电动化进程</w:t>
      </w:r>
      <w:r>
        <w:rPr>
          <w:rFonts w:ascii="Times New Roman"/>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DengXian" w:hAnsi="DengXian" w:cs="DengXian"/>
          <w:b w:val="on"/>
          <w:color w:val="000000"/>
          <w:spacing w:val="8"/>
          <w:sz w:val="22"/>
        </w:rPr>
        <w:t>加速，</w:t>
      </w:r>
      <w:r>
        <w:rPr>
          <w:rFonts w:ascii="WLHWPM+DengXian Regular" w:hAnsi="WLHWPM+DengXian Regular" w:cs="WLHWPM+DengXian Regular"/>
          <w:color w:val="000000"/>
          <w:spacing w:val="7"/>
          <w:sz w:val="22"/>
        </w:rPr>
        <w:t>中国作为最大的</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两轮车制造国迎来机遇，</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7"/>
          <w:sz w:val="22"/>
        </w:rPr>
        <w:t>两轮电动车出口海外销</w:t>
      </w:r>
      <w:r>
        <w:rPr>
          <w:rFonts w:ascii="Times New Roman"/>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Times New Roman"/>
          <w:color w:val="000000"/>
          <w:spacing w:val="0"/>
          <w:sz w:val="22"/>
        </w:rPr>
      </w:pPr>
      <w:r>
        <w:rPr>
          <w:rFonts w:ascii="DengXian" w:hAnsi="DengXian" w:cs="DengXian"/>
          <w:b w:val="on"/>
          <w:color w:val="000000"/>
          <w:spacing w:val="7"/>
          <w:sz w:val="22"/>
        </w:rPr>
        <w:t>量稳步增长，欧美地区</w:t>
      </w:r>
      <w:r>
        <w:rPr>
          <w:rFonts w:ascii="Times New Roman"/>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DengXian" w:hAnsi="DengXian" w:cs="DengXian"/>
          <w:b w:val="on"/>
          <w:color w:val="000000"/>
          <w:spacing w:val="7"/>
          <w:sz w:val="22"/>
        </w:rPr>
        <w:t>为主要出口对象。</w:t>
      </w:r>
      <w:r>
        <w:rPr>
          <w:rFonts w:ascii="WLHWPM+DengXian Regular" w:hAnsi="WLHWPM+DengXian Regular" w:cs="WLHWPM+DengXian Regular"/>
          <w:color w:val="000000"/>
          <w:spacing w:val="8"/>
          <w:sz w:val="22"/>
        </w:rPr>
        <w:t>根据</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海关总署数据，</w:t>
      </w:r>
      <w:r>
        <w:rPr>
          <w:rFonts w:ascii="QPHSBB+DengXian Regular"/>
          <w:color w:val="000000"/>
          <w:spacing w:val="0"/>
          <w:sz w:val="22"/>
        </w:rPr>
        <w:t>2017</w:t>
      </w:r>
      <w:r>
        <w:rPr>
          <w:rFonts w:ascii="WLHWPM+DengXian Regular" w:hAnsi="WLHWPM+DengXian Regular" w:cs="WLHWPM+DengXian Regular"/>
          <w:color w:val="000000"/>
          <w:spacing w:val="0"/>
          <w:sz w:val="22"/>
        </w:rPr>
        <w:t>至</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QPHSBB+DengXian Regular"/>
          <w:color w:val="000000"/>
          <w:spacing w:val="0"/>
          <w:sz w:val="22"/>
        </w:rPr>
        <w:t>2021</w:t>
      </w:r>
      <w:r>
        <w:rPr>
          <w:rFonts w:ascii="WLHWPM+DengXian Regular" w:hAnsi="WLHWPM+DengXian Regular" w:cs="WLHWPM+DengXian Regular"/>
          <w:color w:val="000000"/>
          <w:spacing w:val="6"/>
          <w:sz w:val="22"/>
        </w:rPr>
        <w:t>年，中国两轮电动</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8"/>
          <w:sz w:val="22"/>
        </w:rPr>
        <w:t>车出口量从</w:t>
      </w:r>
      <w:r>
        <w:rPr>
          <w:rFonts w:ascii="DengXian"/>
          <w:b w:val="on"/>
          <w:color w:val="9a0000"/>
          <w:spacing w:val="6"/>
          <w:sz w:val="22"/>
        </w:rPr>
        <w:t>966</w:t>
      </w:r>
      <w:r>
        <w:rPr>
          <w:rFonts w:ascii="DengXian" w:hAnsi="DengXian" w:cs="DengXian"/>
          <w:b w:val="on"/>
          <w:color w:val="9a0000"/>
          <w:spacing w:val="18"/>
          <w:sz w:val="22"/>
        </w:rPr>
        <w:t>万</w:t>
      </w:r>
      <w:r>
        <w:rPr>
          <w:rFonts w:ascii="WLHWPM+DengXian Regular" w:hAnsi="WLHWPM+DengXian Regular" w:cs="WLHWPM+DengXian Regular"/>
          <w:color w:val="000000"/>
          <w:spacing w:val="18"/>
          <w:sz w:val="22"/>
        </w:rPr>
        <w:t>辆增</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7"/>
          <w:sz w:val="22"/>
        </w:rPr>
        <w:t>长至</w:t>
      </w:r>
      <w:r>
        <w:rPr>
          <w:rFonts w:ascii="DengXian"/>
          <w:b w:val="on"/>
          <w:color w:val="9a0000"/>
          <w:spacing w:val="0"/>
          <w:sz w:val="22"/>
        </w:rPr>
        <w:t>2,290</w:t>
      </w:r>
      <w:r>
        <w:rPr>
          <w:rFonts w:ascii="DengXian" w:hAnsi="DengXian" w:cs="DengXian"/>
          <w:b w:val="on"/>
          <w:color w:val="9a0000"/>
          <w:spacing w:val="25"/>
          <w:sz w:val="22"/>
        </w:rPr>
        <w:t>万</w:t>
      </w:r>
      <w:r>
        <w:rPr>
          <w:rFonts w:ascii="WLHWPM+DengXian Regular" w:hAnsi="WLHWPM+DengXian Regular" w:cs="WLHWPM+DengXian Regular"/>
          <w:color w:val="000000"/>
          <w:spacing w:val="26"/>
          <w:sz w:val="22"/>
        </w:rPr>
        <w:t>辆，投币</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QPHSBB+DengXian Regular"/>
          <w:color w:val="000000"/>
          <w:spacing w:val="0"/>
          <w:sz w:val="22"/>
        </w:rPr>
      </w:pPr>
      <w:r>
        <w:rPr>
          <w:rFonts w:ascii="WLHWPM+DengXian Regular" w:hAnsi="WLHWPM+DengXian Regular" w:cs="WLHWPM+DengXian Regular"/>
          <w:color w:val="000000"/>
          <w:spacing w:val="19"/>
          <w:sz w:val="22"/>
        </w:rPr>
        <w:t>增长</w:t>
      </w:r>
      <w:r>
        <w:rPr>
          <w:rFonts w:ascii="QPHSBB+DengXian Regular"/>
          <w:color w:val="000000"/>
          <w:spacing w:val="3"/>
          <w:sz w:val="22"/>
        </w:rPr>
        <w:t>27.7%</w:t>
      </w:r>
      <w:r>
        <w:rPr>
          <w:rFonts w:ascii="WLHWPM+DengXian Regular" w:hAnsi="WLHWPM+DengXian Regular" w:cs="WLHWPM+DengXian Regular"/>
          <w:color w:val="000000"/>
          <w:spacing w:val="18"/>
          <w:sz w:val="22"/>
        </w:rPr>
        <w:t>，</w:t>
      </w:r>
      <w:r>
        <w:rPr>
          <w:rFonts w:ascii="QPHSBB+DengXian Regular"/>
          <w:color w:val="000000"/>
          <w:spacing w:val="-1"/>
          <w:sz w:val="22"/>
        </w:rPr>
        <w:t>2017-2021</w:t>
      </w:r>
      <w:r>
        <w:rPr>
          <w:rFonts w:ascii="QPHSBB+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5"/>
          <w:sz w:val="22"/>
        </w:rPr>
        <w:t>年</w:t>
      </w:r>
      <w:r>
        <w:rPr>
          <w:rFonts w:ascii="QPHSBB+DengXian Regular"/>
          <w:color w:val="000000"/>
          <w:spacing w:val="4"/>
          <w:sz w:val="22"/>
        </w:rPr>
        <w:t>CAGR</w:t>
      </w:r>
      <w:r>
        <w:rPr>
          <w:rFonts w:ascii="WLHWPM+DengXian Regular" w:hAnsi="WLHWPM+DengXian Regular" w:cs="WLHWPM+DengXian Regular"/>
          <w:color w:val="000000"/>
          <w:spacing w:val="16"/>
          <w:sz w:val="22"/>
        </w:rPr>
        <w:t>达</w:t>
      </w:r>
      <w:r>
        <w:rPr>
          <w:rFonts w:ascii="DengXian"/>
          <w:b w:val="on"/>
          <w:color w:val="9a0000"/>
          <w:spacing w:val="3"/>
          <w:sz w:val="22"/>
        </w:rPr>
        <w:t>24.1%</w:t>
      </w:r>
      <w:r>
        <w:rPr>
          <w:rFonts w:ascii="WLHWPM+DengXian Regular" w:hAnsi="WLHWPM+DengXian Regular" w:cs="WLHWPM+DengXian Regular"/>
          <w:color w:val="000000"/>
          <w:spacing w:val="14"/>
          <w:sz w:val="22"/>
        </w:rPr>
        <w:t>，出口</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5"/>
          <w:sz w:val="22"/>
        </w:rPr>
        <w:t>额</w:t>
      </w:r>
      <w:r>
        <w:rPr>
          <w:rFonts w:ascii="QPHSBB+DengXian Regular"/>
          <w:color w:val="000000"/>
          <w:spacing w:val="2"/>
          <w:sz w:val="22"/>
        </w:rPr>
        <w:t>52.9</w:t>
      </w:r>
      <w:r>
        <w:rPr>
          <w:rFonts w:ascii="WLHWPM+DengXian Regular" w:hAnsi="WLHWPM+DengXian Regular" w:cs="WLHWPM+DengXian Regular"/>
          <w:color w:val="000000"/>
          <w:spacing w:val="14"/>
          <w:sz w:val="22"/>
        </w:rPr>
        <w:t>亿美元，投币增</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长</w:t>
      </w:r>
      <w:r>
        <w:rPr>
          <w:rFonts w:ascii="QPHSBB+DengXian Regular"/>
          <w:color w:val="000000"/>
          <w:spacing w:val="0"/>
          <w:sz w:val="22"/>
        </w:rPr>
        <w:t>50.8%</w:t>
      </w:r>
      <w:r>
        <w:rPr>
          <w:rFonts w:ascii="WLHWPM+DengXian Regular" w:hAnsi="WLHWPM+DengXian Regular" w:cs="WLHWPM+DengXian Regular"/>
          <w:color w:val="000000"/>
          <w:spacing w:val="0"/>
          <w:sz w:val="22"/>
        </w:rPr>
        <w:t>。按出口量看，</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北美与欧洲为主要出口</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DengXian"/>
          <w:b w:val="on"/>
          <w:color w:val="000000"/>
          <w:spacing w:val="0"/>
          <w:sz w:val="22"/>
        </w:rPr>
      </w:pPr>
      <w:r>
        <w:rPr>
          <w:rFonts w:ascii="WLHWPM+DengXian Regular" w:hAnsi="WLHWPM+DengXian Regular" w:cs="WLHWPM+DengXian Regular"/>
          <w:color w:val="000000"/>
          <w:spacing w:val="28"/>
          <w:sz w:val="22"/>
        </w:rPr>
        <w:t>市场，分别占比</w:t>
      </w:r>
      <w:r>
        <w:rPr>
          <w:rFonts w:ascii="DengXian"/>
          <w:b w:val="on"/>
          <w:color w:val="9a0000"/>
          <w:spacing w:val="0"/>
          <w:sz w:val="22"/>
        </w:rPr>
        <w:t>43.5%</w:t>
      </w:r>
      <w:r>
        <w:rPr>
          <w:rFonts w:ascii="DengXian"/>
          <w:b w:val="on"/>
          <w:color w:val="000000"/>
          <w:spacing w:val="0"/>
          <w:sz w:val="22"/>
        </w:rPr>
      </w:r>
    </w:p>
    <w:p>
      <w:pPr>
        <w:pStyle w:val="Normal"/>
        <w:framePr w:w="2998" w:x="5592" w:y="2700"/>
        <w:widowControl w:val="off"/>
        <w:autoSpaceDE w:val="off"/>
        <w:autoSpaceDN w:val="off"/>
        <w:spacing w:before="34" w:after="0" w:line="231"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及</w:t>
      </w:r>
      <w:r>
        <w:rPr>
          <w:rFonts w:ascii="DengXian"/>
          <w:b w:val="on"/>
          <w:color w:val="9a0000"/>
          <w:spacing w:val="0"/>
          <w:sz w:val="22"/>
        </w:rPr>
        <w:t>33.3%</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WLHWPM+DengXian Regular" w:hAnsi="WLHWPM+DengXian Regular" w:cs="WLHWPM+DengXian Regular"/>
          <w:color w:val="000000"/>
          <w:spacing w:val="7"/>
          <w:sz w:val="22"/>
        </w:rPr>
        <w:t>雅迪、爱玛等两轮电动</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车头部企业抓住海外市</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场机遇，建设海外供应</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链，适应当地市场进行</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产品迭代升级，例如在</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欧美地区主推产品为电</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8"/>
          <w:sz w:val="22"/>
        </w:rPr>
        <w:t>踏车、电滑板，东南亚</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地区以销售电摩电轻摩</w:t>
      </w:r>
      <w:r>
        <w:rPr>
          <w:rFonts w:ascii="WLHWPM+DengXian Regular"/>
          <w:color w:val="000000"/>
          <w:spacing w:val="0"/>
          <w:sz w:val="22"/>
        </w:rPr>
      </w:r>
    </w:p>
    <w:p>
      <w:pPr>
        <w:pStyle w:val="Normal"/>
        <w:framePr w:w="2998" w:x="5592" w:y="2700"/>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为主。</w:t>
      </w:r>
      <w:r>
        <w:rPr>
          <w:rFonts w:ascii="WLHWPM+DengXian Regular"/>
          <w:color w:val="000000"/>
          <w:spacing w:val="0"/>
          <w:sz w:val="22"/>
        </w:rPr>
      </w:r>
    </w:p>
    <w:p>
      <w:pPr>
        <w:pStyle w:val="Normal"/>
        <w:framePr w:w="784" w:x="3840" w:y="323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2,290</w:t>
      </w:r>
      <w:r>
        <w:rPr>
          <w:rFonts w:ascii="DengXian"/>
          <w:b w:val="on"/>
          <w:color w:val="000000"/>
          <w:spacing w:val="0"/>
          <w:sz w:val="22"/>
        </w:rPr>
      </w:r>
    </w:p>
    <w:p>
      <w:pPr>
        <w:pStyle w:val="Normal"/>
        <w:framePr w:w="706" w:x="658" w:y="326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2500</w:t>
      </w:r>
      <w:r>
        <w:rPr>
          <w:rFonts w:ascii="QPHSBB+DengXian Regular"/>
          <w:color w:val="000000"/>
          <w:spacing w:val="0"/>
          <w:sz w:val="22"/>
        </w:rPr>
      </w:r>
    </w:p>
    <w:p>
      <w:pPr>
        <w:pStyle w:val="Normal"/>
        <w:framePr w:w="706" w:x="658" w:y="3268"/>
        <w:widowControl w:val="off"/>
        <w:autoSpaceDE w:val="off"/>
        <w:autoSpaceDN w:val="off"/>
        <w:spacing w:before="205" w:after="0" w:line="231" w:lineRule="exact"/>
        <w:ind w:left="0" w:right="0" w:firstLine="0"/>
        <w:jc w:val="left"/>
        <w:rPr>
          <w:rFonts w:ascii="QPHSBB+DengXian Regular"/>
          <w:color w:val="000000"/>
          <w:spacing w:val="0"/>
          <w:sz w:val="22"/>
        </w:rPr>
      </w:pPr>
      <w:r>
        <w:rPr>
          <w:rFonts w:ascii="QPHSBB+DengXian Regular"/>
          <w:color w:val="000000"/>
          <w:spacing w:val="0"/>
          <w:sz w:val="22"/>
        </w:rPr>
        <w:t>2000</w:t>
      </w:r>
      <w:r>
        <w:rPr>
          <w:rFonts w:ascii="QPHSBB+DengXian Regular"/>
          <w:color w:val="000000"/>
          <w:spacing w:val="0"/>
          <w:sz w:val="22"/>
        </w:rPr>
      </w:r>
    </w:p>
    <w:p>
      <w:pPr>
        <w:pStyle w:val="Normal"/>
        <w:framePr w:w="706" w:x="658" w:y="3268"/>
        <w:widowControl w:val="off"/>
        <w:autoSpaceDE w:val="off"/>
        <w:autoSpaceDN w:val="off"/>
        <w:spacing w:before="206" w:after="0" w:line="230" w:lineRule="exact"/>
        <w:ind w:left="0" w:right="0" w:firstLine="0"/>
        <w:jc w:val="left"/>
        <w:rPr>
          <w:rFonts w:ascii="QPHSBB+DengXian Regular"/>
          <w:color w:val="000000"/>
          <w:spacing w:val="0"/>
          <w:sz w:val="22"/>
        </w:rPr>
      </w:pPr>
      <w:r>
        <w:rPr>
          <w:rFonts w:ascii="QPHSBB+DengXian Regular"/>
          <w:color w:val="000000"/>
          <w:spacing w:val="0"/>
          <w:sz w:val="22"/>
        </w:rPr>
        <w:t>1500</w:t>
      </w:r>
      <w:r>
        <w:rPr>
          <w:rFonts w:ascii="QPHSBB+DengXian Regular"/>
          <w:color w:val="000000"/>
          <w:spacing w:val="0"/>
          <w:sz w:val="22"/>
        </w:rPr>
      </w:r>
    </w:p>
    <w:p>
      <w:pPr>
        <w:pStyle w:val="Normal"/>
        <w:framePr w:w="706" w:x="658" w:y="3268"/>
        <w:widowControl w:val="off"/>
        <w:autoSpaceDE w:val="off"/>
        <w:autoSpaceDN w:val="off"/>
        <w:spacing w:before="206"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706" w:x="658" w:y="3268"/>
        <w:widowControl w:val="off"/>
        <w:autoSpaceDE w:val="off"/>
        <w:autoSpaceDN w:val="off"/>
        <w:spacing w:before="206" w:after="0" w:line="230" w:lineRule="exact"/>
        <w:ind w:left="116" w:right="0" w:firstLine="0"/>
        <w:jc w:val="left"/>
        <w:rPr>
          <w:rFonts w:ascii="QPHSBB+DengXian Regular"/>
          <w:color w:val="000000"/>
          <w:spacing w:val="0"/>
          <w:sz w:val="22"/>
        </w:rPr>
      </w:pPr>
      <w:r>
        <w:rPr>
          <w:rFonts w:ascii="QPHSBB+DengXian Regular"/>
          <w:color w:val="000000"/>
          <w:spacing w:val="0"/>
          <w:sz w:val="22"/>
        </w:rPr>
        <w:t>500</w:t>
      </w:r>
      <w:r>
        <w:rPr>
          <w:rFonts w:ascii="QPHSBB+DengXian Regular"/>
          <w:color w:val="000000"/>
          <w:spacing w:val="0"/>
          <w:sz w:val="22"/>
        </w:rPr>
      </w:r>
    </w:p>
    <w:p>
      <w:pPr>
        <w:pStyle w:val="Normal"/>
        <w:framePr w:w="583" w:x="4599" w:y="326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40%</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0"/>
          <w:sz w:val="22"/>
        </w:rPr>
        <w:t>35%</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0"/>
          <w:sz w:val="22"/>
        </w:rPr>
        <w:t>25%</w:t>
      </w:r>
      <w:r>
        <w:rPr>
          <w:rFonts w:ascii="QPHSBB+DengXian Regular"/>
          <w:color w:val="000000"/>
          <w:spacing w:val="0"/>
          <w:sz w:val="22"/>
        </w:rPr>
      </w:r>
    </w:p>
    <w:p>
      <w:pPr>
        <w:pStyle w:val="Normal"/>
        <w:framePr w:w="583" w:x="4599" w:y="3268"/>
        <w:widowControl w:val="off"/>
        <w:autoSpaceDE w:val="off"/>
        <w:autoSpaceDN w:val="off"/>
        <w:spacing w:before="42"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0"/>
          <w:sz w:val="22"/>
        </w:rPr>
        <w:t>15%</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4599" w:y="3268"/>
        <w:widowControl w:val="off"/>
        <w:autoSpaceDE w:val="off"/>
        <w:autoSpaceDN w:val="off"/>
        <w:spacing w:before="43" w:after="0" w:line="230" w:lineRule="exact"/>
        <w:ind w:left="0" w:right="0" w:firstLine="0"/>
        <w:jc w:val="left"/>
        <w:rPr>
          <w:rFonts w:ascii="QPHSBB+DengXian Regular"/>
          <w:color w:val="000000"/>
          <w:spacing w:val="0"/>
          <w:sz w:val="22"/>
        </w:rPr>
      </w:pPr>
      <w:r>
        <w:rPr>
          <w:rFonts w:ascii="QPHSBB+DengXian Regular"/>
          <w:color w:val="000000"/>
          <w:spacing w:val="-1"/>
          <w:sz w:val="22"/>
        </w:rPr>
        <w:t>5%</w:t>
      </w:r>
      <w:r>
        <w:rPr>
          <w:rFonts w:ascii="QPHSBB+DengXian Regular"/>
          <w:color w:val="000000"/>
          <w:spacing w:val="0"/>
          <w:sz w:val="22"/>
        </w:rPr>
      </w:r>
    </w:p>
    <w:p>
      <w:pPr>
        <w:pStyle w:val="Normal"/>
        <w:framePr w:w="784" w:x="3215" w:y="3648"/>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1,794</w:t>
      </w:r>
      <w:r>
        <w:rPr>
          <w:rFonts w:ascii="DengXian"/>
          <w:b w:val="on"/>
          <w:color w:val="000000"/>
          <w:spacing w:val="0"/>
          <w:sz w:val="22"/>
        </w:rPr>
      </w:r>
    </w:p>
    <w:p>
      <w:pPr>
        <w:pStyle w:val="Normal"/>
        <w:framePr w:w="784" w:x="2589" w:y="405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1,334</w:t>
      </w:r>
      <w:r>
        <w:rPr>
          <w:rFonts w:ascii="DengXian"/>
          <w:b w:val="on"/>
          <w:color w:val="000000"/>
          <w:spacing w:val="0"/>
          <w:sz w:val="22"/>
        </w:rPr>
      </w:r>
    </w:p>
    <w:p>
      <w:pPr>
        <w:pStyle w:val="Normal"/>
        <w:framePr w:w="785" w:x="1963" w:y="4170"/>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1,195</w:t>
      </w:r>
      <w:r>
        <w:rPr>
          <w:rFonts w:ascii="DengXian"/>
          <w:b w:val="on"/>
          <w:color w:val="000000"/>
          <w:spacing w:val="0"/>
          <w:sz w:val="22"/>
        </w:rPr>
      </w:r>
    </w:p>
    <w:p>
      <w:pPr>
        <w:pStyle w:val="Normal"/>
        <w:framePr w:w="608" w:x="1426" w:y="437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966</w:t>
      </w:r>
      <w:r>
        <w:rPr>
          <w:rFonts w:ascii="DengXian"/>
          <w:b w:val="on"/>
          <w:color w:val="000000"/>
          <w:spacing w:val="0"/>
          <w:sz w:val="22"/>
        </w:rPr>
      </w:r>
    </w:p>
    <w:p>
      <w:pPr>
        <w:pStyle w:val="Normal"/>
        <w:framePr w:w="356" w:x="8819" w:y="4983"/>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5127" w:x="9246" w:y="521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2015</w:t>
      </w:r>
      <w:r>
        <w:rPr>
          <w:rFonts w:ascii="QPHSBB+DengXian Regular"/>
          <w:color w:val="000000"/>
          <w:spacing w:val="213"/>
          <w:sz w:val="22"/>
        </w:rPr>
        <w:t xml:space="preserve"> </w:t>
      </w:r>
      <w:r>
        <w:rPr>
          <w:rFonts w:ascii="QPHSBB+DengXian Regular"/>
          <w:color w:val="000000"/>
          <w:spacing w:val="0"/>
          <w:sz w:val="22"/>
        </w:rPr>
        <w:t>2016</w:t>
      </w:r>
      <w:r>
        <w:rPr>
          <w:rFonts w:ascii="QPHSBB+DengXian Regular"/>
          <w:color w:val="000000"/>
          <w:spacing w:val="213"/>
          <w:sz w:val="22"/>
        </w:rPr>
        <w:t xml:space="preserve"> </w:t>
      </w:r>
      <w:r>
        <w:rPr>
          <w:rFonts w:ascii="QPHSBB+DengXian Regular"/>
          <w:color w:val="000000"/>
          <w:spacing w:val="0"/>
          <w:sz w:val="22"/>
        </w:rPr>
        <w:t>2017</w:t>
      </w:r>
      <w:r>
        <w:rPr>
          <w:rFonts w:ascii="QPHSBB+DengXian Regular"/>
          <w:color w:val="000000"/>
          <w:spacing w:val="213"/>
          <w:sz w:val="22"/>
        </w:rPr>
        <w:t xml:space="preserve"> </w:t>
      </w:r>
      <w:r>
        <w:rPr>
          <w:rFonts w:ascii="QPHSBB+DengXian Regular"/>
          <w:color w:val="000000"/>
          <w:spacing w:val="0"/>
          <w:sz w:val="22"/>
        </w:rPr>
        <w:t>2018</w:t>
      </w:r>
      <w:r>
        <w:rPr>
          <w:rFonts w:ascii="QPHSBB+DengXian Regular"/>
          <w:color w:val="000000"/>
          <w:spacing w:val="213"/>
          <w:sz w:val="22"/>
        </w:rPr>
        <w:t xml:space="preserve"> </w:t>
      </w:r>
      <w:r>
        <w:rPr>
          <w:rFonts w:ascii="QPHSBB+DengXian Regular"/>
          <w:color w:val="000000"/>
          <w:spacing w:val="0"/>
          <w:sz w:val="22"/>
        </w:rPr>
        <w:t>2019</w:t>
      </w:r>
      <w:r>
        <w:rPr>
          <w:rFonts w:ascii="QPHSBB+DengXian Regular"/>
          <w:color w:val="000000"/>
          <w:spacing w:val="213"/>
          <w:sz w:val="22"/>
        </w:rPr>
        <w:t xml:space="preserve"> </w:t>
      </w:r>
      <w:r>
        <w:rPr>
          <w:rFonts w:ascii="QPHSBB+DengXian Regular"/>
          <w:color w:val="000000"/>
          <w:spacing w:val="0"/>
          <w:sz w:val="22"/>
        </w:rPr>
        <w:t>2020</w:t>
      </w:r>
      <w:r>
        <w:rPr>
          <w:rFonts w:ascii="QPHSBB+DengXian Regular"/>
          <w:color w:val="000000"/>
          <w:spacing w:val="213"/>
          <w:sz w:val="22"/>
        </w:rPr>
        <w:t xml:space="preserve"> </w:t>
      </w:r>
      <w:r>
        <w:rPr>
          <w:rFonts w:ascii="QPHSBB+DengXian Regular"/>
          <w:color w:val="000000"/>
          <w:spacing w:val="0"/>
          <w:sz w:val="22"/>
        </w:rPr>
        <w:t>2021</w:t>
      </w:r>
      <w:r>
        <w:rPr>
          <w:rFonts w:ascii="QPHSBB+DengXian Regular"/>
          <w:color w:val="000000"/>
          <w:spacing w:val="0"/>
          <w:sz w:val="22"/>
        </w:rPr>
      </w:r>
    </w:p>
    <w:p>
      <w:pPr>
        <w:pStyle w:val="Normal"/>
        <w:framePr w:w="356" w:x="1006" w:y="544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467" w:x="4599" w:y="544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2006" w:x="9933" w:y="563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欧洲销量（万辆）</w:t>
      </w:r>
      <w:r>
        <w:rPr>
          <w:rFonts w:ascii="WLHWPM+DengXian Regular"/>
          <w:color w:val="000000"/>
          <w:spacing w:val="0"/>
          <w:sz w:val="22"/>
        </w:rPr>
      </w:r>
    </w:p>
    <w:p>
      <w:pPr>
        <w:pStyle w:val="Normal"/>
        <w:framePr w:w="2006" w:x="12173" w:y="563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美国销量（万辆）</w:t>
      </w:r>
      <w:r>
        <w:rPr>
          <w:rFonts w:ascii="WLHWPM+DengXian Regular"/>
          <w:color w:val="000000"/>
          <w:spacing w:val="0"/>
          <w:sz w:val="22"/>
        </w:rPr>
      </w:r>
    </w:p>
    <w:p>
      <w:pPr>
        <w:pStyle w:val="Normal"/>
        <w:framePr w:w="3208" w:x="1377" w:y="56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102"/>
          <w:sz w:val="22"/>
        </w:rPr>
        <w:t xml:space="preserve"> </w:t>
      </w:r>
      <w:r>
        <w:rPr>
          <w:rFonts w:ascii="QPHSBB+DengXian Regular"/>
          <w:color w:val="000000"/>
          <w:spacing w:val="0"/>
          <w:sz w:val="22"/>
        </w:rPr>
        <w:t>2018</w:t>
      </w:r>
      <w:r>
        <w:rPr>
          <w:rFonts w:ascii="QPHSBB+DengXian Regular"/>
          <w:color w:val="000000"/>
          <w:spacing w:val="102"/>
          <w:sz w:val="22"/>
        </w:rPr>
        <w:t xml:space="preserve"> </w:t>
      </w:r>
      <w:r>
        <w:rPr>
          <w:rFonts w:ascii="QPHSBB+DengXian Regular"/>
          <w:color w:val="000000"/>
          <w:spacing w:val="0"/>
          <w:sz w:val="22"/>
        </w:rPr>
        <w:t>2019</w:t>
      </w:r>
      <w:r>
        <w:rPr>
          <w:rFonts w:ascii="QPHSBB+DengXian Regular"/>
          <w:color w:val="000000"/>
          <w:spacing w:val="102"/>
          <w:sz w:val="22"/>
        </w:rPr>
        <w:t xml:space="preserve"> </w:t>
      </w:r>
      <w:r>
        <w:rPr>
          <w:rFonts w:ascii="QPHSBB+DengXian Regular"/>
          <w:color w:val="000000"/>
          <w:spacing w:val="0"/>
          <w:sz w:val="22"/>
        </w:rPr>
        <w:t>2020</w:t>
      </w:r>
      <w:r>
        <w:rPr>
          <w:rFonts w:ascii="QPHSBB+DengXian Regular"/>
          <w:color w:val="000000"/>
          <w:spacing w:val="102"/>
          <w:sz w:val="22"/>
        </w:rPr>
        <w:t xml:space="preserve"> </w:t>
      </w:r>
      <w:r>
        <w:rPr>
          <w:rFonts w:ascii="QPHSBB+DengXian Regular"/>
          <w:color w:val="000000"/>
          <w:spacing w:val="0"/>
          <w:sz w:val="22"/>
        </w:rPr>
        <w:t>2021</w:t>
      </w:r>
      <w:r>
        <w:rPr>
          <w:rFonts w:ascii="QPHSBB+DengXian Regular"/>
          <w:color w:val="000000"/>
          <w:spacing w:val="0"/>
          <w:sz w:val="22"/>
        </w:rPr>
      </w:r>
    </w:p>
    <w:p>
      <w:pPr>
        <w:pStyle w:val="Normal"/>
        <w:framePr w:w="3208" w:x="1377" w:y="5684"/>
        <w:widowControl w:val="off"/>
        <w:autoSpaceDE w:val="off"/>
        <w:autoSpaceDN w:val="off"/>
        <w:spacing w:before="185" w:after="0" w:line="231" w:lineRule="exact"/>
        <w:ind w:left="869" w:right="0" w:firstLine="0"/>
        <w:jc w:val="left"/>
        <w:rPr>
          <w:rFonts w:ascii="QPHSBB+DengXian Regular"/>
          <w:color w:val="000000"/>
          <w:spacing w:val="0"/>
          <w:sz w:val="22"/>
        </w:rPr>
      </w:pPr>
      <w:r>
        <w:rPr>
          <w:rFonts w:ascii="WLHWPM+DengXian Regular" w:hAnsi="WLHWPM+DengXian Regular" w:cs="WLHWPM+DengXian Regular"/>
          <w:color w:val="000000"/>
          <w:spacing w:val="1"/>
          <w:sz w:val="22"/>
        </w:rPr>
        <w:t>出口量</w:t>
      </w:r>
      <w:r>
        <w:rPr>
          <w:rFonts w:ascii="WLHWPM+DengXian Regular"/>
          <w:color w:val="000000"/>
          <w:spacing w:val="548"/>
          <w:sz w:val="22"/>
        </w:rPr>
        <w:t xml:space="preserve"> </w:t>
      </w:r>
      <w:r>
        <w:rPr>
          <w:rFonts w:ascii="QPHSBB+DengXian Regular"/>
          <w:color w:val="000000"/>
          <w:spacing w:val="-1"/>
          <w:sz w:val="22"/>
        </w:rPr>
        <w:t>yoy</w:t>
      </w:r>
      <w:r>
        <w:rPr>
          <w:rFonts w:ascii="QPHSBB+DengXian Regular"/>
          <w:color w:val="000000"/>
          <w:spacing w:val="0"/>
          <w:sz w:val="22"/>
        </w:rPr>
      </w:r>
    </w:p>
    <w:p>
      <w:pPr>
        <w:pStyle w:val="Normal"/>
        <w:framePr w:w="1675" w:x="9933" w:y="598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欧洲增速（</w:t>
      </w:r>
      <w:r>
        <w:rPr>
          <w:rFonts w:ascii="QPHSBB+DengXian Regular"/>
          <w:color w:val="000000"/>
          <w:spacing w:val="0"/>
          <w:sz w:val="22"/>
        </w:rPr>
        <w:t>%</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1675" w:x="12173" w:y="598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美国增速（</w:t>
      </w:r>
      <w:r>
        <w:rPr>
          <w:rFonts w:ascii="QPHSBB+DengXian Regular"/>
          <w:color w:val="000000"/>
          <w:spacing w:val="0"/>
          <w:sz w:val="22"/>
        </w:rPr>
        <w:t>%</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5040" w:x="8462" w:y="661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东南亚国家两轮车保有量高但电动化渗透率低</w:t>
      </w:r>
      <w:r>
        <w:rPr>
          <w:rFonts w:ascii="Times New Roman"/>
          <w:color w:val="000000"/>
          <w:spacing w:val="0"/>
          <w:sz w:val="24"/>
        </w:rPr>
      </w:r>
    </w:p>
    <w:p>
      <w:pPr>
        <w:pStyle w:val="Normal"/>
        <w:framePr w:w="4138" w:x="789" w:y="668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1"/>
          <w:sz w:val="24"/>
        </w:rPr>
        <w:t>2021</w:t>
      </w:r>
      <w:r>
        <w:rPr>
          <w:rFonts w:ascii="DengXian" w:hAnsi="DengXian" w:cs="DengXian"/>
          <w:b w:val="on"/>
          <w:color w:val="000000"/>
          <w:spacing w:val="0"/>
          <w:sz w:val="24"/>
        </w:rPr>
        <w:t>年中国两轮电动车出口地域占比</w:t>
      </w:r>
      <w:r>
        <w:rPr>
          <w:rFonts w:ascii="Times New Roman"/>
          <w:color w:val="000000"/>
          <w:spacing w:val="0"/>
          <w:sz w:val="24"/>
        </w:rPr>
      </w:r>
    </w:p>
    <w:p>
      <w:pPr>
        <w:pStyle w:val="Normal"/>
        <w:framePr w:w="1160" w:x="789" w:y="7118"/>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b w:val="on"/>
          <w:color w:val="000000"/>
          <w:spacing w:val="0"/>
          <w:sz w:val="22"/>
        </w:rPr>
      </w:r>
    </w:p>
    <w:p>
      <w:pPr>
        <w:pStyle w:val="Normal"/>
        <w:framePr w:w="2938" w:x="8797" w:y="721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2019</w:t>
      </w:r>
      <w:r>
        <w:rPr>
          <w:rFonts w:ascii="DengXian" w:hAnsi="DengXian" w:cs="DengXian"/>
          <w:b w:val="on"/>
          <w:color w:val="000000"/>
          <w:spacing w:val="1"/>
          <w:sz w:val="22"/>
        </w:rPr>
        <w:t>年东南亚摩托车保有率</w:t>
      </w:r>
      <w:r>
        <w:rPr>
          <w:rFonts w:ascii="Times New Roman"/>
          <w:color w:val="000000"/>
          <w:spacing w:val="0"/>
          <w:sz w:val="22"/>
        </w:rPr>
      </w:r>
    </w:p>
    <w:p>
      <w:pPr>
        <w:pStyle w:val="Normal"/>
        <w:framePr w:w="3159" w:x="12067" w:y="721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2020</w:t>
      </w:r>
      <w:r>
        <w:rPr>
          <w:rFonts w:ascii="DengXian" w:hAnsi="DengXian" w:cs="DengXian"/>
          <w:b w:val="on"/>
          <w:color w:val="000000"/>
          <w:spacing w:val="1"/>
          <w:sz w:val="22"/>
        </w:rPr>
        <w:t>年东南亚燃油摩托车占比</w:t>
      </w:r>
      <w:r>
        <w:rPr>
          <w:rFonts w:ascii="Times New Roman"/>
          <w:color w:val="000000"/>
          <w:spacing w:val="0"/>
          <w:sz w:val="22"/>
        </w:rPr>
      </w:r>
    </w:p>
    <w:p>
      <w:pPr>
        <w:pStyle w:val="Normal"/>
        <w:framePr w:w="1644" w:x="1910" w:y="7305"/>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拉丁美洲</w:t>
      </w:r>
      <w:r>
        <w:rPr>
          <w:rFonts w:ascii="WLHWPM+DengXian Regular"/>
          <w:color w:val="000000"/>
          <w:spacing w:val="19"/>
          <w:sz w:val="22"/>
        </w:rPr>
        <w:t xml:space="preserve"> </w:t>
      </w:r>
      <w:r>
        <w:rPr>
          <w:rFonts w:ascii="WLHWPM+DengXian Regular" w:hAnsi="WLHWPM+DengXian Regular" w:cs="WLHWPM+DengXian Regular"/>
          <w:color w:val="000000"/>
          <w:spacing w:val="1"/>
          <w:sz w:val="22"/>
        </w:rPr>
        <w:t>其他</w:t>
      </w:r>
      <w:r>
        <w:rPr>
          <w:rFonts w:ascii="WLHWPM+DengXian Regular"/>
          <w:color w:val="000000"/>
          <w:spacing w:val="0"/>
          <w:sz w:val="22"/>
        </w:rPr>
      </w:r>
    </w:p>
    <w:p>
      <w:pPr>
        <w:pStyle w:val="Normal"/>
        <w:framePr w:w="804" w:x="2592" w:y="771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3.8%</w:t>
      </w:r>
      <w:r>
        <w:rPr>
          <w:rFonts w:ascii="QPHSBB+DengXian Regular"/>
          <w:color w:val="000000"/>
          <w:spacing w:val="0"/>
          <w:sz w:val="22"/>
        </w:rPr>
      </w:r>
    </w:p>
    <w:p>
      <w:pPr>
        <w:pStyle w:val="Normal"/>
        <w:framePr w:w="804" w:x="2592" w:y="7715"/>
        <w:widowControl w:val="off"/>
        <w:autoSpaceDE w:val="off"/>
        <w:autoSpaceDN w:val="off"/>
        <w:spacing w:before="8" w:after="0" w:line="230" w:lineRule="exact"/>
        <w:ind w:left="175" w:right="0" w:firstLine="0"/>
        <w:jc w:val="left"/>
        <w:rPr>
          <w:rFonts w:ascii="QPHSBB+DengXian Regular"/>
          <w:color w:val="000000"/>
          <w:spacing w:val="0"/>
          <w:sz w:val="22"/>
        </w:rPr>
      </w:pPr>
      <w:r>
        <w:rPr>
          <w:rFonts w:ascii="QPHSBB+DengXian Regular"/>
          <w:color w:val="000000"/>
          <w:spacing w:val="-1"/>
          <w:sz w:val="22"/>
        </w:rPr>
        <w:t>2.6%</w:t>
      </w:r>
      <w:r>
        <w:rPr>
          <w:rFonts w:ascii="QPHSBB+DengXian Regular"/>
          <w:color w:val="000000"/>
          <w:spacing w:val="0"/>
          <w:sz w:val="22"/>
        </w:rPr>
      </w:r>
    </w:p>
    <w:p>
      <w:pPr>
        <w:pStyle w:val="Normal"/>
        <w:framePr w:w="683" w:x="8969" w:y="770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泰国</w:t>
      </w:r>
      <w:r>
        <w:rPr>
          <w:rFonts w:ascii="Times New Roman"/>
          <w:color w:val="000000"/>
          <w:spacing w:val="0"/>
          <w:sz w:val="22"/>
        </w:rPr>
      </w:r>
    </w:p>
    <w:p>
      <w:pPr>
        <w:pStyle w:val="Normal"/>
        <w:framePr w:w="683" w:x="8969" w:y="7703"/>
        <w:widowControl w:val="off"/>
        <w:autoSpaceDE w:val="off"/>
        <w:autoSpaceDN w:val="off"/>
        <w:spacing w:before="227"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印尼</w:t>
      </w:r>
      <w:r>
        <w:rPr>
          <w:rFonts w:ascii="Times New Roman"/>
          <w:color w:val="000000"/>
          <w:spacing w:val="0"/>
          <w:sz w:val="22"/>
        </w:rPr>
      </w:r>
    </w:p>
    <w:p>
      <w:pPr>
        <w:pStyle w:val="Normal"/>
        <w:framePr w:w="596" w:x="11362" w:y="770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87%</w:t>
      </w:r>
      <w:r>
        <w:rPr>
          <w:rFonts w:ascii="DengXian"/>
          <w:b w:val="on"/>
          <w:color w:val="000000"/>
          <w:spacing w:val="0"/>
          <w:sz w:val="22"/>
        </w:rPr>
      </w:r>
    </w:p>
    <w:p>
      <w:pPr>
        <w:pStyle w:val="Normal"/>
        <w:framePr w:w="682" w:x="13322" w:y="768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电动</w:t>
      </w:r>
      <w:r>
        <w:rPr>
          <w:rFonts w:ascii="WLHWPM+DengXian Regular"/>
          <w:color w:val="000000"/>
          <w:spacing w:val="0"/>
          <w:sz w:val="22"/>
        </w:rPr>
      </w:r>
    </w:p>
    <w:p>
      <w:pPr>
        <w:pStyle w:val="Normal"/>
        <w:framePr w:w="682" w:x="1700" w:y="774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亚洲</w:t>
      </w:r>
      <w:r>
        <w:rPr>
          <w:rFonts w:ascii="WLHWPM+DengXian Regular"/>
          <w:color w:val="000000"/>
          <w:spacing w:val="0"/>
          <w:sz w:val="22"/>
        </w:rPr>
      </w:r>
    </w:p>
    <w:p>
      <w:pPr>
        <w:pStyle w:val="Normal"/>
        <w:framePr w:w="631" w:x="13341" w:y="8013"/>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ffffff"/>
          <w:spacing w:val="-1"/>
          <w:sz w:val="22"/>
        </w:rPr>
        <w:t>0.8%</w:t>
      </w:r>
      <w:r>
        <w:rPr>
          <w:rFonts w:ascii="QPHSBB+DengXian Regular"/>
          <w:color w:val="000000"/>
          <w:spacing w:val="0"/>
          <w:sz w:val="22"/>
        </w:rPr>
      </w:r>
    </w:p>
    <w:p>
      <w:pPr>
        <w:pStyle w:val="Normal"/>
        <w:framePr w:w="748" w:x="2201" w:y="8048"/>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16.9%</w:t>
      </w:r>
      <w:r>
        <w:rPr>
          <w:rFonts w:ascii="QPHSBB+DengXian Regular"/>
          <w:color w:val="000000"/>
          <w:spacing w:val="0"/>
          <w:sz w:val="22"/>
        </w:rPr>
      </w:r>
    </w:p>
    <w:p>
      <w:pPr>
        <w:pStyle w:val="Normal"/>
        <w:framePr w:w="635" w:x="11281" w:y="8160"/>
        <w:widowControl w:val="off"/>
        <w:autoSpaceDE w:val="off"/>
        <w:autoSpaceDN w:val="off"/>
        <w:spacing w:before="0" w:after="0" w:line="231" w:lineRule="exact"/>
        <w:ind w:left="40" w:right="0" w:firstLine="0"/>
        <w:jc w:val="left"/>
        <w:rPr>
          <w:rFonts w:ascii="DengXian"/>
          <w:b w:val="on"/>
          <w:color w:val="000000"/>
          <w:spacing w:val="0"/>
          <w:sz w:val="22"/>
        </w:rPr>
      </w:pPr>
      <w:r>
        <w:rPr>
          <w:rFonts w:ascii="DengXian"/>
          <w:b w:val="on"/>
          <w:color w:val="000000"/>
          <w:spacing w:val="0"/>
          <w:sz w:val="22"/>
        </w:rPr>
        <w:t>85%</w:t>
      </w:r>
      <w:r>
        <w:rPr>
          <w:rFonts w:ascii="DengXian"/>
          <w:b w:val="on"/>
          <w:color w:val="000000"/>
          <w:spacing w:val="0"/>
          <w:sz w:val="22"/>
        </w:rPr>
      </w:r>
    </w:p>
    <w:p>
      <w:pPr>
        <w:pStyle w:val="Normal"/>
        <w:framePr w:w="635" w:x="11281" w:y="8160"/>
        <w:widowControl w:val="off"/>
        <w:autoSpaceDE w:val="off"/>
        <w:autoSpaceDN w:val="off"/>
        <w:spacing w:before="230" w:after="0" w:line="230" w:lineRule="exact"/>
        <w:ind w:left="0" w:right="0" w:firstLine="0"/>
        <w:jc w:val="left"/>
        <w:rPr>
          <w:rFonts w:ascii="DengXian"/>
          <w:b w:val="on"/>
          <w:color w:val="000000"/>
          <w:spacing w:val="0"/>
          <w:sz w:val="22"/>
        </w:rPr>
      </w:pPr>
      <w:r>
        <w:rPr>
          <w:rFonts w:ascii="DengXian"/>
          <w:b w:val="on"/>
          <w:color w:val="000000"/>
          <w:spacing w:val="0"/>
          <w:sz w:val="22"/>
        </w:rPr>
        <w:t>83%</w:t>
      </w:r>
      <w:r>
        <w:rPr>
          <w:rFonts w:ascii="DengXian"/>
          <w:b w:val="on"/>
          <w:color w:val="000000"/>
          <w:spacing w:val="0"/>
          <w:sz w:val="22"/>
        </w:rPr>
      </w:r>
    </w:p>
    <w:p>
      <w:pPr>
        <w:pStyle w:val="Normal"/>
        <w:framePr w:w="682" w:x="4053" w:y="821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北美</w:t>
      </w:r>
      <w:r>
        <w:rPr>
          <w:rFonts w:ascii="WLHWPM+DengXian Regular"/>
          <w:color w:val="000000"/>
          <w:spacing w:val="0"/>
          <w:sz w:val="22"/>
        </w:rPr>
      </w:r>
    </w:p>
    <w:p>
      <w:pPr>
        <w:pStyle w:val="Normal"/>
        <w:framePr w:w="748" w:x="3410" w:y="831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ffffff"/>
          <w:spacing w:val="-1"/>
          <w:sz w:val="22"/>
        </w:rPr>
        <w:t>43.5%</w:t>
      </w:r>
      <w:r>
        <w:rPr>
          <w:rFonts w:ascii="QPHSBB+DengXian Regular"/>
          <w:color w:val="000000"/>
          <w:spacing w:val="0"/>
          <w:sz w:val="22"/>
        </w:rPr>
      </w:r>
    </w:p>
    <w:p>
      <w:pPr>
        <w:pStyle w:val="Normal"/>
        <w:framePr w:w="1123" w:x="8529" w:y="862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马来西亚</w:t>
      </w:r>
      <w:r>
        <w:rPr>
          <w:rFonts w:ascii="Times New Roman"/>
          <w:color w:val="000000"/>
          <w:spacing w:val="0"/>
          <w:sz w:val="22"/>
        </w:rPr>
      </w:r>
    </w:p>
    <w:p>
      <w:pPr>
        <w:pStyle w:val="Normal"/>
        <w:framePr w:w="1123" w:x="8529" w:y="8621"/>
        <w:widowControl w:val="off"/>
        <w:autoSpaceDE w:val="off"/>
        <w:autoSpaceDN w:val="off"/>
        <w:spacing w:before="227" w:after="0" w:line="230" w:lineRule="exact"/>
        <w:ind w:left="440" w:right="0" w:firstLine="0"/>
        <w:jc w:val="left"/>
        <w:rPr>
          <w:rFonts w:ascii="Times New Roman"/>
          <w:color w:val="000000"/>
          <w:spacing w:val="0"/>
          <w:sz w:val="22"/>
        </w:rPr>
      </w:pPr>
      <w:r>
        <w:rPr>
          <w:rFonts w:ascii="DengXian" w:hAnsi="DengXian" w:cs="DengXian"/>
          <w:b w:val="on"/>
          <w:color w:val="000000"/>
          <w:spacing w:val="1"/>
          <w:sz w:val="22"/>
        </w:rPr>
        <w:t>印度</w:t>
      </w:r>
      <w:r>
        <w:rPr>
          <w:rFonts w:ascii="Times New Roman"/>
          <w:color w:val="000000"/>
          <w:spacing w:val="0"/>
          <w:sz w:val="22"/>
        </w:rPr>
      </w:r>
    </w:p>
    <w:p>
      <w:pPr>
        <w:pStyle w:val="Normal"/>
        <w:framePr w:w="1111" w:x="1968" w:y="9013"/>
        <w:widowControl w:val="off"/>
        <w:autoSpaceDE w:val="off"/>
        <w:autoSpaceDN w:val="off"/>
        <w:spacing w:before="0" w:after="0" w:line="230" w:lineRule="exact"/>
        <w:ind w:left="367" w:right="0" w:firstLine="0"/>
        <w:jc w:val="left"/>
        <w:rPr>
          <w:rFonts w:ascii="QPHSBB+DengXian Regular"/>
          <w:color w:val="000000"/>
          <w:spacing w:val="0"/>
          <w:sz w:val="22"/>
        </w:rPr>
      </w:pPr>
      <w:r>
        <w:rPr>
          <w:rFonts w:ascii="QPHSBB+DengXian Regular"/>
          <w:color w:val="ffffff"/>
          <w:spacing w:val="-1"/>
          <w:sz w:val="22"/>
        </w:rPr>
        <w:t>33.3%</w:t>
      </w:r>
      <w:r>
        <w:rPr>
          <w:rFonts w:ascii="QPHSBB+DengXian Regular"/>
          <w:color w:val="000000"/>
          <w:spacing w:val="0"/>
          <w:sz w:val="22"/>
        </w:rPr>
      </w:r>
    </w:p>
    <w:p>
      <w:pPr>
        <w:pStyle w:val="Normal"/>
        <w:framePr w:w="1111" w:x="1968" w:y="9013"/>
        <w:widowControl w:val="off"/>
        <w:autoSpaceDE w:val="off"/>
        <w:autoSpaceDN w:val="off"/>
        <w:spacing w:before="178"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欧洲</w:t>
      </w:r>
      <w:r>
        <w:rPr>
          <w:rFonts w:ascii="WLHWPM+DengXian Regular"/>
          <w:color w:val="000000"/>
          <w:spacing w:val="0"/>
          <w:sz w:val="22"/>
        </w:rPr>
      </w:r>
    </w:p>
    <w:p>
      <w:pPr>
        <w:pStyle w:val="Normal"/>
        <w:framePr w:w="893" w:x="10266" w:y="9078"/>
        <w:widowControl w:val="off"/>
        <w:autoSpaceDE w:val="off"/>
        <w:autoSpaceDN w:val="off"/>
        <w:spacing w:before="0" w:after="0" w:line="230" w:lineRule="exact"/>
        <w:ind w:left="298" w:right="0" w:firstLine="0"/>
        <w:jc w:val="left"/>
        <w:rPr>
          <w:rFonts w:ascii="DengXian"/>
          <w:b w:val="on"/>
          <w:color w:val="000000"/>
          <w:spacing w:val="0"/>
          <w:sz w:val="22"/>
        </w:rPr>
      </w:pPr>
      <w:r>
        <w:rPr>
          <w:rFonts w:ascii="DengXian"/>
          <w:b w:val="on"/>
          <w:color w:val="000000"/>
          <w:spacing w:val="0"/>
          <w:sz w:val="22"/>
        </w:rPr>
        <w:t>47%</w:t>
      </w:r>
      <w:r>
        <w:rPr>
          <w:rFonts w:ascii="DengXian"/>
          <w:b w:val="on"/>
          <w:color w:val="000000"/>
          <w:spacing w:val="0"/>
          <w:sz w:val="22"/>
        </w:rPr>
      </w:r>
    </w:p>
    <w:p>
      <w:pPr>
        <w:pStyle w:val="Normal"/>
        <w:framePr w:w="893" w:x="10266" w:y="9078"/>
        <w:widowControl w:val="off"/>
        <w:autoSpaceDE w:val="off"/>
        <w:autoSpaceDN w:val="off"/>
        <w:spacing w:before="228" w:after="0" w:line="230" w:lineRule="exact"/>
        <w:ind w:left="0" w:right="0" w:firstLine="0"/>
        <w:jc w:val="left"/>
        <w:rPr>
          <w:rFonts w:ascii="DengXian"/>
          <w:b w:val="on"/>
          <w:color w:val="000000"/>
          <w:spacing w:val="0"/>
          <w:sz w:val="22"/>
        </w:rPr>
      </w:pPr>
      <w:r>
        <w:rPr>
          <w:rFonts w:ascii="DengXian"/>
          <w:b w:val="on"/>
          <w:color w:val="000000"/>
          <w:spacing w:val="0"/>
          <w:sz w:val="22"/>
        </w:rPr>
        <w:t>32%</w:t>
      </w:r>
      <w:r>
        <w:rPr>
          <w:rFonts w:ascii="DengXian"/>
          <w:b w:val="on"/>
          <w:color w:val="000000"/>
          <w:spacing w:val="0"/>
          <w:sz w:val="22"/>
        </w:rPr>
      </w:r>
    </w:p>
    <w:p>
      <w:pPr>
        <w:pStyle w:val="Normal"/>
        <w:framePr w:w="748" w:x="13248" w:y="928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99.2%</w:t>
      </w:r>
      <w:r>
        <w:rPr>
          <w:rFonts w:ascii="QPHSBB+DengXian Regular"/>
          <w:color w:val="000000"/>
          <w:spacing w:val="0"/>
          <w:sz w:val="22"/>
        </w:rPr>
      </w:r>
    </w:p>
    <w:p>
      <w:pPr>
        <w:pStyle w:val="Normal"/>
        <w:framePr w:w="902" w:x="8749" w:y="953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
          <w:sz w:val="22"/>
        </w:rPr>
        <w:t>菲律宾</w:t>
      </w:r>
      <w:r>
        <w:rPr>
          <w:rFonts w:ascii="Times New Roman"/>
          <w:color w:val="000000"/>
          <w:spacing w:val="0"/>
          <w:sz w:val="22"/>
        </w:rPr>
      </w:r>
    </w:p>
    <w:p>
      <w:pPr>
        <w:pStyle w:val="Normal"/>
        <w:framePr w:w="682" w:x="13269" w:y="965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燃油</w:t>
      </w:r>
      <w:r>
        <w:rPr>
          <w:rFonts w:ascii="WLHWPM+DengXian Regular"/>
          <w:color w:val="000000"/>
          <w:spacing w:val="0"/>
          <w:sz w:val="22"/>
        </w:rPr>
      </w:r>
    </w:p>
    <w:p>
      <w:pPr>
        <w:pStyle w:val="Normal"/>
        <w:framePr w:w="6157"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来源：中国海关总署，</w:t>
      </w:r>
      <w:r>
        <w:rPr>
          <w:rFonts w:ascii="QPHSBB+DengXian Regular"/>
          <w:color w:val="000000"/>
          <w:spacing w:val="0"/>
          <w:sz w:val="22"/>
        </w:rPr>
        <w:t>Chinamotor</w:t>
      </w:r>
      <w:r>
        <w:rPr>
          <w:rFonts w:ascii="WLHWPM+DengXian Regular" w:hAnsi="WLHWPM+DengXian Regular" w:cs="WLHWPM+DengXian Regular"/>
          <w:color w:val="000000"/>
          <w:spacing w:val="1"/>
          <w:sz w:val="22"/>
        </w:rPr>
        <w:t>，</w:t>
      </w:r>
      <w:r>
        <w:rPr>
          <w:rFonts w:ascii="QPHSBB+DengXian Regular"/>
          <w:color w:val="000000"/>
          <w:spacing w:val="0"/>
          <w:sz w:val="22"/>
        </w:rPr>
        <w:t>WorldAtlas</w:t>
      </w:r>
      <w:r>
        <w:rPr>
          <w:rFonts w:ascii="WLHWPM+DengXian Regular" w:hAnsi="WLHWPM+DengXian Regular" w:cs="WLHWPM+DengXian Regular"/>
          <w:color w:val="000000"/>
          <w:spacing w:val="0"/>
          <w:sz w:val="22"/>
        </w:rPr>
        <w:t>，头豹研究院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18</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1pt;margin-top:-1pt;z-index:-71;width:962pt;height:542pt;mso-position-horizontal:absolute;mso-position-horizontal-relative:page;mso-position-vertical:absolute;mso-position-vertical-relative:page" type="#_x0000_t75">
            <v:imagedata xmlns:r="http://schemas.openxmlformats.org/officeDocument/2006/relationships" r:id="rId18"/>
          </v:shape>
        </w:pict>
      </w:r>
      <w:r>
        <w:rPr>
          <w:rFonts w:ascii="Arial"/>
          <w:color w:val="ff0000"/>
          <w:spacing w:val="0"/>
          <w:sz w:val="2"/>
        </w:rPr>
      </w:r>
      <w:r>
        <w:bookmarkStart w:name="br19" w:id="br19"/>
      </w:r>
      <w:r>
        <w:bookmarkEnd w:id="br1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18420"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中国两轮电动车驱动因素——快递和外卖经济催生</w:t>
      </w:r>
      <w:r>
        <w:rPr>
          <w:rFonts w:ascii="DengXian"/>
          <w:b w:val="on"/>
          <w:color w:val="595959"/>
          <w:spacing w:val="0"/>
          <w:sz w:val="48"/>
        </w:rPr>
        <w:t>To</w:t>
      </w:r>
      <w:r>
        <w:rPr>
          <w:rFonts w:ascii="DengXian"/>
          <w:b w:val="on"/>
          <w:color w:val="595959"/>
          <w:spacing w:val="0"/>
          <w:sz w:val="48"/>
        </w:rPr>
        <w:t xml:space="preserve"> </w:t>
      </w:r>
      <w:r>
        <w:rPr>
          <w:rFonts w:ascii="DengXian"/>
          <w:b w:val="on"/>
          <w:color w:val="595959"/>
          <w:spacing w:val="1"/>
          <w:sz w:val="48"/>
        </w:rPr>
        <w:t>B</w:t>
      </w:r>
      <w:r>
        <w:rPr>
          <w:rFonts w:ascii="DengXian" w:hAnsi="DengXian" w:cs="DengXian"/>
          <w:b w:val="on"/>
          <w:color w:val="595959"/>
          <w:spacing w:val="0"/>
          <w:sz w:val="48"/>
        </w:rPr>
        <w:t>渠道增长</w:t>
      </w:r>
      <w:r>
        <w:rPr>
          <w:rFonts w:ascii="Times New Roman"/>
          <w:color w:val="000000"/>
          <w:spacing w:val="0"/>
          <w:sz w:val="48"/>
        </w:rPr>
      </w:r>
    </w:p>
    <w:p>
      <w:pPr>
        <w:pStyle w:val="Normal"/>
        <w:framePr w:w="18420"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7"/>
          <w:sz w:val="40"/>
        </w:rPr>
        <w:t>电商快递、外卖配送等新兴经济驱动即时配送行业快速增长，极大拓展了两轮电动车的应用场景，</w:t>
      </w:r>
      <w:r>
        <w:rPr>
          <w:rFonts w:ascii="QPHSBB+DengXian Regular"/>
          <w:color w:val="9a0000"/>
          <w:spacing w:val="7"/>
          <w:sz w:val="40"/>
        </w:rPr>
        <w:t>B</w:t>
      </w:r>
      <w:r>
        <w:rPr>
          <w:rFonts w:ascii="WLHWPM+DengXian Regular" w:hAnsi="WLHWPM+DengXian Regular" w:cs="WLHWPM+DengXian Regular"/>
          <w:color w:val="9a0000"/>
          <w:spacing w:val="0"/>
          <w:sz w:val="40"/>
        </w:rPr>
        <w:t>端</w:t>
      </w:r>
      <w:r>
        <w:rPr>
          <w:rFonts w:ascii="WLHWPM+DengXian Regular"/>
          <w:color w:val="000000"/>
          <w:spacing w:val="0"/>
          <w:sz w:val="40"/>
        </w:rPr>
      </w:r>
    </w:p>
    <w:p>
      <w:pPr>
        <w:pStyle w:val="Normal"/>
        <w:framePr w:w="18420"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市场需求空间广阔</w:t>
      </w:r>
      <w:r>
        <w:rPr>
          <w:rFonts w:ascii="WLHWPM+DengXian Regular"/>
          <w:color w:val="000000"/>
          <w:spacing w:val="0"/>
          <w:sz w:val="40"/>
        </w:rPr>
      </w:r>
    </w:p>
    <w:p>
      <w:pPr>
        <w:pStyle w:val="Normal"/>
        <w:framePr w:w="3610"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中国即时配送行业快速增长</w:t>
      </w:r>
      <w:r>
        <w:rPr>
          <w:rFonts w:ascii="Times New Roman"/>
          <w:color w:val="000000"/>
          <w:spacing w:val="0"/>
          <w:sz w:val="28"/>
        </w:rPr>
      </w:r>
    </w:p>
    <w:p>
      <w:pPr>
        <w:pStyle w:val="Normal"/>
        <w:framePr w:w="3847" w:x="549" w:y="247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中国在线外卖市场规模与用户人数</w:t>
      </w:r>
      <w:r>
        <w:rPr>
          <w:rFonts w:ascii="Times New Roman"/>
          <w:color w:val="000000"/>
          <w:spacing w:val="0"/>
          <w:sz w:val="24"/>
        </w:rPr>
      </w:r>
    </w:p>
    <w:p>
      <w:pPr>
        <w:pStyle w:val="Normal"/>
        <w:framePr w:w="3840" w:x="9584" w:y="2460"/>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中国规模以上快递业务数量与增速</w:t>
      </w:r>
      <w:r>
        <w:rPr>
          <w:rFonts w:ascii="Times New Roman"/>
          <w:color w:val="000000"/>
          <w:spacing w:val="0"/>
          <w:sz w:val="24"/>
        </w:rPr>
      </w:r>
    </w:p>
    <w:p>
      <w:pPr>
        <w:pStyle w:val="Normal"/>
        <w:framePr w:w="2155" w:x="549" w:y="291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亿元，亿人</w:t>
      </w:r>
      <w:r>
        <w:rPr>
          <w:rFonts w:ascii="DengXian"/>
          <w:b w:val="on"/>
          <w:color w:val="595959"/>
          <w:spacing w:val="0"/>
          <w:sz w:val="22"/>
        </w:rPr>
        <w:t>]</w:t>
      </w:r>
      <w:r>
        <w:rPr>
          <w:rFonts w:ascii="DengXian"/>
          <w:b w:val="on"/>
          <w:color w:val="000000"/>
          <w:spacing w:val="0"/>
          <w:sz w:val="22"/>
        </w:rPr>
      </w:r>
    </w:p>
    <w:p>
      <w:pPr>
        <w:pStyle w:val="Normal"/>
        <w:framePr w:w="1825" w:x="9584" w:y="2894"/>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亿件，</w:t>
      </w:r>
      <w:r>
        <w:rPr>
          <w:rFonts w:ascii="DengXian"/>
          <w:b w:val="on"/>
          <w:color w:val="595959"/>
          <w:spacing w:val="0"/>
          <w:sz w:val="22"/>
        </w:rPr>
        <w:t>%]</w:t>
      </w:r>
      <w:r>
        <w:rPr>
          <w:rFonts w:ascii="DengXian"/>
          <w:b w:val="on"/>
          <w:color w:val="000000"/>
          <w:spacing w:val="0"/>
          <w:sz w:val="22"/>
        </w:rPr>
      </w:r>
    </w:p>
    <w:p>
      <w:pPr>
        <w:pStyle w:val="Normal"/>
        <w:framePr w:w="705" w:x="9694" w:y="330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1200</w:t>
      </w:r>
      <w:r>
        <w:rPr>
          <w:rFonts w:ascii="QPHSBB+DengXian Regular"/>
          <w:color w:val="000000"/>
          <w:spacing w:val="0"/>
          <w:sz w:val="22"/>
        </w:rPr>
      </w:r>
    </w:p>
    <w:p>
      <w:pPr>
        <w:pStyle w:val="Normal"/>
        <w:framePr w:w="705" w:x="9694" w:y="3309"/>
        <w:widowControl w:val="off"/>
        <w:autoSpaceDE w:val="off"/>
        <w:autoSpaceDN w:val="off"/>
        <w:spacing w:before="157"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705" w:x="9694" w:y="3309"/>
        <w:widowControl w:val="off"/>
        <w:autoSpaceDE w:val="off"/>
        <w:autoSpaceDN w:val="off"/>
        <w:spacing w:before="158" w:after="0" w:line="230" w:lineRule="exact"/>
        <w:ind w:left="116" w:right="0" w:firstLine="0"/>
        <w:jc w:val="left"/>
        <w:rPr>
          <w:rFonts w:ascii="QPHSBB+DengXian Regular"/>
          <w:color w:val="000000"/>
          <w:spacing w:val="0"/>
          <w:sz w:val="22"/>
        </w:rPr>
      </w:pPr>
      <w:r>
        <w:rPr>
          <w:rFonts w:ascii="QPHSBB+DengXian Regular"/>
          <w:color w:val="000000"/>
          <w:spacing w:val="0"/>
          <w:sz w:val="22"/>
        </w:rPr>
        <w:t>800</w:t>
      </w:r>
      <w:r>
        <w:rPr>
          <w:rFonts w:ascii="QPHSBB+DengXian Regular"/>
          <w:color w:val="000000"/>
          <w:spacing w:val="0"/>
          <w:sz w:val="22"/>
        </w:rPr>
      </w:r>
    </w:p>
    <w:p>
      <w:pPr>
        <w:pStyle w:val="Normal"/>
        <w:framePr w:w="583" w:x="18003" w:y="330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70%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60%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50%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40%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18003" w:y="3309"/>
        <w:widowControl w:val="off"/>
        <w:autoSpaceDE w:val="off"/>
        <w:autoSpaceDN w:val="off"/>
        <w:spacing w:before="102"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822" w:x="744" w:y="338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9000</w:t>
      </w:r>
      <w:r>
        <w:rPr>
          <w:rFonts w:ascii="QPHSBB+DengXian Regular"/>
          <w:color w:val="000000"/>
          <w:spacing w:val="0"/>
          <w:sz w:val="22"/>
        </w:rPr>
      </w:r>
    </w:p>
    <w:p>
      <w:pPr>
        <w:pStyle w:val="Normal"/>
        <w:framePr w:w="822" w:x="744" w:y="3381"/>
        <w:widowControl w:val="off"/>
        <w:autoSpaceDE w:val="off"/>
        <w:autoSpaceDN w:val="off"/>
        <w:spacing w:before="0" w:after="0" w:line="223" w:lineRule="exact"/>
        <w:ind w:left="116" w:right="0" w:firstLine="0"/>
        <w:jc w:val="left"/>
        <w:rPr>
          <w:rFonts w:ascii="QPHSBB+DengXian Regular"/>
          <w:color w:val="000000"/>
          <w:spacing w:val="0"/>
          <w:sz w:val="22"/>
        </w:rPr>
      </w:pPr>
      <w:r>
        <w:rPr>
          <w:rFonts w:ascii="QPHSBB+DengXian Regular"/>
          <w:color w:val="000000"/>
          <w:spacing w:val="0"/>
          <w:sz w:val="22"/>
        </w:rPr>
        <w:t>8000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7000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6000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5000</w:t>
      </w:r>
      <w:r>
        <w:rPr>
          <w:rFonts w:ascii="QPHSBB+DengXian Regular"/>
          <w:color w:val="000000"/>
          <w:spacing w:val="0"/>
          <w:sz w:val="22"/>
        </w:rPr>
      </w:r>
    </w:p>
    <w:p>
      <w:pPr>
        <w:pStyle w:val="Normal"/>
        <w:framePr w:w="822" w:x="744" w:y="3381"/>
        <w:widowControl w:val="off"/>
        <w:autoSpaceDE w:val="off"/>
        <w:autoSpaceDN w:val="off"/>
        <w:spacing w:before="0" w:after="0" w:line="223" w:lineRule="exact"/>
        <w:ind w:left="116" w:right="0" w:firstLine="0"/>
        <w:jc w:val="left"/>
        <w:rPr>
          <w:rFonts w:ascii="QPHSBB+DengXian Regular"/>
          <w:color w:val="000000"/>
          <w:spacing w:val="0"/>
          <w:sz w:val="22"/>
        </w:rPr>
      </w:pPr>
      <w:r>
        <w:rPr>
          <w:rFonts w:ascii="QPHSBB+DengXian Regular"/>
          <w:color w:val="000000"/>
          <w:spacing w:val="0"/>
          <w:sz w:val="22"/>
        </w:rPr>
        <w:t>4000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3000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116" w:right="0" w:firstLine="0"/>
        <w:jc w:val="left"/>
        <w:rPr>
          <w:rFonts w:ascii="QPHSBB+DengXian Regular"/>
          <w:color w:val="000000"/>
          <w:spacing w:val="0"/>
          <w:sz w:val="22"/>
        </w:rPr>
      </w:pPr>
      <w:r>
        <w:rPr>
          <w:rFonts w:ascii="QPHSBB+DengXian Regular"/>
          <w:color w:val="000000"/>
          <w:spacing w:val="0"/>
          <w:sz w:val="22"/>
        </w:rPr>
        <w:t>2000</w:t>
      </w:r>
      <w:r>
        <w:rPr>
          <w:rFonts w:ascii="QPHSBB+DengXian Regular"/>
          <w:color w:val="000000"/>
          <w:spacing w:val="0"/>
          <w:sz w:val="22"/>
        </w:rPr>
      </w:r>
    </w:p>
    <w:p>
      <w:pPr>
        <w:pStyle w:val="Normal"/>
        <w:framePr w:w="822" w:x="744" w:y="3381"/>
        <w:widowControl w:val="off"/>
        <w:autoSpaceDE w:val="off"/>
        <w:autoSpaceDN w:val="off"/>
        <w:spacing w:before="0" w:after="0" w:line="223" w:lineRule="exact"/>
        <w:ind w:left="116"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822" w:x="744" w:y="3381"/>
        <w:widowControl w:val="off"/>
        <w:autoSpaceDE w:val="off"/>
        <w:autoSpaceDN w:val="off"/>
        <w:spacing w:before="0" w:after="0" w:line="222" w:lineRule="exact"/>
        <w:ind w:left="464"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357" w:x="8583" w:y="338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6</w:t>
      </w:r>
      <w:r>
        <w:rPr>
          <w:rFonts w:ascii="QPHSBB+DengXian Regular"/>
          <w:color w:val="000000"/>
          <w:spacing w:val="0"/>
          <w:sz w:val="22"/>
        </w:rPr>
      </w:r>
    </w:p>
    <w:p>
      <w:pPr>
        <w:pStyle w:val="Normal"/>
        <w:framePr w:w="357" w:x="8583" w:y="3381"/>
        <w:widowControl w:val="off"/>
        <w:autoSpaceDE w:val="off"/>
        <w:autoSpaceDN w:val="off"/>
        <w:spacing w:before="141" w:after="0" w:line="230" w:lineRule="exact"/>
        <w:ind w:left="0" w:right="0" w:firstLine="0"/>
        <w:jc w:val="left"/>
        <w:rPr>
          <w:rFonts w:ascii="QPHSBB+DengXian Regular"/>
          <w:color w:val="000000"/>
          <w:spacing w:val="0"/>
          <w:sz w:val="22"/>
        </w:rPr>
      </w:pPr>
      <w:r>
        <w:rPr>
          <w:rFonts w:ascii="QPHSBB+DengXian Regular"/>
          <w:color w:val="000000"/>
          <w:spacing w:val="0"/>
          <w:sz w:val="22"/>
        </w:rPr>
        <w:t>5</w:t>
      </w:r>
      <w:r>
        <w:rPr>
          <w:rFonts w:ascii="QPHSBB+DengXian Regular"/>
          <w:color w:val="000000"/>
          <w:spacing w:val="0"/>
          <w:sz w:val="22"/>
        </w:rPr>
      </w:r>
    </w:p>
    <w:p>
      <w:pPr>
        <w:pStyle w:val="Normal"/>
        <w:framePr w:w="357" w:x="8583" w:y="3381"/>
        <w:widowControl w:val="off"/>
        <w:autoSpaceDE w:val="off"/>
        <w:autoSpaceDN w:val="off"/>
        <w:spacing w:before="141" w:after="0" w:line="230" w:lineRule="exact"/>
        <w:ind w:left="0" w:right="0" w:firstLine="0"/>
        <w:jc w:val="left"/>
        <w:rPr>
          <w:rFonts w:ascii="QPHSBB+DengXian Regular"/>
          <w:color w:val="000000"/>
          <w:spacing w:val="0"/>
          <w:sz w:val="22"/>
        </w:rPr>
      </w:pPr>
      <w:r>
        <w:rPr>
          <w:rFonts w:ascii="QPHSBB+DengXian Regular"/>
          <w:color w:val="000000"/>
          <w:spacing w:val="0"/>
          <w:sz w:val="22"/>
        </w:rPr>
        <w:t>4</w:t>
      </w:r>
      <w:r>
        <w:rPr>
          <w:rFonts w:ascii="QPHSBB+DengXian Regular"/>
          <w:color w:val="000000"/>
          <w:spacing w:val="0"/>
          <w:sz w:val="22"/>
        </w:rPr>
      </w:r>
    </w:p>
    <w:p>
      <w:pPr>
        <w:pStyle w:val="Normal"/>
        <w:framePr w:w="357" w:x="8583" w:y="3381"/>
        <w:widowControl w:val="off"/>
        <w:autoSpaceDE w:val="off"/>
        <w:autoSpaceDN w:val="off"/>
        <w:spacing w:before="140" w:after="0" w:line="231" w:lineRule="exact"/>
        <w:ind w:left="0" w:right="0" w:firstLine="0"/>
        <w:jc w:val="left"/>
        <w:rPr>
          <w:rFonts w:ascii="QPHSBB+DengXian Regular"/>
          <w:color w:val="000000"/>
          <w:spacing w:val="0"/>
          <w:sz w:val="22"/>
        </w:rPr>
      </w:pPr>
      <w:r>
        <w:rPr>
          <w:rFonts w:ascii="QPHSBB+DengXian Regular"/>
          <w:color w:val="000000"/>
          <w:spacing w:val="0"/>
          <w:sz w:val="22"/>
        </w:rPr>
        <w:t>3</w:t>
      </w:r>
      <w:r>
        <w:rPr>
          <w:rFonts w:ascii="QPHSBB+DengXian Regular"/>
          <w:color w:val="000000"/>
          <w:spacing w:val="0"/>
          <w:sz w:val="22"/>
        </w:rPr>
      </w:r>
    </w:p>
    <w:p>
      <w:pPr>
        <w:pStyle w:val="Normal"/>
        <w:framePr w:w="357" w:x="8583" w:y="3381"/>
        <w:widowControl w:val="off"/>
        <w:autoSpaceDE w:val="off"/>
        <w:autoSpaceDN w:val="off"/>
        <w:spacing w:before="141" w:after="0" w:line="230" w:lineRule="exact"/>
        <w:ind w:left="0" w:right="0" w:firstLine="0"/>
        <w:jc w:val="left"/>
        <w:rPr>
          <w:rFonts w:ascii="QPHSBB+DengXian Regular"/>
          <w:color w:val="000000"/>
          <w:spacing w:val="0"/>
          <w:sz w:val="22"/>
        </w:rPr>
      </w:pPr>
      <w:r>
        <w:rPr>
          <w:rFonts w:ascii="QPHSBB+DengXian Regular"/>
          <w:color w:val="000000"/>
          <w:spacing w:val="0"/>
          <w:sz w:val="22"/>
        </w:rPr>
        <w:t>2</w:t>
      </w:r>
      <w:r>
        <w:rPr>
          <w:rFonts w:ascii="QPHSBB+DengXian Regular"/>
          <w:color w:val="000000"/>
          <w:spacing w:val="0"/>
          <w:sz w:val="22"/>
        </w:rPr>
      </w:r>
    </w:p>
    <w:p>
      <w:pPr>
        <w:pStyle w:val="Normal"/>
        <w:framePr w:w="357" w:x="8583" w:y="3381"/>
        <w:widowControl w:val="off"/>
        <w:autoSpaceDE w:val="off"/>
        <w:autoSpaceDN w:val="off"/>
        <w:spacing w:before="141" w:after="0" w:line="230" w:lineRule="exact"/>
        <w:ind w:left="0" w:right="0" w:firstLine="0"/>
        <w:jc w:val="left"/>
        <w:rPr>
          <w:rFonts w:ascii="QPHSBB+DengXian Regular"/>
          <w:color w:val="000000"/>
          <w:spacing w:val="0"/>
          <w:sz w:val="22"/>
        </w:rPr>
      </w:pPr>
      <w:r>
        <w:rPr>
          <w:rFonts w:ascii="QPHSBB+DengXian Regular"/>
          <w:color w:val="000000"/>
          <w:spacing w:val="0"/>
          <w:sz w:val="22"/>
        </w:rPr>
        <w:t>1</w:t>
      </w:r>
      <w:r>
        <w:rPr>
          <w:rFonts w:ascii="QPHSBB+DengXian Regular"/>
          <w:color w:val="000000"/>
          <w:spacing w:val="0"/>
          <w:sz w:val="22"/>
        </w:rPr>
      </w:r>
    </w:p>
    <w:p>
      <w:pPr>
        <w:pStyle w:val="Normal"/>
        <w:framePr w:w="357" w:x="8583" w:y="3381"/>
        <w:widowControl w:val="off"/>
        <w:autoSpaceDE w:val="off"/>
        <w:autoSpaceDN w:val="off"/>
        <w:spacing w:before="141"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589" w:x="9809" w:y="447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600</w:t>
      </w:r>
      <w:r>
        <w:rPr>
          <w:rFonts w:ascii="QPHSBB+DengXian Regular"/>
          <w:color w:val="000000"/>
          <w:spacing w:val="0"/>
          <w:sz w:val="22"/>
        </w:rPr>
      </w:r>
    </w:p>
    <w:p>
      <w:pPr>
        <w:pStyle w:val="Normal"/>
        <w:framePr w:w="589" w:x="9809" w:y="4859"/>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400</w:t>
      </w:r>
      <w:r>
        <w:rPr>
          <w:rFonts w:ascii="QPHSBB+DengXian Regular"/>
          <w:color w:val="000000"/>
          <w:spacing w:val="0"/>
          <w:sz w:val="22"/>
        </w:rPr>
      </w:r>
    </w:p>
    <w:p>
      <w:pPr>
        <w:pStyle w:val="Normal"/>
        <w:framePr w:w="589" w:x="9809" w:y="524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200</w:t>
      </w:r>
      <w:r>
        <w:rPr>
          <w:rFonts w:ascii="QPHSBB+DengXian Regular"/>
          <w:color w:val="000000"/>
          <w:spacing w:val="0"/>
          <w:sz w:val="22"/>
        </w:rPr>
      </w:r>
    </w:p>
    <w:p>
      <w:pPr>
        <w:pStyle w:val="Normal"/>
        <w:framePr w:w="356" w:x="10041" w:y="563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6989" w:x="1579" w:y="584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2011</w:t>
      </w:r>
      <w:r>
        <w:rPr>
          <w:rFonts w:ascii="QPHSBB+DengXian Regular"/>
          <w:color w:val="000000"/>
          <w:spacing w:val="104"/>
          <w:sz w:val="22"/>
        </w:rPr>
        <w:t xml:space="preserve"> </w:t>
      </w:r>
      <w:r>
        <w:rPr>
          <w:rFonts w:ascii="QPHSBB+DengXian Regular"/>
          <w:color w:val="000000"/>
          <w:spacing w:val="0"/>
          <w:sz w:val="22"/>
        </w:rPr>
        <w:t>2012</w:t>
      </w:r>
      <w:r>
        <w:rPr>
          <w:rFonts w:ascii="QPHSBB+DengXian Regular"/>
          <w:color w:val="000000"/>
          <w:spacing w:val="105"/>
          <w:sz w:val="22"/>
        </w:rPr>
        <w:t xml:space="preserve"> </w:t>
      </w:r>
      <w:r>
        <w:rPr>
          <w:rFonts w:ascii="QPHSBB+DengXian Regular"/>
          <w:color w:val="000000"/>
          <w:spacing w:val="0"/>
          <w:sz w:val="22"/>
        </w:rPr>
        <w:t>2013</w:t>
      </w:r>
      <w:r>
        <w:rPr>
          <w:rFonts w:ascii="QPHSBB+DengXian Regular"/>
          <w:color w:val="000000"/>
          <w:spacing w:val="104"/>
          <w:sz w:val="22"/>
        </w:rPr>
        <w:t xml:space="preserve"> </w:t>
      </w:r>
      <w:r>
        <w:rPr>
          <w:rFonts w:ascii="QPHSBB+DengXian Regular"/>
          <w:color w:val="000000"/>
          <w:spacing w:val="0"/>
          <w:sz w:val="22"/>
        </w:rPr>
        <w:t>2014</w:t>
      </w:r>
      <w:r>
        <w:rPr>
          <w:rFonts w:ascii="QPHSBB+DengXian Regular"/>
          <w:color w:val="000000"/>
          <w:spacing w:val="104"/>
          <w:sz w:val="22"/>
        </w:rPr>
        <w:t xml:space="preserve"> </w:t>
      </w:r>
      <w:r>
        <w:rPr>
          <w:rFonts w:ascii="QPHSBB+DengXian Regular"/>
          <w:color w:val="000000"/>
          <w:spacing w:val="0"/>
          <w:sz w:val="22"/>
        </w:rPr>
        <w:t>2015</w:t>
      </w:r>
      <w:r>
        <w:rPr>
          <w:rFonts w:ascii="QPHSBB+DengXian Regular"/>
          <w:color w:val="000000"/>
          <w:spacing w:val="104"/>
          <w:sz w:val="22"/>
        </w:rPr>
        <w:t xml:space="preserve"> </w:t>
      </w:r>
      <w:r>
        <w:rPr>
          <w:rFonts w:ascii="QPHSBB+DengXian Regular"/>
          <w:color w:val="000000"/>
          <w:spacing w:val="0"/>
          <w:sz w:val="22"/>
        </w:rPr>
        <w:t>2016</w:t>
      </w:r>
      <w:r>
        <w:rPr>
          <w:rFonts w:ascii="QPHSBB+DengXian Regular"/>
          <w:color w:val="000000"/>
          <w:spacing w:val="104"/>
          <w:sz w:val="22"/>
        </w:rPr>
        <w:t xml:space="preserve"> </w:t>
      </w:r>
      <w:r>
        <w:rPr>
          <w:rFonts w:ascii="QPHSBB+DengXian Regular"/>
          <w:color w:val="000000"/>
          <w:spacing w:val="0"/>
          <w:sz w:val="22"/>
        </w:rPr>
        <w:t>2017</w:t>
      </w:r>
      <w:r>
        <w:rPr>
          <w:rFonts w:ascii="QPHSBB+DengXian Regular"/>
          <w:color w:val="000000"/>
          <w:spacing w:val="105"/>
          <w:sz w:val="22"/>
        </w:rPr>
        <w:t xml:space="preserve"> </w:t>
      </w:r>
      <w:r>
        <w:rPr>
          <w:rFonts w:ascii="QPHSBB+DengXian Regular"/>
          <w:color w:val="000000"/>
          <w:spacing w:val="0"/>
          <w:sz w:val="22"/>
        </w:rPr>
        <w:t>2018</w:t>
      </w:r>
      <w:r>
        <w:rPr>
          <w:rFonts w:ascii="QPHSBB+DengXian Regular"/>
          <w:color w:val="000000"/>
          <w:spacing w:val="104"/>
          <w:sz w:val="22"/>
        </w:rPr>
        <w:t xml:space="preserve"> </w:t>
      </w:r>
      <w:r>
        <w:rPr>
          <w:rFonts w:ascii="QPHSBB+DengXian Regular"/>
          <w:color w:val="000000"/>
          <w:spacing w:val="0"/>
          <w:sz w:val="22"/>
        </w:rPr>
        <w:t>2019</w:t>
      </w:r>
      <w:r>
        <w:rPr>
          <w:rFonts w:ascii="QPHSBB+DengXian Regular"/>
          <w:color w:val="000000"/>
          <w:spacing w:val="104"/>
          <w:sz w:val="22"/>
        </w:rPr>
        <w:t xml:space="preserve"> </w:t>
      </w:r>
      <w:r>
        <w:rPr>
          <w:rFonts w:ascii="QPHSBB+DengXian Regular"/>
          <w:color w:val="000000"/>
          <w:spacing w:val="0"/>
          <w:sz w:val="22"/>
        </w:rPr>
        <w:t>2020</w:t>
      </w:r>
      <w:r>
        <w:rPr>
          <w:rFonts w:ascii="QPHSBB+DengXian Regular"/>
          <w:color w:val="000000"/>
          <w:spacing w:val="104"/>
          <w:sz w:val="22"/>
        </w:rPr>
        <w:t xml:space="preserve"> </w:t>
      </w:r>
      <w:r>
        <w:rPr>
          <w:rFonts w:ascii="QPHSBB+DengXian Regular"/>
          <w:color w:val="000000"/>
          <w:spacing w:val="0"/>
          <w:sz w:val="22"/>
        </w:rPr>
        <w:t>2021</w:t>
      </w:r>
      <w:r>
        <w:rPr>
          <w:rFonts w:ascii="QPHSBB+DengXian Regular"/>
          <w:color w:val="000000"/>
          <w:spacing w:val="0"/>
          <w:sz w:val="22"/>
        </w:rPr>
      </w:r>
    </w:p>
    <w:p>
      <w:pPr>
        <w:pStyle w:val="Normal"/>
        <w:framePr w:w="6989" w:x="1579" w:y="5840"/>
        <w:widowControl w:val="off"/>
        <w:autoSpaceDE w:val="off"/>
        <w:autoSpaceDN w:val="off"/>
        <w:spacing w:before="317" w:after="0" w:line="230" w:lineRule="exact"/>
        <w:ind w:left="748"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外卖市场规模（亿元）</w:t>
      </w:r>
      <w:r>
        <w:rPr>
          <w:rFonts w:ascii="WLHWPM+DengXian Regular"/>
          <w:color w:val="000000"/>
          <w:spacing w:val="976"/>
          <w:sz w:val="22"/>
        </w:rPr>
        <w:t xml:space="preserve"> </w:t>
      </w:r>
      <w:r>
        <w:rPr>
          <w:rFonts w:ascii="WLHWPM+DengXian Regular" w:hAnsi="WLHWPM+DengXian Regular" w:cs="WLHWPM+DengXian Regular"/>
          <w:color w:val="000000"/>
          <w:spacing w:val="1"/>
          <w:sz w:val="22"/>
        </w:rPr>
        <w:t>外卖用户规模（亿人）</w:t>
      </w:r>
      <w:r>
        <w:rPr>
          <w:rFonts w:ascii="WLHWPM+DengXian Regular"/>
          <w:color w:val="000000"/>
          <w:spacing w:val="0"/>
          <w:sz w:val="22"/>
        </w:rPr>
      </w:r>
    </w:p>
    <w:p>
      <w:pPr>
        <w:pStyle w:val="Normal"/>
        <w:framePr w:w="7578" w:x="10412" w:y="587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2010</w:t>
      </w:r>
      <w:r>
        <w:rPr>
          <w:rFonts w:ascii="QPHSBB+DengXian Regular"/>
          <w:color w:val="000000"/>
          <w:spacing w:val="101"/>
          <w:sz w:val="22"/>
        </w:rPr>
        <w:t xml:space="preserve"> </w:t>
      </w:r>
      <w:r>
        <w:rPr>
          <w:rFonts w:ascii="QPHSBB+DengXian Regular"/>
          <w:color w:val="000000"/>
          <w:spacing w:val="0"/>
          <w:sz w:val="22"/>
        </w:rPr>
        <w:t>2011</w:t>
      </w:r>
      <w:r>
        <w:rPr>
          <w:rFonts w:ascii="QPHSBB+DengXian Regular"/>
          <w:color w:val="000000"/>
          <w:spacing w:val="101"/>
          <w:sz w:val="22"/>
        </w:rPr>
        <w:t xml:space="preserve"> </w:t>
      </w:r>
      <w:r>
        <w:rPr>
          <w:rFonts w:ascii="QPHSBB+DengXian Regular"/>
          <w:color w:val="000000"/>
          <w:spacing w:val="0"/>
          <w:sz w:val="22"/>
        </w:rPr>
        <w:t>2012</w:t>
      </w:r>
      <w:r>
        <w:rPr>
          <w:rFonts w:ascii="QPHSBB+DengXian Regular"/>
          <w:color w:val="000000"/>
          <w:spacing w:val="101"/>
          <w:sz w:val="22"/>
        </w:rPr>
        <w:t xml:space="preserve"> </w:t>
      </w:r>
      <w:r>
        <w:rPr>
          <w:rFonts w:ascii="QPHSBB+DengXian Regular"/>
          <w:color w:val="000000"/>
          <w:spacing w:val="0"/>
          <w:sz w:val="22"/>
        </w:rPr>
        <w:t>2013</w:t>
      </w:r>
      <w:r>
        <w:rPr>
          <w:rFonts w:ascii="QPHSBB+DengXian Regular"/>
          <w:color w:val="000000"/>
          <w:spacing w:val="100"/>
          <w:sz w:val="22"/>
        </w:rPr>
        <w:t xml:space="preserve"> </w:t>
      </w:r>
      <w:r>
        <w:rPr>
          <w:rFonts w:ascii="QPHSBB+DengXian Regular"/>
          <w:color w:val="000000"/>
          <w:spacing w:val="0"/>
          <w:sz w:val="22"/>
        </w:rPr>
        <w:t>2014</w:t>
      </w:r>
      <w:r>
        <w:rPr>
          <w:rFonts w:ascii="QPHSBB+DengXian Regular"/>
          <w:color w:val="000000"/>
          <w:spacing w:val="101"/>
          <w:sz w:val="22"/>
        </w:rPr>
        <w:t xml:space="preserve"> </w:t>
      </w:r>
      <w:r>
        <w:rPr>
          <w:rFonts w:ascii="QPHSBB+DengXian Regular"/>
          <w:color w:val="000000"/>
          <w:spacing w:val="0"/>
          <w:sz w:val="22"/>
        </w:rPr>
        <w:t>2015</w:t>
      </w:r>
      <w:r>
        <w:rPr>
          <w:rFonts w:ascii="QPHSBB+DengXian Regular"/>
          <w:color w:val="000000"/>
          <w:spacing w:val="101"/>
          <w:sz w:val="22"/>
        </w:rPr>
        <w:t xml:space="preserve"> </w:t>
      </w:r>
      <w:r>
        <w:rPr>
          <w:rFonts w:ascii="QPHSBB+DengXian Regular"/>
          <w:color w:val="000000"/>
          <w:spacing w:val="0"/>
          <w:sz w:val="22"/>
        </w:rPr>
        <w:t>2016</w:t>
      </w:r>
      <w:r>
        <w:rPr>
          <w:rFonts w:ascii="QPHSBB+DengXian Regular"/>
          <w:color w:val="000000"/>
          <w:spacing w:val="101"/>
          <w:sz w:val="22"/>
        </w:rPr>
        <w:t xml:space="preserve"> </w:t>
      </w:r>
      <w:r>
        <w:rPr>
          <w:rFonts w:ascii="QPHSBB+DengXian Regular"/>
          <w:color w:val="000000"/>
          <w:spacing w:val="0"/>
          <w:sz w:val="22"/>
        </w:rPr>
        <w:t>2017</w:t>
      </w:r>
      <w:r>
        <w:rPr>
          <w:rFonts w:ascii="QPHSBB+DengXian Regular"/>
          <w:color w:val="000000"/>
          <w:spacing w:val="101"/>
          <w:sz w:val="22"/>
        </w:rPr>
        <w:t xml:space="preserve"> </w:t>
      </w:r>
      <w:r>
        <w:rPr>
          <w:rFonts w:ascii="QPHSBB+DengXian Regular"/>
          <w:color w:val="000000"/>
          <w:spacing w:val="0"/>
          <w:sz w:val="22"/>
        </w:rPr>
        <w:t>2018</w:t>
      </w:r>
      <w:r>
        <w:rPr>
          <w:rFonts w:ascii="QPHSBB+DengXian Regular"/>
          <w:color w:val="000000"/>
          <w:spacing w:val="100"/>
          <w:sz w:val="22"/>
        </w:rPr>
        <w:t xml:space="preserve"> </w:t>
      </w:r>
      <w:r>
        <w:rPr>
          <w:rFonts w:ascii="QPHSBB+DengXian Regular"/>
          <w:color w:val="000000"/>
          <w:spacing w:val="0"/>
          <w:sz w:val="22"/>
        </w:rPr>
        <w:t>2019</w:t>
      </w:r>
      <w:r>
        <w:rPr>
          <w:rFonts w:ascii="QPHSBB+DengXian Regular"/>
          <w:color w:val="000000"/>
          <w:spacing w:val="101"/>
          <w:sz w:val="22"/>
        </w:rPr>
        <w:t xml:space="preserve"> </w:t>
      </w:r>
      <w:r>
        <w:rPr>
          <w:rFonts w:ascii="QPHSBB+DengXian Regular"/>
          <w:color w:val="000000"/>
          <w:spacing w:val="0"/>
          <w:sz w:val="22"/>
        </w:rPr>
        <w:t>2020</w:t>
      </w:r>
      <w:r>
        <w:rPr>
          <w:rFonts w:ascii="QPHSBB+DengXian Regular"/>
          <w:color w:val="000000"/>
          <w:spacing w:val="101"/>
          <w:sz w:val="22"/>
        </w:rPr>
        <w:t xml:space="preserve"> </w:t>
      </w:r>
      <w:r>
        <w:rPr>
          <w:rFonts w:ascii="QPHSBB+DengXian Regular"/>
          <w:color w:val="000000"/>
          <w:spacing w:val="0"/>
          <w:sz w:val="22"/>
        </w:rPr>
        <w:t>2021</w:t>
      </w:r>
      <w:r>
        <w:rPr>
          <w:rFonts w:ascii="QPHSBB+DengXian Regular"/>
          <w:color w:val="000000"/>
          <w:spacing w:val="0"/>
          <w:sz w:val="22"/>
        </w:rPr>
      </w:r>
    </w:p>
    <w:p>
      <w:pPr>
        <w:pStyle w:val="Normal"/>
        <w:framePr w:w="3773" w:x="11446" w:y="644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规模以上快递业务量（亿件，左轴）</w:t>
      </w:r>
      <w:r>
        <w:rPr>
          <w:rFonts w:ascii="WLHWPM+DengXian Regular"/>
          <w:color w:val="000000"/>
          <w:spacing w:val="0"/>
          <w:sz w:val="22"/>
        </w:rPr>
      </w:r>
    </w:p>
    <w:p>
      <w:pPr>
        <w:pStyle w:val="Normal"/>
        <w:framePr w:w="1532" w:x="15831" w:y="6448"/>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0"/>
          <w:sz w:val="22"/>
        </w:rPr>
        <w:t>YOY</w:t>
      </w:r>
      <w:r>
        <w:rPr>
          <w:rFonts w:ascii="WLHWPM+DengXian Regular" w:hAnsi="WLHWPM+DengXian Regular" w:cs="WLHWPM+DengXian Regular"/>
          <w:color w:val="000000"/>
          <w:spacing w:val="1"/>
          <w:sz w:val="22"/>
        </w:rPr>
        <w:t>（右轴）</w:t>
      </w:r>
      <w:r>
        <w:rPr>
          <w:rFonts w:ascii="WLHWPM+DengXian Regular"/>
          <w:color w:val="000000"/>
          <w:spacing w:val="0"/>
          <w:sz w:val="22"/>
        </w:rPr>
      </w:r>
    </w:p>
    <w:p>
      <w:pPr>
        <w:pStyle w:val="Normal"/>
        <w:framePr w:w="17998" w:x="672" w:y="7402"/>
        <w:widowControl w:val="off"/>
        <w:autoSpaceDE w:val="off"/>
        <w:autoSpaceDN w:val="off"/>
        <w:spacing w:before="0" w:after="0" w:line="231"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1"/>
          <w:sz w:val="22"/>
        </w:rPr>
        <w:t>近十年来，在中国电商与在线外卖的快速崛起下，快递业与配送业迅速发展，推动两轮车需求扩容。</w:t>
      </w:r>
      <w:r>
        <w:rPr>
          <w:rFonts w:ascii="WLHWPM+DengXian Regular" w:hAnsi="WLHWPM+DengXian Regular" w:cs="WLHWPM+DengXian Regular"/>
          <w:color w:val="000000"/>
          <w:spacing w:val="1"/>
          <w:sz w:val="22"/>
        </w:rPr>
        <w:t>快递业务量增长，从</w:t>
      </w:r>
      <w:r>
        <w:rPr>
          <w:rFonts w:ascii="QPHSBB+DengXian Regular"/>
          <w:color w:val="000000"/>
          <w:spacing w:val="-1"/>
          <w:sz w:val="22"/>
        </w:rPr>
        <w:t>2010</w:t>
      </w:r>
      <w:r>
        <w:rPr>
          <w:rFonts w:ascii="WLHWPM+DengXian Regular" w:hAnsi="WLHWPM+DengXian Regular" w:cs="WLHWPM+DengXian Regular"/>
          <w:color w:val="000000"/>
          <w:spacing w:val="1"/>
          <w:sz w:val="22"/>
        </w:rPr>
        <w:t>年的</w:t>
      </w:r>
      <w:r>
        <w:rPr>
          <w:rFonts w:ascii="QPHSBB+DengXian Regular"/>
          <w:color w:val="000000"/>
          <w:spacing w:val="-1"/>
          <w:sz w:val="22"/>
        </w:rPr>
        <w:t>50.7</w:t>
      </w:r>
      <w:r>
        <w:rPr>
          <w:rFonts w:ascii="WLHWPM+DengXian Regular" w:hAnsi="WLHWPM+DengXian Regular" w:cs="WLHWPM+DengXian Regular"/>
          <w:color w:val="000000"/>
          <w:spacing w:val="1"/>
          <w:sz w:val="22"/>
        </w:rPr>
        <w:t>亿件增至</w:t>
      </w:r>
      <w:r>
        <w:rPr>
          <w:rFonts w:ascii="QPHSBB+DengXian Regular"/>
          <w:color w:val="000000"/>
          <w:spacing w:val="-1"/>
          <w:sz w:val="22"/>
        </w:rPr>
        <w:t>2021</w:t>
      </w:r>
      <w:r>
        <w:rPr>
          <w:rFonts w:ascii="WLHWPM+DengXian Regular" w:hAnsi="WLHWPM+DengXian Regular" w:cs="WLHWPM+DengXian Regular"/>
          <w:color w:val="000000"/>
          <w:spacing w:val="0"/>
          <w:sz w:val="22"/>
        </w:rPr>
        <w:t>年的</w:t>
      </w:r>
      <w:r>
        <w:rPr>
          <w:rFonts w:ascii="QPHSBB+DengXian Regular"/>
          <w:color w:val="000000"/>
          <w:spacing w:val="-1"/>
          <w:sz w:val="22"/>
        </w:rPr>
        <w:t>1,083</w:t>
      </w:r>
      <w:r>
        <w:rPr>
          <w:rFonts w:ascii="WLHWPM+DengXian Regular" w:hAnsi="WLHWPM+DengXian Regular" w:cs="WLHWPM+DengXian Regular"/>
          <w:color w:val="000000"/>
          <w:spacing w:val="1"/>
          <w:sz w:val="22"/>
        </w:rPr>
        <w:t>件，首次突破千亿件。</w:t>
      </w:r>
      <w:r>
        <w:rPr>
          <w:rFonts w:ascii="WLHWPM+DengXian Regular"/>
          <w:color w:val="000000"/>
          <w:spacing w:val="0"/>
          <w:sz w:val="22"/>
        </w:rPr>
      </w:r>
    </w:p>
    <w:p>
      <w:pPr>
        <w:pStyle w:val="Normal"/>
        <w:framePr w:w="17998" w:x="672" w:y="7402"/>
        <w:widowControl w:val="off"/>
        <w:autoSpaceDE w:val="off"/>
        <w:autoSpaceDN w:val="off"/>
        <w:spacing w:before="130" w:after="0" w:line="230" w:lineRule="exact"/>
        <w:ind w:left="272" w:right="0" w:firstLine="0"/>
        <w:jc w:val="left"/>
        <w:rPr>
          <w:rFonts w:ascii="QPHSBB+DengXian Regular"/>
          <w:color w:val="000000"/>
          <w:spacing w:val="0"/>
          <w:sz w:val="22"/>
        </w:rPr>
      </w:pPr>
      <w:r>
        <w:rPr>
          <w:rFonts w:ascii="WLHWPM+DengXian Regular" w:hAnsi="WLHWPM+DengXian Regular" w:cs="WLHWPM+DengXian Regular"/>
          <w:color w:val="000000"/>
          <w:spacing w:val="2"/>
          <w:sz w:val="22"/>
        </w:rPr>
        <w:t>随着生活节奏加快、家庭小型化趋势凸显以及疫情的催化下，消费者就餐习惯向外卖模式倾斜，</w:t>
      </w:r>
      <w:r>
        <w:rPr>
          <w:rFonts w:ascii="QPHSBB+DengXian Regular"/>
          <w:color w:val="000000"/>
          <w:spacing w:val="-1"/>
          <w:sz w:val="22"/>
        </w:rPr>
        <w:t>2021</w:t>
      </w:r>
      <w:r>
        <w:rPr>
          <w:rFonts w:ascii="WLHWPM+DengXian Regular" w:hAnsi="WLHWPM+DengXian Regular" w:cs="WLHWPM+DengXian Regular"/>
          <w:color w:val="000000"/>
          <w:spacing w:val="2"/>
          <w:sz w:val="22"/>
        </w:rPr>
        <w:t>年中国在线外卖市场与用户规模分别达</w:t>
      </w:r>
      <w:r>
        <w:rPr>
          <w:rFonts w:ascii="QPHSBB+DengXian Regular"/>
          <w:color w:val="000000"/>
          <w:spacing w:val="-1"/>
          <w:sz w:val="22"/>
        </w:rPr>
        <w:t>9,340</w:t>
      </w:r>
      <w:r>
        <w:rPr>
          <w:rFonts w:ascii="WLHWPM+DengXian Regular" w:hAnsi="WLHWPM+DengXian Regular" w:cs="WLHWPM+DengXian Regular"/>
          <w:color w:val="000000"/>
          <w:spacing w:val="3"/>
          <w:sz w:val="22"/>
        </w:rPr>
        <w:t>亿元与</w:t>
      </w:r>
      <w:r>
        <w:rPr>
          <w:rFonts w:ascii="QPHSBB+DengXian Regular"/>
          <w:color w:val="000000"/>
          <w:spacing w:val="-1"/>
          <w:sz w:val="22"/>
        </w:rPr>
        <w:t>5.4</w:t>
      </w:r>
      <w:r>
        <w:rPr>
          <w:rFonts w:ascii="WLHWPM+DengXian Regular" w:hAnsi="WLHWPM+DengXian Regular" w:cs="WLHWPM+DengXian Regular"/>
          <w:color w:val="000000"/>
          <w:spacing w:val="2"/>
          <w:sz w:val="22"/>
        </w:rPr>
        <w:t>亿人，</w:t>
      </w:r>
      <w:r>
        <w:rPr>
          <w:rFonts w:ascii="QPHSBB+DengXian Regular"/>
          <w:color w:val="000000"/>
          <w:spacing w:val="-1"/>
          <w:sz w:val="22"/>
        </w:rPr>
        <w:t>2011-2021</w:t>
      </w:r>
      <w:r>
        <w:rPr>
          <w:rFonts w:ascii="WLHWPM+DengXian Regular" w:hAnsi="WLHWPM+DengXian Regular" w:cs="WLHWPM+DengXian Regular"/>
          <w:color w:val="000000"/>
          <w:spacing w:val="3"/>
          <w:sz w:val="22"/>
        </w:rPr>
        <w:t>年</w:t>
      </w:r>
      <w:r>
        <w:rPr>
          <w:rFonts w:ascii="QPHSBB+DengXian Regular"/>
          <w:color w:val="000000"/>
          <w:spacing w:val="1"/>
          <w:sz w:val="22"/>
        </w:rPr>
        <w:t>CAGR</w:t>
      </w:r>
      <w:r>
        <w:rPr>
          <w:rFonts w:ascii="QPHSBB+DengXian Regular"/>
          <w:color w:val="000000"/>
          <w:spacing w:val="0"/>
          <w:sz w:val="22"/>
        </w:rPr>
      </w:r>
    </w:p>
    <w:p>
      <w:pPr>
        <w:pStyle w:val="Normal"/>
        <w:framePr w:w="17998" w:x="672" w:y="7402"/>
        <w:widowControl w:val="off"/>
        <w:autoSpaceDE w:val="off"/>
        <w:autoSpaceDN w:val="off"/>
        <w:spacing w:before="130" w:after="0" w:line="230" w:lineRule="exact"/>
        <w:ind w:left="272" w:right="0" w:firstLine="0"/>
        <w:jc w:val="left"/>
        <w:rPr>
          <w:rFonts w:ascii="WLHWPM+DengXian Regular"/>
          <w:color w:val="000000"/>
          <w:spacing w:val="0"/>
          <w:sz w:val="22"/>
        </w:rPr>
      </w:pPr>
      <w:r>
        <w:rPr>
          <w:rFonts w:ascii="WLHWPM+DengXian Regular" w:hAnsi="WLHWPM+DengXian Regular" w:cs="WLHWPM+DengXian Regular"/>
          <w:color w:val="000000"/>
          <w:spacing w:val="3"/>
          <w:sz w:val="22"/>
        </w:rPr>
        <w:t>分别为</w:t>
      </w:r>
      <w:r>
        <w:rPr>
          <w:rFonts w:ascii="QPHSBB+DengXian Regular"/>
          <w:color w:val="000000"/>
          <w:spacing w:val="0"/>
          <w:sz w:val="22"/>
        </w:rPr>
        <w:t>45.7%</w:t>
      </w:r>
      <w:r>
        <w:rPr>
          <w:rFonts w:ascii="WLHWPM+DengXian Regular" w:hAnsi="WLHWPM+DengXian Regular" w:cs="WLHWPM+DengXian Regular"/>
          <w:color w:val="000000"/>
          <w:spacing w:val="3"/>
          <w:sz w:val="22"/>
        </w:rPr>
        <w:t>与</w:t>
      </w:r>
      <w:r>
        <w:rPr>
          <w:rFonts w:ascii="QPHSBB+DengXian Regular"/>
          <w:color w:val="000000"/>
          <w:spacing w:val="0"/>
          <w:sz w:val="22"/>
        </w:rPr>
        <w:t>43.1%</w:t>
      </w:r>
      <w:r>
        <w:rPr>
          <w:rFonts w:ascii="WLHWPM+DengXian Regular" w:hAnsi="WLHWPM+DengXian Regular" w:cs="WLHWPM+DengXian Regular"/>
          <w:color w:val="000000"/>
          <w:spacing w:val="3"/>
          <w:sz w:val="22"/>
        </w:rPr>
        <w:t>。两轮电动车是外卖配送人员的主要交通工具，其用车需求存在充电频繁、使用电池频率高、换点周期短、换车频率高等特点。外卖配送员的单日平均行驶里程</w:t>
      </w:r>
      <w:r>
        <w:rPr>
          <w:rFonts w:ascii="WLHWPM+DengXian Regular"/>
          <w:color w:val="000000"/>
          <w:spacing w:val="0"/>
          <w:sz w:val="22"/>
        </w:rPr>
      </w:r>
    </w:p>
    <w:p>
      <w:pPr>
        <w:pStyle w:val="Normal"/>
        <w:framePr w:w="17998" w:x="672" w:y="7402"/>
        <w:widowControl w:val="off"/>
        <w:autoSpaceDE w:val="off"/>
        <w:autoSpaceDN w:val="off"/>
        <w:spacing w:before="130" w:after="0" w:line="230" w:lineRule="exact"/>
        <w:ind w:left="27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为</w:t>
      </w:r>
      <w:r>
        <w:rPr>
          <w:rFonts w:ascii="QPHSBB+DengXian Regular"/>
          <w:color w:val="000000"/>
          <w:spacing w:val="-1"/>
          <w:sz w:val="22"/>
        </w:rPr>
        <w:t>120km</w:t>
      </w:r>
      <w:r>
        <w:rPr>
          <w:rFonts w:ascii="WLHWPM+DengXian Regular" w:hAnsi="WLHWPM+DengXian Regular" w:cs="WLHWPM+DengXian Regular"/>
          <w:color w:val="000000"/>
          <w:spacing w:val="0"/>
          <w:sz w:val="22"/>
        </w:rPr>
        <w:t>，平均使用时长为</w:t>
      </w:r>
      <w:r>
        <w:rPr>
          <w:rFonts w:ascii="QPHSBB+DengXian Regular"/>
          <w:color w:val="000000"/>
          <w:spacing w:val="-1"/>
          <w:sz w:val="22"/>
        </w:rPr>
        <w:t>12.5</w:t>
      </w:r>
      <w:r>
        <w:rPr>
          <w:rFonts w:ascii="WLHWPM+DengXian Regular" w:hAnsi="WLHWPM+DengXian Regular" w:cs="WLHWPM+DengXian Regular"/>
          <w:color w:val="000000"/>
          <w:spacing w:val="0"/>
          <w:sz w:val="22"/>
        </w:rPr>
        <w:t>小时，平均日充电次数</w:t>
      </w:r>
      <w:r>
        <w:rPr>
          <w:rFonts w:ascii="QPHSBB+DengXian Regular"/>
          <w:color w:val="000000"/>
          <w:spacing w:val="0"/>
          <w:sz w:val="22"/>
        </w:rPr>
        <w:t>2-3</w:t>
      </w:r>
      <w:r>
        <w:rPr>
          <w:rFonts w:ascii="WLHWPM+DengXian Regular" w:hAnsi="WLHWPM+DengXian Regular" w:cs="WLHWPM+DengXian Regular"/>
          <w:color w:val="000000"/>
          <w:spacing w:val="0"/>
          <w:sz w:val="22"/>
        </w:rPr>
        <w:t>次，平均更换电池频率为</w:t>
      </w:r>
      <w:r>
        <w:rPr>
          <w:rFonts w:ascii="QPHSBB+DengXian Regular"/>
          <w:color w:val="000000"/>
          <w:spacing w:val="-1"/>
          <w:sz w:val="22"/>
        </w:rPr>
        <w:t>1</w:t>
      </w:r>
      <w:r>
        <w:rPr>
          <w:rFonts w:ascii="WLHWPM+DengXian Regular" w:hAnsi="WLHWPM+DengXian Regular" w:cs="WLHWPM+DengXian Regular"/>
          <w:color w:val="000000"/>
          <w:spacing w:val="0"/>
          <w:sz w:val="22"/>
        </w:rPr>
        <w:t>年，置换整车频率为</w:t>
      </w:r>
      <w:r>
        <w:rPr>
          <w:rFonts w:ascii="QPHSBB+DengXian Regular"/>
          <w:color w:val="000000"/>
          <w:spacing w:val="-1"/>
          <w:sz w:val="22"/>
        </w:rPr>
        <w:t>2</w:t>
      </w:r>
      <w:r>
        <w:rPr>
          <w:rFonts w:ascii="WLHWPM+DengXian Regular" w:hAnsi="WLHWPM+DengXian Regular" w:cs="WLHWPM+DengXian Regular"/>
          <w:color w:val="000000"/>
          <w:spacing w:val="0"/>
          <w:sz w:val="22"/>
        </w:rPr>
        <w:t>年。而远高于普通车主单日平均行驶里程为</w:t>
      </w:r>
      <w:r>
        <w:rPr>
          <w:rFonts w:ascii="QPHSBB+DengXian Regular"/>
          <w:color w:val="000000"/>
          <w:spacing w:val="0"/>
          <w:sz w:val="22"/>
        </w:rPr>
        <w:t>10km</w:t>
      </w:r>
      <w:r>
        <w:rPr>
          <w:rFonts w:ascii="WLHWPM+DengXian Regular" w:hAnsi="WLHWPM+DengXian Regular" w:cs="WLHWPM+DengXian Regular"/>
          <w:color w:val="000000"/>
          <w:spacing w:val="0"/>
          <w:sz w:val="22"/>
        </w:rPr>
        <w:t>，平均使用时间为</w:t>
      </w:r>
      <w:r>
        <w:rPr>
          <w:rFonts w:ascii="QPHSBB+DengXian Regular"/>
          <w:color w:val="000000"/>
          <w:spacing w:val="-1"/>
          <w:sz w:val="22"/>
        </w:rPr>
        <w:t>1.5h</w:t>
      </w:r>
      <w:r>
        <w:rPr>
          <w:rFonts w:ascii="WLHWPM+DengXian Regular" w:hAnsi="WLHWPM+DengXian Regular" w:cs="WLHWPM+DengXian Regular"/>
          <w:color w:val="000000"/>
          <w:spacing w:val="1"/>
          <w:sz w:val="22"/>
        </w:rPr>
        <w:t>，电</w:t>
      </w:r>
      <w:r>
        <w:rPr>
          <w:rFonts w:ascii="WLHWPM+DengXian Regular"/>
          <w:color w:val="000000"/>
          <w:spacing w:val="0"/>
          <w:sz w:val="22"/>
        </w:rPr>
      </w:r>
    </w:p>
    <w:p>
      <w:pPr>
        <w:pStyle w:val="Normal"/>
        <w:framePr w:w="17998" w:x="672" w:y="7402"/>
        <w:widowControl w:val="off"/>
        <w:autoSpaceDE w:val="off"/>
        <w:autoSpaceDN w:val="off"/>
        <w:spacing w:before="130" w:after="0" w:line="230" w:lineRule="exact"/>
        <w:ind w:left="272"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池更换周期为</w:t>
      </w:r>
      <w:r>
        <w:rPr>
          <w:rFonts w:ascii="QPHSBB+DengXian Regular"/>
          <w:color w:val="000000"/>
          <w:spacing w:val="0"/>
          <w:sz w:val="22"/>
        </w:rPr>
        <w:t>2-3</w:t>
      </w:r>
      <w:r>
        <w:rPr>
          <w:rFonts w:ascii="WLHWPM+DengXian Regular" w:hAnsi="WLHWPM+DengXian Regular" w:cs="WLHWPM+DengXian Regular"/>
          <w:color w:val="000000"/>
          <w:spacing w:val="1"/>
          <w:sz w:val="22"/>
        </w:rPr>
        <w:t>年，整车置换周期为</w:t>
      </w:r>
      <w:r>
        <w:rPr>
          <w:rFonts w:ascii="QPHSBB+DengXian Regular"/>
          <w:color w:val="000000"/>
          <w:spacing w:val="-1"/>
          <w:sz w:val="22"/>
        </w:rPr>
        <w:t>5</w:t>
      </w:r>
      <w:r>
        <w:rPr>
          <w:rFonts w:ascii="WLHWPM+DengXian Regular" w:hAnsi="WLHWPM+DengXian Regular" w:cs="WLHWPM+DengXian Regular"/>
          <w:color w:val="000000"/>
          <w:spacing w:val="1"/>
          <w:sz w:val="22"/>
        </w:rPr>
        <w:t>年。目前中国存量即时配送人员已超过</w:t>
      </w:r>
      <w:r>
        <w:rPr>
          <w:rFonts w:ascii="QPHSBB+DengXian Regular"/>
          <w:color w:val="000000"/>
          <w:spacing w:val="-1"/>
          <w:sz w:val="22"/>
        </w:rPr>
        <w:t>1,000</w:t>
      </w:r>
      <w:r>
        <w:rPr>
          <w:rFonts w:ascii="WLHWPM+DengXian Regular" w:hAnsi="WLHWPM+DengXian Regular" w:cs="WLHWPM+DengXian Regular"/>
          <w:color w:val="000000"/>
          <w:spacing w:val="1"/>
          <w:sz w:val="22"/>
        </w:rPr>
        <w:t>万人，据中金预测</w:t>
      </w:r>
      <w:r>
        <w:rPr>
          <w:rFonts w:ascii="QPHSBB+DengXian Regular"/>
          <w:color w:val="000000"/>
          <w:spacing w:val="-1"/>
          <w:sz w:val="22"/>
        </w:rPr>
        <w:t>2024</w:t>
      </w:r>
      <w:r>
        <w:rPr>
          <w:rFonts w:ascii="WLHWPM+DengXian Regular" w:hAnsi="WLHWPM+DengXian Regular" w:cs="WLHWPM+DengXian Regular"/>
          <w:color w:val="000000"/>
          <w:spacing w:val="1"/>
          <w:sz w:val="22"/>
        </w:rPr>
        <w:t>年及时配送单量将达到</w:t>
      </w:r>
      <w:r>
        <w:rPr>
          <w:rFonts w:ascii="QPHSBB+DengXian Regular"/>
          <w:color w:val="000000"/>
          <w:spacing w:val="-1"/>
          <w:sz w:val="22"/>
        </w:rPr>
        <w:t>512</w:t>
      </w:r>
      <w:r>
        <w:rPr>
          <w:rFonts w:ascii="WLHWPM+DengXian Regular" w:hAnsi="WLHWPM+DengXian Regular" w:cs="WLHWPM+DengXian Regular"/>
          <w:color w:val="000000"/>
          <w:spacing w:val="1"/>
          <w:sz w:val="22"/>
        </w:rPr>
        <w:t>亿单。即时配送市场规模庞大，成为两轮电动车</w:t>
      </w:r>
      <w:r>
        <w:rPr>
          <w:rFonts w:ascii="WLHWPM+DengXian Regular"/>
          <w:color w:val="000000"/>
          <w:spacing w:val="0"/>
          <w:sz w:val="22"/>
        </w:rPr>
      </w:r>
    </w:p>
    <w:p>
      <w:pPr>
        <w:pStyle w:val="Normal"/>
        <w:framePr w:w="17998" w:x="672" w:y="7402"/>
        <w:widowControl w:val="off"/>
        <w:autoSpaceDE w:val="off"/>
        <w:autoSpaceDN w:val="off"/>
        <w:spacing w:before="130" w:after="0" w:line="230" w:lineRule="exact"/>
        <w:ind w:left="272" w:right="0" w:firstLine="0"/>
        <w:jc w:val="left"/>
        <w:rPr>
          <w:rFonts w:ascii="WLHWPM+DengXian Regular"/>
          <w:color w:val="000000"/>
          <w:spacing w:val="0"/>
          <w:sz w:val="22"/>
        </w:rPr>
      </w:pPr>
      <w:r>
        <w:rPr>
          <w:rFonts w:ascii="QPHSBB+DengXian Regular"/>
          <w:color w:val="000000"/>
          <w:spacing w:val="1"/>
          <w:sz w:val="22"/>
        </w:rPr>
        <w:t>To</w:t>
      </w:r>
      <w:r>
        <w:rPr>
          <w:rFonts w:ascii="QPHSBB+DengXian Regular"/>
          <w:color w:val="000000"/>
          <w:spacing w:val="-3"/>
          <w:sz w:val="22"/>
        </w:rPr>
        <w:t xml:space="preserve"> </w:t>
      </w:r>
      <w:r>
        <w:rPr>
          <w:rFonts w:ascii="QPHSBB+DengXian Regular"/>
          <w:color w:val="000000"/>
          <w:spacing w:val="0"/>
          <w:sz w:val="22"/>
        </w:rPr>
        <w:t>B</w:t>
      </w:r>
      <w:r>
        <w:rPr>
          <w:rFonts w:ascii="WLHWPM+DengXian Regular" w:hAnsi="WLHWPM+DengXian Regular" w:cs="WLHWPM+DengXian Regular"/>
          <w:color w:val="000000"/>
          <w:spacing w:val="1"/>
          <w:sz w:val="22"/>
        </w:rPr>
        <w:t>市场长期的增长引擎。</w:t>
      </w:r>
      <w:r>
        <w:rPr>
          <w:rFonts w:ascii="WLHWPM+DengXian Regular"/>
          <w:color w:val="000000"/>
          <w:spacing w:val="0"/>
          <w:sz w:val="22"/>
        </w:rPr>
      </w:r>
    </w:p>
    <w:p>
      <w:pPr>
        <w:pStyle w:val="Normal"/>
        <w:framePr w:w="4272"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1"/>
          <w:sz w:val="22"/>
        </w:rPr>
        <w:t>Wind</w:t>
      </w:r>
      <w:r>
        <w:rPr>
          <w:rFonts w:ascii="WLHWPM+DengXian Regular" w:hAnsi="WLHWPM+DengXian Regular" w:cs="WLHWPM+DengXian Regular"/>
          <w:color w:val="000000"/>
          <w:spacing w:val="0"/>
          <w:sz w:val="22"/>
        </w:rPr>
        <w:t>，中国饭店协会，头豹研究院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19</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 style="position:absolute;margin-left:-1pt;margin-top:-1pt;z-index:-75;width:962pt;height:542pt;mso-position-horizontal:absolute;mso-position-horizontal-relative:page;mso-position-vertical:absolute;mso-position-vertical-relative:page" type="#_x0000_t75">
            <v:imagedata xmlns:r="http://schemas.openxmlformats.org/officeDocument/2006/relationships" r:id="rId19"/>
          </v:shape>
        </w:pict>
      </w:r>
      <w:r>
        <w:rPr>
          <w:rFonts w:ascii="Arial"/>
          <w:color w:val="ff0000"/>
          <w:spacing w:val="0"/>
          <w:sz w:val="2"/>
        </w:rPr>
      </w:r>
      <w:r>
        <w:bookmarkStart w:name="br20" w:id="br20"/>
      </w:r>
      <w:r>
        <w:bookmarkEnd w:id="br2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5273"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第四部分：竞争格局</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7211"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中国两轮电动车行业呈雅迪、爱玛双寡头格局，在渠道资源、产品矩阵等方面均有领先优势，以小牛、九号为代表的互联网造车新势</w:t>
      </w:r>
      <w:r>
        <w:rPr>
          <w:rFonts w:ascii="Times New Roman"/>
          <w:color w:val="000000"/>
          <w:spacing w:val="0"/>
          <w:sz w:val="28"/>
        </w:rPr>
      </w:r>
    </w:p>
    <w:p>
      <w:pPr>
        <w:pStyle w:val="Normal"/>
        <w:framePr w:w="8945" w:x="1459" w:y="3371"/>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力产品智能化程度较高，定价较高带来高毛利率，但渠道建设较为落后</w:t>
      </w:r>
      <w:r>
        <w:rPr>
          <w:rFonts w:ascii="Times New Roman"/>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20</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 style="position:absolute;margin-left:-1pt;margin-top:-1pt;z-index:-79;width:962pt;height:542pt;mso-position-horizontal:absolute;mso-position-horizontal-relative:page;mso-position-vertical:absolute;mso-position-vertical-relative:page" type="#_x0000_t75">
            <v:imagedata xmlns:r="http://schemas.openxmlformats.org/officeDocument/2006/relationships" r:id="rId20"/>
          </v:shape>
        </w:pict>
      </w:r>
      <w:r>
        <w:rPr>
          <w:rFonts w:ascii="Arial"/>
          <w:color w:val="ff0000"/>
          <w:spacing w:val="0"/>
          <w:sz w:val="2"/>
        </w:rPr>
      </w:r>
      <w:r>
        <w:bookmarkStart w:name="br21" w:id="br21"/>
      </w:r>
      <w:r>
        <w:bookmarkEnd w:id="br2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184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中国两轮电动车行业竞争格局</w:t>
      </w:r>
      <w:r>
        <w:rPr>
          <w:rFonts w:ascii="Times New Roman"/>
          <w:color w:val="000000"/>
          <w:spacing w:val="0"/>
          <w:sz w:val="48"/>
        </w:rPr>
      </w:r>
    </w:p>
    <w:p>
      <w:pPr>
        <w:pStyle w:val="Normal"/>
        <w:framePr w:w="184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中国两轮电动车行业呈雅迪、爱玛双寡头格局，在渠道资源、产品矩阵等方面均有领先优势，以小牛、</w:t>
      </w:r>
      <w:r>
        <w:rPr>
          <w:rFonts w:ascii="WLHWPM+DengXian Regular"/>
          <w:color w:val="000000"/>
          <w:spacing w:val="0"/>
          <w:sz w:val="40"/>
        </w:rPr>
      </w:r>
    </w:p>
    <w:p>
      <w:pPr>
        <w:pStyle w:val="Normal"/>
        <w:framePr w:w="184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九号为代表的互联网造车新势力产品智能化程度较高，定价较高带来高毛利率，但渠道建设较为落后</w:t>
      </w:r>
      <w:r>
        <w:rPr>
          <w:rFonts w:ascii="WLHWPM+DengXian Regular"/>
          <w:color w:val="000000"/>
          <w:spacing w:val="0"/>
          <w:sz w:val="40"/>
        </w:rPr>
      </w:r>
    </w:p>
    <w:p>
      <w:pPr>
        <w:pStyle w:val="Normal"/>
        <w:framePr w:w="2767"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两轮电动车竞争格局</w:t>
      </w:r>
      <w:r>
        <w:rPr>
          <w:rFonts w:ascii="Times New Roman"/>
          <w:color w:val="000000"/>
          <w:spacing w:val="0"/>
          <w:sz w:val="28"/>
        </w:rPr>
      </w:r>
    </w:p>
    <w:p>
      <w:pPr>
        <w:pStyle w:val="Normal"/>
        <w:framePr w:w="1202" w:x="2311"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代表厂商</w:t>
      </w:r>
      <w:r>
        <w:rPr>
          <w:rFonts w:ascii="Times New Roman"/>
          <w:color w:val="000000"/>
          <w:spacing w:val="0"/>
          <w:sz w:val="24"/>
        </w:rPr>
      </w:r>
    </w:p>
    <w:p>
      <w:pPr>
        <w:pStyle w:val="Normal"/>
        <w:framePr w:w="1202" w:x="4377"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产品矩阵</w:t>
      </w:r>
      <w:r>
        <w:rPr>
          <w:rFonts w:ascii="Times New Roman"/>
          <w:color w:val="000000"/>
          <w:spacing w:val="0"/>
          <w:sz w:val="24"/>
        </w:rPr>
      </w:r>
    </w:p>
    <w:p>
      <w:pPr>
        <w:pStyle w:val="Normal"/>
        <w:framePr w:w="1442" w:x="6358"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智能化技术</w:t>
      </w:r>
      <w:r>
        <w:rPr>
          <w:rFonts w:ascii="Times New Roman"/>
          <w:color w:val="000000"/>
          <w:spacing w:val="0"/>
          <w:sz w:val="24"/>
        </w:rPr>
      </w:r>
    </w:p>
    <w:p>
      <w:pPr>
        <w:pStyle w:val="Normal"/>
        <w:framePr w:w="1440" w:x="8510" w:y="2545"/>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智能化程度</w:t>
      </w:r>
      <w:r>
        <w:rPr>
          <w:rFonts w:ascii="Times New Roman"/>
          <w:color w:val="000000"/>
          <w:spacing w:val="0"/>
          <w:sz w:val="24"/>
        </w:rPr>
      </w:r>
    </w:p>
    <w:p>
      <w:pPr>
        <w:pStyle w:val="Normal"/>
        <w:framePr w:w="1202" w:x="10569"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平均售价</w:t>
      </w:r>
      <w:r>
        <w:rPr>
          <w:rFonts w:ascii="Times New Roman"/>
          <w:color w:val="000000"/>
          <w:spacing w:val="0"/>
          <w:sz w:val="24"/>
        </w:rPr>
      </w:r>
    </w:p>
    <w:p>
      <w:pPr>
        <w:pStyle w:val="Normal"/>
        <w:framePr w:w="1202" w:x="12667"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门店数量</w:t>
      </w:r>
      <w:r>
        <w:rPr>
          <w:rFonts w:ascii="Times New Roman"/>
          <w:color w:val="000000"/>
          <w:spacing w:val="0"/>
          <w:sz w:val="24"/>
        </w:rPr>
      </w:r>
    </w:p>
    <w:p>
      <w:pPr>
        <w:pStyle w:val="Normal"/>
        <w:framePr w:w="961" w:x="14832"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市占率</w:t>
      </w:r>
      <w:r>
        <w:rPr>
          <w:rFonts w:ascii="Times New Roman"/>
          <w:color w:val="000000"/>
          <w:spacing w:val="0"/>
          <w:sz w:val="24"/>
        </w:rPr>
      </w:r>
    </w:p>
    <w:p>
      <w:pPr>
        <w:pStyle w:val="Normal"/>
        <w:framePr w:w="961" w:x="16874" w:y="2538"/>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333333"/>
          <w:spacing w:val="0"/>
          <w:sz w:val="24"/>
        </w:rPr>
        <w:t>毛利率</w:t>
      </w:r>
      <w:r>
        <w:rPr>
          <w:rFonts w:ascii="Times New Roman"/>
          <w:color w:val="000000"/>
          <w:spacing w:val="0"/>
          <w:sz w:val="24"/>
        </w:rPr>
      </w:r>
    </w:p>
    <w:p>
      <w:pPr>
        <w:pStyle w:val="Normal"/>
        <w:framePr w:w="1004" w:x="10684" w:y="337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1,916</w:t>
      </w:r>
      <w:r>
        <w:rPr>
          <w:rFonts w:ascii="DengXian" w:hAnsi="DengXian" w:cs="DengXian"/>
          <w:b w:val="on"/>
          <w:color w:val="000000"/>
          <w:spacing w:val="0"/>
          <w:sz w:val="22"/>
        </w:rPr>
        <w:t>元</w:t>
      </w:r>
      <w:r>
        <w:rPr>
          <w:rFonts w:ascii="Times New Roman"/>
          <w:color w:val="000000"/>
          <w:spacing w:val="0"/>
          <w:sz w:val="22"/>
        </w:rPr>
      </w:r>
    </w:p>
    <w:p>
      <w:pPr>
        <w:pStyle w:val="Normal"/>
        <w:framePr w:w="1004" w:x="10684" w:y="3370"/>
        <w:widowControl w:val="off"/>
        <w:autoSpaceDE w:val="off"/>
        <w:autoSpaceDN w:val="off"/>
        <w:spacing w:before="551" w:after="0" w:line="230" w:lineRule="exact"/>
        <w:ind w:left="0" w:right="0" w:firstLine="0"/>
        <w:jc w:val="left"/>
        <w:rPr>
          <w:rFonts w:ascii="Times New Roman"/>
          <w:color w:val="000000"/>
          <w:spacing w:val="0"/>
          <w:sz w:val="22"/>
        </w:rPr>
      </w:pPr>
      <w:r>
        <w:rPr>
          <w:rFonts w:ascii="DengXian"/>
          <w:b w:val="on"/>
          <w:color w:val="000000"/>
          <w:spacing w:val="0"/>
          <w:sz w:val="22"/>
        </w:rPr>
        <w:t>1,668</w:t>
      </w:r>
      <w:r>
        <w:rPr>
          <w:rFonts w:ascii="DengXian" w:hAnsi="DengXian" w:cs="DengXian"/>
          <w:b w:val="on"/>
          <w:color w:val="000000"/>
          <w:spacing w:val="0"/>
          <w:sz w:val="22"/>
        </w:rPr>
        <w:t>元</w:t>
      </w:r>
      <w:r>
        <w:rPr>
          <w:rFonts w:ascii="Times New Roman"/>
          <w:color w:val="000000"/>
          <w:spacing w:val="0"/>
          <w:sz w:val="22"/>
        </w:rPr>
      </w:r>
    </w:p>
    <w:p>
      <w:pPr>
        <w:pStyle w:val="Normal"/>
        <w:framePr w:w="1004" w:x="10684" w:y="3370"/>
        <w:widowControl w:val="off"/>
        <w:autoSpaceDE w:val="off"/>
        <w:autoSpaceDN w:val="off"/>
        <w:spacing w:before="554" w:after="0" w:line="230" w:lineRule="exact"/>
        <w:ind w:left="0" w:right="0" w:firstLine="0"/>
        <w:jc w:val="left"/>
        <w:rPr>
          <w:rFonts w:ascii="Times New Roman"/>
          <w:color w:val="000000"/>
          <w:spacing w:val="0"/>
          <w:sz w:val="22"/>
        </w:rPr>
      </w:pPr>
      <w:r>
        <w:rPr>
          <w:rFonts w:ascii="DengXian"/>
          <w:b w:val="on"/>
          <w:color w:val="000000"/>
          <w:spacing w:val="0"/>
          <w:sz w:val="22"/>
        </w:rPr>
        <w:t>1,200</w:t>
      </w:r>
      <w:r>
        <w:rPr>
          <w:rFonts w:ascii="DengXian" w:hAnsi="DengXian" w:cs="DengXian"/>
          <w:b w:val="on"/>
          <w:color w:val="000000"/>
          <w:spacing w:val="0"/>
          <w:sz w:val="22"/>
        </w:rPr>
        <w:t>元</w:t>
      </w:r>
      <w:r>
        <w:rPr>
          <w:rFonts w:ascii="Times New Roman"/>
          <w:color w:val="000000"/>
          <w:spacing w:val="0"/>
          <w:sz w:val="22"/>
        </w:rPr>
      </w:r>
    </w:p>
    <w:p>
      <w:pPr>
        <w:pStyle w:val="Normal"/>
        <w:framePr w:w="1004" w:x="10684" w:y="3370"/>
        <w:widowControl w:val="off"/>
        <w:autoSpaceDE w:val="off"/>
        <w:autoSpaceDN w:val="off"/>
        <w:spacing w:before="562" w:after="0" w:line="230" w:lineRule="exact"/>
        <w:ind w:left="0" w:right="0" w:firstLine="0"/>
        <w:jc w:val="left"/>
        <w:rPr>
          <w:rFonts w:ascii="Times New Roman"/>
          <w:color w:val="000000"/>
          <w:spacing w:val="0"/>
          <w:sz w:val="22"/>
        </w:rPr>
      </w:pPr>
      <w:r>
        <w:rPr>
          <w:rFonts w:ascii="DengXian"/>
          <w:b w:val="on"/>
          <w:color w:val="000000"/>
          <w:spacing w:val="0"/>
          <w:sz w:val="22"/>
        </w:rPr>
        <w:t>1,168</w:t>
      </w:r>
      <w:r>
        <w:rPr>
          <w:rFonts w:ascii="DengXian" w:hAnsi="DengXian" w:cs="DengXian"/>
          <w:b w:val="on"/>
          <w:color w:val="000000"/>
          <w:spacing w:val="0"/>
          <w:sz w:val="22"/>
        </w:rPr>
        <w:t>元</w:t>
      </w:r>
      <w:r>
        <w:rPr>
          <w:rFonts w:ascii="Times New Roman"/>
          <w:color w:val="000000"/>
          <w:spacing w:val="0"/>
          <w:sz w:val="22"/>
        </w:rPr>
      </w:r>
    </w:p>
    <w:p>
      <w:pPr>
        <w:pStyle w:val="Normal"/>
        <w:framePr w:w="1004" w:x="10684" w:y="3370"/>
        <w:widowControl w:val="off"/>
        <w:autoSpaceDE w:val="off"/>
        <w:autoSpaceDN w:val="off"/>
        <w:spacing w:before="543" w:after="0" w:line="230" w:lineRule="exact"/>
        <w:ind w:left="0" w:right="0" w:firstLine="0"/>
        <w:jc w:val="left"/>
        <w:rPr>
          <w:rFonts w:ascii="Times New Roman"/>
          <w:color w:val="000000"/>
          <w:spacing w:val="0"/>
          <w:sz w:val="22"/>
        </w:rPr>
      </w:pPr>
      <w:r>
        <w:rPr>
          <w:rFonts w:ascii="DengXian"/>
          <w:b w:val="on"/>
          <w:color w:val="000000"/>
          <w:spacing w:val="0"/>
          <w:sz w:val="22"/>
        </w:rPr>
        <w:t>1,834</w:t>
      </w:r>
      <w:r>
        <w:rPr>
          <w:rFonts w:ascii="DengXian" w:hAnsi="DengXian" w:cs="DengXian"/>
          <w:b w:val="on"/>
          <w:color w:val="000000"/>
          <w:spacing w:val="0"/>
          <w:sz w:val="22"/>
        </w:rPr>
        <w:t>元</w:t>
      </w:r>
      <w:r>
        <w:rPr>
          <w:rFonts w:ascii="Times New Roman"/>
          <w:color w:val="000000"/>
          <w:spacing w:val="0"/>
          <w:sz w:val="22"/>
        </w:rPr>
      </w:r>
    </w:p>
    <w:p>
      <w:pPr>
        <w:pStyle w:val="Normal"/>
        <w:framePr w:w="1127" w:x="12730" w:y="337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28,000</w:t>
      </w:r>
      <w:r>
        <w:rPr>
          <w:rFonts w:ascii="DengXian" w:hAnsi="DengXian" w:cs="DengXian"/>
          <w:b w:val="on"/>
          <w:color w:val="000000"/>
          <w:spacing w:val="0"/>
          <w:sz w:val="22"/>
        </w:rPr>
        <w:t>家</w:t>
      </w:r>
      <w:r>
        <w:rPr>
          <w:rFonts w:ascii="Times New Roman"/>
          <w:color w:val="000000"/>
          <w:spacing w:val="0"/>
          <w:sz w:val="22"/>
        </w:rPr>
      </w:r>
    </w:p>
    <w:p>
      <w:pPr>
        <w:pStyle w:val="Normal"/>
        <w:framePr w:w="1127" w:x="12730" w:y="3370"/>
        <w:widowControl w:val="off"/>
        <w:autoSpaceDE w:val="off"/>
        <w:autoSpaceDN w:val="off"/>
        <w:spacing w:before="552" w:after="0" w:line="230" w:lineRule="exact"/>
        <w:ind w:left="0" w:right="0" w:firstLine="0"/>
        <w:jc w:val="left"/>
        <w:rPr>
          <w:rFonts w:ascii="Times New Roman"/>
          <w:color w:val="000000"/>
          <w:spacing w:val="0"/>
          <w:sz w:val="22"/>
        </w:rPr>
      </w:pPr>
      <w:r>
        <w:rPr>
          <w:rFonts w:ascii="DengXian"/>
          <w:b w:val="on"/>
          <w:color w:val="000000"/>
          <w:spacing w:val="0"/>
          <w:sz w:val="22"/>
        </w:rPr>
        <w:t>25,000</w:t>
      </w:r>
      <w:r>
        <w:rPr>
          <w:rFonts w:ascii="DengXian" w:hAnsi="DengXian" w:cs="DengXian"/>
          <w:b w:val="on"/>
          <w:color w:val="000000"/>
          <w:spacing w:val="0"/>
          <w:sz w:val="22"/>
        </w:rPr>
        <w:t>家</w:t>
      </w:r>
      <w:r>
        <w:rPr>
          <w:rFonts w:ascii="Times New Roman"/>
          <w:color w:val="000000"/>
          <w:spacing w:val="0"/>
          <w:sz w:val="22"/>
        </w:rPr>
      </w:r>
    </w:p>
    <w:p>
      <w:pPr>
        <w:pStyle w:val="Normal"/>
        <w:framePr w:w="1127" w:x="12730" w:y="3370"/>
        <w:widowControl w:val="off"/>
        <w:autoSpaceDE w:val="off"/>
        <w:autoSpaceDN w:val="off"/>
        <w:spacing w:before="553" w:after="0" w:line="230" w:lineRule="exact"/>
        <w:ind w:left="0" w:right="0" w:firstLine="0"/>
        <w:jc w:val="left"/>
        <w:rPr>
          <w:rFonts w:ascii="Times New Roman"/>
          <w:color w:val="000000"/>
          <w:spacing w:val="0"/>
          <w:sz w:val="22"/>
        </w:rPr>
      </w:pPr>
      <w:r>
        <w:rPr>
          <w:rFonts w:ascii="DengXian"/>
          <w:b w:val="on"/>
          <w:color w:val="000000"/>
          <w:spacing w:val="0"/>
          <w:sz w:val="22"/>
        </w:rPr>
        <w:t>25,000</w:t>
      </w:r>
      <w:r>
        <w:rPr>
          <w:rFonts w:ascii="DengXian" w:hAnsi="DengXian" w:cs="DengXian"/>
          <w:b w:val="on"/>
          <w:color w:val="000000"/>
          <w:spacing w:val="0"/>
          <w:sz w:val="22"/>
        </w:rPr>
        <w:t>家</w:t>
      </w:r>
      <w:r>
        <w:rPr>
          <w:rFonts w:ascii="Times New Roman"/>
          <w:color w:val="000000"/>
          <w:spacing w:val="0"/>
          <w:sz w:val="22"/>
        </w:rPr>
      </w:r>
    </w:p>
    <w:p>
      <w:pPr>
        <w:pStyle w:val="Normal"/>
        <w:framePr w:w="1127" w:x="12730" w:y="3370"/>
        <w:widowControl w:val="off"/>
        <w:autoSpaceDE w:val="off"/>
        <w:autoSpaceDN w:val="off"/>
        <w:spacing w:before="552" w:after="0" w:line="230" w:lineRule="exact"/>
        <w:ind w:left="60" w:right="0" w:firstLine="0"/>
        <w:jc w:val="left"/>
        <w:rPr>
          <w:rFonts w:ascii="Times New Roman"/>
          <w:color w:val="000000"/>
          <w:spacing w:val="0"/>
          <w:sz w:val="22"/>
        </w:rPr>
      </w:pPr>
      <w:r>
        <w:rPr>
          <w:rFonts w:ascii="DengXian"/>
          <w:b w:val="on"/>
          <w:color w:val="000000"/>
          <w:spacing w:val="0"/>
          <w:sz w:val="22"/>
        </w:rPr>
        <w:t>9,200</w:t>
      </w:r>
      <w:r>
        <w:rPr>
          <w:rFonts w:ascii="DengXian" w:hAnsi="DengXian" w:cs="DengXian"/>
          <w:b w:val="on"/>
          <w:color w:val="000000"/>
          <w:spacing w:val="0"/>
          <w:sz w:val="22"/>
        </w:rPr>
        <w:t>家</w:t>
      </w:r>
      <w:r>
        <w:rPr>
          <w:rFonts w:ascii="Times New Roman"/>
          <w:color w:val="000000"/>
          <w:spacing w:val="0"/>
          <w:sz w:val="22"/>
        </w:rPr>
      </w:r>
    </w:p>
    <w:p>
      <w:pPr>
        <w:pStyle w:val="Normal"/>
        <w:framePr w:w="771" w:x="14929" w:y="337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25.5%</w:t>
      </w:r>
      <w:r>
        <w:rPr>
          <w:rFonts w:ascii="DengXian"/>
          <w:b w:val="on"/>
          <w:color w:val="000000"/>
          <w:spacing w:val="0"/>
          <w:sz w:val="22"/>
        </w:rPr>
      </w:r>
    </w:p>
    <w:p>
      <w:pPr>
        <w:pStyle w:val="Normal"/>
        <w:framePr w:w="771" w:x="14929" w:y="3370"/>
        <w:widowControl w:val="off"/>
        <w:autoSpaceDE w:val="off"/>
        <w:autoSpaceDN w:val="off"/>
        <w:spacing w:before="551" w:after="0" w:line="230" w:lineRule="exact"/>
        <w:ind w:left="0" w:right="0" w:firstLine="0"/>
        <w:jc w:val="left"/>
        <w:rPr>
          <w:rFonts w:ascii="DengXian"/>
          <w:b w:val="on"/>
          <w:color w:val="000000"/>
          <w:spacing w:val="0"/>
          <w:sz w:val="22"/>
        </w:rPr>
      </w:pPr>
      <w:r>
        <w:rPr>
          <w:rFonts w:ascii="DengXian"/>
          <w:b w:val="on"/>
          <w:color w:val="000000"/>
          <w:spacing w:val="0"/>
          <w:sz w:val="22"/>
        </w:rPr>
        <w:t>19.3%</w:t>
      </w:r>
      <w:r>
        <w:rPr>
          <w:rFonts w:ascii="DengXian"/>
          <w:b w:val="on"/>
          <w:color w:val="000000"/>
          <w:spacing w:val="0"/>
          <w:sz w:val="22"/>
        </w:rPr>
      </w:r>
    </w:p>
    <w:p>
      <w:pPr>
        <w:pStyle w:val="Normal"/>
        <w:framePr w:w="771" w:x="14929" w:y="3370"/>
        <w:widowControl w:val="off"/>
        <w:autoSpaceDE w:val="off"/>
        <w:autoSpaceDN w:val="off"/>
        <w:spacing w:before="554" w:after="0" w:line="230" w:lineRule="exact"/>
        <w:ind w:left="0" w:right="0" w:firstLine="0"/>
        <w:jc w:val="left"/>
        <w:rPr>
          <w:rFonts w:ascii="DengXian"/>
          <w:b w:val="on"/>
          <w:color w:val="000000"/>
          <w:spacing w:val="0"/>
          <w:sz w:val="22"/>
        </w:rPr>
      </w:pPr>
      <w:r>
        <w:rPr>
          <w:rFonts w:ascii="DengXian"/>
          <w:b w:val="on"/>
          <w:color w:val="000000"/>
          <w:spacing w:val="0"/>
          <w:sz w:val="22"/>
        </w:rPr>
        <w:t>11.7%</w:t>
      </w:r>
      <w:r>
        <w:rPr>
          <w:rFonts w:ascii="DengXian"/>
          <w:b w:val="on"/>
          <w:color w:val="000000"/>
          <w:spacing w:val="0"/>
          <w:sz w:val="22"/>
        </w:rPr>
      </w:r>
    </w:p>
    <w:p>
      <w:pPr>
        <w:pStyle w:val="Normal"/>
        <w:framePr w:w="771" w:x="14929" w:y="3370"/>
        <w:widowControl w:val="off"/>
        <w:autoSpaceDE w:val="off"/>
        <w:autoSpaceDN w:val="off"/>
        <w:spacing w:before="562" w:after="0" w:line="230" w:lineRule="exact"/>
        <w:ind w:left="62" w:right="0" w:firstLine="0"/>
        <w:jc w:val="left"/>
        <w:rPr>
          <w:rFonts w:ascii="DengXian"/>
          <w:b w:val="on"/>
          <w:color w:val="000000"/>
          <w:spacing w:val="0"/>
          <w:sz w:val="22"/>
        </w:rPr>
      </w:pPr>
      <w:r>
        <w:rPr>
          <w:rFonts w:ascii="DengXian"/>
          <w:b w:val="on"/>
          <w:color w:val="000000"/>
          <w:spacing w:val="0"/>
          <w:sz w:val="22"/>
        </w:rPr>
        <w:t>6.0%</w:t>
      </w:r>
      <w:r>
        <w:rPr>
          <w:rFonts w:ascii="DengXian"/>
          <w:b w:val="on"/>
          <w:color w:val="000000"/>
          <w:spacing w:val="0"/>
          <w:sz w:val="22"/>
        </w:rPr>
      </w:r>
    </w:p>
    <w:p>
      <w:pPr>
        <w:pStyle w:val="Normal"/>
        <w:framePr w:w="771" w:x="16950" w:y="337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15.2%</w:t>
      </w:r>
      <w:r>
        <w:rPr>
          <w:rFonts w:ascii="DengXian"/>
          <w:b w:val="on"/>
          <w:color w:val="000000"/>
          <w:spacing w:val="0"/>
          <w:sz w:val="22"/>
        </w:rPr>
      </w:r>
    </w:p>
    <w:p>
      <w:pPr>
        <w:pStyle w:val="Normal"/>
        <w:framePr w:w="771" w:x="16950" w:y="3370"/>
        <w:widowControl w:val="off"/>
        <w:autoSpaceDE w:val="off"/>
        <w:autoSpaceDN w:val="off"/>
        <w:spacing w:before="551" w:after="0" w:line="230" w:lineRule="exact"/>
        <w:ind w:left="0" w:right="0" w:firstLine="0"/>
        <w:jc w:val="left"/>
        <w:rPr>
          <w:rFonts w:ascii="DengXian"/>
          <w:b w:val="on"/>
          <w:color w:val="000000"/>
          <w:spacing w:val="0"/>
          <w:sz w:val="22"/>
        </w:rPr>
      </w:pPr>
      <w:r>
        <w:rPr>
          <w:rFonts w:ascii="DengXian"/>
          <w:b w:val="on"/>
          <w:color w:val="000000"/>
          <w:spacing w:val="0"/>
          <w:sz w:val="22"/>
        </w:rPr>
        <w:t>11.7%</w:t>
      </w:r>
      <w:r>
        <w:rPr>
          <w:rFonts w:ascii="DengXian"/>
          <w:b w:val="on"/>
          <w:color w:val="000000"/>
          <w:spacing w:val="0"/>
          <w:sz w:val="22"/>
        </w:rPr>
      </w:r>
    </w:p>
    <w:p>
      <w:pPr>
        <w:pStyle w:val="Normal"/>
        <w:framePr w:w="771" w:x="16950" w:y="3370"/>
        <w:widowControl w:val="off"/>
        <w:autoSpaceDE w:val="off"/>
        <w:autoSpaceDN w:val="off"/>
        <w:spacing w:before="554" w:after="0" w:line="230" w:lineRule="exact"/>
        <w:ind w:left="0" w:right="0" w:firstLine="0"/>
        <w:jc w:val="left"/>
        <w:rPr>
          <w:rFonts w:ascii="DengXian"/>
          <w:b w:val="on"/>
          <w:color w:val="000000"/>
          <w:spacing w:val="0"/>
          <w:sz w:val="22"/>
        </w:rPr>
      </w:pPr>
      <w:r>
        <w:rPr>
          <w:rFonts w:ascii="DengXian"/>
          <w:b w:val="on"/>
          <w:color w:val="000000"/>
          <w:spacing w:val="0"/>
          <w:sz w:val="22"/>
        </w:rPr>
        <w:t>10.0%</w:t>
      </w:r>
      <w:r>
        <w:rPr>
          <w:rFonts w:ascii="DengXian"/>
          <w:b w:val="on"/>
          <w:color w:val="000000"/>
          <w:spacing w:val="0"/>
          <w:sz w:val="22"/>
        </w:rPr>
      </w:r>
    </w:p>
    <w:p>
      <w:pPr>
        <w:pStyle w:val="Normal"/>
        <w:framePr w:w="771" w:x="16950" w:y="3370"/>
        <w:widowControl w:val="off"/>
        <w:autoSpaceDE w:val="off"/>
        <w:autoSpaceDN w:val="off"/>
        <w:spacing w:before="562" w:after="0" w:line="230" w:lineRule="exact"/>
        <w:ind w:left="35" w:right="0" w:firstLine="0"/>
        <w:jc w:val="left"/>
        <w:rPr>
          <w:rFonts w:ascii="DengXian"/>
          <w:b w:val="on"/>
          <w:color w:val="000000"/>
          <w:spacing w:val="0"/>
          <w:sz w:val="22"/>
        </w:rPr>
      </w:pPr>
      <w:r>
        <w:rPr>
          <w:rFonts w:ascii="DengXian"/>
          <w:b w:val="on"/>
          <w:color w:val="000000"/>
          <w:spacing w:val="0"/>
          <w:sz w:val="22"/>
        </w:rPr>
        <w:t>9.9%</w:t>
      </w:r>
      <w:r>
        <w:rPr>
          <w:rFonts w:ascii="DengXian"/>
          <w:b w:val="on"/>
          <w:color w:val="000000"/>
          <w:spacing w:val="0"/>
          <w:sz w:val="22"/>
        </w:rPr>
      </w:r>
    </w:p>
    <w:p>
      <w:pPr>
        <w:pStyle w:val="Normal"/>
        <w:framePr w:w="480" w:x="667" w:y="403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传</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统</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电</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动</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车</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品</w:t>
      </w:r>
      <w:r>
        <w:rPr>
          <w:rFonts w:ascii="Times New Roman"/>
          <w:color w:val="000000"/>
          <w:spacing w:val="0"/>
          <w:sz w:val="24"/>
        </w:rPr>
      </w:r>
    </w:p>
    <w:p>
      <w:pPr>
        <w:pStyle w:val="Normal"/>
        <w:framePr w:w="480" w:x="667" w:y="403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牌</w:t>
      </w:r>
      <w:r>
        <w:rPr>
          <w:rFonts w:ascii="Times New Roman"/>
          <w:color w:val="000000"/>
          <w:spacing w:val="0"/>
          <w:sz w:val="24"/>
        </w:rPr>
      </w:r>
    </w:p>
    <w:p>
      <w:pPr>
        <w:pStyle w:val="Normal"/>
        <w:framePr w:w="1940" w:x="6082" w:y="4279"/>
        <w:widowControl w:val="off"/>
        <w:autoSpaceDE w:val="off"/>
        <w:autoSpaceDN w:val="off"/>
        <w:spacing w:before="0" w:after="0" w:line="230"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137"/>
          <w:sz w:val="20"/>
        </w:rPr>
        <w:t xml:space="preserve"> </w:t>
      </w:r>
      <w:r>
        <w:rPr>
          <w:rFonts w:ascii="DengXian" w:hAnsi="DengXian" w:cs="DengXian"/>
          <w:b w:val="on"/>
          <w:color w:val="000000"/>
          <w:spacing w:val="3"/>
          <w:sz w:val="22"/>
        </w:rPr>
        <w:t>智能化技术作</w:t>
      </w:r>
      <w:r>
        <w:rPr>
          <w:rFonts w:ascii="Times New Roman"/>
          <w:color w:val="000000"/>
          <w:spacing w:val="0"/>
          <w:sz w:val="22"/>
        </w:rPr>
      </w:r>
    </w:p>
    <w:p>
      <w:pPr>
        <w:pStyle w:val="Normal"/>
        <w:framePr w:w="1940" w:x="6082" w:y="4279"/>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为辅助亮点，</w:t>
      </w:r>
      <w:r>
        <w:rPr>
          <w:rFonts w:ascii="Times New Roman"/>
          <w:color w:val="000000"/>
          <w:spacing w:val="0"/>
          <w:sz w:val="22"/>
        </w:rPr>
      </w:r>
    </w:p>
    <w:p>
      <w:pPr>
        <w:pStyle w:val="Normal"/>
        <w:framePr w:w="1940" w:x="6082" w:y="4279"/>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产品主要聚焦</w:t>
      </w:r>
      <w:r>
        <w:rPr>
          <w:rFonts w:ascii="Times New Roman"/>
          <w:color w:val="000000"/>
          <w:spacing w:val="0"/>
          <w:sz w:val="22"/>
        </w:rPr>
      </w:r>
    </w:p>
    <w:p>
      <w:pPr>
        <w:pStyle w:val="Normal"/>
        <w:framePr w:w="1940" w:x="6082" w:y="4279"/>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性价比、电池</w:t>
      </w:r>
      <w:r>
        <w:rPr>
          <w:rFonts w:ascii="Times New Roman"/>
          <w:color w:val="000000"/>
          <w:spacing w:val="0"/>
          <w:sz w:val="22"/>
        </w:rPr>
      </w:r>
    </w:p>
    <w:p>
      <w:pPr>
        <w:pStyle w:val="Normal"/>
        <w:framePr w:w="1940" w:x="6082" w:y="4279"/>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续航、使用寿</w:t>
      </w:r>
      <w:r>
        <w:rPr>
          <w:rFonts w:ascii="Times New Roman"/>
          <w:color w:val="000000"/>
          <w:spacing w:val="0"/>
          <w:sz w:val="22"/>
        </w:rPr>
      </w:r>
    </w:p>
    <w:p>
      <w:pPr>
        <w:pStyle w:val="Normal"/>
        <w:framePr w:w="1940" w:x="6082" w:y="4279"/>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1"/>
          <w:sz w:val="22"/>
        </w:rPr>
        <w:t>命等性能</w:t>
      </w:r>
      <w:r>
        <w:rPr>
          <w:rFonts w:ascii="Times New Roman"/>
          <w:color w:val="000000"/>
          <w:spacing w:val="0"/>
          <w:sz w:val="22"/>
        </w:rPr>
      </w:r>
    </w:p>
    <w:p>
      <w:pPr>
        <w:pStyle w:val="Normal"/>
        <w:framePr w:w="1690" w:x="4176" w:y="4445"/>
        <w:widowControl w:val="off"/>
        <w:autoSpaceDE w:val="off"/>
        <w:autoSpaceDN w:val="off"/>
        <w:spacing w:before="0" w:after="0" w:line="230"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26"/>
          <w:sz w:val="22"/>
        </w:rPr>
        <w:t>产品品类</w:t>
      </w:r>
      <w:r>
        <w:rPr>
          <w:rFonts w:ascii="Times New Roman"/>
          <w:color w:val="000000"/>
          <w:spacing w:val="0"/>
          <w:sz w:val="22"/>
        </w:rPr>
      </w:r>
    </w:p>
    <w:p>
      <w:pPr>
        <w:pStyle w:val="Normal"/>
        <w:framePr w:w="1690" w:x="4176" w:y="4445"/>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9"/>
          <w:sz w:val="22"/>
        </w:rPr>
        <w:t>较为全面，</w:t>
      </w:r>
      <w:r>
        <w:rPr>
          <w:rFonts w:ascii="Times New Roman"/>
          <w:color w:val="000000"/>
          <w:spacing w:val="0"/>
          <w:sz w:val="22"/>
        </w:rPr>
      </w:r>
    </w:p>
    <w:p>
      <w:pPr>
        <w:pStyle w:val="Normal"/>
        <w:framePr w:w="1690" w:x="4176" w:y="4445"/>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26"/>
          <w:sz w:val="22"/>
        </w:rPr>
        <w:t>覆盖高中</w:t>
      </w:r>
      <w:r>
        <w:rPr>
          <w:rFonts w:ascii="Times New Roman"/>
          <w:color w:val="000000"/>
          <w:spacing w:val="0"/>
          <w:sz w:val="22"/>
        </w:rPr>
      </w:r>
    </w:p>
    <w:p>
      <w:pPr>
        <w:pStyle w:val="Normal"/>
        <w:framePr w:w="1416" w:x="4448" w:y="53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000000"/>
          <w:spacing w:val="19"/>
          <w:sz w:val="22"/>
        </w:rPr>
        <w:t>低端车型。</w:t>
      </w:r>
      <w:r>
        <w:rPr>
          <w:rFonts w:ascii="Times New Roman"/>
          <w:color w:val="000000"/>
          <w:spacing w:val="0"/>
          <w:sz w:val="22"/>
        </w:rPr>
      </w:r>
    </w:p>
    <w:p>
      <w:pPr>
        <w:pStyle w:val="Normal"/>
        <w:framePr w:w="1127" w:x="12730" w:y="650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12,000</w:t>
      </w:r>
      <w:r>
        <w:rPr>
          <w:rFonts w:ascii="DengXian" w:hAnsi="DengXian" w:cs="DengXian"/>
          <w:b w:val="on"/>
          <w:color w:val="000000"/>
          <w:spacing w:val="0"/>
          <w:sz w:val="22"/>
        </w:rPr>
        <w:t>家</w:t>
      </w:r>
      <w:r>
        <w:rPr>
          <w:rFonts w:ascii="Times New Roman"/>
          <w:color w:val="000000"/>
          <w:spacing w:val="0"/>
          <w:sz w:val="22"/>
        </w:rPr>
      </w:r>
    </w:p>
    <w:p>
      <w:pPr>
        <w:pStyle w:val="Normal"/>
        <w:framePr w:w="649" w:x="14991" w:y="650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5.9%</w:t>
      </w:r>
      <w:r>
        <w:rPr>
          <w:rFonts w:ascii="DengXian"/>
          <w:b w:val="on"/>
          <w:color w:val="000000"/>
          <w:spacing w:val="0"/>
          <w:sz w:val="22"/>
        </w:rPr>
      </w:r>
    </w:p>
    <w:p>
      <w:pPr>
        <w:pStyle w:val="Normal"/>
        <w:framePr w:w="771" w:x="16950" w:y="650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12.7%</w:t>
      </w:r>
      <w:r>
        <w:rPr>
          <w:rFonts w:ascii="DengXian"/>
          <w:b w:val="on"/>
          <w:color w:val="000000"/>
          <w:spacing w:val="0"/>
          <w:sz w:val="22"/>
        </w:rPr>
      </w:r>
    </w:p>
    <w:p>
      <w:pPr>
        <w:pStyle w:val="Normal"/>
        <w:framePr w:w="480" w:x="670" w:y="750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互</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联</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网</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造</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车</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新</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势</w:t>
      </w:r>
      <w:r>
        <w:rPr>
          <w:rFonts w:ascii="Times New Roman"/>
          <w:color w:val="000000"/>
          <w:spacing w:val="0"/>
          <w:sz w:val="24"/>
        </w:rPr>
      </w:r>
    </w:p>
    <w:p>
      <w:pPr>
        <w:pStyle w:val="Normal"/>
        <w:framePr w:w="480" w:x="670" w:y="7503"/>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333333"/>
          <w:spacing w:val="0"/>
          <w:sz w:val="24"/>
        </w:rPr>
        <w:t>力</w:t>
      </w:r>
      <w:r>
        <w:rPr>
          <w:rFonts w:ascii="Times New Roman"/>
          <w:color w:val="000000"/>
          <w:spacing w:val="0"/>
          <w:sz w:val="24"/>
        </w:rPr>
      </w:r>
    </w:p>
    <w:p>
      <w:pPr>
        <w:pStyle w:val="Normal"/>
        <w:framePr w:w="1939" w:x="6065" w:y="7641"/>
        <w:widowControl w:val="off"/>
        <w:autoSpaceDE w:val="off"/>
        <w:autoSpaceDN w:val="off"/>
        <w:spacing w:before="0" w:after="0" w:line="230"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137"/>
          <w:sz w:val="20"/>
        </w:rPr>
        <w:t xml:space="preserve"> </w:t>
      </w:r>
      <w:r>
        <w:rPr>
          <w:rFonts w:ascii="DengXian" w:hAnsi="DengXian" w:cs="DengXian"/>
          <w:b w:val="on"/>
          <w:color w:val="000000"/>
          <w:spacing w:val="3"/>
          <w:sz w:val="22"/>
        </w:rPr>
        <w:t>智能化技术较</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为领先，产品</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以辅助驾驶、</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0"/>
          <w:sz w:val="22"/>
        </w:rPr>
        <w:t>驻</w:t>
      </w:r>
      <w:r>
        <w:rPr>
          <w:rFonts w:ascii="Times New Roman"/>
          <w:b w:val="on"/>
          <w:color w:val="000000"/>
          <w:spacing w:val="3"/>
          <w:sz w:val="22"/>
        </w:rPr>
        <w:t xml:space="preserve"> </w:t>
      </w:r>
      <w:r>
        <w:rPr>
          <w:rFonts w:ascii="DengXian" w:hAnsi="DengXian" w:cs="DengXian"/>
          <w:b w:val="on"/>
          <w:color w:val="000000"/>
          <w:spacing w:val="0"/>
          <w:sz w:val="22"/>
        </w:rPr>
        <w:t>车</w:t>
      </w:r>
      <w:r>
        <w:rPr>
          <w:rFonts w:ascii="Times New Roman"/>
          <w:b w:val="on"/>
          <w:color w:val="000000"/>
          <w:spacing w:val="3"/>
          <w:sz w:val="22"/>
        </w:rPr>
        <w:t xml:space="preserve"> </w:t>
      </w:r>
      <w:r>
        <w:rPr>
          <w:rFonts w:ascii="DengXian" w:hAnsi="DengXian" w:cs="DengXian"/>
          <w:b w:val="on"/>
          <w:color w:val="000000"/>
          <w:spacing w:val="0"/>
          <w:sz w:val="22"/>
        </w:rPr>
        <w:t>感</w:t>
      </w:r>
      <w:r>
        <w:rPr>
          <w:rFonts w:ascii="Times New Roman"/>
          <w:b w:val="on"/>
          <w:color w:val="000000"/>
          <w:spacing w:val="3"/>
          <w:sz w:val="22"/>
        </w:rPr>
        <w:t xml:space="preserve"> </w:t>
      </w:r>
      <w:r>
        <w:rPr>
          <w:rFonts w:ascii="DengXian" w:hAnsi="DengXian" w:cs="DengXian"/>
          <w:b w:val="on"/>
          <w:color w:val="000000"/>
          <w:spacing w:val="0"/>
          <w:sz w:val="22"/>
        </w:rPr>
        <w:t>应</w:t>
      </w:r>
      <w:r>
        <w:rPr>
          <w:rFonts w:ascii="Times New Roman"/>
          <w:b w:val="on"/>
          <w:color w:val="000000"/>
          <w:spacing w:val="3"/>
          <w:sz w:val="22"/>
        </w:rPr>
        <w:t xml:space="preserve"> </w:t>
      </w:r>
      <w:r>
        <w:rPr>
          <w:rFonts w:ascii="DengXian" w:hAnsi="DengXian" w:cs="DengXian"/>
          <w:b w:val="on"/>
          <w:color w:val="000000"/>
          <w:spacing w:val="0"/>
          <w:sz w:val="22"/>
        </w:rPr>
        <w:t>、</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b w:val="on"/>
          <w:color w:val="000000"/>
          <w:spacing w:val="2"/>
          <w:sz w:val="22"/>
        </w:rPr>
        <w:t>OTA</w:t>
      </w:r>
      <w:r>
        <w:rPr>
          <w:rFonts w:ascii="DengXian" w:hAnsi="DengXian" w:cs="DengXian"/>
          <w:b w:val="on"/>
          <w:color w:val="000000"/>
          <w:spacing w:val="4"/>
          <w:sz w:val="22"/>
        </w:rPr>
        <w:t>系统等智</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3"/>
          <w:sz w:val="22"/>
        </w:rPr>
        <w:t>能化功能为卖</w:t>
      </w:r>
      <w:r>
        <w:rPr>
          <w:rFonts w:ascii="Times New Roman"/>
          <w:color w:val="000000"/>
          <w:spacing w:val="0"/>
          <w:sz w:val="22"/>
        </w:rPr>
      </w:r>
    </w:p>
    <w:p>
      <w:pPr>
        <w:pStyle w:val="Normal"/>
        <w:framePr w:w="1939" w:x="6065" w:y="7641"/>
        <w:widowControl w:val="off"/>
        <w:autoSpaceDE w:val="off"/>
        <w:autoSpaceDN w:val="off"/>
        <w:spacing w:before="87" w:after="0" w:line="230" w:lineRule="exact"/>
        <w:ind w:left="365" w:right="0" w:firstLine="0"/>
        <w:jc w:val="left"/>
        <w:rPr>
          <w:rFonts w:ascii="Times New Roman"/>
          <w:color w:val="000000"/>
          <w:spacing w:val="0"/>
          <w:sz w:val="22"/>
        </w:rPr>
      </w:pPr>
      <w:r>
        <w:rPr>
          <w:rFonts w:ascii="DengXian" w:hAnsi="DengXian" w:cs="DengXian"/>
          <w:b w:val="on"/>
          <w:color w:val="000000"/>
          <w:spacing w:val="0"/>
          <w:sz w:val="22"/>
        </w:rPr>
        <w:t>点</w:t>
      </w:r>
      <w:r>
        <w:rPr>
          <w:rFonts w:ascii="Times New Roman"/>
          <w:color w:val="000000"/>
          <w:spacing w:val="0"/>
          <w:sz w:val="22"/>
        </w:rPr>
      </w:r>
    </w:p>
    <w:p>
      <w:pPr>
        <w:pStyle w:val="Normal"/>
        <w:framePr w:w="1394" w:x="4257" w:y="7708"/>
        <w:widowControl w:val="off"/>
        <w:autoSpaceDE w:val="off"/>
        <w:autoSpaceDN w:val="off"/>
        <w:spacing w:before="0" w:after="0" w:line="230" w:lineRule="exact"/>
        <w:ind w:left="0" w:right="0" w:firstLine="0"/>
        <w:jc w:val="left"/>
        <w:rPr>
          <w:rFonts w:ascii="Times New Roman"/>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1"/>
          <w:sz w:val="22"/>
        </w:rPr>
        <w:t>以中高端</w:t>
      </w:r>
      <w:r>
        <w:rPr>
          <w:rFonts w:ascii="Times New Roman"/>
          <w:color w:val="000000"/>
          <w:spacing w:val="0"/>
          <w:sz w:val="22"/>
        </w:rPr>
      </w:r>
    </w:p>
    <w:p>
      <w:pPr>
        <w:pStyle w:val="Normal"/>
        <w:framePr w:w="1394" w:x="4257" w:y="7708"/>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智能化、</w:t>
      </w:r>
      <w:r>
        <w:rPr>
          <w:rFonts w:ascii="Times New Roman"/>
          <w:color w:val="000000"/>
          <w:spacing w:val="0"/>
          <w:sz w:val="22"/>
        </w:rPr>
      </w:r>
    </w:p>
    <w:p>
      <w:pPr>
        <w:pStyle w:val="Normal"/>
        <w:framePr w:w="1394" w:x="4257" w:y="7708"/>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科技化产</w:t>
      </w:r>
      <w:r>
        <w:rPr>
          <w:rFonts w:ascii="Times New Roman"/>
          <w:color w:val="000000"/>
          <w:spacing w:val="0"/>
          <w:sz w:val="22"/>
        </w:rPr>
      </w:r>
    </w:p>
    <w:p>
      <w:pPr>
        <w:pStyle w:val="Normal"/>
        <w:framePr w:w="1394" w:x="4257" w:y="7708"/>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品为主，</w:t>
      </w:r>
      <w:r>
        <w:rPr>
          <w:rFonts w:ascii="Times New Roman"/>
          <w:color w:val="000000"/>
          <w:spacing w:val="0"/>
          <w:sz w:val="22"/>
        </w:rPr>
      </w:r>
    </w:p>
    <w:p>
      <w:pPr>
        <w:pStyle w:val="Normal"/>
        <w:framePr w:w="1394" w:x="4257" w:y="7708"/>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产品定价</w:t>
      </w:r>
      <w:r>
        <w:rPr>
          <w:rFonts w:ascii="Times New Roman"/>
          <w:color w:val="000000"/>
          <w:spacing w:val="0"/>
          <w:sz w:val="22"/>
        </w:rPr>
      </w:r>
    </w:p>
    <w:p>
      <w:pPr>
        <w:pStyle w:val="Normal"/>
        <w:framePr w:w="1394" w:x="4257" w:y="7708"/>
        <w:widowControl w:val="off"/>
        <w:autoSpaceDE w:val="off"/>
        <w:autoSpaceDN w:val="off"/>
        <w:spacing w:before="87" w:after="0" w:line="230" w:lineRule="exact"/>
        <w:ind w:left="271" w:right="0" w:firstLine="0"/>
        <w:jc w:val="left"/>
        <w:rPr>
          <w:rFonts w:ascii="Times New Roman"/>
          <w:color w:val="000000"/>
          <w:spacing w:val="0"/>
          <w:sz w:val="22"/>
        </w:rPr>
      </w:pPr>
      <w:r>
        <w:rPr>
          <w:rFonts w:ascii="DengXian" w:hAnsi="DengXian" w:cs="DengXian"/>
          <w:b w:val="on"/>
          <w:color w:val="000000"/>
          <w:spacing w:val="1"/>
          <w:sz w:val="22"/>
        </w:rPr>
        <w:t>较高。</w:t>
      </w:r>
      <w:r>
        <w:rPr>
          <w:rFonts w:ascii="Times New Roman"/>
          <w:color w:val="000000"/>
          <w:spacing w:val="0"/>
          <w:sz w:val="22"/>
        </w:rPr>
      </w:r>
    </w:p>
    <w:p>
      <w:pPr>
        <w:pStyle w:val="Normal"/>
        <w:framePr w:w="1004" w:x="10684" w:y="7998"/>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3,128</w:t>
      </w:r>
      <w:r>
        <w:rPr>
          <w:rFonts w:ascii="DengXian" w:hAnsi="DengXian" w:cs="DengXian"/>
          <w:b w:val="on"/>
          <w:color w:val="000000"/>
          <w:spacing w:val="0"/>
          <w:sz w:val="22"/>
        </w:rPr>
        <w:t>元</w:t>
      </w:r>
      <w:r>
        <w:rPr>
          <w:rFonts w:ascii="Times New Roman"/>
          <w:color w:val="000000"/>
          <w:spacing w:val="0"/>
          <w:sz w:val="22"/>
        </w:rPr>
      </w:r>
    </w:p>
    <w:p>
      <w:pPr>
        <w:pStyle w:val="Normal"/>
        <w:framePr w:w="1004" w:x="10684" w:y="7998"/>
        <w:widowControl w:val="off"/>
        <w:autoSpaceDE w:val="off"/>
        <w:autoSpaceDN w:val="off"/>
        <w:spacing w:before="834" w:after="0" w:line="230" w:lineRule="exact"/>
        <w:ind w:left="0" w:right="0" w:firstLine="0"/>
        <w:jc w:val="left"/>
        <w:rPr>
          <w:rFonts w:ascii="Times New Roman"/>
          <w:color w:val="000000"/>
          <w:spacing w:val="0"/>
          <w:sz w:val="22"/>
        </w:rPr>
      </w:pPr>
      <w:r>
        <w:rPr>
          <w:rFonts w:ascii="DengXian"/>
          <w:b w:val="on"/>
          <w:color w:val="000000"/>
          <w:spacing w:val="0"/>
          <w:sz w:val="22"/>
        </w:rPr>
        <w:t>3,001</w:t>
      </w:r>
      <w:r>
        <w:rPr>
          <w:rFonts w:ascii="DengXian" w:hAnsi="DengXian" w:cs="DengXian"/>
          <w:b w:val="on"/>
          <w:color w:val="000000"/>
          <w:spacing w:val="0"/>
          <w:sz w:val="22"/>
        </w:rPr>
        <w:t>元</w:t>
      </w:r>
      <w:r>
        <w:rPr>
          <w:rFonts w:ascii="Times New Roman"/>
          <w:color w:val="000000"/>
          <w:spacing w:val="0"/>
          <w:sz w:val="22"/>
        </w:rPr>
      </w:r>
    </w:p>
    <w:p>
      <w:pPr>
        <w:pStyle w:val="Normal"/>
        <w:framePr w:w="1004" w:x="12820" w:y="797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000000"/>
          <w:spacing w:val="0"/>
          <w:sz w:val="22"/>
        </w:rPr>
        <w:t>3,108</w:t>
      </w:r>
      <w:r>
        <w:rPr>
          <w:rFonts w:ascii="DengXian" w:hAnsi="DengXian" w:cs="DengXian"/>
          <w:b w:val="on"/>
          <w:color w:val="000000"/>
          <w:spacing w:val="0"/>
          <w:sz w:val="22"/>
        </w:rPr>
        <w:t>家</w:t>
      </w:r>
      <w:r>
        <w:rPr>
          <w:rFonts w:ascii="Times New Roman"/>
          <w:color w:val="000000"/>
          <w:spacing w:val="0"/>
          <w:sz w:val="22"/>
        </w:rPr>
      </w:r>
    </w:p>
    <w:p>
      <w:pPr>
        <w:pStyle w:val="Normal"/>
        <w:framePr w:w="1004" w:x="12820" w:y="7974"/>
        <w:widowControl w:val="off"/>
        <w:autoSpaceDE w:val="off"/>
        <w:autoSpaceDN w:val="off"/>
        <w:spacing w:before="849" w:after="0" w:line="230" w:lineRule="exact"/>
        <w:ind w:left="0" w:right="0" w:firstLine="0"/>
        <w:jc w:val="left"/>
        <w:rPr>
          <w:rFonts w:ascii="Times New Roman"/>
          <w:color w:val="000000"/>
          <w:spacing w:val="0"/>
          <w:sz w:val="22"/>
        </w:rPr>
      </w:pPr>
      <w:r>
        <w:rPr>
          <w:rFonts w:ascii="DengXian"/>
          <w:b w:val="on"/>
          <w:color w:val="000000"/>
          <w:spacing w:val="0"/>
          <w:sz w:val="22"/>
        </w:rPr>
        <w:t>1,700</w:t>
      </w:r>
      <w:r>
        <w:rPr>
          <w:rFonts w:ascii="DengXian" w:hAnsi="DengXian" w:cs="DengXian"/>
          <w:b w:val="on"/>
          <w:color w:val="000000"/>
          <w:spacing w:val="0"/>
          <w:sz w:val="22"/>
        </w:rPr>
        <w:t>家</w:t>
      </w:r>
      <w:r>
        <w:rPr>
          <w:rFonts w:ascii="Times New Roman"/>
          <w:color w:val="000000"/>
          <w:spacing w:val="0"/>
          <w:sz w:val="22"/>
        </w:rPr>
      </w:r>
    </w:p>
    <w:p>
      <w:pPr>
        <w:pStyle w:val="Normal"/>
        <w:framePr w:w="649" w:x="14974" w:y="7974"/>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2.1%</w:t>
      </w:r>
      <w:r>
        <w:rPr>
          <w:rFonts w:ascii="DengXian"/>
          <w:b w:val="on"/>
          <w:color w:val="000000"/>
          <w:spacing w:val="0"/>
          <w:sz w:val="22"/>
        </w:rPr>
      </w:r>
    </w:p>
    <w:p>
      <w:pPr>
        <w:pStyle w:val="Normal"/>
        <w:framePr w:w="649" w:x="14974" w:y="7974"/>
        <w:widowControl w:val="off"/>
        <w:autoSpaceDE w:val="off"/>
        <w:autoSpaceDN w:val="off"/>
        <w:spacing w:before="849" w:after="0" w:line="230" w:lineRule="exact"/>
        <w:ind w:left="0" w:right="0" w:firstLine="0"/>
        <w:jc w:val="left"/>
        <w:rPr>
          <w:rFonts w:ascii="DengXian"/>
          <w:b w:val="on"/>
          <w:color w:val="000000"/>
          <w:spacing w:val="0"/>
          <w:sz w:val="22"/>
        </w:rPr>
      </w:pPr>
      <w:r>
        <w:rPr>
          <w:rFonts w:ascii="DengXian"/>
          <w:b w:val="on"/>
          <w:color w:val="000000"/>
          <w:spacing w:val="0"/>
          <w:sz w:val="22"/>
        </w:rPr>
        <w:t>0.7%</w:t>
      </w:r>
      <w:r>
        <w:rPr>
          <w:rFonts w:ascii="DengXian"/>
          <w:b w:val="on"/>
          <w:color w:val="000000"/>
          <w:spacing w:val="0"/>
          <w:sz w:val="22"/>
        </w:rPr>
      </w:r>
    </w:p>
    <w:p>
      <w:pPr>
        <w:pStyle w:val="Normal"/>
        <w:framePr w:w="771" w:x="16950" w:y="7974"/>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21.9%</w:t>
      </w:r>
      <w:r>
        <w:rPr>
          <w:rFonts w:ascii="DengXian"/>
          <w:b w:val="on"/>
          <w:color w:val="000000"/>
          <w:spacing w:val="0"/>
          <w:sz w:val="22"/>
        </w:rPr>
      </w:r>
    </w:p>
    <w:p>
      <w:pPr>
        <w:pStyle w:val="Normal"/>
        <w:framePr w:w="771" w:x="16950" w:y="7974"/>
        <w:widowControl w:val="off"/>
        <w:autoSpaceDE w:val="off"/>
        <w:autoSpaceDN w:val="off"/>
        <w:spacing w:before="849" w:after="0" w:line="230" w:lineRule="exact"/>
        <w:ind w:left="0" w:right="0" w:firstLine="0"/>
        <w:jc w:val="left"/>
        <w:rPr>
          <w:rFonts w:ascii="DengXian"/>
          <w:b w:val="on"/>
          <w:color w:val="000000"/>
          <w:spacing w:val="0"/>
          <w:sz w:val="22"/>
        </w:rPr>
      </w:pPr>
      <w:r>
        <w:rPr>
          <w:rFonts w:ascii="DengXian"/>
          <w:b w:val="on"/>
          <w:color w:val="000000"/>
          <w:spacing w:val="0"/>
          <w:sz w:val="22"/>
        </w:rPr>
        <w:t>11.2%</w:t>
      </w:r>
      <w:r>
        <w:rPr>
          <w:rFonts w:ascii="DengXian"/>
          <w:b w:val="on"/>
          <w:color w:val="000000"/>
          <w:spacing w:val="0"/>
          <w:sz w:val="22"/>
        </w:rPr>
      </w:r>
    </w:p>
    <w:p>
      <w:pPr>
        <w:pStyle w:val="Normal"/>
        <w:framePr w:w="3110"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来源：公司公告，头豹研究院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21</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 style="position:absolute;margin-left:-1pt;margin-top:-1pt;z-index:-83;width:962pt;height:542pt;mso-position-horizontal:absolute;mso-position-horizontal-relative:page;mso-position-vertical:absolute;mso-position-vertical-relative:page" type="#_x0000_t75">
            <v:imagedata xmlns:r="http://schemas.openxmlformats.org/officeDocument/2006/relationships" r:id="rId21"/>
          </v:shape>
        </w:pict>
      </w:r>
      <w:r>
        <w:rPr>
          <w:rFonts w:ascii="Arial"/>
          <w:color w:val="ff0000"/>
          <w:spacing w:val="0"/>
          <w:sz w:val="2"/>
        </w:rPr>
      </w:r>
      <w:r>
        <w:bookmarkStart w:name="br22" w:id="br22"/>
      </w:r>
      <w:r>
        <w:bookmarkEnd w:id="br2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5274"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第五部分：发展趋势</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7210"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4"/>
          <w:sz w:val="28"/>
        </w:rPr>
        <w:t>受益于大数据、人工智能、物联网、</w:t>
      </w:r>
      <w:r>
        <w:rPr>
          <w:rFonts w:ascii="DengXian"/>
          <w:b w:val="on"/>
          <w:color w:val="ffffff"/>
          <w:spacing w:val="1"/>
          <w:sz w:val="28"/>
        </w:rPr>
        <w:t>5G</w:t>
      </w:r>
      <w:r>
        <w:rPr>
          <w:rFonts w:ascii="DengXian" w:hAnsi="DengXian" w:cs="DengXian"/>
          <w:b w:val="on"/>
          <w:color w:val="ffffff"/>
          <w:spacing w:val="4"/>
          <w:sz w:val="28"/>
        </w:rPr>
        <w:t>等技术应用逐渐成熟以及消费理念升级，两轮电动车智能化渗透率将稳步上升，电踏车等新型</w:t>
      </w:r>
      <w:r>
        <w:rPr>
          <w:rFonts w:ascii="Times New Roman"/>
          <w:color w:val="000000"/>
          <w:spacing w:val="0"/>
          <w:sz w:val="28"/>
        </w:rPr>
      </w:r>
    </w:p>
    <w:p>
      <w:pPr>
        <w:pStyle w:val="Normal"/>
        <w:framePr w:w="4452" w:x="1459" w:y="3371"/>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两轮车产品在海外需求将持续旺盛</w:t>
      </w:r>
      <w:r>
        <w:rPr>
          <w:rFonts w:ascii="Times New Roman"/>
          <w:color w:val="000000"/>
          <w:spacing w:val="0"/>
          <w:sz w:val="28"/>
        </w:rPr>
      </w:r>
    </w:p>
    <w:p>
      <w:pPr>
        <w:pStyle w:val="Normal"/>
        <w:framePr w:w="16937" w:x="1008" w:y="4018"/>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0"/>
          <w:sz w:val="28"/>
        </w:rPr>
        <w:t>新国标背景下传统铅酸电池渗透率将持续降低，两轮电动车锂电化趋势凸显，钠离子电池作为具有价格优势与节能优势的新型电池技</w:t>
      </w:r>
      <w:r>
        <w:rPr>
          <w:rFonts w:ascii="Times New Roman"/>
          <w:color w:val="000000"/>
          <w:spacing w:val="0"/>
          <w:sz w:val="28"/>
        </w:rPr>
      </w:r>
    </w:p>
    <w:p>
      <w:pPr>
        <w:pStyle w:val="Normal"/>
        <w:framePr w:w="3610" w:x="1459" w:y="4379"/>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1"/>
          <w:sz w:val="28"/>
        </w:rPr>
        <w:t>术将成为锂电池的有效补充</w:t>
      </w:r>
      <w:r>
        <w:rPr>
          <w:rFonts w:ascii="Times New Roman"/>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22</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1" style="position:absolute;margin-left:-1pt;margin-top:-1pt;z-index:-87;width:962pt;height:542pt;mso-position-horizontal:absolute;mso-position-horizontal-relative:page;mso-position-vertical:absolute;mso-position-vertical-relative:page" type="#_x0000_t75">
            <v:imagedata xmlns:r="http://schemas.openxmlformats.org/officeDocument/2006/relationships" r:id="rId22"/>
          </v:shape>
        </w:pict>
      </w:r>
      <w:r>
        <w:rPr>
          <w:rFonts w:ascii="Arial"/>
          <w:color w:val="ff0000"/>
          <w:spacing w:val="0"/>
          <w:sz w:val="2"/>
        </w:rPr>
      </w:r>
      <w:r>
        <w:bookmarkStart w:name="br23" w:id="br23"/>
      </w:r>
      <w:r>
        <w:bookmarkEnd w:id="br2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18414"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中国两轮电动车发展趋势——智能化功能升级与产品升级</w:t>
      </w:r>
      <w:r>
        <w:rPr>
          <w:rFonts w:ascii="Times New Roman"/>
          <w:color w:val="000000"/>
          <w:spacing w:val="0"/>
          <w:sz w:val="48"/>
        </w:rPr>
      </w:r>
    </w:p>
    <w:p>
      <w:pPr>
        <w:pStyle w:val="Normal"/>
        <w:framePr w:w="18414"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受益于大数据、人工智能、物联网、</w:t>
      </w:r>
      <w:r>
        <w:rPr>
          <w:rFonts w:ascii="QPHSBB+DengXian Regular"/>
          <w:color w:val="9a0000"/>
          <w:spacing w:val="-1"/>
          <w:sz w:val="40"/>
        </w:rPr>
        <w:t>5G</w:t>
      </w:r>
      <w:r>
        <w:rPr>
          <w:rFonts w:ascii="WLHWPM+DengXian Regular" w:hAnsi="WLHWPM+DengXian Regular" w:cs="WLHWPM+DengXian Regular"/>
          <w:color w:val="9a0000"/>
          <w:spacing w:val="1"/>
          <w:sz w:val="40"/>
        </w:rPr>
        <w:t>等技术应用逐渐成熟以及消费理念升级，两轮电动车智能化渗透</w:t>
      </w:r>
      <w:r>
        <w:rPr>
          <w:rFonts w:ascii="WLHWPM+DengXian Regular"/>
          <w:color w:val="000000"/>
          <w:spacing w:val="0"/>
          <w:sz w:val="40"/>
        </w:rPr>
      </w:r>
    </w:p>
    <w:p>
      <w:pPr>
        <w:pStyle w:val="Normal"/>
        <w:framePr w:w="18414"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率将稳步上升，电踏车等新型两轮车产品在海外需求将持续旺盛</w:t>
      </w:r>
      <w:r>
        <w:rPr>
          <w:rFonts w:ascii="WLHWPM+DengXian Regular"/>
          <w:color w:val="000000"/>
          <w:spacing w:val="0"/>
          <w:sz w:val="40"/>
        </w:rPr>
      </w:r>
    </w:p>
    <w:p>
      <w:pPr>
        <w:pStyle w:val="Normal"/>
        <w:framePr w:w="2206"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智能化功能升级</w:t>
      </w:r>
      <w:r>
        <w:rPr>
          <w:rFonts w:ascii="Times New Roman"/>
          <w:color w:val="000000"/>
          <w:spacing w:val="0"/>
          <w:sz w:val="28"/>
        </w:rPr>
      </w:r>
    </w:p>
    <w:p>
      <w:pPr>
        <w:pStyle w:val="Normal"/>
        <w:framePr w:w="1363" w:x="9998"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产品升级</w:t>
      </w:r>
      <w:r>
        <w:rPr>
          <w:rFonts w:ascii="Times New Roman"/>
          <w:color w:val="000000"/>
          <w:spacing w:val="0"/>
          <w:sz w:val="28"/>
        </w:rPr>
      </w:r>
    </w:p>
    <w:p>
      <w:pPr>
        <w:pStyle w:val="Normal"/>
        <w:framePr w:w="838" w:x="12734" w:y="254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ffffff"/>
          <w:spacing w:val="-1"/>
          <w:sz w:val="20"/>
        </w:rPr>
        <w:t>电踏车</w:t>
      </w:r>
      <w:r>
        <w:rPr>
          <w:rFonts w:ascii="Times New Roman"/>
          <w:color w:val="000000"/>
          <w:spacing w:val="0"/>
          <w:sz w:val="20"/>
        </w:rPr>
      </w:r>
    </w:p>
    <w:p>
      <w:pPr>
        <w:pStyle w:val="Normal"/>
        <w:framePr w:w="1634" w:x="16060" w:y="2543"/>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ffffff"/>
          <w:spacing w:val="-1"/>
          <w:sz w:val="20"/>
        </w:rPr>
        <w:t>传统两轮电动车</w:t>
      </w:r>
      <w:r>
        <w:rPr>
          <w:rFonts w:ascii="Times New Roman"/>
          <w:color w:val="000000"/>
          <w:spacing w:val="0"/>
          <w:sz w:val="20"/>
        </w:rPr>
      </w:r>
    </w:p>
    <w:p>
      <w:pPr>
        <w:pStyle w:val="Normal"/>
        <w:framePr w:w="638" w:x="10337" w:y="292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动力</w:t>
      </w:r>
      <w:r>
        <w:rPr>
          <w:rFonts w:ascii="Times New Roman"/>
          <w:color w:val="000000"/>
          <w:spacing w:val="0"/>
          <w:sz w:val="20"/>
        </w:rPr>
      </w:r>
    </w:p>
    <w:p>
      <w:pPr>
        <w:pStyle w:val="Normal"/>
        <w:framePr w:w="2630" w:x="11837" w:y="292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人力骑行和电机助动一体化</w:t>
      </w:r>
      <w:r>
        <w:rPr>
          <w:rFonts w:ascii="WLHWPM+DengXian Regular"/>
          <w:color w:val="000000"/>
          <w:spacing w:val="0"/>
          <w:sz w:val="20"/>
        </w:rPr>
      </w:r>
    </w:p>
    <w:p>
      <w:pPr>
        <w:pStyle w:val="Normal"/>
        <w:framePr w:w="1037" w:x="16357" w:y="292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电力驱动</w:t>
      </w:r>
      <w:r>
        <w:rPr>
          <w:rFonts w:ascii="WLHWPM+DengXian Regular"/>
          <w:color w:val="000000"/>
          <w:spacing w:val="0"/>
          <w:sz w:val="20"/>
        </w:rPr>
      </w:r>
    </w:p>
    <w:p>
      <w:pPr>
        <w:pStyle w:val="Normal"/>
        <w:framePr w:w="1202" w:x="6904" w:y="3154"/>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000000"/>
          <w:spacing w:val="0"/>
          <w:sz w:val="24"/>
        </w:rPr>
        <w:t>感应解锁</w:t>
      </w:r>
      <w:r>
        <w:rPr>
          <w:rFonts w:ascii="Times New Roman"/>
          <w:color w:val="000000"/>
          <w:spacing w:val="0"/>
          <w:sz w:val="24"/>
        </w:rPr>
      </w:r>
    </w:p>
    <w:p>
      <w:pPr>
        <w:pStyle w:val="Normal"/>
        <w:framePr w:w="1200" w:x="2738" w:y="3230"/>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智能仪表</w:t>
      </w:r>
      <w:r>
        <w:rPr>
          <w:rFonts w:ascii="Times New Roman"/>
          <w:color w:val="000000"/>
          <w:spacing w:val="0"/>
          <w:sz w:val="24"/>
        </w:rPr>
      </w:r>
    </w:p>
    <w:p>
      <w:pPr>
        <w:pStyle w:val="Normal"/>
        <w:framePr w:w="3828" w:x="11239" w:y="3311"/>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传感器捕捉信号，提供智能动力辅助，舒</w:t>
      </w:r>
      <w:r>
        <w:rPr>
          <w:rFonts w:ascii="WLHWPM+DengXian Regular"/>
          <w:color w:val="000000"/>
          <w:spacing w:val="0"/>
          <w:sz w:val="20"/>
        </w:rPr>
      </w:r>
    </w:p>
    <w:p>
      <w:pPr>
        <w:pStyle w:val="Normal"/>
        <w:framePr w:w="3828" w:x="11239" w:y="3311"/>
        <w:widowControl w:val="off"/>
        <w:autoSpaceDE w:val="off"/>
        <w:autoSpaceDN w:val="off"/>
        <w:spacing w:before="32" w:after="0" w:line="208" w:lineRule="exact"/>
        <w:ind w:left="1097"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适性、安全性高</w:t>
      </w:r>
      <w:r>
        <w:rPr>
          <w:rFonts w:ascii="WLHWPM+DengXian Regular"/>
          <w:color w:val="000000"/>
          <w:spacing w:val="0"/>
          <w:sz w:val="20"/>
        </w:rPr>
      </w:r>
    </w:p>
    <w:p>
      <w:pPr>
        <w:pStyle w:val="Normal"/>
        <w:framePr w:w="3427" w:x="15162" w:y="3311"/>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通过转把手调节动力，预判时间短，</w:t>
      </w:r>
      <w:r>
        <w:rPr>
          <w:rFonts w:ascii="WLHWPM+DengXian Regular"/>
          <w:color w:val="000000"/>
          <w:spacing w:val="0"/>
          <w:sz w:val="20"/>
        </w:rPr>
      </w:r>
    </w:p>
    <w:p>
      <w:pPr>
        <w:pStyle w:val="Normal"/>
        <w:framePr w:w="3427" w:x="15162" w:y="3311"/>
        <w:widowControl w:val="off"/>
        <w:autoSpaceDE w:val="off"/>
        <w:autoSpaceDN w:val="off"/>
        <w:spacing w:before="32" w:after="0" w:line="208" w:lineRule="exact"/>
        <w:ind w:left="1097"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安全性能低</w:t>
      </w:r>
      <w:r>
        <w:rPr>
          <w:rFonts w:ascii="WLHWPM+DengXian Regular"/>
          <w:color w:val="000000"/>
          <w:spacing w:val="0"/>
          <w:sz w:val="20"/>
        </w:rPr>
      </w:r>
    </w:p>
    <w:p>
      <w:pPr>
        <w:pStyle w:val="Normal"/>
        <w:framePr w:w="1037" w:x="10138" w:y="3431"/>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工作原理</w:t>
      </w:r>
      <w:r>
        <w:rPr>
          <w:rFonts w:ascii="Times New Roman"/>
          <w:color w:val="000000"/>
          <w:spacing w:val="0"/>
          <w:sz w:val="20"/>
        </w:rPr>
      </w:r>
    </w:p>
    <w:p>
      <w:pPr>
        <w:pStyle w:val="Normal"/>
        <w:framePr w:w="3427" w:x="15162" w:y="393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轮毂直流无刷直驱电机，无传感器，</w:t>
      </w:r>
      <w:r>
        <w:rPr>
          <w:rFonts w:ascii="WLHWPM+DengXian Regular"/>
          <w:color w:val="000000"/>
          <w:spacing w:val="0"/>
          <w:sz w:val="20"/>
        </w:rPr>
      </w:r>
    </w:p>
    <w:p>
      <w:pPr>
        <w:pStyle w:val="Normal"/>
        <w:framePr w:w="3427" w:x="15162" w:y="3935"/>
        <w:widowControl w:val="off"/>
        <w:autoSpaceDE w:val="off"/>
        <w:autoSpaceDN w:val="off"/>
        <w:spacing w:before="32"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控制器只具备基础算法，无交互仪表</w:t>
      </w:r>
      <w:r>
        <w:rPr>
          <w:rFonts w:ascii="WLHWPM+DengXian Regular"/>
          <w:color w:val="000000"/>
          <w:spacing w:val="0"/>
          <w:sz w:val="20"/>
        </w:rPr>
      </w:r>
    </w:p>
    <w:p>
      <w:pPr>
        <w:pStyle w:val="Normal"/>
        <w:framePr w:w="3427" w:x="15162" w:y="3935"/>
        <w:widowControl w:val="off"/>
        <w:autoSpaceDE w:val="off"/>
        <w:autoSpaceDN w:val="off"/>
        <w:spacing w:before="32" w:after="0" w:line="208" w:lineRule="exact"/>
        <w:ind w:left="1394"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界面</w:t>
      </w:r>
      <w:r>
        <w:rPr>
          <w:rFonts w:ascii="WLHWPM+DengXian Regular"/>
          <w:color w:val="000000"/>
          <w:spacing w:val="0"/>
          <w:sz w:val="20"/>
        </w:rPr>
      </w:r>
    </w:p>
    <w:p>
      <w:pPr>
        <w:pStyle w:val="Normal"/>
        <w:framePr w:w="1200" w:x="7276" w:y="4007"/>
        <w:widowControl w:val="off"/>
        <w:autoSpaceDE w:val="off"/>
        <w:autoSpaceDN w:val="off"/>
        <w:spacing w:before="0" w:after="0" w:line="250" w:lineRule="exact"/>
        <w:ind w:left="242" w:right="0" w:firstLine="0"/>
        <w:jc w:val="left"/>
        <w:rPr>
          <w:rFonts w:ascii="DengXian"/>
          <w:b w:val="on"/>
          <w:color w:val="000000"/>
          <w:spacing w:val="0"/>
          <w:sz w:val="24"/>
        </w:rPr>
      </w:pPr>
      <w:r>
        <w:rPr>
          <w:rFonts w:ascii="DengXian"/>
          <w:b w:val="on"/>
          <w:color w:val="000000"/>
          <w:spacing w:val="0"/>
          <w:sz w:val="24"/>
        </w:rPr>
        <w:t>OTA</w:t>
      </w:r>
      <w:r>
        <w:rPr>
          <w:rFonts w:ascii="DengXian"/>
          <w:b w:val="on"/>
          <w:color w:val="000000"/>
          <w:spacing w:val="0"/>
          <w:sz w:val="24"/>
        </w:rPr>
      </w:r>
    </w:p>
    <w:p>
      <w:pPr>
        <w:pStyle w:val="Normal"/>
        <w:framePr w:w="1200" w:x="7276" w:y="4007"/>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软件服务</w:t>
      </w:r>
      <w:r>
        <w:rPr>
          <w:rFonts w:ascii="Times New Roman"/>
          <w:color w:val="000000"/>
          <w:spacing w:val="0"/>
          <w:sz w:val="24"/>
        </w:rPr>
      </w:r>
    </w:p>
    <w:p>
      <w:pPr>
        <w:pStyle w:val="Normal"/>
        <w:framePr w:w="1200" w:x="1988" w:y="4069"/>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辅助驾驶</w:t>
      </w:r>
      <w:r>
        <w:rPr>
          <w:rFonts w:ascii="Times New Roman"/>
          <w:color w:val="000000"/>
          <w:spacing w:val="0"/>
          <w:sz w:val="24"/>
        </w:rPr>
      </w:r>
    </w:p>
    <w:p>
      <w:pPr>
        <w:pStyle w:val="Normal"/>
        <w:framePr w:w="3828" w:x="11239" w:y="4055"/>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电机更先进，控制器算法更复杂，具备传</w:t>
      </w:r>
      <w:r>
        <w:rPr>
          <w:rFonts w:ascii="WLHWPM+DengXian Regular"/>
          <w:color w:val="000000"/>
          <w:spacing w:val="0"/>
          <w:sz w:val="20"/>
        </w:rPr>
      </w:r>
    </w:p>
    <w:p>
      <w:pPr>
        <w:pStyle w:val="Normal"/>
        <w:framePr w:w="3828" w:x="11239" w:y="4055"/>
        <w:widowControl w:val="off"/>
        <w:autoSpaceDE w:val="off"/>
        <w:autoSpaceDN w:val="off"/>
        <w:spacing w:before="32" w:after="0" w:line="208" w:lineRule="exact"/>
        <w:ind w:left="598"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感器、人机交互界面等配置</w:t>
      </w:r>
      <w:r>
        <w:rPr>
          <w:rFonts w:ascii="WLHWPM+DengXian Regular"/>
          <w:color w:val="000000"/>
          <w:spacing w:val="0"/>
          <w:sz w:val="20"/>
        </w:rPr>
      </w:r>
    </w:p>
    <w:p>
      <w:pPr>
        <w:pStyle w:val="Normal"/>
        <w:framePr w:w="1037" w:x="10138" w:y="4175"/>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核心部件</w:t>
      </w:r>
      <w:r>
        <w:rPr>
          <w:rFonts w:ascii="Times New Roman"/>
          <w:color w:val="000000"/>
          <w:spacing w:val="0"/>
          <w:sz w:val="20"/>
        </w:rPr>
      </w:r>
    </w:p>
    <w:p>
      <w:pPr>
        <w:pStyle w:val="Normal"/>
        <w:framePr w:w="480" w:x="880" w:y="4729"/>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智</w:t>
      </w:r>
      <w:r>
        <w:rPr>
          <w:rFonts w:ascii="Times New Roman"/>
          <w:color w:val="000000"/>
          <w:spacing w:val="0"/>
          <w:sz w:val="24"/>
        </w:rPr>
      </w:r>
    </w:p>
    <w:p>
      <w:pPr>
        <w:pStyle w:val="Normal"/>
        <w:framePr w:w="480" w:x="880" w:y="4729"/>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能</w:t>
      </w:r>
      <w:r>
        <w:rPr>
          <w:rFonts w:ascii="Times New Roman"/>
          <w:color w:val="000000"/>
          <w:spacing w:val="0"/>
          <w:sz w:val="24"/>
        </w:rPr>
      </w:r>
    </w:p>
    <w:p>
      <w:pPr>
        <w:pStyle w:val="Normal"/>
        <w:framePr w:w="480" w:x="880" w:y="4729"/>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化</w:t>
      </w:r>
      <w:r>
        <w:rPr>
          <w:rFonts w:ascii="Times New Roman"/>
          <w:color w:val="000000"/>
          <w:spacing w:val="0"/>
          <w:sz w:val="24"/>
        </w:rPr>
      </w:r>
    </w:p>
    <w:p>
      <w:pPr>
        <w:pStyle w:val="Normal"/>
        <w:framePr w:w="480" w:x="880" w:y="4729"/>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功</w:t>
      </w:r>
      <w:r>
        <w:rPr>
          <w:rFonts w:ascii="Times New Roman"/>
          <w:color w:val="000000"/>
          <w:spacing w:val="0"/>
          <w:sz w:val="24"/>
        </w:rPr>
      </w:r>
    </w:p>
    <w:p>
      <w:pPr>
        <w:pStyle w:val="Normal"/>
        <w:framePr w:w="480" w:x="880" w:y="4729"/>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能</w:t>
      </w:r>
      <w:r>
        <w:rPr>
          <w:rFonts w:ascii="Times New Roman"/>
          <w:color w:val="000000"/>
          <w:spacing w:val="0"/>
          <w:sz w:val="24"/>
        </w:rPr>
      </w:r>
    </w:p>
    <w:p>
      <w:pPr>
        <w:pStyle w:val="Normal"/>
        <w:framePr w:w="3427" w:x="15162" w:y="481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目前主要采用铅酸电池，车身笨重，</w:t>
      </w:r>
      <w:r>
        <w:rPr>
          <w:rFonts w:ascii="WLHWPM+DengXian Regular"/>
          <w:color w:val="000000"/>
          <w:spacing w:val="0"/>
          <w:sz w:val="20"/>
        </w:rPr>
      </w:r>
    </w:p>
    <w:p>
      <w:pPr>
        <w:pStyle w:val="Normal"/>
        <w:framePr w:w="3427" w:x="15162" w:y="4817"/>
        <w:widowControl w:val="off"/>
        <w:autoSpaceDE w:val="off"/>
        <w:autoSpaceDN w:val="off"/>
        <w:spacing w:before="32" w:after="0" w:line="208" w:lineRule="exact"/>
        <w:ind w:left="199"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多用于代步，有锂电化发展趋势</w:t>
      </w:r>
      <w:r>
        <w:rPr>
          <w:rFonts w:ascii="WLHWPM+DengXian Regular"/>
          <w:color w:val="000000"/>
          <w:spacing w:val="0"/>
          <w:sz w:val="20"/>
        </w:rPr>
      </w:r>
    </w:p>
    <w:p>
      <w:pPr>
        <w:pStyle w:val="Normal"/>
        <w:framePr w:w="1037" w:x="10138" w:y="4937"/>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车体性能</w:t>
      </w:r>
      <w:r>
        <w:rPr>
          <w:rFonts w:ascii="Times New Roman"/>
          <w:color w:val="000000"/>
          <w:spacing w:val="0"/>
          <w:sz w:val="20"/>
        </w:rPr>
      </w:r>
    </w:p>
    <w:p>
      <w:pPr>
        <w:pStyle w:val="Normal"/>
        <w:framePr w:w="1037" w:x="10138" w:y="4937"/>
        <w:widowControl w:val="off"/>
        <w:autoSpaceDE w:val="off"/>
        <w:autoSpaceDN w:val="off"/>
        <w:spacing w:before="398"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技术门槛</w:t>
      </w:r>
      <w:r>
        <w:rPr>
          <w:rFonts w:ascii="Times New Roman"/>
          <w:color w:val="000000"/>
          <w:spacing w:val="0"/>
          <w:sz w:val="20"/>
        </w:rPr>
      </w:r>
    </w:p>
    <w:p>
      <w:pPr>
        <w:pStyle w:val="Normal"/>
        <w:framePr w:w="3427" w:x="11438" w:y="4937"/>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采用锂电池，续航能力强，车身轻便</w:t>
      </w:r>
      <w:r>
        <w:rPr>
          <w:rFonts w:ascii="WLHWPM+DengXian Regular"/>
          <w:color w:val="000000"/>
          <w:spacing w:val="0"/>
          <w:sz w:val="20"/>
        </w:rPr>
      </w:r>
    </w:p>
    <w:p>
      <w:pPr>
        <w:pStyle w:val="Normal"/>
        <w:framePr w:w="1217" w:x="7995" w:y="5052"/>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b w:val="on"/>
          <w:color w:val="000000"/>
          <w:spacing w:val="-1"/>
          <w:sz w:val="24"/>
        </w:rPr>
        <w:t>BMS</w:t>
      </w:r>
      <w:r>
        <w:rPr>
          <w:rFonts w:ascii="DengXian" w:hAnsi="DengXian" w:cs="DengXian"/>
          <w:b w:val="on"/>
          <w:color w:val="000000"/>
          <w:spacing w:val="0"/>
          <w:sz w:val="24"/>
        </w:rPr>
        <w:t>电池</w:t>
      </w:r>
      <w:r>
        <w:rPr>
          <w:rFonts w:ascii="Times New Roman"/>
          <w:color w:val="000000"/>
          <w:spacing w:val="0"/>
          <w:sz w:val="24"/>
        </w:rPr>
      </w:r>
    </w:p>
    <w:p>
      <w:pPr>
        <w:pStyle w:val="Normal"/>
        <w:framePr w:w="1217" w:x="7995" w:y="5052"/>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管理系统</w:t>
      </w:r>
      <w:r>
        <w:rPr>
          <w:rFonts w:ascii="Times New Roman"/>
          <w:color w:val="000000"/>
          <w:spacing w:val="0"/>
          <w:sz w:val="24"/>
        </w:rPr>
      </w:r>
    </w:p>
    <w:p>
      <w:pPr>
        <w:pStyle w:val="Normal"/>
        <w:framePr w:w="1201" w:x="1828" w:y="510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驻车感应</w:t>
      </w:r>
      <w:r>
        <w:rPr>
          <w:rFonts w:ascii="Times New Roman"/>
          <w:color w:val="000000"/>
          <w:spacing w:val="0"/>
          <w:sz w:val="24"/>
        </w:rPr>
      </w:r>
    </w:p>
    <w:p>
      <w:pPr>
        <w:pStyle w:val="Normal"/>
        <w:framePr w:w="3629" w:x="11338" w:y="554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技术门槛高，面向高端市场，利润更高</w:t>
      </w:r>
      <w:r>
        <w:rPr>
          <w:rFonts w:ascii="WLHWPM+DengXian Regular"/>
          <w:color w:val="000000"/>
          <w:spacing w:val="0"/>
          <w:sz w:val="20"/>
        </w:rPr>
      </w:r>
    </w:p>
    <w:p>
      <w:pPr>
        <w:pStyle w:val="Normal"/>
        <w:framePr w:w="3228" w:x="15263" w:y="5543"/>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技术门槛低，竞争激烈，利润较低</w:t>
      </w:r>
      <w:r>
        <w:rPr>
          <w:rFonts w:ascii="WLHWPM+DengXian Regular"/>
          <w:color w:val="000000"/>
          <w:spacing w:val="0"/>
          <w:sz w:val="20"/>
        </w:rPr>
      </w:r>
    </w:p>
    <w:p>
      <w:pPr>
        <w:pStyle w:val="Normal"/>
        <w:framePr w:w="2232" w:x="13247" w:y="6104"/>
        <w:widowControl w:val="off"/>
        <w:autoSpaceDE w:val="off"/>
        <w:autoSpaceDN w:val="off"/>
        <w:spacing w:before="0" w:after="0" w:line="208" w:lineRule="exact"/>
        <w:ind w:left="0" w:right="0" w:firstLine="0"/>
        <w:jc w:val="left"/>
        <w:rPr>
          <w:rFonts w:ascii="Times New Roman"/>
          <w:color w:val="000000"/>
          <w:spacing w:val="0"/>
          <w:sz w:val="20"/>
        </w:rPr>
      </w:pPr>
      <w:r>
        <w:rPr>
          <w:rFonts w:ascii="DengXian" w:hAnsi="DengXian" w:cs="DengXian"/>
          <w:b w:val="on"/>
          <w:color w:val="000000"/>
          <w:spacing w:val="-1"/>
          <w:sz w:val="20"/>
        </w:rPr>
        <w:t>欧洲电踏车销量及增速</w:t>
      </w:r>
      <w:r>
        <w:rPr>
          <w:rFonts w:ascii="Times New Roman"/>
          <w:color w:val="000000"/>
          <w:spacing w:val="0"/>
          <w:sz w:val="20"/>
        </w:rPr>
      </w:r>
    </w:p>
    <w:p>
      <w:pPr>
        <w:pStyle w:val="Normal"/>
        <w:framePr w:w="1200" w:x="7276" w:y="615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紧急通知</w:t>
      </w:r>
      <w:r>
        <w:rPr>
          <w:rFonts w:ascii="Times New Roman"/>
          <w:color w:val="000000"/>
          <w:spacing w:val="0"/>
          <w:sz w:val="24"/>
        </w:rPr>
      </w:r>
    </w:p>
    <w:p>
      <w:pPr>
        <w:pStyle w:val="Normal"/>
        <w:framePr w:w="662" w:x="10121" w:y="6268"/>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1000</w:t>
      </w:r>
      <w:r>
        <w:rPr>
          <w:rFonts w:ascii="QPHSBB+DengXian Regular"/>
          <w:color w:val="000000"/>
          <w:spacing w:val="0"/>
          <w:sz w:val="20"/>
        </w:rPr>
      </w:r>
    </w:p>
    <w:p>
      <w:pPr>
        <w:pStyle w:val="Normal"/>
        <w:framePr w:w="662" w:x="10121" w:y="6268"/>
        <w:widowControl w:val="off"/>
        <w:autoSpaceDE w:val="off"/>
        <w:autoSpaceDN w:val="off"/>
        <w:spacing w:before="507" w:after="0" w:line="208" w:lineRule="exact"/>
        <w:ind w:left="316"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656" w:x="17947" w:y="6268"/>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100%</w:t>
      </w:r>
      <w:r>
        <w:rPr>
          <w:rFonts w:ascii="QPHSBB+DengXian Regular"/>
          <w:color w:val="000000"/>
          <w:spacing w:val="0"/>
          <w:sz w:val="20"/>
        </w:rPr>
      </w:r>
    </w:p>
    <w:p>
      <w:pPr>
        <w:pStyle w:val="Normal"/>
        <w:framePr w:w="1200" w:x="2622" w:y="641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乘坐感应</w:t>
      </w:r>
      <w:r>
        <w:rPr>
          <w:rFonts w:ascii="Times New Roman"/>
          <w:color w:val="000000"/>
          <w:spacing w:val="0"/>
          <w:sz w:val="24"/>
        </w:rPr>
      </w:r>
    </w:p>
    <w:p>
      <w:pPr>
        <w:pStyle w:val="Normal"/>
        <w:framePr w:w="556" w:x="17393" w:y="6396"/>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508</w:t>
      </w:r>
      <w:r>
        <w:rPr>
          <w:rFonts w:ascii="QPHSBB+DengXian Regular"/>
          <w:color w:val="000000"/>
          <w:spacing w:val="0"/>
          <w:sz w:val="20"/>
        </w:rPr>
      </w:r>
    </w:p>
    <w:p>
      <w:pPr>
        <w:pStyle w:val="Normal"/>
        <w:framePr w:w="445" w:x="17947" w:y="6983"/>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0%</w:t>
      </w:r>
      <w:r>
        <w:rPr>
          <w:rFonts w:ascii="QPHSBB+DengXian Regular"/>
          <w:color w:val="000000"/>
          <w:spacing w:val="0"/>
          <w:sz w:val="20"/>
        </w:rPr>
      </w:r>
    </w:p>
    <w:p>
      <w:pPr>
        <w:pStyle w:val="Normal"/>
        <w:framePr w:w="7277" w:x="10726" w:y="7197"/>
        <w:widowControl w:val="off"/>
        <w:autoSpaceDE w:val="off"/>
        <w:autoSpaceDN w:val="off"/>
        <w:spacing w:before="0" w:after="0" w:line="208" w:lineRule="exact"/>
        <w:ind w:left="0" w:right="0" w:firstLine="0"/>
        <w:jc w:val="left"/>
        <w:rPr>
          <w:rFonts w:ascii="QPHSBB+DengXian Regular"/>
          <w:color w:val="000000"/>
          <w:spacing w:val="0"/>
          <w:sz w:val="20"/>
        </w:rPr>
      </w:pPr>
      <w:r>
        <w:rPr>
          <w:rFonts w:ascii="QPHSBB+DengXian Regular"/>
          <w:color w:val="000000"/>
          <w:spacing w:val="0"/>
          <w:sz w:val="20"/>
        </w:rPr>
        <w:t>2007</w:t>
      </w:r>
      <w:r>
        <w:rPr>
          <w:rFonts w:ascii="QPHSBB+DengXian Regular"/>
          <w:color w:val="000000"/>
          <w:spacing w:val="-4"/>
          <w:sz w:val="20"/>
        </w:rPr>
        <w:t xml:space="preserve"> </w:t>
      </w:r>
      <w:r>
        <w:rPr>
          <w:rFonts w:ascii="QPHSBB+DengXian Regular"/>
          <w:color w:val="000000"/>
          <w:spacing w:val="0"/>
          <w:sz w:val="20"/>
        </w:rPr>
        <w:t>2008</w:t>
      </w:r>
      <w:r>
        <w:rPr>
          <w:rFonts w:ascii="QPHSBB+DengXian Regular"/>
          <w:color w:val="000000"/>
          <w:spacing w:val="-5"/>
          <w:sz w:val="20"/>
        </w:rPr>
        <w:t xml:space="preserve"> </w:t>
      </w:r>
      <w:r>
        <w:rPr>
          <w:rFonts w:ascii="QPHSBB+DengXian Regular"/>
          <w:color w:val="000000"/>
          <w:spacing w:val="0"/>
          <w:sz w:val="20"/>
        </w:rPr>
        <w:t>2009</w:t>
      </w:r>
      <w:r>
        <w:rPr>
          <w:rFonts w:ascii="QPHSBB+DengXian Regular"/>
          <w:color w:val="000000"/>
          <w:spacing w:val="-5"/>
          <w:sz w:val="20"/>
        </w:rPr>
        <w:t xml:space="preserve"> </w:t>
      </w:r>
      <w:r>
        <w:rPr>
          <w:rFonts w:ascii="QPHSBB+DengXian Regular"/>
          <w:color w:val="000000"/>
          <w:spacing w:val="0"/>
          <w:sz w:val="20"/>
        </w:rPr>
        <w:t>2010</w:t>
      </w:r>
      <w:r>
        <w:rPr>
          <w:rFonts w:ascii="QPHSBB+DengXian Regular"/>
          <w:color w:val="000000"/>
          <w:spacing w:val="-4"/>
          <w:sz w:val="20"/>
        </w:rPr>
        <w:t xml:space="preserve"> </w:t>
      </w:r>
      <w:r>
        <w:rPr>
          <w:rFonts w:ascii="QPHSBB+DengXian Regular"/>
          <w:color w:val="000000"/>
          <w:spacing w:val="0"/>
          <w:sz w:val="20"/>
        </w:rPr>
        <w:t>2011</w:t>
      </w:r>
      <w:r>
        <w:rPr>
          <w:rFonts w:ascii="QPHSBB+DengXian Regular"/>
          <w:color w:val="000000"/>
          <w:spacing w:val="-5"/>
          <w:sz w:val="20"/>
        </w:rPr>
        <w:t xml:space="preserve"> </w:t>
      </w:r>
      <w:r>
        <w:rPr>
          <w:rFonts w:ascii="QPHSBB+DengXian Regular"/>
          <w:color w:val="000000"/>
          <w:spacing w:val="0"/>
          <w:sz w:val="20"/>
        </w:rPr>
        <w:t>2012</w:t>
      </w:r>
      <w:r>
        <w:rPr>
          <w:rFonts w:ascii="QPHSBB+DengXian Regular"/>
          <w:color w:val="000000"/>
          <w:spacing w:val="-4"/>
          <w:sz w:val="20"/>
        </w:rPr>
        <w:t xml:space="preserve"> </w:t>
      </w:r>
      <w:r>
        <w:rPr>
          <w:rFonts w:ascii="QPHSBB+DengXian Regular"/>
          <w:color w:val="000000"/>
          <w:spacing w:val="0"/>
          <w:sz w:val="20"/>
        </w:rPr>
        <w:t>2013</w:t>
      </w:r>
      <w:r>
        <w:rPr>
          <w:rFonts w:ascii="QPHSBB+DengXian Regular"/>
          <w:color w:val="000000"/>
          <w:spacing w:val="-5"/>
          <w:sz w:val="20"/>
        </w:rPr>
        <w:t xml:space="preserve"> </w:t>
      </w:r>
      <w:r>
        <w:rPr>
          <w:rFonts w:ascii="QPHSBB+DengXian Regular"/>
          <w:color w:val="000000"/>
          <w:spacing w:val="0"/>
          <w:sz w:val="20"/>
        </w:rPr>
        <w:t>2014</w:t>
      </w:r>
      <w:r>
        <w:rPr>
          <w:rFonts w:ascii="QPHSBB+DengXian Regular"/>
          <w:color w:val="000000"/>
          <w:spacing w:val="-4"/>
          <w:sz w:val="20"/>
        </w:rPr>
        <w:t xml:space="preserve"> </w:t>
      </w:r>
      <w:r>
        <w:rPr>
          <w:rFonts w:ascii="QPHSBB+DengXian Regular"/>
          <w:color w:val="000000"/>
          <w:spacing w:val="0"/>
          <w:sz w:val="20"/>
        </w:rPr>
        <w:t>2015</w:t>
      </w:r>
      <w:r>
        <w:rPr>
          <w:rFonts w:ascii="QPHSBB+DengXian Regular"/>
          <w:color w:val="000000"/>
          <w:spacing w:val="-5"/>
          <w:sz w:val="20"/>
        </w:rPr>
        <w:t xml:space="preserve"> </w:t>
      </w:r>
      <w:r>
        <w:rPr>
          <w:rFonts w:ascii="QPHSBB+DengXian Regular"/>
          <w:color w:val="000000"/>
          <w:spacing w:val="0"/>
          <w:sz w:val="20"/>
        </w:rPr>
        <w:t>2016</w:t>
      </w:r>
      <w:r>
        <w:rPr>
          <w:rFonts w:ascii="QPHSBB+DengXian Regular"/>
          <w:color w:val="000000"/>
          <w:spacing w:val="-5"/>
          <w:sz w:val="20"/>
        </w:rPr>
        <w:t xml:space="preserve"> </w:t>
      </w:r>
      <w:r>
        <w:rPr>
          <w:rFonts w:ascii="QPHSBB+DengXian Regular"/>
          <w:color w:val="000000"/>
          <w:spacing w:val="0"/>
          <w:sz w:val="20"/>
        </w:rPr>
        <w:t>2017</w:t>
      </w:r>
      <w:r>
        <w:rPr>
          <w:rFonts w:ascii="QPHSBB+DengXian Regular"/>
          <w:color w:val="000000"/>
          <w:spacing w:val="-4"/>
          <w:sz w:val="20"/>
        </w:rPr>
        <w:t xml:space="preserve"> </w:t>
      </w:r>
      <w:r>
        <w:rPr>
          <w:rFonts w:ascii="QPHSBB+DengXian Regular"/>
          <w:color w:val="000000"/>
          <w:spacing w:val="0"/>
          <w:sz w:val="20"/>
        </w:rPr>
        <w:t>2018</w:t>
      </w:r>
      <w:r>
        <w:rPr>
          <w:rFonts w:ascii="QPHSBB+DengXian Regular"/>
          <w:color w:val="000000"/>
          <w:spacing w:val="-5"/>
          <w:sz w:val="20"/>
        </w:rPr>
        <w:t xml:space="preserve"> </w:t>
      </w:r>
      <w:r>
        <w:rPr>
          <w:rFonts w:ascii="QPHSBB+DengXian Regular"/>
          <w:color w:val="000000"/>
          <w:spacing w:val="0"/>
          <w:sz w:val="20"/>
        </w:rPr>
        <w:t>2019</w:t>
      </w:r>
      <w:r>
        <w:rPr>
          <w:rFonts w:ascii="QPHSBB+DengXian Regular"/>
          <w:color w:val="000000"/>
          <w:spacing w:val="-4"/>
          <w:sz w:val="20"/>
        </w:rPr>
        <w:t xml:space="preserve"> </w:t>
      </w:r>
      <w:r>
        <w:rPr>
          <w:rFonts w:ascii="QPHSBB+DengXian Regular"/>
          <w:color w:val="000000"/>
          <w:spacing w:val="0"/>
          <w:sz w:val="20"/>
        </w:rPr>
        <w:t>2020</w:t>
      </w:r>
      <w:r>
        <w:rPr>
          <w:rFonts w:ascii="QPHSBB+DengXian Regular"/>
          <w:color w:val="000000"/>
          <w:spacing w:val="-5"/>
          <w:sz w:val="20"/>
        </w:rPr>
        <w:t xml:space="preserve"> </w:t>
      </w:r>
      <w:r>
        <w:rPr>
          <w:rFonts w:ascii="QPHSBB+DengXian Regular"/>
          <w:color w:val="000000"/>
          <w:spacing w:val="0"/>
          <w:sz w:val="20"/>
        </w:rPr>
        <w:t>2021</w:t>
      </w:r>
      <w:r>
        <w:rPr>
          <w:rFonts w:ascii="QPHSBB+DengXian Regular"/>
          <w:color w:val="000000"/>
          <w:spacing w:val="0"/>
          <w:sz w:val="20"/>
        </w:rPr>
      </w:r>
    </w:p>
    <w:p>
      <w:pPr>
        <w:pStyle w:val="Normal"/>
        <w:framePr w:w="7277" w:x="10726" w:y="7197"/>
        <w:widowControl w:val="off"/>
        <w:autoSpaceDE w:val="off"/>
        <w:autoSpaceDN w:val="off"/>
        <w:spacing w:before="128" w:after="0" w:line="208" w:lineRule="exact"/>
        <w:ind w:left="2066" w:right="0" w:firstLine="0"/>
        <w:jc w:val="left"/>
        <w:rPr>
          <w:rFonts w:ascii="WLHWPM+DengXian Regular"/>
          <w:color w:val="000000"/>
          <w:spacing w:val="0"/>
          <w:sz w:val="20"/>
        </w:rPr>
      </w:pPr>
      <w:r>
        <w:rPr>
          <w:rFonts w:ascii="WLHWPM+DengXian Regular" w:hAnsi="WLHWPM+DengXian Regular" w:cs="WLHWPM+DengXian Regular"/>
          <w:color w:val="000000"/>
          <w:spacing w:val="-1"/>
          <w:sz w:val="20"/>
        </w:rPr>
        <w:t>电踏车销量</w:t>
      </w:r>
      <w:r>
        <w:rPr>
          <w:rFonts w:ascii="WLHWPM+DengXian Regular"/>
          <w:color w:val="000000"/>
          <w:spacing w:val="673"/>
          <w:sz w:val="20"/>
        </w:rPr>
        <w:t xml:space="preserve"> </w:t>
      </w:r>
      <w:r>
        <w:rPr>
          <w:rFonts w:ascii="WLHWPM+DengXian Regular" w:hAnsi="WLHWPM+DengXian Regular" w:cs="WLHWPM+DengXian Regular"/>
          <w:color w:val="000000"/>
          <w:spacing w:val="-1"/>
          <w:sz w:val="20"/>
        </w:rPr>
        <w:t>电踏车增长率（</w:t>
      </w:r>
      <w:r>
        <w:rPr>
          <w:rFonts w:ascii="QPHSBB+DengXian Regular"/>
          <w:color w:val="000000"/>
          <w:spacing w:val="1"/>
          <w:sz w:val="20"/>
        </w:rPr>
        <w:t>%</w:t>
      </w:r>
      <w:r>
        <w:rPr>
          <w:rFonts w:ascii="WLHWPM+DengXian Regular" w:hAnsi="WLHWPM+DengXian Regular" w:cs="WLHWPM+DengXian Regular"/>
          <w:color w:val="000000"/>
          <w:spacing w:val="0"/>
          <w:sz w:val="20"/>
        </w:rPr>
        <w:t>）</w:t>
      </w:r>
      <w:r>
        <w:rPr>
          <w:rFonts w:ascii="WLHWPM+DengXian Regular"/>
          <w:color w:val="000000"/>
          <w:spacing w:val="0"/>
          <w:sz w:val="20"/>
        </w:rPr>
      </w:r>
    </w:p>
    <w:p>
      <w:pPr>
        <w:pStyle w:val="Normal"/>
        <w:framePr w:w="1200" w:x="3604" w:y="7308"/>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辅助推行</w:t>
      </w:r>
      <w:r>
        <w:rPr>
          <w:rFonts w:ascii="Times New Roman"/>
          <w:color w:val="000000"/>
          <w:spacing w:val="0"/>
          <w:sz w:val="24"/>
        </w:rPr>
      </w:r>
    </w:p>
    <w:p>
      <w:pPr>
        <w:pStyle w:val="Normal"/>
        <w:framePr w:w="1200" w:x="6625" w:y="731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智能中控</w:t>
      </w:r>
      <w:r>
        <w:rPr>
          <w:rFonts w:ascii="Times New Roman"/>
          <w:color w:val="000000"/>
          <w:spacing w:val="0"/>
          <w:sz w:val="24"/>
        </w:rPr>
      </w:r>
    </w:p>
    <w:p>
      <w:pPr>
        <w:pStyle w:val="Normal"/>
        <w:framePr w:w="8708" w:x="10130" w:y="8018"/>
        <w:widowControl w:val="off"/>
        <w:autoSpaceDE w:val="off"/>
        <w:autoSpaceDN w:val="off"/>
        <w:spacing w:before="0" w:after="0" w:line="220" w:lineRule="exact"/>
        <w:ind w:left="0" w:right="0" w:firstLine="0"/>
        <w:jc w:val="left"/>
        <w:rPr>
          <w:rFonts w:ascii="WLHWPM+DengXian Regular"/>
          <w:color w:val="000000"/>
          <w:spacing w:val="0"/>
          <w:sz w:val="21"/>
        </w:rPr>
      </w:pPr>
      <w:r>
        <w:rPr>
          <w:rFonts w:ascii="VRINIB+Wingdings" w:hAnsi="VRINIB+Wingdings" w:cs="VRINIB+Wingdings"/>
          <w:color w:val="000000"/>
          <w:spacing w:val="0"/>
          <w:sz w:val="19"/>
        </w:rPr>
        <w:t>❑</w:t>
      </w:r>
      <w:r>
        <w:rPr>
          <w:rFonts w:ascii="Times New Roman"/>
          <w:color w:val="000000"/>
          <w:spacing w:val="54"/>
          <w:sz w:val="19"/>
        </w:rPr>
        <w:t xml:space="preserve"> </w:t>
      </w:r>
      <w:r>
        <w:rPr>
          <w:rFonts w:ascii="WLHWPM+DengXian Regular" w:hAnsi="WLHWPM+DengXian Regular" w:cs="WLHWPM+DengXian Regular"/>
          <w:color w:val="000000"/>
          <w:spacing w:val="0"/>
          <w:sz w:val="21"/>
        </w:rPr>
        <w:t>电踏车是一种以传统自行车为基础，搭载以传感器为核心的动力系统，配有电机与电池，</w:t>
      </w:r>
      <w:r>
        <w:rPr>
          <w:rFonts w:ascii="WLHWPM+DengXian Regular"/>
          <w:color w:val="000000"/>
          <w:spacing w:val="0"/>
          <w:sz w:val="21"/>
        </w:rPr>
      </w:r>
    </w:p>
    <w:p>
      <w:pPr>
        <w:pStyle w:val="Normal"/>
        <w:framePr w:w="8708" w:x="10130" w:y="8018"/>
        <w:widowControl w:val="off"/>
        <w:autoSpaceDE w:val="off"/>
        <w:autoSpaceDN w:val="off"/>
        <w:spacing w:before="121" w:after="0" w:line="220" w:lineRule="exact"/>
        <w:ind w:left="271" w:right="0" w:firstLine="0"/>
        <w:jc w:val="left"/>
        <w:rPr>
          <w:rFonts w:ascii="WLHWPM+DengXian Regular"/>
          <w:color w:val="000000"/>
          <w:spacing w:val="0"/>
          <w:sz w:val="21"/>
        </w:rPr>
      </w:pPr>
      <w:r>
        <w:rPr>
          <w:rFonts w:ascii="WLHWPM+DengXian Regular" w:hAnsi="WLHWPM+DengXian Regular" w:cs="WLHWPM+DengXian Regular"/>
          <w:color w:val="000000"/>
          <w:spacing w:val="0"/>
          <w:sz w:val="21"/>
        </w:rPr>
        <w:t>实现人力骑行和电机助动一体化的新型两轮车。电踏车的使用场景在休闲代步、健身等，</w:t>
      </w:r>
      <w:r>
        <w:rPr>
          <w:rFonts w:ascii="WLHWPM+DengXian Regular"/>
          <w:color w:val="000000"/>
          <w:spacing w:val="0"/>
          <w:sz w:val="21"/>
        </w:rPr>
      </w:r>
    </w:p>
    <w:p>
      <w:pPr>
        <w:pStyle w:val="Normal"/>
        <w:framePr w:w="8708" w:x="10130" w:y="8018"/>
        <w:widowControl w:val="off"/>
        <w:autoSpaceDE w:val="off"/>
        <w:autoSpaceDN w:val="off"/>
        <w:spacing w:before="120" w:after="0" w:line="221" w:lineRule="exact"/>
        <w:ind w:left="271" w:right="0" w:firstLine="0"/>
        <w:jc w:val="left"/>
        <w:rPr>
          <w:rFonts w:ascii="WLHWPM+DengXian Regular"/>
          <w:color w:val="000000"/>
          <w:spacing w:val="0"/>
          <w:sz w:val="21"/>
        </w:rPr>
      </w:pPr>
      <w:r>
        <w:rPr>
          <w:rFonts w:ascii="WLHWPM+DengXian Regular" w:hAnsi="WLHWPM+DengXian Regular" w:cs="WLHWPM+DengXian Regular"/>
          <w:color w:val="000000"/>
          <w:spacing w:val="0"/>
          <w:sz w:val="21"/>
        </w:rPr>
        <w:t>属于中高端消费品，其需要搭载人力电力混合的供电系统，相较普通自行车更适用于长</w:t>
      </w:r>
      <w:r>
        <w:rPr>
          <w:rFonts w:ascii="WLHWPM+DengXian Regular"/>
          <w:color w:val="000000"/>
          <w:spacing w:val="0"/>
          <w:sz w:val="21"/>
        </w:rPr>
      </w:r>
    </w:p>
    <w:p>
      <w:pPr>
        <w:pStyle w:val="Normal"/>
        <w:framePr w:w="8708" w:x="10130" w:y="8018"/>
        <w:widowControl w:val="off"/>
        <w:autoSpaceDE w:val="off"/>
        <w:autoSpaceDN w:val="off"/>
        <w:spacing w:before="119" w:after="0" w:line="220" w:lineRule="exact"/>
        <w:ind w:left="271" w:right="0" w:firstLine="0"/>
        <w:jc w:val="left"/>
        <w:rPr>
          <w:rFonts w:ascii="WLHWPM+DengXian Regular"/>
          <w:color w:val="000000"/>
          <w:spacing w:val="0"/>
          <w:sz w:val="21"/>
        </w:rPr>
      </w:pPr>
      <w:r>
        <w:rPr>
          <w:rFonts w:ascii="WLHWPM+DengXian Regular" w:hAnsi="WLHWPM+DengXian Regular" w:cs="WLHWPM+DengXian Regular"/>
          <w:color w:val="000000"/>
          <w:spacing w:val="0"/>
          <w:sz w:val="21"/>
        </w:rPr>
        <w:t>途骑行健身，但配备的传感器技术壁垒较高，因此其定价在万元左右，显著高于传统两</w:t>
      </w:r>
      <w:r>
        <w:rPr>
          <w:rFonts w:ascii="WLHWPM+DengXian Regular"/>
          <w:color w:val="000000"/>
          <w:spacing w:val="0"/>
          <w:sz w:val="21"/>
        </w:rPr>
      </w:r>
    </w:p>
    <w:p>
      <w:pPr>
        <w:pStyle w:val="Normal"/>
        <w:framePr w:w="8708" w:x="10130" w:y="8018"/>
        <w:widowControl w:val="off"/>
        <w:autoSpaceDE w:val="off"/>
        <w:autoSpaceDN w:val="off"/>
        <w:spacing w:before="121" w:after="0" w:line="220" w:lineRule="exact"/>
        <w:ind w:left="271" w:right="0" w:firstLine="0"/>
        <w:jc w:val="left"/>
        <w:rPr>
          <w:rFonts w:ascii="WLHWPM+DengXian Regular"/>
          <w:color w:val="000000"/>
          <w:spacing w:val="0"/>
          <w:sz w:val="21"/>
        </w:rPr>
      </w:pPr>
      <w:r>
        <w:rPr>
          <w:rFonts w:ascii="WLHWPM+DengXian Regular" w:hAnsi="WLHWPM+DengXian Regular" w:cs="WLHWPM+DengXian Regular"/>
          <w:color w:val="000000"/>
          <w:spacing w:val="0"/>
          <w:sz w:val="21"/>
        </w:rPr>
        <w:t>轮电动车，电踏车的主要消费地集中在欧洲、美国和日本，目标客户主要为健身人群，</w:t>
      </w:r>
      <w:r>
        <w:rPr>
          <w:rFonts w:ascii="WLHWPM+DengXian Regular"/>
          <w:color w:val="000000"/>
          <w:spacing w:val="0"/>
          <w:sz w:val="21"/>
        </w:rPr>
      </w:r>
    </w:p>
    <w:p>
      <w:pPr>
        <w:pStyle w:val="Normal"/>
        <w:framePr w:w="8708" w:x="10130" w:y="8018"/>
        <w:widowControl w:val="off"/>
        <w:autoSpaceDE w:val="off"/>
        <w:autoSpaceDN w:val="off"/>
        <w:spacing w:before="121" w:after="0" w:line="220" w:lineRule="exact"/>
        <w:ind w:left="271" w:right="0" w:firstLine="0"/>
        <w:jc w:val="left"/>
        <w:rPr>
          <w:rFonts w:ascii="WLHWPM+DengXian Regular"/>
          <w:color w:val="000000"/>
          <w:spacing w:val="0"/>
          <w:sz w:val="21"/>
        </w:rPr>
      </w:pPr>
      <w:r>
        <w:rPr>
          <w:rFonts w:ascii="WLHWPM+DengXian Regular" w:hAnsi="WLHWPM+DengXian Regular" w:cs="WLHWPM+DengXian Regular"/>
          <w:color w:val="000000"/>
          <w:spacing w:val="1"/>
          <w:sz w:val="21"/>
        </w:rPr>
        <w:t>目前中国市场尚未形成广泛的消费需求。</w:t>
      </w:r>
      <w:r>
        <w:rPr>
          <w:rFonts w:ascii="WLHWPM+DengXian Regular"/>
          <w:color w:val="000000"/>
          <w:spacing w:val="0"/>
          <w:sz w:val="21"/>
        </w:rPr>
      </w:r>
    </w:p>
    <w:p>
      <w:pPr>
        <w:pStyle w:val="Normal"/>
        <w:framePr w:w="480" w:x="880" w:y="8236"/>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底</w:t>
      </w:r>
      <w:r>
        <w:rPr>
          <w:rFonts w:ascii="Times New Roman"/>
          <w:color w:val="000000"/>
          <w:spacing w:val="0"/>
          <w:sz w:val="24"/>
        </w:rPr>
      </w:r>
    </w:p>
    <w:p>
      <w:pPr>
        <w:pStyle w:val="Normal"/>
        <w:framePr w:w="480" w:x="880" w:y="8236"/>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层</w:t>
      </w:r>
      <w:r>
        <w:rPr>
          <w:rFonts w:ascii="Times New Roman"/>
          <w:color w:val="000000"/>
          <w:spacing w:val="0"/>
          <w:sz w:val="24"/>
        </w:rPr>
      </w:r>
    </w:p>
    <w:p>
      <w:pPr>
        <w:pStyle w:val="Normal"/>
        <w:framePr w:w="480" w:x="880" w:y="8236"/>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技</w:t>
      </w:r>
      <w:r>
        <w:rPr>
          <w:rFonts w:ascii="Times New Roman"/>
          <w:color w:val="000000"/>
          <w:spacing w:val="0"/>
          <w:sz w:val="24"/>
        </w:rPr>
      </w:r>
    </w:p>
    <w:p>
      <w:pPr>
        <w:pStyle w:val="Normal"/>
        <w:framePr w:w="480" w:x="880" w:y="8236"/>
        <w:widowControl w:val="off"/>
        <w:autoSpaceDE w:val="off"/>
        <w:autoSpaceDN w:val="off"/>
        <w:spacing w:before="96"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术</w:t>
      </w:r>
      <w:r>
        <w:rPr>
          <w:rFonts w:ascii="Times New Roman"/>
          <w:color w:val="000000"/>
          <w:spacing w:val="0"/>
          <w:sz w:val="24"/>
        </w:rPr>
      </w:r>
    </w:p>
    <w:p>
      <w:pPr>
        <w:pStyle w:val="Normal"/>
        <w:framePr w:w="1401" w:x="1742" w:y="8455"/>
        <w:widowControl w:val="off"/>
        <w:autoSpaceDE w:val="off"/>
        <w:autoSpaceDN w:val="off"/>
        <w:spacing w:before="0" w:after="0" w:line="231" w:lineRule="exact"/>
        <w:ind w:left="247" w:right="0" w:firstLine="0"/>
        <w:jc w:val="left"/>
        <w:rPr>
          <w:rFonts w:ascii="Times New Roman"/>
          <w:color w:val="000000"/>
          <w:spacing w:val="0"/>
          <w:sz w:val="22"/>
        </w:rPr>
      </w:pPr>
      <w:r>
        <w:rPr>
          <w:rFonts w:ascii="DengXian" w:hAnsi="DengXian" w:cs="DengXian"/>
          <w:b w:val="on"/>
          <w:color w:val="000000"/>
          <w:spacing w:val="1"/>
          <w:sz w:val="22"/>
        </w:rPr>
        <w:t>传感器</w:t>
      </w:r>
      <w:r>
        <w:rPr>
          <w:rFonts w:ascii="Times New Roman"/>
          <w:color w:val="000000"/>
          <w:spacing w:val="0"/>
          <w:sz w:val="22"/>
        </w:rPr>
      </w:r>
    </w:p>
    <w:p>
      <w:pPr>
        <w:pStyle w:val="Normal"/>
        <w:framePr w:w="1401" w:x="1742" w:y="8455"/>
        <w:widowControl w:val="off"/>
        <w:autoSpaceDE w:val="off"/>
        <w:autoSpaceDN w:val="off"/>
        <w:spacing w:before="396" w:after="0" w:line="231" w:lineRule="exact"/>
        <w:ind w:left="0" w:right="0" w:firstLine="0"/>
        <w:jc w:val="left"/>
        <w:rPr>
          <w:rFonts w:ascii="DengXian"/>
          <w:b w:val="on"/>
          <w:color w:val="000000"/>
          <w:spacing w:val="0"/>
          <w:sz w:val="22"/>
        </w:rPr>
      </w:pPr>
      <w:r>
        <w:rPr>
          <w:rFonts w:ascii="DengXian" w:hAnsi="DengXian" w:cs="DengXian"/>
          <w:b w:val="on"/>
          <w:color w:val="000000"/>
          <w:spacing w:val="1"/>
          <w:sz w:val="22"/>
        </w:rPr>
        <w:t>处理器</w:t>
      </w:r>
      <w:r>
        <w:rPr>
          <w:rFonts w:ascii="DengXian"/>
          <w:b w:val="on"/>
          <w:color w:val="000000"/>
          <w:spacing w:val="0"/>
          <w:sz w:val="22"/>
        </w:rPr>
        <w:t>MCU</w:t>
      </w:r>
      <w:r>
        <w:rPr>
          <w:rFonts w:ascii="DengXian"/>
          <w:b w:val="on"/>
          <w:color w:val="000000"/>
          <w:spacing w:val="0"/>
          <w:sz w:val="22"/>
        </w:rPr>
      </w:r>
    </w:p>
    <w:p>
      <w:pPr>
        <w:pStyle w:val="Normal"/>
        <w:framePr w:w="517" w:x="4323" w:y="8455"/>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5G</w:t>
      </w:r>
      <w:r>
        <w:rPr>
          <w:rFonts w:ascii="DengXian"/>
          <w:b w:val="on"/>
          <w:color w:val="000000"/>
          <w:spacing w:val="0"/>
          <w:sz w:val="22"/>
        </w:rPr>
      </w:r>
    </w:p>
    <w:p>
      <w:pPr>
        <w:pStyle w:val="Normal"/>
        <w:framePr w:w="1125" w:x="6158" w:y="8455"/>
        <w:widowControl w:val="off"/>
        <w:autoSpaceDE w:val="off"/>
        <w:autoSpaceDN w:val="off"/>
        <w:spacing w:before="0" w:after="0" w:line="231" w:lineRule="exact"/>
        <w:ind w:left="110" w:right="0" w:firstLine="0"/>
        <w:jc w:val="left"/>
        <w:rPr>
          <w:rFonts w:ascii="Times New Roman"/>
          <w:color w:val="000000"/>
          <w:spacing w:val="0"/>
          <w:sz w:val="22"/>
        </w:rPr>
      </w:pPr>
      <w:r>
        <w:rPr>
          <w:rFonts w:ascii="DengXian" w:hAnsi="DengXian" w:cs="DengXian"/>
          <w:b w:val="on"/>
          <w:color w:val="000000"/>
          <w:spacing w:val="1"/>
          <w:sz w:val="22"/>
        </w:rPr>
        <w:t>物联网</w:t>
      </w:r>
      <w:r>
        <w:rPr>
          <w:rFonts w:ascii="Times New Roman"/>
          <w:color w:val="000000"/>
          <w:spacing w:val="0"/>
          <w:sz w:val="22"/>
        </w:rPr>
      </w:r>
    </w:p>
    <w:p>
      <w:pPr>
        <w:pStyle w:val="Normal"/>
        <w:framePr w:w="1125" w:x="6158" w:y="8455"/>
        <w:widowControl w:val="off"/>
        <w:autoSpaceDE w:val="off"/>
        <w:autoSpaceDN w:val="off"/>
        <w:spacing w:before="396"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人工智能</w:t>
      </w:r>
      <w:r>
        <w:rPr>
          <w:rFonts w:ascii="Times New Roman"/>
          <w:color w:val="000000"/>
          <w:spacing w:val="0"/>
          <w:sz w:val="22"/>
        </w:rPr>
      </w:r>
    </w:p>
    <w:p>
      <w:pPr>
        <w:pStyle w:val="Normal"/>
        <w:framePr w:w="904" w:x="8409" w:y="8455"/>
        <w:widowControl w:val="off"/>
        <w:autoSpaceDE w:val="off"/>
        <w:autoSpaceDN w:val="off"/>
        <w:spacing w:before="0"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大数据</w:t>
      </w:r>
      <w:r>
        <w:rPr>
          <w:rFonts w:ascii="Times New Roman"/>
          <w:color w:val="000000"/>
          <w:spacing w:val="0"/>
          <w:sz w:val="22"/>
        </w:rPr>
      </w:r>
    </w:p>
    <w:p>
      <w:pPr>
        <w:pStyle w:val="Normal"/>
        <w:framePr w:w="904" w:x="8409" w:y="8455"/>
        <w:widowControl w:val="off"/>
        <w:autoSpaceDE w:val="off"/>
        <w:autoSpaceDN w:val="off"/>
        <w:spacing w:before="396" w:after="0" w:line="231" w:lineRule="exact"/>
        <w:ind w:left="0" w:right="0" w:firstLine="0"/>
        <w:jc w:val="left"/>
        <w:rPr>
          <w:rFonts w:ascii="Times New Roman"/>
          <w:color w:val="000000"/>
          <w:spacing w:val="0"/>
          <w:sz w:val="22"/>
        </w:rPr>
      </w:pPr>
      <w:r>
        <w:rPr>
          <w:rFonts w:ascii="DengXian" w:hAnsi="DengXian" w:cs="DengXian"/>
          <w:b w:val="on"/>
          <w:color w:val="000000"/>
          <w:spacing w:val="1"/>
          <w:sz w:val="22"/>
        </w:rPr>
        <w:t>云计算</w:t>
      </w:r>
      <w:r>
        <w:rPr>
          <w:rFonts w:ascii="Times New Roman"/>
          <w:color w:val="000000"/>
          <w:spacing w:val="0"/>
          <w:sz w:val="22"/>
        </w:rPr>
      </w:r>
    </w:p>
    <w:p>
      <w:pPr>
        <w:pStyle w:val="Normal"/>
        <w:framePr w:w="1087" w:x="4038" w:y="9082"/>
        <w:widowControl w:val="off"/>
        <w:autoSpaceDE w:val="off"/>
        <w:autoSpaceDN w:val="off"/>
        <w:spacing w:before="0" w:after="0" w:line="231" w:lineRule="exact"/>
        <w:ind w:left="0" w:right="0" w:firstLine="0"/>
        <w:jc w:val="left"/>
        <w:rPr>
          <w:rFonts w:ascii="Times New Roman"/>
          <w:color w:val="000000"/>
          <w:spacing w:val="0"/>
          <w:sz w:val="22"/>
        </w:rPr>
      </w:pPr>
      <w:r>
        <w:rPr>
          <w:rFonts w:ascii="DengXian"/>
          <w:b w:val="on"/>
          <w:color w:val="000000"/>
          <w:spacing w:val="0"/>
          <w:sz w:val="22"/>
        </w:rPr>
        <w:t>GPS</w:t>
      </w:r>
      <w:r>
        <w:rPr>
          <w:rFonts w:ascii="DengXian" w:hAnsi="DengXian" w:cs="DengXian"/>
          <w:b w:val="on"/>
          <w:color w:val="000000"/>
          <w:spacing w:val="1"/>
          <w:sz w:val="22"/>
        </w:rPr>
        <w:t>定位</w:t>
      </w:r>
      <w:r>
        <w:rPr>
          <w:rFonts w:ascii="Times New Roman"/>
          <w:color w:val="000000"/>
          <w:spacing w:val="0"/>
          <w:sz w:val="22"/>
        </w:rPr>
      </w:r>
    </w:p>
    <w:p>
      <w:pPr>
        <w:pStyle w:val="Normal"/>
        <w:framePr w:w="2902"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0"/>
          <w:sz w:val="22"/>
        </w:rPr>
        <w:t>Conebi</w:t>
      </w:r>
      <w:r>
        <w:rPr>
          <w:rFonts w:ascii="WLHWPM+DengXian Regular" w:hAnsi="WLHWPM+DengXian Regular" w:cs="WLHWPM+DengXian Regular"/>
          <w:color w:val="000000"/>
          <w:spacing w:val="0"/>
          <w:sz w:val="22"/>
        </w:rPr>
        <w:t>，头豹研究院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23</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 style="position:absolute;margin-left:-1pt;margin-top:-1pt;z-index:-91;width:962pt;height:542pt;mso-position-horizontal:absolute;mso-position-horizontal-relative:page;mso-position-vertical:absolute;mso-position-vertical-relative:page" type="#_x0000_t75">
            <v:imagedata xmlns:r="http://schemas.openxmlformats.org/officeDocument/2006/relationships" r:id="rId23"/>
          </v:shape>
        </w:pict>
      </w:r>
      <w:r>
        <w:rPr>
          <w:rFonts w:ascii="Arial"/>
          <w:color w:val="ff0000"/>
          <w:spacing w:val="0"/>
          <w:sz w:val="2"/>
        </w:rPr>
      </w:r>
      <w:r>
        <w:bookmarkStart w:name="br24" w:id="br24"/>
      </w:r>
      <w:r>
        <w:bookmarkEnd w:id="br2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18417"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中国两轮电动车发展趋势——电池技术升级</w:t>
      </w:r>
      <w:r>
        <w:rPr>
          <w:rFonts w:ascii="Times New Roman"/>
          <w:color w:val="000000"/>
          <w:spacing w:val="0"/>
          <w:sz w:val="48"/>
        </w:rPr>
      </w:r>
    </w:p>
    <w:p>
      <w:pPr>
        <w:pStyle w:val="Normal"/>
        <w:framePr w:w="18417"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新国标背景下传统铅酸电池渗透率将持续降低，两轮电动车锂电化趋势凸显，钠离子电池作为具有价格</w:t>
      </w:r>
      <w:r>
        <w:rPr>
          <w:rFonts w:ascii="WLHWPM+DengXian Regular"/>
          <w:color w:val="000000"/>
          <w:spacing w:val="0"/>
          <w:sz w:val="40"/>
        </w:rPr>
      </w:r>
    </w:p>
    <w:p>
      <w:pPr>
        <w:pStyle w:val="Normal"/>
        <w:framePr w:w="18417"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优势与节能优势的新型电池技术将成为锂电池的有效补充</w:t>
      </w:r>
      <w:r>
        <w:rPr>
          <w:rFonts w:ascii="WLHWPM+DengXian Regular"/>
          <w:color w:val="000000"/>
          <w:spacing w:val="0"/>
          <w:sz w:val="40"/>
        </w:rPr>
      </w:r>
    </w:p>
    <w:p>
      <w:pPr>
        <w:pStyle w:val="Normal"/>
        <w:framePr w:w="5873" w:x="521" w:y="2030"/>
        <w:widowControl w:val="off"/>
        <w:autoSpaceDE w:val="off"/>
        <w:autoSpaceDN w:val="off"/>
        <w:spacing w:before="0" w:after="0" w:line="293" w:lineRule="exact"/>
        <w:ind w:left="25" w:right="0" w:firstLine="0"/>
        <w:jc w:val="left"/>
        <w:rPr>
          <w:rFonts w:ascii="Times New Roman"/>
          <w:color w:val="000000"/>
          <w:spacing w:val="0"/>
          <w:sz w:val="28"/>
        </w:rPr>
      </w:pPr>
      <w:r>
        <w:rPr>
          <w:rFonts w:ascii="DengXian" w:hAnsi="DengXian" w:cs="DengXian"/>
          <w:b w:val="on"/>
          <w:color w:val="000000"/>
          <w:spacing w:val="1"/>
          <w:sz w:val="28"/>
        </w:rPr>
        <w:t>两轮电动车锂电化趋势加深</w:t>
      </w:r>
      <w:r>
        <w:rPr>
          <w:rFonts w:ascii="Times New Roman"/>
          <w:color w:val="000000"/>
          <w:spacing w:val="0"/>
          <w:sz w:val="28"/>
        </w:rPr>
      </w:r>
    </w:p>
    <w:p>
      <w:pPr>
        <w:pStyle w:val="Normal"/>
        <w:framePr w:w="5873" w:x="521" w:y="2030"/>
        <w:widowControl w:val="off"/>
        <w:autoSpaceDE w:val="off"/>
        <w:autoSpaceDN w:val="off"/>
        <w:spacing w:before="156" w:after="0" w:line="250" w:lineRule="exact"/>
        <w:ind w:left="0" w:right="0" w:firstLine="0"/>
        <w:jc w:val="left"/>
        <w:rPr>
          <w:rFonts w:ascii="DengXian"/>
          <w:b w:val="on"/>
          <w:color w:val="000000"/>
          <w:spacing w:val="0"/>
          <w:sz w:val="24"/>
        </w:rPr>
      </w:pPr>
      <w:r>
        <w:rPr>
          <w:rFonts w:ascii="DengXian" w:hAnsi="DengXian" w:cs="DengXian"/>
          <w:b w:val="on"/>
          <w:color w:val="000000"/>
          <w:spacing w:val="0"/>
          <w:sz w:val="24"/>
        </w:rPr>
        <w:t>中国两轮电动车用锂电池出货量及增速，</w:t>
      </w:r>
      <w:r>
        <w:rPr>
          <w:rFonts w:ascii="DengXian"/>
          <w:b w:val="on"/>
          <w:color w:val="000000"/>
          <w:spacing w:val="0"/>
          <w:sz w:val="24"/>
        </w:rPr>
        <w:t>2018-2025E</w:t>
      </w:r>
      <w:r>
        <w:rPr>
          <w:rFonts w:ascii="DengXian"/>
          <w:b w:val="on"/>
          <w:color w:val="000000"/>
          <w:spacing w:val="0"/>
          <w:sz w:val="24"/>
        </w:rPr>
      </w:r>
    </w:p>
    <w:p>
      <w:pPr>
        <w:pStyle w:val="Normal"/>
        <w:framePr w:w="5873" w:x="521" w:y="2030"/>
        <w:widowControl w:val="off"/>
        <w:autoSpaceDE w:val="off"/>
        <w:autoSpaceDN w:val="off"/>
        <w:spacing w:before="185"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0"/>
          <w:sz w:val="22"/>
        </w:rPr>
        <w:t>[GWh</w:t>
      </w:r>
      <w:r>
        <w:rPr>
          <w:rFonts w:ascii="DengXian" w:hAnsi="DengXian" w:cs="DengXian"/>
          <w:b w:val="on"/>
          <w:color w:val="595959"/>
          <w:spacing w:val="1"/>
          <w:sz w:val="22"/>
        </w:rPr>
        <w:t>，</w:t>
      </w:r>
      <w:r>
        <w:rPr>
          <w:rFonts w:ascii="DengXian"/>
          <w:b w:val="on"/>
          <w:color w:val="595959"/>
          <w:spacing w:val="0"/>
          <w:sz w:val="22"/>
        </w:rPr>
        <w:t>%]</w:t>
      </w:r>
      <w:r>
        <w:rPr>
          <w:rFonts w:ascii="DengXian"/>
          <w:b w:val="on"/>
          <w:color w:val="000000"/>
          <w:spacing w:val="0"/>
          <w:sz w:val="22"/>
        </w:rPr>
      </w:r>
    </w:p>
    <w:p>
      <w:pPr>
        <w:pStyle w:val="Normal"/>
        <w:framePr w:w="2767" w:x="7709"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钠电池企业产能规划</w:t>
      </w:r>
      <w:r>
        <w:rPr>
          <w:rFonts w:ascii="Times New Roman"/>
          <w:color w:val="000000"/>
          <w:spacing w:val="0"/>
          <w:sz w:val="28"/>
        </w:rPr>
      </w:r>
    </w:p>
    <w:p>
      <w:pPr>
        <w:pStyle w:val="Normal"/>
        <w:framePr w:w="682" w:x="8469" w:y="271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公司</w:t>
      </w:r>
      <w:r>
        <w:rPr>
          <w:rFonts w:ascii="Times New Roman"/>
          <w:color w:val="000000"/>
          <w:spacing w:val="0"/>
          <w:sz w:val="22"/>
        </w:rPr>
      </w:r>
    </w:p>
    <w:p>
      <w:pPr>
        <w:pStyle w:val="Normal"/>
        <w:framePr w:w="1123" w:x="9862" w:y="271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技术路线</w:t>
      </w:r>
      <w:r>
        <w:rPr>
          <w:rFonts w:ascii="Times New Roman"/>
          <w:color w:val="000000"/>
          <w:spacing w:val="0"/>
          <w:sz w:val="22"/>
        </w:rPr>
      </w:r>
    </w:p>
    <w:p>
      <w:pPr>
        <w:pStyle w:val="Normal"/>
        <w:framePr w:w="1123" w:x="11372" w:y="271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能量密度</w:t>
      </w:r>
      <w:r>
        <w:rPr>
          <w:rFonts w:ascii="Times New Roman"/>
          <w:color w:val="000000"/>
          <w:spacing w:val="0"/>
          <w:sz w:val="22"/>
        </w:rPr>
      </w:r>
    </w:p>
    <w:p>
      <w:pPr>
        <w:pStyle w:val="Normal"/>
        <w:framePr w:w="1123" w:x="13782" w:y="271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产能规划</w:t>
      </w:r>
      <w:r>
        <w:rPr>
          <w:rFonts w:ascii="Times New Roman"/>
          <w:color w:val="000000"/>
          <w:spacing w:val="0"/>
          <w:sz w:val="22"/>
        </w:rPr>
      </w:r>
    </w:p>
    <w:p>
      <w:pPr>
        <w:pStyle w:val="Normal"/>
        <w:framePr w:w="1123" w:x="16711" w:y="271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合作企业</w:t>
      </w:r>
      <w:r>
        <w:rPr>
          <w:rFonts w:ascii="Times New Roman"/>
          <w:color w:val="000000"/>
          <w:spacing w:val="0"/>
          <w:sz w:val="22"/>
        </w:rPr>
      </w:r>
    </w:p>
    <w:p>
      <w:pPr>
        <w:pStyle w:val="Normal"/>
        <w:framePr w:w="3057" w:x="12817" w:y="321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6"/>
          <w:sz w:val="22"/>
        </w:rPr>
        <w:t>已开始进行钠离子电池的产</w:t>
      </w:r>
      <w:r>
        <w:rPr>
          <w:rFonts w:ascii="WLHWPM+DengXian Regular"/>
          <w:color w:val="000000"/>
          <w:spacing w:val="0"/>
          <w:sz w:val="22"/>
        </w:rPr>
      </w:r>
    </w:p>
    <w:p>
      <w:pPr>
        <w:pStyle w:val="Normal"/>
        <w:framePr w:w="3057" w:x="12817" w:y="3212"/>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5"/>
          <w:sz w:val="22"/>
        </w:rPr>
        <w:t>业化布局，计划于</w:t>
      </w:r>
      <w:r>
        <w:rPr>
          <w:rFonts w:ascii="QPHSBB+DengXian Regular"/>
          <w:color w:val="000000"/>
          <w:spacing w:val="3"/>
          <w:sz w:val="22"/>
        </w:rPr>
        <w:t>2023</w:t>
      </w:r>
      <w:r>
        <w:rPr>
          <w:rFonts w:ascii="WLHWPM+DengXian Regular" w:hAnsi="WLHWPM+DengXian Regular" w:cs="WLHWPM+DengXian Regular"/>
          <w:color w:val="000000"/>
          <w:spacing w:val="15"/>
          <w:sz w:val="22"/>
        </w:rPr>
        <w:t>年形</w:t>
      </w:r>
      <w:r>
        <w:rPr>
          <w:rFonts w:ascii="WLHWPM+DengXian Regular"/>
          <w:color w:val="000000"/>
          <w:spacing w:val="0"/>
          <w:sz w:val="22"/>
        </w:rPr>
      </w:r>
    </w:p>
    <w:p>
      <w:pPr>
        <w:pStyle w:val="Normal"/>
        <w:framePr w:w="3057" w:x="12817" w:y="3212"/>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6"/>
          <w:sz w:val="22"/>
        </w:rPr>
        <w:t>成基本产业链，下一代钠离</w:t>
      </w:r>
      <w:r>
        <w:rPr>
          <w:rFonts w:ascii="WLHWPM+DengXian Regular"/>
          <w:color w:val="000000"/>
          <w:spacing w:val="0"/>
          <w:sz w:val="22"/>
        </w:rPr>
      </w:r>
    </w:p>
    <w:p>
      <w:pPr>
        <w:pStyle w:val="Normal"/>
        <w:framePr w:w="3057" w:x="12817" w:y="3212"/>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子</w:t>
      </w:r>
      <w:r>
        <w:rPr>
          <w:rFonts w:ascii="WLHWPM+DengXian Regular"/>
          <w:color w:val="000000"/>
          <w:spacing w:val="8"/>
          <w:sz w:val="22"/>
        </w:rPr>
        <w:t xml:space="preserve"> </w:t>
      </w:r>
      <w:r>
        <w:rPr>
          <w:rFonts w:ascii="WLHWPM+DengXian Regular" w:hAnsi="WLHWPM+DengXian Regular" w:cs="WLHWPM+DengXian Regular"/>
          <w:color w:val="000000"/>
          <w:spacing w:val="0"/>
          <w:sz w:val="22"/>
        </w:rPr>
        <w:t>电</w:t>
      </w:r>
      <w:r>
        <w:rPr>
          <w:rFonts w:ascii="WLHWPM+DengXian Regular"/>
          <w:color w:val="000000"/>
          <w:spacing w:val="8"/>
          <w:sz w:val="22"/>
        </w:rPr>
        <w:t xml:space="preserve"> </w:t>
      </w:r>
      <w:r>
        <w:rPr>
          <w:rFonts w:ascii="WLHWPM+DengXian Regular" w:hAnsi="WLHWPM+DengXian Regular" w:cs="WLHWPM+DengXian Regular"/>
          <w:color w:val="000000"/>
          <w:spacing w:val="0"/>
          <w:sz w:val="22"/>
        </w:rPr>
        <w:t>池</w:t>
      </w:r>
      <w:r>
        <w:rPr>
          <w:rFonts w:ascii="WLHWPM+DengXian Regular"/>
          <w:color w:val="000000"/>
          <w:spacing w:val="8"/>
          <w:sz w:val="22"/>
        </w:rPr>
        <w:t xml:space="preserve"> </w:t>
      </w:r>
      <w:r>
        <w:rPr>
          <w:rFonts w:ascii="WLHWPM+DengXian Regular" w:hAnsi="WLHWPM+DengXian Regular" w:cs="WLHWPM+DengXian Regular"/>
          <w:color w:val="000000"/>
          <w:spacing w:val="0"/>
          <w:sz w:val="22"/>
        </w:rPr>
        <w:t>能</w:t>
      </w:r>
      <w:r>
        <w:rPr>
          <w:rFonts w:ascii="WLHWPM+DengXian Regular"/>
          <w:color w:val="000000"/>
          <w:spacing w:val="8"/>
          <w:sz w:val="22"/>
        </w:rPr>
        <w:t xml:space="preserve"> </w:t>
      </w:r>
      <w:r>
        <w:rPr>
          <w:rFonts w:ascii="WLHWPM+DengXian Regular" w:hAnsi="WLHWPM+DengXian Regular" w:cs="WLHWPM+DengXian Regular"/>
          <w:color w:val="000000"/>
          <w:spacing w:val="0"/>
          <w:sz w:val="22"/>
        </w:rPr>
        <w:t>量</w:t>
      </w:r>
      <w:r>
        <w:rPr>
          <w:rFonts w:ascii="WLHWPM+DengXian Regular"/>
          <w:color w:val="000000"/>
          <w:spacing w:val="8"/>
          <w:sz w:val="22"/>
        </w:rPr>
        <w:t xml:space="preserve"> </w:t>
      </w:r>
      <w:r>
        <w:rPr>
          <w:rFonts w:ascii="WLHWPM+DengXian Regular" w:hAnsi="WLHWPM+DengXian Regular" w:cs="WLHWPM+DengXian Regular"/>
          <w:color w:val="000000"/>
          <w:spacing w:val="0"/>
          <w:sz w:val="22"/>
        </w:rPr>
        <w:t>密</w:t>
      </w:r>
      <w:r>
        <w:rPr>
          <w:rFonts w:ascii="WLHWPM+DengXian Regular"/>
          <w:color w:val="000000"/>
          <w:spacing w:val="8"/>
          <w:sz w:val="22"/>
        </w:rPr>
        <w:t xml:space="preserve"> </w:t>
      </w:r>
      <w:r>
        <w:rPr>
          <w:rFonts w:ascii="WLHWPM+DengXian Regular" w:hAnsi="WLHWPM+DengXian Regular" w:cs="WLHWPM+DengXian Regular"/>
          <w:color w:val="000000"/>
          <w:spacing w:val="0"/>
          <w:sz w:val="22"/>
        </w:rPr>
        <w:t>度</w:t>
      </w:r>
      <w:r>
        <w:rPr>
          <w:rFonts w:ascii="WLHWPM+DengXian Regular"/>
          <w:color w:val="000000"/>
          <w:spacing w:val="8"/>
          <w:sz w:val="22"/>
        </w:rPr>
        <w:t xml:space="preserve"> </w:t>
      </w:r>
      <w:r>
        <w:rPr>
          <w:rFonts w:ascii="WLHWPM+DengXian Regular" w:hAnsi="WLHWPM+DengXian Regular" w:cs="WLHWPM+DengXian Regular"/>
          <w:color w:val="000000"/>
          <w:spacing w:val="0"/>
          <w:sz w:val="22"/>
        </w:rPr>
        <w:t>将</w:t>
      </w:r>
      <w:r>
        <w:rPr>
          <w:rFonts w:ascii="WLHWPM+DengXian Regular"/>
          <w:color w:val="000000"/>
          <w:spacing w:val="10"/>
          <w:sz w:val="22"/>
        </w:rPr>
        <w:t xml:space="preserve"> </w:t>
      </w:r>
      <w:r>
        <w:rPr>
          <w:rFonts w:ascii="WLHWPM+DengXian Regular" w:hAnsi="WLHWPM+DengXian Regular" w:cs="WLHWPM+DengXian Regular"/>
          <w:color w:val="000000"/>
          <w:spacing w:val="0"/>
          <w:sz w:val="22"/>
        </w:rPr>
        <w:t>突</w:t>
      </w:r>
      <w:r>
        <w:rPr>
          <w:rFonts w:ascii="WLHWPM+DengXian Regular"/>
          <w:color w:val="000000"/>
          <w:spacing w:val="8"/>
          <w:sz w:val="22"/>
        </w:rPr>
        <w:t xml:space="preserve"> </w:t>
      </w:r>
      <w:r>
        <w:rPr>
          <w:rFonts w:ascii="WLHWPM+DengXian Regular" w:hAnsi="WLHWPM+DengXian Regular" w:cs="WLHWPM+DengXian Regular"/>
          <w:color w:val="000000"/>
          <w:spacing w:val="0"/>
          <w:sz w:val="22"/>
        </w:rPr>
        <w:t>破</w:t>
      </w:r>
      <w:r>
        <w:rPr>
          <w:rFonts w:ascii="WLHWPM+DengXian Regular"/>
          <w:color w:val="000000"/>
          <w:spacing w:val="0"/>
          <w:sz w:val="22"/>
        </w:rPr>
      </w:r>
    </w:p>
    <w:p>
      <w:pPr>
        <w:pStyle w:val="Normal"/>
        <w:framePr w:w="3057" w:x="12817" w:y="3212"/>
        <w:widowControl w:val="off"/>
        <w:autoSpaceDE w:val="off"/>
        <w:autoSpaceDN w:val="off"/>
        <w:spacing w:before="34" w:after="0" w:line="230" w:lineRule="exact"/>
        <w:ind w:left="0" w:right="0" w:firstLine="0"/>
        <w:jc w:val="left"/>
        <w:rPr>
          <w:rFonts w:ascii="QPHSBB+DengXian Regular"/>
          <w:color w:val="000000"/>
          <w:spacing w:val="0"/>
          <w:sz w:val="22"/>
        </w:rPr>
      </w:pPr>
      <w:r>
        <w:rPr>
          <w:rFonts w:ascii="QPHSBB+DengXian Regular"/>
          <w:color w:val="000000"/>
          <w:spacing w:val="0"/>
          <w:sz w:val="22"/>
        </w:rPr>
        <w:t>200Wh/kg</w:t>
      </w:r>
      <w:r>
        <w:rPr>
          <w:rFonts w:ascii="QPHSBB+DengXian Regular"/>
          <w:color w:val="000000"/>
          <w:spacing w:val="0"/>
          <w:sz w:val="22"/>
        </w:rPr>
      </w:r>
    </w:p>
    <w:p>
      <w:pPr>
        <w:pStyle w:val="Normal"/>
        <w:framePr w:w="661" w:x="5991" w:y="325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46.0</w:t>
      </w:r>
      <w:r>
        <w:rPr>
          <w:rFonts w:ascii="DengXian"/>
          <w:b w:val="on"/>
          <w:color w:val="000000"/>
          <w:spacing w:val="0"/>
          <w:sz w:val="22"/>
        </w:rPr>
      </w:r>
    </w:p>
    <w:p>
      <w:pPr>
        <w:pStyle w:val="Normal"/>
        <w:framePr w:w="473" w:x="623" w:y="328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50</w:t>
      </w:r>
      <w:r>
        <w:rPr>
          <w:rFonts w:ascii="QPHSBB+DengXian Regular"/>
          <w:color w:val="000000"/>
          <w:spacing w:val="0"/>
          <w:sz w:val="22"/>
        </w:rPr>
      </w:r>
    </w:p>
    <w:p>
      <w:pPr>
        <w:pStyle w:val="Normal"/>
        <w:framePr w:w="473" w:x="623"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1"/>
          <w:sz w:val="22"/>
        </w:rPr>
        <w:t>40</w:t>
      </w:r>
      <w:r>
        <w:rPr>
          <w:rFonts w:ascii="QPHSBB+DengXian Regular"/>
          <w:color w:val="000000"/>
          <w:spacing w:val="0"/>
          <w:sz w:val="22"/>
        </w:rPr>
      </w:r>
    </w:p>
    <w:p>
      <w:pPr>
        <w:pStyle w:val="Normal"/>
        <w:framePr w:w="473" w:x="623"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1"/>
          <w:sz w:val="22"/>
        </w:rPr>
        <w:t>30</w:t>
      </w:r>
      <w:r>
        <w:rPr>
          <w:rFonts w:ascii="QPHSBB+DengXian Regular"/>
          <w:color w:val="000000"/>
          <w:spacing w:val="0"/>
          <w:sz w:val="22"/>
        </w:rPr>
      </w:r>
    </w:p>
    <w:p>
      <w:pPr>
        <w:pStyle w:val="Normal"/>
        <w:framePr w:w="473" w:x="623"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1"/>
          <w:sz w:val="22"/>
        </w:rPr>
        <w:t>20</w:t>
      </w:r>
      <w:r>
        <w:rPr>
          <w:rFonts w:ascii="QPHSBB+DengXian Regular"/>
          <w:color w:val="000000"/>
          <w:spacing w:val="0"/>
          <w:sz w:val="22"/>
        </w:rPr>
      </w:r>
    </w:p>
    <w:p>
      <w:pPr>
        <w:pStyle w:val="Normal"/>
        <w:framePr w:w="473" w:x="623"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1"/>
          <w:sz w:val="22"/>
        </w:rPr>
        <w:t>10</w:t>
      </w:r>
      <w:r>
        <w:rPr>
          <w:rFonts w:ascii="QPHSBB+DengXian Regular"/>
          <w:color w:val="000000"/>
          <w:spacing w:val="0"/>
          <w:sz w:val="22"/>
        </w:rPr>
      </w:r>
    </w:p>
    <w:p>
      <w:pPr>
        <w:pStyle w:val="Normal"/>
        <w:framePr w:w="473" w:x="623" w:y="3287"/>
        <w:widowControl w:val="off"/>
        <w:autoSpaceDE w:val="off"/>
        <w:autoSpaceDN w:val="off"/>
        <w:spacing w:before="196" w:after="0" w:line="231" w:lineRule="exact"/>
        <w:ind w:left="116"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699" w:x="6721" w:y="328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100%</w:t>
      </w:r>
      <w:r>
        <w:rPr>
          <w:rFonts w:ascii="QPHSBB+DengXian Regular"/>
          <w:color w:val="000000"/>
          <w:spacing w:val="0"/>
          <w:sz w:val="22"/>
        </w:rPr>
      </w:r>
    </w:p>
    <w:p>
      <w:pPr>
        <w:pStyle w:val="Normal"/>
        <w:framePr w:w="699" w:x="6721"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0"/>
          <w:sz w:val="22"/>
        </w:rPr>
        <w:t>80%</w:t>
      </w:r>
      <w:r>
        <w:rPr>
          <w:rFonts w:ascii="QPHSBB+DengXian Regular"/>
          <w:color w:val="000000"/>
          <w:spacing w:val="0"/>
          <w:sz w:val="22"/>
        </w:rPr>
      </w:r>
    </w:p>
    <w:p>
      <w:pPr>
        <w:pStyle w:val="Normal"/>
        <w:framePr w:w="699" w:x="6721"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0"/>
          <w:sz w:val="22"/>
        </w:rPr>
        <w:t>60%</w:t>
      </w:r>
      <w:r>
        <w:rPr>
          <w:rFonts w:ascii="QPHSBB+DengXian Regular"/>
          <w:color w:val="000000"/>
          <w:spacing w:val="0"/>
          <w:sz w:val="22"/>
        </w:rPr>
      </w:r>
    </w:p>
    <w:p>
      <w:pPr>
        <w:pStyle w:val="Normal"/>
        <w:framePr w:w="699" w:x="6721"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0"/>
          <w:sz w:val="22"/>
        </w:rPr>
        <w:t>40%</w:t>
      </w:r>
      <w:r>
        <w:rPr>
          <w:rFonts w:ascii="QPHSBB+DengXian Regular"/>
          <w:color w:val="000000"/>
          <w:spacing w:val="0"/>
          <w:sz w:val="22"/>
        </w:rPr>
      </w:r>
    </w:p>
    <w:p>
      <w:pPr>
        <w:pStyle w:val="Normal"/>
        <w:framePr w:w="699" w:x="6721" w:y="3287"/>
        <w:widowControl w:val="off"/>
        <w:autoSpaceDE w:val="off"/>
        <w:autoSpaceDN w:val="off"/>
        <w:spacing w:before="196"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699" w:x="6721" w:y="3287"/>
        <w:widowControl w:val="off"/>
        <w:autoSpaceDE w:val="off"/>
        <w:autoSpaceDN w:val="off"/>
        <w:spacing w:before="196" w:after="0" w:line="231"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661" w:x="5302" w:y="355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38.3</w:t>
      </w:r>
      <w:r>
        <w:rPr>
          <w:rFonts w:ascii="DengXian"/>
          <w:b w:val="on"/>
          <w:color w:val="000000"/>
          <w:spacing w:val="0"/>
          <w:sz w:val="22"/>
        </w:rPr>
      </w:r>
    </w:p>
    <w:p>
      <w:pPr>
        <w:pStyle w:val="Normal"/>
        <w:framePr w:w="1786" w:x="7917" w:y="360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宁德时代（第一</w:t>
      </w:r>
      <w:r>
        <w:rPr>
          <w:rFonts w:ascii="WLHWPM+DengXian Regular"/>
          <w:color w:val="000000"/>
          <w:spacing w:val="0"/>
          <w:sz w:val="22"/>
        </w:rPr>
      </w:r>
    </w:p>
    <w:p>
      <w:pPr>
        <w:pStyle w:val="Normal"/>
        <w:framePr w:w="1786" w:x="7917" w:y="3608"/>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代钠离子电池）</w:t>
      </w:r>
      <w:r>
        <w:rPr>
          <w:rFonts w:ascii="WLHWPM+DengXian Regular"/>
          <w:color w:val="000000"/>
          <w:spacing w:val="0"/>
          <w:sz w:val="22"/>
        </w:rPr>
      </w:r>
    </w:p>
    <w:p>
      <w:pPr>
        <w:pStyle w:val="Normal"/>
        <w:framePr w:w="1257" w:x="9797" w:y="360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普</w:t>
      </w:r>
      <w:r>
        <w:rPr>
          <w:rFonts w:ascii="WLHWPM+DengXian Regular"/>
          <w:color w:val="000000"/>
          <w:spacing w:val="-14"/>
          <w:sz w:val="22"/>
        </w:rPr>
        <w:t xml:space="preserve"> </w:t>
      </w:r>
      <w:r>
        <w:rPr>
          <w:rFonts w:ascii="WLHWPM+DengXian Regular" w:hAnsi="WLHWPM+DengXian Regular" w:cs="WLHWPM+DengXian Regular"/>
          <w:color w:val="000000"/>
          <w:spacing w:val="0"/>
          <w:sz w:val="22"/>
        </w:rPr>
        <w:t>鲁</w:t>
      </w:r>
      <w:r>
        <w:rPr>
          <w:rFonts w:ascii="WLHWPM+DengXian Regular"/>
          <w:color w:val="000000"/>
          <w:spacing w:val="-16"/>
          <w:sz w:val="22"/>
        </w:rPr>
        <w:t xml:space="preserve"> </w:t>
      </w:r>
      <w:r>
        <w:rPr>
          <w:rFonts w:ascii="WLHWPM+DengXian Regular" w:hAnsi="WLHWPM+DengXian Regular" w:cs="WLHWPM+DengXian Regular"/>
          <w:color w:val="000000"/>
          <w:spacing w:val="0"/>
          <w:sz w:val="22"/>
        </w:rPr>
        <w:t>士</w:t>
      </w:r>
      <w:r>
        <w:rPr>
          <w:rFonts w:ascii="WLHWPM+DengXian Regular"/>
          <w:color w:val="000000"/>
          <w:spacing w:val="-14"/>
          <w:sz w:val="22"/>
        </w:rPr>
        <w:t xml:space="preserve"> </w:t>
      </w:r>
      <w:r>
        <w:rPr>
          <w:rFonts w:ascii="WLHWPM+DengXian Regular" w:hAnsi="WLHWPM+DengXian Regular" w:cs="WLHWPM+DengXian Regular"/>
          <w:color w:val="000000"/>
          <w:spacing w:val="0"/>
          <w:sz w:val="22"/>
        </w:rPr>
        <w:t>白</w:t>
      </w:r>
      <w:r>
        <w:rPr>
          <w:rFonts w:ascii="WLHWPM+DengXian Regular"/>
          <w:color w:val="000000"/>
          <w:spacing w:val="0"/>
          <w:sz w:val="22"/>
        </w:rPr>
      </w:r>
    </w:p>
    <w:p>
      <w:pPr>
        <w:pStyle w:val="Normal"/>
        <w:framePr w:w="1257" w:x="9797" w:y="3608"/>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正极材料</w:t>
      </w:r>
      <w:r>
        <w:rPr>
          <w:rFonts w:ascii="WLHWPM+DengXian Regular"/>
          <w:color w:val="000000"/>
          <w:spacing w:val="0"/>
          <w:sz w:val="22"/>
        </w:rPr>
      </w:r>
    </w:p>
    <w:p>
      <w:pPr>
        <w:pStyle w:val="Normal"/>
        <w:framePr w:w="1226" w:x="11322" w:y="374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160Wh/kg</w:t>
      </w:r>
      <w:r>
        <w:rPr>
          <w:rFonts w:ascii="QPHSBB+DengXian Regular"/>
          <w:color w:val="000000"/>
          <w:spacing w:val="0"/>
          <w:sz w:val="22"/>
        </w:rPr>
      </w:r>
    </w:p>
    <w:p>
      <w:pPr>
        <w:pStyle w:val="Normal"/>
        <w:framePr w:w="682" w:x="16932" w:y="374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雅迪</w:t>
      </w:r>
      <w:r>
        <w:rPr>
          <w:rFonts w:ascii="WLHWPM+DengXian Regular"/>
          <w:color w:val="000000"/>
          <w:spacing w:val="0"/>
          <w:sz w:val="22"/>
        </w:rPr>
      </w:r>
    </w:p>
    <w:p>
      <w:pPr>
        <w:pStyle w:val="Normal"/>
        <w:framePr w:w="661" w:x="4612" w:y="3832"/>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31.7</w:t>
      </w:r>
      <w:r>
        <w:rPr>
          <w:rFonts w:ascii="DengXian"/>
          <w:b w:val="on"/>
          <w:color w:val="000000"/>
          <w:spacing w:val="0"/>
          <w:sz w:val="22"/>
        </w:rPr>
      </w:r>
    </w:p>
    <w:p>
      <w:pPr>
        <w:pStyle w:val="Normal"/>
        <w:framePr w:w="661" w:x="3922" w:y="416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23.8</w:t>
      </w:r>
      <w:r>
        <w:rPr>
          <w:rFonts w:ascii="DengXian"/>
          <w:b w:val="on"/>
          <w:color w:val="000000"/>
          <w:spacing w:val="0"/>
          <w:sz w:val="22"/>
        </w:rPr>
      </w:r>
    </w:p>
    <w:p>
      <w:pPr>
        <w:pStyle w:val="Normal"/>
        <w:framePr w:w="662" w:x="3232" w:y="4619"/>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13.2</w:t>
      </w:r>
      <w:r>
        <w:rPr>
          <w:rFonts w:ascii="DengXian"/>
          <w:b w:val="on"/>
          <w:color w:val="000000"/>
          <w:spacing w:val="0"/>
          <w:sz w:val="22"/>
        </w:rPr>
      </w:r>
    </w:p>
    <w:p>
      <w:pPr>
        <w:pStyle w:val="Normal"/>
        <w:framePr w:w="1258" w:x="9797" w:y="4676"/>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03</w:t>
      </w:r>
      <w:r>
        <w:rPr>
          <w:rFonts w:ascii="QPHSBB+DengXian Regular"/>
          <w:color w:val="000000"/>
          <w:spacing w:val="-19"/>
          <w:sz w:val="22"/>
        </w:rPr>
        <w:t xml:space="preserve"> </w:t>
      </w:r>
      <w:r>
        <w:rPr>
          <w:rFonts w:ascii="WLHWPM+DengXian Regular" w:hAnsi="WLHWPM+DengXian Regular" w:cs="WLHWPM+DengXian Regular"/>
          <w:color w:val="000000"/>
          <w:spacing w:val="0"/>
          <w:sz w:val="22"/>
        </w:rPr>
        <w:t>层</w:t>
      </w:r>
      <w:r>
        <w:rPr>
          <w:rFonts w:ascii="WLHWPM+DengXian Regular"/>
          <w:color w:val="000000"/>
          <w:spacing w:val="-19"/>
          <w:sz w:val="22"/>
        </w:rPr>
        <w:t xml:space="preserve"> </w:t>
      </w:r>
      <w:r>
        <w:rPr>
          <w:rFonts w:ascii="WLHWPM+DengXian Regular" w:hAnsi="WLHWPM+DengXian Regular" w:cs="WLHWPM+DengXian Regular"/>
          <w:color w:val="000000"/>
          <w:spacing w:val="0"/>
          <w:sz w:val="22"/>
        </w:rPr>
        <w:t>状</w:t>
      </w:r>
      <w:r>
        <w:rPr>
          <w:rFonts w:ascii="WLHWPM+DengXian Regular"/>
          <w:color w:val="000000"/>
          <w:spacing w:val="-19"/>
          <w:sz w:val="22"/>
        </w:rPr>
        <w:t xml:space="preserve"> </w:t>
      </w:r>
      <w:r>
        <w:rPr>
          <w:rFonts w:ascii="WLHWPM+DengXian Regular" w:hAnsi="WLHWPM+DengXian Regular" w:cs="WLHWPM+DengXian Regular"/>
          <w:color w:val="000000"/>
          <w:spacing w:val="0"/>
          <w:sz w:val="22"/>
        </w:rPr>
        <w:t>正</w:t>
      </w:r>
      <w:r>
        <w:rPr>
          <w:rFonts w:ascii="WLHWPM+DengXian Regular"/>
          <w:color w:val="000000"/>
          <w:spacing w:val="0"/>
          <w:sz w:val="22"/>
        </w:rPr>
      </w:r>
    </w:p>
    <w:p>
      <w:pPr>
        <w:pStyle w:val="Normal"/>
        <w:framePr w:w="1258" w:x="9797" w:y="4676"/>
        <w:widowControl w:val="off"/>
        <w:autoSpaceDE w:val="off"/>
        <w:autoSpaceDN w:val="off"/>
        <w:spacing w:before="34"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极</w:t>
      </w:r>
      <w:r>
        <w:rPr>
          <w:rFonts w:ascii="WLHWPM+DengXian Regular"/>
          <w:color w:val="000000"/>
          <w:spacing w:val="-14"/>
          <w:sz w:val="22"/>
        </w:rPr>
        <w:t xml:space="preserve"> </w:t>
      </w:r>
      <w:r>
        <w:rPr>
          <w:rFonts w:ascii="WLHWPM+DengXian Regular" w:hAnsi="WLHWPM+DengXian Regular" w:cs="WLHWPM+DengXian Regular"/>
          <w:color w:val="000000"/>
          <w:spacing w:val="0"/>
          <w:sz w:val="22"/>
        </w:rPr>
        <w:t>材</w:t>
      </w:r>
      <w:r>
        <w:rPr>
          <w:rFonts w:ascii="WLHWPM+DengXian Regular"/>
          <w:color w:val="000000"/>
          <w:spacing w:val="-16"/>
          <w:sz w:val="22"/>
        </w:rPr>
        <w:t xml:space="preserve"> </w:t>
      </w:r>
      <w:r>
        <w:rPr>
          <w:rFonts w:ascii="WLHWPM+DengXian Regular" w:hAnsi="WLHWPM+DengXian Regular" w:cs="WLHWPM+DengXian Regular"/>
          <w:color w:val="000000"/>
          <w:spacing w:val="0"/>
          <w:sz w:val="22"/>
        </w:rPr>
        <w:t>料</w:t>
      </w:r>
      <w:r>
        <w:rPr>
          <w:rFonts w:ascii="WLHWPM+DengXian Regular"/>
          <w:color w:val="000000"/>
          <w:spacing w:val="-13"/>
          <w:sz w:val="22"/>
        </w:rPr>
        <w:t xml:space="preserve"> </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1258" w:x="9797" w:y="46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软</w:t>
      </w:r>
      <w:r>
        <w:rPr>
          <w:rFonts w:ascii="WLHWPM+DengXian Regular"/>
          <w:color w:val="000000"/>
          <w:spacing w:val="-14"/>
          <w:sz w:val="22"/>
        </w:rPr>
        <w:t xml:space="preserve"> </w:t>
      </w:r>
      <w:r>
        <w:rPr>
          <w:rFonts w:ascii="WLHWPM+DengXian Regular" w:hAnsi="WLHWPM+DengXian Regular" w:cs="WLHWPM+DengXian Regular"/>
          <w:color w:val="000000"/>
          <w:spacing w:val="0"/>
          <w:sz w:val="22"/>
        </w:rPr>
        <w:t>碳</w:t>
      </w:r>
      <w:r>
        <w:rPr>
          <w:rFonts w:ascii="WLHWPM+DengXian Regular"/>
          <w:color w:val="000000"/>
          <w:spacing w:val="-16"/>
          <w:sz w:val="22"/>
        </w:rPr>
        <w:t xml:space="preserve"> </w:t>
      </w:r>
      <w:r>
        <w:rPr>
          <w:rFonts w:ascii="WLHWPM+DengXian Regular" w:hAnsi="WLHWPM+DengXian Regular" w:cs="WLHWPM+DengXian Regular"/>
          <w:color w:val="000000"/>
          <w:spacing w:val="0"/>
          <w:sz w:val="22"/>
        </w:rPr>
        <w:t>负</w:t>
      </w:r>
      <w:r>
        <w:rPr>
          <w:rFonts w:ascii="WLHWPM+DengXian Regular"/>
          <w:color w:val="000000"/>
          <w:spacing w:val="-14"/>
          <w:sz w:val="22"/>
        </w:rPr>
        <w:t xml:space="preserve"> </w:t>
      </w:r>
      <w:r>
        <w:rPr>
          <w:rFonts w:ascii="WLHWPM+DengXian Regular" w:hAnsi="WLHWPM+DengXian Regular" w:cs="WLHWPM+DengXian Regular"/>
          <w:color w:val="000000"/>
          <w:spacing w:val="0"/>
          <w:sz w:val="22"/>
        </w:rPr>
        <w:t>极</w:t>
      </w:r>
      <w:r>
        <w:rPr>
          <w:rFonts w:ascii="WLHWPM+DengXian Regular"/>
          <w:color w:val="000000"/>
          <w:spacing w:val="0"/>
          <w:sz w:val="22"/>
        </w:rPr>
      </w:r>
    </w:p>
    <w:p>
      <w:pPr>
        <w:pStyle w:val="Normal"/>
        <w:framePr w:w="1258" w:x="9797" w:y="46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材料</w:t>
      </w:r>
      <w:r>
        <w:rPr>
          <w:rFonts w:ascii="WLHWPM+DengXian Regular"/>
          <w:color w:val="000000"/>
          <w:spacing w:val="0"/>
          <w:sz w:val="22"/>
        </w:rPr>
      </w:r>
    </w:p>
    <w:p>
      <w:pPr>
        <w:pStyle w:val="Normal"/>
        <w:framePr w:w="2703" w:x="15921" w:y="4676"/>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0"/>
          <w:sz w:val="22"/>
        </w:rPr>
        <w:t>2021</w:t>
      </w:r>
      <w:r>
        <w:rPr>
          <w:rFonts w:ascii="WLHWPM+DengXian Regular" w:hAnsi="WLHWPM+DengXian Regular" w:cs="WLHWPM+DengXian Regular"/>
          <w:color w:val="000000"/>
          <w:spacing w:val="2"/>
          <w:sz w:val="22"/>
        </w:rPr>
        <w:t>年与爱玛合作，承诺</w:t>
      </w:r>
      <w:r>
        <w:rPr>
          <w:rFonts w:ascii="WLHWPM+DengXian Regular"/>
          <w:color w:val="000000"/>
          <w:spacing w:val="0"/>
          <w:sz w:val="22"/>
        </w:rPr>
      </w:r>
    </w:p>
    <w:p>
      <w:pPr>
        <w:pStyle w:val="Normal"/>
        <w:framePr w:w="2703" w:x="15921" w:y="4676"/>
        <w:widowControl w:val="off"/>
        <w:autoSpaceDE w:val="off"/>
        <w:autoSpaceDN w:val="off"/>
        <w:spacing w:before="34"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电</w:t>
      </w:r>
      <w:r>
        <w:rPr>
          <w:rFonts w:ascii="WLHWPM+DengXian Regular"/>
          <w:color w:val="000000"/>
          <w:spacing w:val="-21"/>
          <w:sz w:val="22"/>
        </w:rPr>
        <w:t xml:space="preserve"> </w:t>
      </w:r>
      <w:r>
        <w:rPr>
          <w:rFonts w:ascii="WLHWPM+DengXian Regular" w:hAnsi="WLHWPM+DengXian Regular" w:cs="WLHWPM+DengXian Regular"/>
          <w:color w:val="000000"/>
          <w:spacing w:val="0"/>
          <w:sz w:val="22"/>
        </w:rPr>
        <w:t>轻</w:t>
      </w:r>
      <w:r>
        <w:rPr>
          <w:rFonts w:ascii="WLHWPM+DengXian Regular"/>
          <w:color w:val="000000"/>
          <w:spacing w:val="-21"/>
          <w:sz w:val="22"/>
        </w:rPr>
        <w:t xml:space="preserve"> </w:t>
      </w:r>
      <w:r>
        <w:rPr>
          <w:rFonts w:ascii="WLHWPM+DengXian Regular" w:hAnsi="WLHWPM+DengXian Regular" w:cs="WLHWPM+DengXian Regular"/>
          <w:color w:val="000000"/>
          <w:spacing w:val="0"/>
          <w:sz w:val="22"/>
        </w:rPr>
        <w:t>摩</w:t>
      </w:r>
      <w:r>
        <w:rPr>
          <w:rFonts w:ascii="WLHWPM+DengXian Regular"/>
          <w:color w:val="000000"/>
          <w:spacing w:val="-24"/>
          <w:sz w:val="22"/>
        </w:rPr>
        <w:t xml:space="preserve"> </w:t>
      </w:r>
      <w:r>
        <w:rPr>
          <w:rFonts w:ascii="QPHSBB+DengXian Regular"/>
          <w:color w:val="000000"/>
          <w:spacing w:val="0"/>
          <w:sz w:val="22"/>
        </w:rPr>
        <w:t>Max</w:t>
      </w:r>
      <w:r>
        <w:rPr>
          <w:rFonts w:ascii="QPHSBB+DengXian Regular"/>
          <w:color w:val="000000"/>
          <w:spacing w:val="-20"/>
          <w:sz w:val="22"/>
        </w:rPr>
        <w:t xml:space="preserve"> </w:t>
      </w:r>
      <w:r>
        <w:rPr>
          <w:rFonts w:ascii="WLHWPM+DengXian Regular" w:hAnsi="WLHWPM+DengXian Regular" w:cs="WLHWPM+DengXian Regular"/>
          <w:color w:val="000000"/>
          <w:spacing w:val="0"/>
          <w:sz w:val="22"/>
        </w:rPr>
        <w:t>系</w:t>
      </w:r>
      <w:r>
        <w:rPr>
          <w:rFonts w:ascii="WLHWPM+DengXian Regular"/>
          <w:color w:val="000000"/>
          <w:spacing w:val="-24"/>
          <w:sz w:val="22"/>
        </w:rPr>
        <w:t xml:space="preserve"> </w:t>
      </w:r>
      <w:r>
        <w:rPr>
          <w:rFonts w:ascii="WLHWPM+DengXian Regular" w:hAnsi="WLHWPM+DengXian Regular" w:cs="WLHWPM+DengXian Regular"/>
          <w:color w:val="000000"/>
          <w:spacing w:val="0"/>
          <w:sz w:val="22"/>
        </w:rPr>
        <w:t>列</w:t>
      </w:r>
      <w:r>
        <w:rPr>
          <w:rFonts w:ascii="WLHWPM+DengXian Regular"/>
          <w:color w:val="000000"/>
          <w:spacing w:val="-21"/>
          <w:sz w:val="22"/>
        </w:rPr>
        <w:t xml:space="preserve"> </w:t>
      </w:r>
      <w:r>
        <w:rPr>
          <w:rFonts w:ascii="WLHWPM+DengXian Regular" w:hAnsi="WLHWPM+DengXian Regular" w:cs="WLHWPM+DengXian Regular"/>
          <w:color w:val="000000"/>
          <w:spacing w:val="0"/>
          <w:sz w:val="22"/>
        </w:rPr>
        <w:t>未</w:t>
      </w:r>
      <w:r>
        <w:rPr>
          <w:rFonts w:ascii="WLHWPM+DengXian Regular"/>
          <w:color w:val="000000"/>
          <w:spacing w:val="-24"/>
          <w:sz w:val="22"/>
        </w:rPr>
        <w:t xml:space="preserve"> </w:t>
      </w:r>
      <w:r>
        <w:rPr>
          <w:rFonts w:ascii="WLHWPM+DengXian Regular" w:hAnsi="WLHWPM+DengXian Regular" w:cs="WLHWPM+DengXian Regular"/>
          <w:color w:val="000000"/>
          <w:spacing w:val="0"/>
          <w:sz w:val="22"/>
        </w:rPr>
        <w:t>来</w:t>
      </w:r>
      <w:r>
        <w:rPr>
          <w:rFonts w:ascii="WLHWPM+DengXian Regular"/>
          <w:color w:val="000000"/>
          <w:spacing w:val="-24"/>
          <w:sz w:val="22"/>
        </w:rPr>
        <w:t xml:space="preserve"> </w:t>
      </w:r>
      <w:r>
        <w:rPr>
          <w:rFonts w:ascii="WLHWPM+DengXian Regular" w:hAnsi="WLHWPM+DengXian Regular" w:cs="WLHWPM+DengXian Regular"/>
          <w:color w:val="000000"/>
          <w:spacing w:val="0"/>
          <w:sz w:val="22"/>
        </w:rPr>
        <w:t>有</w:t>
      </w:r>
      <w:r>
        <w:rPr>
          <w:rFonts w:ascii="WLHWPM+DengXian Regular"/>
          <w:color w:val="000000"/>
          <w:spacing w:val="0"/>
          <w:sz w:val="22"/>
        </w:rPr>
      </w:r>
    </w:p>
    <w:p>
      <w:pPr>
        <w:pStyle w:val="Normal"/>
        <w:framePr w:w="2703" w:x="15921" w:y="46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QPHSBB+DengXian Regular"/>
          <w:color w:val="000000"/>
          <w:spacing w:val="4"/>
          <w:sz w:val="22"/>
        </w:rPr>
        <w:t>100</w:t>
      </w:r>
      <w:r>
        <w:rPr>
          <w:rFonts w:ascii="WLHWPM+DengXian Regular" w:hAnsi="WLHWPM+DengXian Regular" w:cs="WLHWPM+DengXian Regular"/>
          <w:color w:val="000000"/>
          <w:spacing w:val="15"/>
          <w:sz w:val="22"/>
        </w:rPr>
        <w:t>万台首先使用中科海</w:t>
      </w:r>
      <w:r>
        <w:rPr>
          <w:rFonts w:ascii="WLHWPM+DengXian Regular"/>
          <w:color w:val="000000"/>
          <w:spacing w:val="0"/>
          <w:sz w:val="22"/>
        </w:rPr>
      </w:r>
    </w:p>
    <w:p>
      <w:pPr>
        <w:pStyle w:val="Normal"/>
        <w:framePr w:w="2703" w:x="15921" w:y="46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钠的钠离子电池</w:t>
      </w:r>
      <w:r>
        <w:rPr>
          <w:rFonts w:ascii="WLHWPM+DengXian Regular"/>
          <w:color w:val="000000"/>
          <w:spacing w:val="0"/>
          <w:sz w:val="22"/>
        </w:rPr>
      </w:r>
    </w:p>
    <w:p>
      <w:pPr>
        <w:pStyle w:val="Normal"/>
        <w:framePr w:w="661" w:x="2542" w:y="4724"/>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10.8</w:t>
      </w:r>
      <w:r>
        <w:rPr>
          <w:rFonts w:ascii="DengXian"/>
          <w:b w:val="on"/>
          <w:color w:val="000000"/>
          <w:spacing w:val="0"/>
          <w:sz w:val="22"/>
        </w:rPr>
      </w:r>
    </w:p>
    <w:p>
      <w:pPr>
        <w:pStyle w:val="Normal"/>
        <w:framePr w:w="3057" w:x="12817" w:y="4808"/>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2021</w:t>
      </w:r>
      <w:r>
        <w:rPr>
          <w:rFonts w:ascii="WLHWPM+DengXian Regular" w:hAnsi="WLHWPM+DengXian Regular" w:cs="WLHWPM+DengXian Regular"/>
          <w:color w:val="000000"/>
          <w:spacing w:val="26"/>
          <w:sz w:val="22"/>
        </w:rPr>
        <w:t>年投运</w:t>
      </w:r>
      <w:r>
        <w:rPr>
          <w:rFonts w:ascii="QPHSBB+DengXian Regular"/>
          <w:color w:val="000000"/>
          <w:spacing w:val="3"/>
          <w:sz w:val="22"/>
        </w:rPr>
        <w:t>100MWh</w:t>
      </w:r>
      <w:r>
        <w:rPr>
          <w:rFonts w:ascii="WLHWPM+DengXian Regular" w:hAnsi="WLHWPM+DengXian Regular" w:cs="WLHWPM+DengXian Regular"/>
          <w:color w:val="000000"/>
          <w:spacing w:val="26"/>
          <w:sz w:val="22"/>
        </w:rPr>
        <w:t>储能电</w:t>
      </w:r>
      <w:r>
        <w:rPr>
          <w:rFonts w:ascii="WLHWPM+DengXian Regular"/>
          <w:color w:val="000000"/>
          <w:spacing w:val="0"/>
          <w:sz w:val="22"/>
        </w:rPr>
      </w:r>
    </w:p>
    <w:p>
      <w:pPr>
        <w:pStyle w:val="Normal"/>
        <w:framePr w:w="3057" w:x="12817" w:y="4808"/>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5"/>
          <w:sz w:val="22"/>
        </w:rPr>
        <w:t>站，</w:t>
      </w:r>
      <w:r>
        <w:rPr>
          <w:rFonts w:ascii="QPHSBB+DengXian Regular"/>
          <w:color w:val="000000"/>
          <w:spacing w:val="3"/>
          <w:sz w:val="22"/>
        </w:rPr>
        <w:t>2022</w:t>
      </w:r>
      <w:r>
        <w:rPr>
          <w:rFonts w:ascii="WLHWPM+DengXian Regular" w:hAnsi="WLHWPM+DengXian Regular" w:cs="WLHWPM+DengXian Regular"/>
          <w:color w:val="000000"/>
          <w:spacing w:val="15"/>
          <w:sz w:val="22"/>
        </w:rPr>
        <w:t>年与三峡能源合资</w:t>
      </w:r>
      <w:r>
        <w:rPr>
          <w:rFonts w:ascii="WLHWPM+DengXian Regular"/>
          <w:color w:val="000000"/>
          <w:spacing w:val="0"/>
          <w:sz w:val="22"/>
        </w:rPr>
      </w:r>
    </w:p>
    <w:p>
      <w:pPr>
        <w:pStyle w:val="Normal"/>
        <w:framePr w:w="3057" w:x="12817" w:y="4808"/>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规划</w:t>
      </w:r>
      <w:r>
        <w:rPr>
          <w:rFonts w:ascii="QPHSBB+DengXian Regular"/>
          <w:color w:val="000000"/>
          <w:spacing w:val="0"/>
          <w:sz w:val="22"/>
        </w:rPr>
        <w:t>5GWh</w:t>
      </w:r>
      <w:r>
        <w:rPr>
          <w:rFonts w:ascii="QPHSBB+DengXian Regular"/>
          <w:color w:val="000000"/>
          <w:spacing w:val="-4"/>
          <w:sz w:val="22"/>
        </w:rPr>
        <w:t xml:space="preserve"> </w:t>
      </w:r>
      <w:r>
        <w:rPr>
          <w:rFonts w:ascii="QPHSBB+DengXian Regular"/>
          <w:color w:val="000000"/>
          <w:spacing w:val="1"/>
          <w:sz w:val="22"/>
        </w:rPr>
        <w:t>PACK</w:t>
      </w:r>
      <w:r>
        <w:rPr>
          <w:rFonts w:ascii="WLHWPM+DengXian Regular" w:hAnsi="WLHWPM+DengXian Regular" w:cs="WLHWPM+DengXian Regular"/>
          <w:color w:val="000000"/>
          <w:spacing w:val="1"/>
          <w:sz w:val="22"/>
        </w:rPr>
        <w:t>产能</w:t>
      </w:r>
      <w:r>
        <w:rPr>
          <w:rFonts w:ascii="WLHWPM+DengXian Regular"/>
          <w:color w:val="000000"/>
          <w:spacing w:val="0"/>
          <w:sz w:val="22"/>
        </w:rPr>
      </w:r>
    </w:p>
    <w:p>
      <w:pPr>
        <w:pStyle w:val="Normal"/>
        <w:framePr w:w="539" w:x="1915" w:y="4939"/>
        <w:widowControl w:val="off"/>
        <w:autoSpaceDE w:val="off"/>
        <w:autoSpaceDN w:val="off"/>
        <w:spacing w:before="0" w:after="0" w:line="231" w:lineRule="exact"/>
        <w:ind w:left="0" w:right="0" w:firstLine="0"/>
        <w:jc w:val="left"/>
        <w:rPr>
          <w:rFonts w:ascii="DengXian"/>
          <w:b w:val="on"/>
          <w:color w:val="000000"/>
          <w:spacing w:val="0"/>
          <w:sz w:val="22"/>
        </w:rPr>
      </w:pPr>
      <w:r>
        <w:rPr>
          <w:rFonts w:ascii="DengXian"/>
          <w:b w:val="on"/>
          <w:color w:val="000000"/>
          <w:spacing w:val="0"/>
          <w:sz w:val="22"/>
        </w:rPr>
        <w:t>5.7</w:t>
      </w:r>
      <w:r>
        <w:rPr>
          <w:rFonts w:ascii="DengXian"/>
          <w:b w:val="on"/>
          <w:color w:val="000000"/>
          <w:spacing w:val="0"/>
          <w:sz w:val="22"/>
        </w:rPr>
      </w:r>
    </w:p>
    <w:p>
      <w:pPr>
        <w:pStyle w:val="Normal"/>
        <w:framePr w:w="538" w:x="1225" w:y="502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3.6</w:t>
      </w:r>
      <w:r>
        <w:rPr>
          <w:rFonts w:ascii="DengXian"/>
          <w:b w:val="on"/>
          <w:color w:val="000000"/>
          <w:spacing w:val="0"/>
          <w:sz w:val="22"/>
        </w:rPr>
      </w:r>
    </w:p>
    <w:p>
      <w:pPr>
        <w:pStyle w:val="Normal"/>
        <w:framePr w:w="1123" w:x="8248" w:y="50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中科海钠</w:t>
      </w:r>
      <w:r>
        <w:rPr>
          <w:rFonts w:ascii="WLHWPM+DengXian Regular"/>
          <w:color w:val="000000"/>
          <w:spacing w:val="0"/>
          <w:sz w:val="22"/>
        </w:rPr>
      </w:r>
    </w:p>
    <w:p>
      <w:pPr>
        <w:pStyle w:val="Normal"/>
        <w:framePr w:w="1226" w:x="11322" w:y="507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145Wh/kg</w:t>
      </w:r>
      <w:r>
        <w:rPr>
          <w:rFonts w:ascii="QPHSBB+DengXian Regular"/>
          <w:color w:val="000000"/>
          <w:spacing w:val="0"/>
          <w:sz w:val="22"/>
        </w:rPr>
      </w:r>
    </w:p>
    <w:p>
      <w:pPr>
        <w:pStyle w:val="Normal"/>
        <w:framePr w:w="1226" w:x="11322" w:y="5072"/>
        <w:widowControl w:val="off"/>
        <w:autoSpaceDE w:val="off"/>
        <w:autoSpaceDN w:val="off"/>
        <w:spacing w:before="970" w:after="0" w:line="230" w:lineRule="exact"/>
        <w:ind w:left="0" w:right="0" w:firstLine="0"/>
        <w:jc w:val="left"/>
        <w:rPr>
          <w:rFonts w:ascii="QPHSBB+DengXian Regular"/>
          <w:color w:val="000000"/>
          <w:spacing w:val="0"/>
          <w:sz w:val="22"/>
        </w:rPr>
      </w:pPr>
      <w:r>
        <w:rPr>
          <w:rFonts w:ascii="QPHSBB+DengXian Regular"/>
          <w:color w:val="000000"/>
          <w:spacing w:val="0"/>
          <w:sz w:val="22"/>
        </w:rPr>
        <w:t>120Wh/kg</w:t>
      </w:r>
      <w:r>
        <w:rPr>
          <w:rFonts w:ascii="QPHSBB+DengXian Regular"/>
          <w:color w:val="000000"/>
          <w:spacing w:val="0"/>
          <w:sz w:val="22"/>
        </w:rPr>
      </w:r>
    </w:p>
    <w:p>
      <w:pPr>
        <w:pStyle w:val="Normal"/>
        <w:framePr w:w="5588" w:x="1142" w:y="565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166"/>
          <w:sz w:val="22"/>
        </w:rPr>
        <w:t xml:space="preserve"> </w:t>
      </w:r>
      <w:r>
        <w:rPr>
          <w:rFonts w:ascii="QPHSBB+DengXian Regular"/>
          <w:color w:val="000000"/>
          <w:spacing w:val="0"/>
          <w:sz w:val="22"/>
        </w:rPr>
        <w:t>2019</w:t>
      </w:r>
      <w:r>
        <w:rPr>
          <w:rFonts w:ascii="QPHSBB+DengXian Regular"/>
          <w:color w:val="000000"/>
          <w:spacing w:val="165"/>
          <w:sz w:val="22"/>
        </w:rPr>
        <w:t xml:space="preserve"> </w:t>
      </w:r>
      <w:r>
        <w:rPr>
          <w:rFonts w:ascii="QPHSBB+DengXian Regular"/>
          <w:color w:val="000000"/>
          <w:spacing w:val="0"/>
          <w:sz w:val="22"/>
        </w:rPr>
        <w:t>2020</w:t>
      </w:r>
      <w:r>
        <w:rPr>
          <w:rFonts w:ascii="QPHSBB+DengXian Regular"/>
          <w:color w:val="000000"/>
          <w:spacing w:val="166"/>
          <w:sz w:val="22"/>
        </w:rPr>
        <w:t xml:space="preserve"> </w:t>
      </w:r>
      <w:r>
        <w:rPr>
          <w:rFonts w:ascii="QPHSBB+DengXian Regular"/>
          <w:color w:val="000000"/>
          <w:spacing w:val="0"/>
          <w:sz w:val="22"/>
        </w:rPr>
        <w:t>2021</w:t>
      </w:r>
      <w:r>
        <w:rPr>
          <w:rFonts w:ascii="QPHSBB+DengXian Regular"/>
          <w:color w:val="000000"/>
          <w:spacing w:val="110"/>
          <w:sz w:val="22"/>
        </w:rPr>
        <w:t xml:space="preserve"> </w:t>
      </w:r>
      <w:r>
        <w:rPr>
          <w:rFonts w:ascii="QPHSBB+DengXian Regular"/>
          <w:color w:val="000000"/>
          <w:spacing w:val="0"/>
          <w:sz w:val="22"/>
        </w:rPr>
        <w:t>2022E</w:t>
      </w:r>
      <w:r>
        <w:rPr>
          <w:rFonts w:ascii="QPHSBB+DengXian Regular"/>
          <w:color w:val="000000"/>
          <w:spacing w:val="56"/>
          <w:sz w:val="22"/>
        </w:rPr>
        <w:t xml:space="preserve"> </w:t>
      </w:r>
      <w:r>
        <w:rPr>
          <w:rFonts w:ascii="QPHSBB+DengXian Regular"/>
          <w:color w:val="000000"/>
          <w:spacing w:val="0"/>
          <w:sz w:val="22"/>
        </w:rPr>
        <w:t>2023E</w:t>
      </w:r>
      <w:r>
        <w:rPr>
          <w:rFonts w:ascii="QPHSBB+DengXian Regular"/>
          <w:color w:val="000000"/>
          <w:spacing w:val="56"/>
          <w:sz w:val="22"/>
        </w:rPr>
        <w:t xml:space="preserve"> </w:t>
      </w:r>
      <w:r>
        <w:rPr>
          <w:rFonts w:ascii="QPHSBB+DengXian Regular"/>
          <w:color w:val="000000"/>
          <w:spacing w:val="0"/>
          <w:sz w:val="22"/>
        </w:rPr>
        <w:t>2024E</w:t>
      </w:r>
      <w:r>
        <w:rPr>
          <w:rFonts w:ascii="QPHSBB+DengXian Regular"/>
          <w:color w:val="000000"/>
          <w:spacing w:val="56"/>
          <w:sz w:val="22"/>
        </w:rPr>
        <w:t xml:space="preserve"> </w:t>
      </w:r>
      <w:r>
        <w:rPr>
          <w:rFonts w:ascii="QPHSBB+DengXian Regular"/>
          <w:color w:val="000000"/>
          <w:spacing w:val="0"/>
          <w:sz w:val="22"/>
        </w:rPr>
        <w:t>2025E</w:t>
      </w:r>
      <w:r>
        <w:rPr>
          <w:rFonts w:ascii="QPHSBB+DengXian Regular"/>
          <w:color w:val="000000"/>
          <w:spacing w:val="0"/>
          <w:sz w:val="22"/>
        </w:rPr>
      </w:r>
    </w:p>
    <w:p>
      <w:pPr>
        <w:pStyle w:val="Normal"/>
        <w:framePr w:w="1258" w:x="9797" w:y="587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层</w:t>
      </w:r>
      <w:r>
        <w:rPr>
          <w:rFonts w:ascii="WLHWPM+DengXian Regular"/>
          <w:color w:val="000000"/>
          <w:spacing w:val="-14"/>
          <w:sz w:val="22"/>
        </w:rPr>
        <w:t xml:space="preserve"> </w:t>
      </w:r>
      <w:r>
        <w:rPr>
          <w:rFonts w:ascii="WLHWPM+DengXian Regular" w:hAnsi="WLHWPM+DengXian Regular" w:cs="WLHWPM+DengXian Regular"/>
          <w:color w:val="000000"/>
          <w:spacing w:val="0"/>
          <w:sz w:val="22"/>
        </w:rPr>
        <w:t>状</w:t>
      </w:r>
      <w:r>
        <w:rPr>
          <w:rFonts w:ascii="WLHWPM+DengXian Regular"/>
          <w:color w:val="000000"/>
          <w:spacing w:val="-16"/>
          <w:sz w:val="22"/>
        </w:rPr>
        <w:t xml:space="preserve"> </w:t>
      </w:r>
      <w:r>
        <w:rPr>
          <w:rFonts w:ascii="WLHWPM+DengXian Regular" w:hAnsi="WLHWPM+DengXian Regular" w:cs="WLHWPM+DengXian Regular"/>
          <w:color w:val="000000"/>
          <w:spacing w:val="0"/>
          <w:sz w:val="22"/>
        </w:rPr>
        <w:t>氧</w:t>
      </w:r>
      <w:r>
        <w:rPr>
          <w:rFonts w:ascii="WLHWPM+DengXian Regular"/>
          <w:color w:val="000000"/>
          <w:spacing w:val="-14"/>
          <w:sz w:val="22"/>
        </w:rPr>
        <w:t xml:space="preserve"> </w:t>
      </w:r>
      <w:r>
        <w:rPr>
          <w:rFonts w:ascii="WLHWPM+DengXian Regular" w:hAnsi="WLHWPM+DengXian Regular" w:cs="WLHWPM+DengXian Regular"/>
          <w:color w:val="000000"/>
          <w:spacing w:val="0"/>
          <w:sz w:val="22"/>
        </w:rPr>
        <w:t>化</w:t>
      </w:r>
      <w:r>
        <w:rPr>
          <w:rFonts w:ascii="WLHWPM+DengXian Regular"/>
          <w:color w:val="000000"/>
          <w:spacing w:val="0"/>
          <w:sz w:val="22"/>
        </w:rPr>
      </w:r>
    </w:p>
    <w:p>
      <w:pPr>
        <w:pStyle w:val="Normal"/>
        <w:framePr w:w="1258" w:x="9797" w:y="58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物</w:t>
      </w:r>
      <w:r>
        <w:rPr>
          <w:rFonts w:ascii="WLHWPM+DengXian Regular"/>
          <w:color w:val="000000"/>
          <w:spacing w:val="-14"/>
          <w:sz w:val="22"/>
        </w:rPr>
        <w:t xml:space="preserve"> </w:t>
      </w:r>
      <w:r>
        <w:rPr>
          <w:rFonts w:ascii="WLHWPM+DengXian Regular" w:hAnsi="WLHWPM+DengXian Regular" w:cs="WLHWPM+DengXian Regular"/>
          <w:color w:val="000000"/>
          <w:spacing w:val="0"/>
          <w:sz w:val="22"/>
        </w:rPr>
        <w:t>正</w:t>
      </w:r>
      <w:r>
        <w:rPr>
          <w:rFonts w:ascii="WLHWPM+DengXian Regular"/>
          <w:color w:val="000000"/>
          <w:spacing w:val="-16"/>
          <w:sz w:val="22"/>
        </w:rPr>
        <w:t xml:space="preserve"> </w:t>
      </w:r>
      <w:r>
        <w:rPr>
          <w:rFonts w:ascii="WLHWPM+DengXian Regular" w:hAnsi="WLHWPM+DengXian Regular" w:cs="WLHWPM+DengXian Regular"/>
          <w:color w:val="000000"/>
          <w:spacing w:val="0"/>
          <w:sz w:val="22"/>
        </w:rPr>
        <w:t>极</w:t>
      </w:r>
      <w:r>
        <w:rPr>
          <w:rFonts w:ascii="WLHWPM+DengXian Regular"/>
          <w:color w:val="000000"/>
          <w:spacing w:val="-14"/>
          <w:sz w:val="22"/>
        </w:rPr>
        <w:t xml:space="preserve"> </w:t>
      </w:r>
      <w:r>
        <w:rPr>
          <w:rFonts w:ascii="WLHWPM+DengXian Regular" w:hAnsi="WLHWPM+DengXian Regular" w:cs="WLHWPM+DengXian Regular"/>
          <w:color w:val="000000"/>
          <w:spacing w:val="0"/>
          <w:sz w:val="22"/>
        </w:rPr>
        <w:t>材</w:t>
      </w:r>
      <w:r>
        <w:rPr>
          <w:rFonts w:ascii="WLHWPM+DengXian Regular"/>
          <w:color w:val="000000"/>
          <w:spacing w:val="0"/>
          <w:sz w:val="22"/>
        </w:rPr>
      </w:r>
    </w:p>
    <w:p>
      <w:pPr>
        <w:pStyle w:val="Normal"/>
        <w:framePr w:w="1258" w:x="9797" w:y="58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料</w:t>
      </w:r>
      <w:r>
        <w:rPr>
          <w:rFonts w:ascii="WLHWPM+DengXian Regular"/>
          <w:color w:val="000000"/>
          <w:spacing w:val="-14"/>
          <w:sz w:val="22"/>
        </w:rPr>
        <w:t xml:space="preserve"> </w:t>
      </w:r>
      <w:r>
        <w:rPr>
          <w:rFonts w:ascii="WLHWPM+DengXian Regular" w:hAnsi="WLHWPM+DengXian Regular" w:cs="WLHWPM+DengXian Regular"/>
          <w:color w:val="000000"/>
          <w:spacing w:val="0"/>
          <w:sz w:val="22"/>
        </w:rPr>
        <w:t>，</w:t>
      </w:r>
      <w:r>
        <w:rPr>
          <w:rFonts w:ascii="WLHWPM+DengXian Regular"/>
          <w:color w:val="000000"/>
          <w:spacing w:val="-16"/>
          <w:sz w:val="22"/>
        </w:rPr>
        <w:t xml:space="preserve"> </w:t>
      </w:r>
      <w:r>
        <w:rPr>
          <w:rFonts w:ascii="WLHWPM+DengXian Regular" w:hAnsi="WLHWPM+DengXian Regular" w:cs="WLHWPM+DengXian Regular"/>
          <w:color w:val="000000"/>
          <w:spacing w:val="0"/>
          <w:sz w:val="22"/>
        </w:rPr>
        <w:t>硬</w:t>
      </w:r>
      <w:r>
        <w:rPr>
          <w:rFonts w:ascii="WLHWPM+DengXian Regular"/>
          <w:color w:val="000000"/>
          <w:spacing w:val="-14"/>
          <w:sz w:val="22"/>
        </w:rPr>
        <w:t xml:space="preserve"> </w:t>
      </w:r>
      <w:r>
        <w:rPr>
          <w:rFonts w:ascii="WLHWPM+DengXian Regular" w:hAnsi="WLHWPM+DengXian Regular" w:cs="WLHWPM+DengXian Regular"/>
          <w:color w:val="000000"/>
          <w:spacing w:val="0"/>
          <w:sz w:val="22"/>
        </w:rPr>
        <w:t>碳</w:t>
      </w:r>
      <w:r>
        <w:rPr>
          <w:rFonts w:ascii="WLHWPM+DengXian Regular"/>
          <w:color w:val="000000"/>
          <w:spacing w:val="0"/>
          <w:sz w:val="22"/>
        </w:rPr>
      </w:r>
    </w:p>
    <w:p>
      <w:pPr>
        <w:pStyle w:val="Normal"/>
        <w:framePr w:w="1258" w:x="9797" w:y="58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负极</w:t>
      </w:r>
      <w:r>
        <w:rPr>
          <w:rFonts w:ascii="WLHWPM+DengXian Regular"/>
          <w:color w:val="000000"/>
          <w:spacing w:val="0"/>
          <w:sz w:val="22"/>
        </w:rPr>
      </w:r>
    </w:p>
    <w:p>
      <w:pPr>
        <w:pStyle w:val="Normal"/>
        <w:framePr w:w="3056" w:x="12817" w:y="5876"/>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3"/>
          <w:sz w:val="22"/>
        </w:rPr>
        <w:t>2022</w:t>
      </w:r>
      <w:r>
        <w:rPr>
          <w:rFonts w:ascii="WLHWPM+DengXian Regular" w:hAnsi="WLHWPM+DengXian Regular" w:cs="WLHWPM+DengXian Regular"/>
          <w:color w:val="000000"/>
          <w:spacing w:val="15"/>
          <w:sz w:val="22"/>
        </w:rPr>
        <w:t>年完成</w:t>
      </w:r>
      <w:r>
        <w:rPr>
          <w:rFonts w:ascii="QPHSBB+DengXian Regular"/>
          <w:color w:val="000000"/>
          <w:spacing w:val="3"/>
          <w:sz w:val="22"/>
        </w:rPr>
        <w:t>3000</w:t>
      </w:r>
      <w:r>
        <w:rPr>
          <w:rFonts w:ascii="WLHWPM+DengXian Regular" w:hAnsi="WLHWPM+DengXian Regular" w:cs="WLHWPM+DengXian Regular"/>
          <w:color w:val="000000"/>
          <w:spacing w:val="14"/>
          <w:sz w:val="22"/>
        </w:rPr>
        <w:t>吨正极材料</w:t>
      </w:r>
      <w:r>
        <w:rPr>
          <w:rFonts w:ascii="WLHWPM+DengXian Regular"/>
          <w:color w:val="000000"/>
          <w:spacing w:val="0"/>
          <w:sz w:val="22"/>
        </w:rPr>
      </w:r>
    </w:p>
    <w:p>
      <w:pPr>
        <w:pStyle w:val="Normal"/>
        <w:framePr w:w="3056" w:x="12817" w:y="58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5"/>
          <w:sz w:val="22"/>
        </w:rPr>
        <w:t>和</w:t>
      </w:r>
      <w:r>
        <w:rPr>
          <w:rFonts w:ascii="QPHSBB+DengXian Regular"/>
          <w:color w:val="000000"/>
          <w:spacing w:val="3"/>
          <w:sz w:val="22"/>
        </w:rPr>
        <w:t>5000</w:t>
      </w:r>
      <w:r>
        <w:rPr>
          <w:rFonts w:ascii="WLHWPM+DengXian Regular" w:hAnsi="WLHWPM+DengXian Regular" w:cs="WLHWPM+DengXian Regular"/>
          <w:color w:val="000000"/>
          <w:spacing w:val="16"/>
          <w:sz w:val="22"/>
        </w:rPr>
        <w:t>吨电解液投产，预计</w:t>
      </w:r>
      <w:r>
        <w:rPr>
          <w:rFonts w:ascii="WLHWPM+DengXian Regular"/>
          <w:color w:val="000000"/>
          <w:spacing w:val="0"/>
          <w:sz w:val="22"/>
        </w:rPr>
      </w:r>
    </w:p>
    <w:p>
      <w:pPr>
        <w:pStyle w:val="Normal"/>
        <w:framePr w:w="3056" w:x="12817" w:y="5876"/>
        <w:widowControl w:val="off"/>
        <w:autoSpaceDE w:val="off"/>
        <w:autoSpaceDN w:val="off"/>
        <w:spacing w:before="34" w:after="0" w:line="230" w:lineRule="exact"/>
        <w:ind w:left="0" w:right="0" w:firstLine="0"/>
        <w:jc w:val="left"/>
        <w:rPr>
          <w:rFonts w:ascii="QPHSBB+DengXian Regular"/>
          <w:color w:val="000000"/>
          <w:spacing w:val="0"/>
          <w:sz w:val="22"/>
        </w:rPr>
      </w:pPr>
      <w:r>
        <w:rPr>
          <w:rFonts w:ascii="WLHWPM+DengXian Regular" w:hAnsi="WLHWPM+DengXian Regular" w:cs="WLHWPM+DengXian Regular"/>
          <w:color w:val="000000"/>
          <w:spacing w:val="5"/>
          <w:sz w:val="22"/>
        </w:rPr>
        <w:t>在未来三到五年将分期建设</w:t>
      </w:r>
      <w:r>
        <w:rPr>
          <w:rFonts w:ascii="QPHSBB+DengXian Regular"/>
          <w:color w:val="000000"/>
          <w:spacing w:val="0"/>
          <w:sz w:val="22"/>
        </w:rPr>
        <w:t>8</w:t>
      </w:r>
      <w:r>
        <w:rPr>
          <w:rFonts w:ascii="QPHSBB+DengXian Regular"/>
          <w:color w:val="000000"/>
          <w:spacing w:val="0"/>
          <w:sz w:val="22"/>
        </w:rPr>
      </w:r>
    </w:p>
    <w:p>
      <w:pPr>
        <w:pStyle w:val="Normal"/>
        <w:framePr w:w="3056" w:x="12817" w:y="587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万吨正极材料</w:t>
      </w:r>
      <w:r>
        <w:rPr>
          <w:rFonts w:ascii="WLHWPM+DengXian Regular"/>
          <w:color w:val="000000"/>
          <w:spacing w:val="0"/>
          <w:sz w:val="22"/>
        </w:rPr>
      </w:r>
    </w:p>
    <w:p>
      <w:pPr>
        <w:pStyle w:val="Normal"/>
        <w:framePr w:w="5844" w:x="1349" w:y="607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中国电动两轮车用锂电池出货（</w:t>
      </w:r>
      <w:r>
        <w:rPr>
          <w:rFonts w:ascii="QPHSBB+DengXian Regular"/>
          <w:color w:val="000000"/>
          <w:spacing w:val="1"/>
          <w:sz w:val="22"/>
        </w:rPr>
        <w:t>GWh</w:t>
      </w:r>
      <w:r>
        <w:rPr>
          <w:rFonts w:ascii="WLHWPM+DengXian Regular" w:hAnsi="WLHWPM+DengXian Regular" w:cs="WLHWPM+DengXian Regular"/>
          <w:color w:val="000000"/>
          <w:spacing w:val="0"/>
          <w:sz w:val="22"/>
        </w:rPr>
        <w:t>）</w:t>
      </w:r>
      <w:r>
        <w:rPr>
          <w:rFonts w:ascii="WLHWPM+DengXian Regular"/>
          <w:color w:val="000000"/>
          <w:spacing w:val="439"/>
          <w:sz w:val="22"/>
        </w:rPr>
        <w:t xml:space="preserve"> </w:t>
      </w:r>
      <w:r>
        <w:rPr>
          <w:rFonts w:ascii="WLHWPM+DengXian Regular" w:hAnsi="WLHWPM+DengXian Regular" w:cs="WLHWPM+DengXian Regular"/>
          <w:color w:val="000000"/>
          <w:spacing w:val="1"/>
          <w:sz w:val="22"/>
        </w:rPr>
        <w:t>同比（右轴）</w:t>
      </w:r>
      <w:r>
        <w:rPr>
          <w:rFonts w:ascii="WLHWPM+DengXian Regular"/>
          <w:color w:val="000000"/>
          <w:spacing w:val="0"/>
          <w:sz w:val="22"/>
        </w:rPr>
      </w:r>
    </w:p>
    <w:p>
      <w:pPr>
        <w:pStyle w:val="Normal"/>
        <w:framePr w:w="1344" w:x="8137" w:y="62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钠创新能源</w:t>
      </w:r>
      <w:r>
        <w:rPr>
          <w:rFonts w:ascii="WLHWPM+DengXian Regular"/>
          <w:color w:val="000000"/>
          <w:spacing w:val="0"/>
          <w:sz w:val="22"/>
        </w:rPr>
      </w:r>
    </w:p>
    <w:p>
      <w:pPr>
        <w:pStyle w:val="Normal"/>
        <w:framePr w:w="682" w:x="16932" w:y="62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爱玛</w:t>
      </w:r>
      <w:r>
        <w:rPr>
          <w:rFonts w:ascii="WLHWPM+DengXian Regular"/>
          <w:color w:val="000000"/>
          <w:spacing w:val="0"/>
          <w:sz w:val="22"/>
        </w:rPr>
      </w:r>
    </w:p>
    <w:p>
      <w:pPr>
        <w:pStyle w:val="Normal"/>
        <w:framePr w:w="4788" w:x="521" w:y="6538"/>
        <w:widowControl w:val="off"/>
        <w:autoSpaceDE w:val="off"/>
        <w:autoSpaceDN w:val="off"/>
        <w:spacing w:before="0" w:after="0" w:line="250" w:lineRule="exact"/>
        <w:ind w:left="0" w:right="0" w:firstLine="0"/>
        <w:jc w:val="left"/>
        <w:rPr>
          <w:rFonts w:ascii="DengXian"/>
          <w:b w:val="on"/>
          <w:color w:val="000000"/>
          <w:spacing w:val="0"/>
          <w:sz w:val="24"/>
        </w:rPr>
      </w:pPr>
      <w:r>
        <w:rPr>
          <w:rFonts w:ascii="DengXian" w:hAnsi="DengXian" w:cs="DengXian"/>
          <w:b w:val="on"/>
          <w:color w:val="000000"/>
          <w:spacing w:val="0"/>
          <w:sz w:val="24"/>
        </w:rPr>
        <w:t>中国锂电两轮车产量及渗透率，</w:t>
      </w:r>
      <w:r>
        <w:rPr>
          <w:rFonts w:ascii="DengXian"/>
          <w:b w:val="on"/>
          <w:color w:val="000000"/>
          <w:spacing w:val="0"/>
          <w:sz w:val="24"/>
        </w:rPr>
        <w:t>2016-2021</w:t>
      </w:r>
      <w:r>
        <w:rPr>
          <w:rFonts w:ascii="DengXian"/>
          <w:b w:val="on"/>
          <w:color w:val="000000"/>
          <w:spacing w:val="0"/>
          <w:sz w:val="24"/>
        </w:rPr>
      </w:r>
    </w:p>
    <w:p>
      <w:pPr>
        <w:pStyle w:val="Normal"/>
        <w:framePr w:w="1823" w:x="521" w:y="697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595959"/>
          <w:spacing w:val="1"/>
          <w:sz w:val="22"/>
        </w:rPr>
        <w:t>单位：</w:t>
      </w:r>
      <w:r>
        <w:rPr>
          <w:rFonts w:ascii="DengXian"/>
          <w:b w:val="on"/>
          <w:color w:val="595959"/>
          <w:spacing w:val="1"/>
          <w:sz w:val="22"/>
        </w:rPr>
        <w:t>[</w:t>
      </w:r>
      <w:r>
        <w:rPr>
          <w:rFonts w:ascii="DengXian" w:hAnsi="DengXian" w:cs="DengXian"/>
          <w:b w:val="on"/>
          <w:color w:val="595959"/>
          <w:spacing w:val="1"/>
          <w:sz w:val="22"/>
        </w:rPr>
        <w:t>万辆，</w:t>
      </w:r>
      <w:r>
        <w:rPr>
          <w:rFonts w:ascii="DengXian"/>
          <w:b w:val="on"/>
          <w:color w:val="595959"/>
          <w:spacing w:val="0"/>
          <w:sz w:val="22"/>
        </w:rPr>
        <w:t>%]</w:t>
      </w:r>
      <w:r>
        <w:rPr>
          <w:rFonts w:ascii="DengXian"/>
          <w:b w:val="on"/>
          <w:color w:val="000000"/>
          <w:spacing w:val="0"/>
          <w:sz w:val="22"/>
        </w:rPr>
      </w:r>
    </w:p>
    <w:p>
      <w:pPr>
        <w:pStyle w:val="Normal"/>
        <w:framePr w:w="730" w:x="5970" w:y="7334"/>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1317</w:t>
      </w:r>
      <w:r>
        <w:rPr>
          <w:rFonts w:ascii="DengXian"/>
          <w:b w:val="on"/>
          <w:color w:val="000000"/>
          <w:spacing w:val="0"/>
          <w:sz w:val="22"/>
        </w:rPr>
      </w:r>
    </w:p>
    <w:p>
      <w:pPr>
        <w:pStyle w:val="Normal"/>
        <w:framePr w:w="10732" w:x="7890" w:y="7306"/>
        <w:widowControl w:val="off"/>
        <w:autoSpaceDE w:val="off"/>
        <w:autoSpaceDN w:val="off"/>
        <w:spacing w:before="0"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2"/>
          <w:sz w:val="22"/>
        </w:rPr>
        <w:t>新国标政策下锂电池替代铅酸电池趋势明显。</w:t>
      </w:r>
      <w:r>
        <w:rPr>
          <w:rFonts w:ascii="WLHWPM+DengXian Regular" w:hAnsi="WLHWPM+DengXian Regular" w:cs="WLHWPM+DengXian Regular"/>
          <w:color w:val="000000"/>
          <w:spacing w:val="1"/>
          <w:sz w:val="22"/>
        </w:rPr>
        <w:t>随着</w:t>
      </w:r>
      <w:r>
        <w:rPr>
          <w:rFonts w:ascii="QPHSBB+DengXian Regular"/>
          <w:color w:val="000000"/>
          <w:spacing w:val="0"/>
          <w:sz w:val="22"/>
        </w:rPr>
        <w:t>2019</w:t>
      </w:r>
      <w:r>
        <w:rPr>
          <w:rFonts w:ascii="WLHWPM+DengXian Regular" w:hAnsi="WLHWPM+DengXian Regular" w:cs="WLHWPM+DengXian Regular"/>
          <w:color w:val="000000"/>
          <w:spacing w:val="2"/>
          <w:sz w:val="22"/>
        </w:rPr>
        <w:t>年新国标的出台，高能量密度、长循环寿命、节能</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环保的锂电池逐渐成为铅酸电池的替代，两轮电动车用锂电池出货量迅速增长，</w:t>
      </w:r>
      <w:r>
        <w:rPr>
          <w:rFonts w:ascii="QPHSBB+DengXian Regular"/>
          <w:color w:val="000000"/>
          <w:spacing w:val="0"/>
          <w:sz w:val="22"/>
        </w:rPr>
        <w:t>2020</w:t>
      </w:r>
      <w:r>
        <w:rPr>
          <w:rFonts w:ascii="WLHWPM+DengXian Regular" w:hAnsi="WLHWPM+DengXian Regular" w:cs="WLHWPM+DengXian Regular"/>
          <w:color w:val="000000"/>
          <w:spacing w:val="6"/>
          <w:sz w:val="22"/>
        </w:rPr>
        <w:t>年同比增长</w:t>
      </w:r>
      <w:r>
        <w:rPr>
          <w:rFonts w:ascii="QPHSBB+DengXian Regular"/>
          <w:color w:val="000000"/>
          <w:spacing w:val="1"/>
          <w:sz w:val="22"/>
        </w:rPr>
        <w:t>90.4%</w:t>
      </w:r>
      <w:r>
        <w:rPr>
          <w:rFonts w:ascii="WLHWPM+DengXian Regular" w:hAnsi="WLHWPM+DengXian Regular" w:cs="WLHWPM+DengXian Regular"/>
          <w:color w:val="000000"/>
          <w:spacing w:val="0"/>
          <w:sz w:val="22"/>
        </w:rPr>
        <w:t>至</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QPHSBB+DengXian Regular"/>
          <w:color w:val="000000"/>
          <w:spacing w:val="0"/>
          <w:sz w:val="22"/>
        </w:rPr>
        <w:t>10.77GWh</w:t>
      </w:r>
      <w:r>
        <w:rPr>
          <w:rFonts w:ascii="WLHWPM+DengXian Regular" w:hAnsi="WLHWPM+DengXian Regular" w:cs="WLHWPM+DengXian Regular"/>
          <w:color w:val="000000"/>
          <w:spacing w:val="1"/>
          <w:sz w:val="22"/>
        </w:rPr>
        <w:t>，同年锂电两轮车产量与渗透率升至</w:t>
      </w:r>
      <w:r>
        <w:rPr>
          <w:rFonts w:ascii="QPHSBB+DengXian Regular"/>
          <w:color w:val="000000"/>
          <w:spacing w:val="-1"/>
          <w:sz w:val="22"/>
        </w:rPr>
        <w:t>1,136</w:t>
      </w:r>
      <w:r>
        <w:rPr>
          <w:rFonts w:ascii="WLHWPM+DengXian Regular" w:hAnsi="WLHWPM+DengXian Regular" w:cs="WLHWPM+DengXian Regular"/>
          <w:color w:val="000000"/>
          <w:spacing w:val="1"/>
          <w:sz w:val="22"/>
        </w:rPr>
        <w:t>万辆与</w:t>
      </w:r>
      <w:r>
        <w:rPr>
          <w:rFonts w:ascii="QPHSBB+DengXian Regular"/>
          <w:color w:val="000000"/>
          <w:spacing w:val="0"/>
          <w:sz w:val="22"/>
        </w:rPr>
        <w:t>24%</w:t>
      </w:r>
      <w:r>
        <w:rPr>
          <w:rFonts w:ascii="WLHWPM+DengXian Regular" w:hAnsi="WLHWPM+DengXian Regular" w:cs="WLHWPM+DengXian Regular"/>
          <w:color w:val="000000"/>
          <w:spacing w:val="1"/>
          <w:sz w:val="22"/>
        </w:rPr>
        <w:t>。随着新国标过渡期到来以及居民低碳出行</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意识加深，预计到</w:t>
      </w:r>
      <w:r>
        <w:rPr>
          <w:rFonts w:ascii="QPHSBB+DengXian Regular"/>
          <w:color w:val="000000"/>
          <w:spacing w:val="-1"/>
          <w:sz w:val="22"/>
        </w:rPr>
        <w:t>2025</w:t>
      </w:r>
      <w:r>
        <w:rPr>
          <w:rFonts w:ascii="WLHWPM+DengXian Regular" w:hAnsi="WLHWPM+DengXian Regular" w:cs="WLHWPM+DengXian Regular"/>
          <w:color w:val="000000"/>
          <w:spacing w:val="0"/>
          <w:sz w:val="22"/>
        </w:rPr>
        <w:t>年，中国两轮电动车用锂电池出货量有望达到</w:t>
      </w:r>
      <w:r>
        <w:rPr>
          <w:rFonts w:ascii="QPHSBB+DengXian Regular"/>
          <w:color w:val="000000"/>
          <w:spacing w:val="0"/>
          <w:sz w:val="22"/>
        </w:rPr>
        <w:t>46GWh</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0" w:right="0" w:firstLine="0"/>
        <w:jc w:val="left"/>
        <w:rPr>
          <w:rFonts w:ascii="WLHWPM+DengXian Regular"/>
          <w:color w:val="000000"/>
          <w:spacing w:val="0"/>
          <w:sz w:val="22"/>
        </w:rPr>
      </w:pPr>
      <w:r>
        <w:rPr>
          <w:rFonts w:ascii="VRINIB+Wingdings" w:hAnsi="VRINIB+Wingdings" w:cs="VRINIB+Wingdings"/>
          <w:color w:val="000000"/>
          <w:spacing w:val="0"/>
          <w:sz w:val="20"/>
        </w:rPr>
        <w:t>❑</w:t>
      </w:r>
      <w:r>
        <w:rPr>
          <w:rFonts w:ascii="Times New Roman"/>
          <w:color w:val="000000"/>
          <w:spacing w:val="43"/>
          <w:sz w:val="20"/>
        </w:rPr>
        <w:t xml:space="preserve"> </w:t>
      </w:r>
      <w:r>
        <w:rPr>
          <w:rFonts w:ascii="DengXian" w:hAnsi="DengXian" w:cs="DengXian"/>
          <w:b w:val="on"/>
          <w:color w:val="000000"/>
          <w:spacing w:val="2"/>
          <w:sz w:val="22"/>
        </w:rPr>
        <w:t>高锂价推动钠电池技术应用落地。</w:t>
      </w:r>
      <w:r>
        <w:rPr>
          <w:rFonts w:ascii="WLHWPM+DengXian Regular" w:hAnsi="WLHWPM+DengXian Regular" w:cs="WLHWPM+DengXian Regular"/>
          <w:color w:val="000000"/>
          <w:spacing w:val="3"/>
          <w:sz w:val="22"/>
        </w:rPr>
        <w:t>自</w:t>
      </w:r>
      <w:r>
        <w:rPr>
          <w:rFonts w:ascii="QPHSBB+DengXian Regular"/>
          <w:color w:val="000000"/>
          <w:spacing w:val="-1"/>
          <w:sz w:val="22"/>
        </w:rPr>
        <w:t>2021</w:t>
      </w:r>
      <w:r>
        <w:rPr>
          <w:rFonts w:ascii="WLHWPM+DengXian Regular" w:hAnsi="WLHWPM+DengXian Regular" w:cs="WLHWPM+DengXian Regular"/>
          <w:color w:val="000000"/>
          <w:spacing w:val="2"/>
          <w:sz w:val="22"/>
        </w:rPr>
        <w:t>年起锂电池核心原材料碳酸锂价格飙升，上游成本压力促使两轮</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车厂商上调产品价格，一些头部厂商将目光放向了钠离子电池。相较于锂电池，钠离子电池成本低、安全</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性好、低温性能好；相较铅酸电池，钠电池能量密度高、低温性能好、循环次数高、无环境污染。目前钠</w:t>
      </w:r>
      <w:r>
        <w:rPr>
          <w:rFonts w:ascii="WLHWPM+DengXian Regular"/>
          <w:color w:val="000000"/>
          <w:spacing w:val="0"/>
          <w:sz w:val="22"/>
        </w:rPr>
      </w:r>
    </w:p>
    <w:p>
      <w:pPr>
        <w:pStyle w:val="Normal"/>
        <w:framePr w:w="10732" w:x="7890" w:y="7306"/>
        <w:widowControl w:val="off"/>
        <w:autoSpaceDE w:val="off"/>
        <w:autoSpaceDN w:val="off"/>
        <w:spacing w:before="34" w:after="0" w:line="230"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2"/>
          <w:sz w:val="22"/>
        </w:rPr>
        <w:t>电池尚未广泛应用，龙头企业宁德时代、中科海钠等已开始布局钠电池产能规划，并积极与两轮车厂商合</w:t>
      </w:r>
      <w:r>
        <w:rPr>
          <w:rFonts w:ascii="WLHWPM+DengXian Regular"/>
          <w:color w:val="000000"/>
          <w:spacing w:val="0"/>
          <w:sz w:val="22"/>
        </w:rPr>
      </w:r>
    </w:p>
    <w:p>
      <w:pPr>
        <w:pStyle w:val="Normal"/>
        <w:framePr w:w="10732" w:x="7890" w:y="7306"/>
        <w:widowControl w:val="off"/>
        <w:autoSpaceDE w:val="off"/>
        <w:autoSpaceDN w:val="off"/>
        <w:spacing w:before="34" w:after="0" w:line="231" w:lineRule="exact"/>
        <w:ind w:left="271" w:right="0" w:firstLine="0"/>
        <w:jc w:val="left"/>
        <w:rPr>
          <w:rFonts w:ascii="WLHWPM+DengXian Regular"/>
          <w:color w:val="000000"/>
          <w:spacing w:val="0"/>
          <w:sz w:val="22"/>
        </w:rPr>
      </w:pPr>
      <w:r>
        <w:rPr>
          <w:rFonts w:ascii="WLHWPM+DengXian Regular" w:hAnsi="WLHWPM+DengXian Regular" w:cs="WLHWPM+DengXian Regular"/>
          <w:color w:val="000000"/>
          <w:spacing w:val="0"/>
          <w:sz w:val="22"/>
        </w:rPr>
        <w:t>作，预计未来随着钠离子电池技术不断迭代优化，钠电池在两轮车、储能等领域应用前景广阔。</w:t>
      </w:r>
      <w:r>
        <w:rPr>
          <w:rFonts w:ascii="WLHWPM+DengXian Regular"/>
          <w:color w:val="000000"/>
          <w:spacing w:val="0"/>
          <w:sz w:val="22"/>
        </w:rPr>
      </w:r>
    </w:p>
    <w:p>
      <w:pPr>
        <w:pStyle w:val="Normal"/>
        <w:framePr w:w="705" w:x="658" w:y="737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1500</w:t>
      </w:r>
      <w:r>
        <w:rPr>
          <w:rFonts w:ascii="QPHSBB+DengXian Regular"/>
          <w:color w:val="000000"/>
          <w:spacing w:val="0"/>
          <w:sz w:val="22"/>
        </w:rPr>
      </w:r>
    </w:p>
    <w:p>
      <w:pPr>
        <w:pStyle w:val="Normal"/>
        <w:framePr w:w="583" w:x="6838" w:y="7371"/>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30%</w:t>
      </w:r>
      <w:r>
        <w:rPr>
          <w:rFonts w:ascii="QPHSBB+DengXian Regular"/>
          <w:color w:val="000000"/>
          <w:spacing w:val="0"/>
          <w:sz w:val="22"/>
        </w:rPr>
      </w:r>
    </w:p>
    <w:p>
      <w:pPr>
        <w:pStyle w:val="Normal"/>
        <w:framePr w:w="583" w:x="6838" w:y="7371"/>
        <w:widowControl w:val="off"/>
        <w:autoSpaceDE w:val="off"/>
        <w:autoSpaceDN w:val="off"/>
        <w:spacing w:before="292" w:after="0" w:line="230" w:lineRule="exact"/>
        <w:ind w:left="0" w:right="0" w:firstLine="0"/>
        <w:jc w:val="left"/>
        <w:rPr>
          <w:rFonts w:ascii="QPHSBB+DengXian Regular"/>
          <w:color w:val="000000"/>
          <w:spacing w:val="0"/>
          <w:sz w:val="22"/>
        </w:rPr>
      </w:pPr>
      <w:r>
        <w:rPr>
          <w:rFonts w:ascii="QPHSBB+DengXian Regular"/>
          <w:color w:val="000000"/>
          <w:spacing w:val="0"/>
          <w:sz w:val="22"/>
        </w:rPr>
        <w:t>20%</w:t>
      </w:r>
      <w:r>
        <w:rPr>
          <w:rFonts w:ascii="QPHSBB+DengXian Regular"/>
          <w:color w:val="000000"/>
          <w:spacing w:val="0"/>
          <w:sz w:val="22"/>
        </w:rPr>
      </w:r>
    </w:p>
    <w:p>
      <w:pPr>
        <w:pStyle w:val="Normal"/>
        <w:framePr w:w="583" w:x="6838" w:y="7371"/>
        <w:widowControl w:val="off"/>
        <w:autoSpaceDE w:val="off"/>
        <w:autoSpaceDN w:val="off"/>
        <w:spacing w:before="293" w:after="0" w:line="230" w:lineRule="exact"/>
        <w:ind w:left="0" w:right="0" w:firstLine="0"/>
        <w:jc w:val="left"/>
        <w:rPr>
          <w:rFonts w:ascii="QPHSBB+DengXian Regular"/>
          <w:color w:val="000000"/>
          <w:spacing w:val="0"/>
          <w:sz w:val="22"/>
        </w:rPr>
      </w:pPr>
      <w:r>
        <w:rPr>
          <w:rFonts w:ascii="QPHSBB+DengXian Regular"/>
          <w:color w:val="000000"/>
          <w:spacing w:val="0"/>
          <w:sz w:val="22"/>
        </w:rPr>
        <w:t>10%</w:t>
      </w:r>
      <w:r>
        <w:rPr>
          <w:rFonts w:ascii="QPHSBB+DengXian Regular"/>
          <w:color w:val="000000"/>
          <w:spacing w:val="0"/>
          <w:sz w:val="22"/>
        </w:rPr>
      </w:r>
    </w:p>
    <w:p>
      <w:pPr>
        <w:pStyle w:val="Normal"/>
        <w:framePr w:w="583" w:x="6838" w:y="7371"/>
        <w:widowControl w:val="off"/>
        <w:autoSpaceDE w:val="off"/>
        <w:autoSpaceDN w:val="off"/>
        <w:spacing w:before="292" w:after="0" w:line="230" w:lineRule="exact"/>
        <w:ind w:left="0" w:right="0" w:firstLine="0"/>
        <w:jc w:val="left"/>
        <w:rPr>
          <w:rFonts w:ascii="QPHSBB+DengXian Regular"/>
          <w:color w:val="000000"/>
          <w:spacing w:val="0"/>
          <w:sz w:val="22"/>
        </w:rPr>
      </w:pPr>
      <w:r>
        <w:rPr>
          <w:rFonts w:ascii="QPHSBB+DengXian Regular"/>
          <w:color w:val="000000"/>
          <w:spacing w:val="-1"/>
          <w:sz w:val="22"/>
        </w:rPr>
        <w:t>0%</w:t>
      </w:r>
      <w:r>
        <w:rPr>
          <w:rFonts w:ascii="QPHSBB+DengXian Regular"/>
          <w:color w:val="000000"/>
          <w:spacing w:val="0"/>
          <w:sz w:val="22"/>
        </w:rPr>
      </w:r>
    </w:p>
    <w:p>
      <w:pPr>
        <w:pStyle w:val="Normal"/>
        <w:framePr w:w="730" w:x="5076" w:y="751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1136</w:t>
      </w:r>
      <w:r>
        <w:rPr>
          <w:rFonts w:ascii="DengXian"/>
          <w:b w:val="on"/>
          <w:color w:val="000000"/>
          <w:spacing w:val="0"/>
          <w:sz w:val="22"/>
        </w:rPr>
      </w:r>
    </w:p>
    <w:p>
      <w:pPr>
        <w:pStyle w:val="Normal"/>
        <w:framePr w:w="705" w:x="658" w:y="7893"/>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1000</w:t>
      </w:r>
      <w:r>
        <w:rPr>
          <w:rFonts w:ascii="QPHSBB+DengXian Regular"/>
          <w:color w:val="000000"/>
          <w:spacing w:val="0"/>
          <w:sz w:val="22"/>
        </w:rPr>
      </w:r>
    </w:p>
    <w:p>
      <w:pPr>
        <w:pStyle w:val="Normal"/>
        <w:framePr w:w="608" w:x="4243" w:y="806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615</w:t>
      </w:r>
      <w:r>
        <w:rPr>
          <w:rFonts w:ascii="DengXian"/>
          <w:b w:val="on"/>
          <w:color w:val="000000"/>
          <w:spacing w:val="0"/>
          <w:sz w:val="22"/>
        </w:rPr>
      </w:r>
    </w:p>
    <w:p>
      <w:pPr>
        <w:pStyle w:val="Normal"/>
        <w:framePr w:w="608" w:x="3349" w:y="8293"/>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393</w:t>
      </w:r>
      <w:r>
        <w:rPr>
          <w:rFonts w:ascii="DengXian"/>
          <w:b w:val="on"/>
          <w:color w:val="000000"/>
          <w:spacing w:val="0"/>
          <w:sz w:val="22"/>
        </w:rPr>
      </w:r>
    </w:p>
    <w:p>
      <w:pPr>
        <w:pStyle w:val="Normal"/>
        <w:framePr w:w="608" w:x="2454" w:y="8379"/>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310</w:t>
      </w:r>
      <w:r>
        <w:rPr>
          <w:rFonts w:ascii="DengXian"/>
          <w:b w:val="on"/>
          <w:color w:val="000000"/>
          <w:spacing w:val="0"/>
          <w:sz w:val="22"/>
        </w:rPr>
      </w:r>
    </w:p>
    <w:p>
      <w:pPr>
        <w:pStyle w:val="Normal"/>
        <w:framePr w:w="589" w:x="774" w:y="8416"/>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500</w:t>
      </w:r>
      <w:r>
        <w:rPr>
          <w:rFonts w:ascii="QPHSBB+DengXian Regular"/>
          <w:color w:val="000000"/>
          <w:spacing w:val="0"/>
          <w:sz w:val="22"/>
        </w:rPr>
      </w:r>
    </w:p>
    <w:p>
      <w:pPr>
        <w:pStyle w:val="Normal"/>
        <w:framePr w:w="589" w:x="774" w:y="8416"/>
        <w:widowControl w:val="off"/>
        <w:autoSpaceDE w:val="off"/>
        <w:autoSpaceDN w:val="off"/>
        <w:spacing w:before="292" w:after="0" w:line="230" w:lineRule="exact"/>
        <w:ind w:left="232" w:right="0" w:firstLine="0"/>
        <w:jc w:val="left"/>
        <w:rPr>
          <w:rFonts w:ascii="QPHSBB+DengXian Regular"/>
          <w:color w:val="000000"/>
          <w:spacing w:val="0"/>
          <w:sz w:val="22"/>
        </w:rPr>
      </w:pPr>
      <w:r>
        <w:rPr>
          <w:rFonts w:ascii="QPHSBB+DengXian Regular"/>
          <w:color w:val="000000"/>
          <w:spacing w:val="0"/>
          <w:sz w:val="22"/>
        </w:rPr>
        <w:t>0</w:t>
      </w:r>
      <w:r>
        <w:rPr>
          <w:rFonts w:ascii="QPHSBB+DengXian Regular"/>
          <w:color w:val="000000"/>
          <w:spacing w:val="0"/>
          <w:sz w:val="22"/>
        </w:rPr>
      </w:r>
    </w:p>
    <w:p>
      <w:pPr>
        <w:pStyle w:val="Normal"/>
        <w:framePr w:w="608" w:x="1560" w:y="8446"/>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000000"/>
          <w:spacing w:val="0"/>
          <w:sz w:val="22"/>
        </w:rPr>
        <w:t>246</w:t>
      </w:r>
      <w:r>
        <w:rPr>
          <w:rFonts w:ascii="DengXian"/>
          <w:b w:val="on"/>
          <w:color w:val="000000"/>
          <w:spacing w:val="0"/>
          <w:sz w:val="22"/>
        </w:rPr>
      </w:r>
    </w:p>
    <w:p>
      <w:pPr>
        <w:pStyle w:val="Normal"/>
        <w:framePr w:w="705" w:x="1512"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2016</w:t>
      </w:r>
      <w:r>
        <w:rPr>
          <w:rFonts w:ascii="QPHSBB+DengXian Regular"/>
          <w:color w:val="000000"/>
          <w:spacing w:val="0"/>
          <w:sz w:val="22"/>
        </w:rPr>
      </w:r>
    </w:p>
    <w:p>
      <w:pPr>
        <w:pStyle w:val="Normal"/>
        <w:framePr w:w="705" w:x="2406"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2017</w:t>
      </w:r>
      <w:r>
        <w:rPr>
          <w:rFonts w:ascii="QPHSBB+DengXian Regular"/>
          <w:color w:val="000000"/>
          <w:spacing w:val="0"/>
          <w:sz w:val="22"/>
        </w:rPr>
      </w:r>
    </w:p>
    <w:p>
      <w:pPr>
        <w:pStyle w:val="Normal"/>
        <w:framePr w:w="705" w:x="3300"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2018</w:t>
      </w:r>
      <w:r>
        <w:rPr>
          <w:rFonts w:ascii="QPHSBB+DengXian Regular"/>
          <w:color w:val="000000"/>
          <w:spacing w:val="0"/>
          <w:sz w:val="22"/>
        </w:rPr>
      </w:r>
    </w:p>
    <w:p>
      <w:pPr>
        <w:pStyle w:val="Normal"/>
        <w:framePr w:w="705" w:x="4195"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2019</w:t>
      </w:r>
      <w:r>
        <w:rPr>
          <w:rFonts w:ascii="QPHSBB+DengXian Regular"/>
          <w:color w:val="000000"/>
          <w:spacing w:val="0"/>
          <w:sz w:val="22"/>
        </w:rPr>
      </w:r>
    </w:p>
    <w:p>
      <w:pPr>
        <w:pStyle w:val="Normal"/>
        <w:framePr w:w="705" w:x="5090"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2020</w:t>
      </w:r>
      <w:r>
        <w:rPr>
          <w:rFonts w:ascii="QPHSBB+DengXian Regular"/>
          <w:color w:val="000000"/>
          <w:spacing w:val="0"/>
          <w:sz w:val="22"/>
        </w:rPr>
      </w:r>
    </w:p>
    <w:p>
      <w:pPr>
        <w:pStyle w:val="Normal"/>
        <w:framePr w:w="705" w:x="5984" w:y="917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2021</w:t>
      </w:r>
      <w:r>
        <w:rPr>
          <w:rFonts w:ascii="QPHSBB+DengXian Regular"/>
          <w:color w:val="000000"/>
          <w:spacing w:val="0"/>
          <w:sz w:val="22"/>
        </w:rPr>
      </w:r>
    </w:p>
    <w:p>
      <w:pPr>
        <w:pStyle w:val="Normal"/>
        <w:framePr w:w="4078" w:x="549" w:y="9592"/>
        <w:widowControl w:val="off"/>
        <w:autoSpaceDE w:val="off"/>
        <w:autoSpaceDN w:val="off"/>
        <w:spacing w:before="0" w:after="0" w:line="230" w:lineRule="exact"/>
        <w:ind w:left="1409"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锂电两轮车产量（万辆）</w:t>
      </w:r>
      <w:r>
        <w:rPr>
          <w:rFonts w:ascii="WLHWPM+DengXian Regular"/>
          <w:color w:val="000000"/>
          <w:spacing w:val="0"/>
          <w:sz w:val="22"/>
        </w:rPr>
      </w:r>
    </w:p>
    <w:p>
      <w:pPr>
        <w:pStyle w:val="Normal"/>
        <w:framePr w:w="4078" w:x="549" w:y="9592"/>
        <w:widowControl w:val="off"/>
        <w:autoSpaceDE w:val="off"/>
        <w:autoSpaceDN w:val="off"/>
        <w:spacing w:before="28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w:t>
      </w:r>
      <w:r>
        <w:rPr>
          <w:rFonts w:ascii="QPHSBB+DengXian Regular"/>
          <w:color w:val="000000"/>
          <w:spacing w:val="0"/>
          <w:sz w:val="22"/>
        </w:rPr>
        <w:t>EVTank</w:t>
      </w:r>
      <w:r>
        <w:rPr>
          <w:rFonts w:ascii="WLHWPM+DengXian Regular" w:hAnsi="WLHWPM+DengXian Regular" w:cs="WLHWPM+DengXian Regular"/>
          <w:color w:val="000000"/>
          <w:spacing w:val="0"/>
          <w:sz w:val="22"/>
        </w:rPr>
        <w:t>，头豹研究院</w:t>
      </w:r>
      <w:r>
        <w:rPr>
          <w:rFonts w:ascii="WLHWPM+DengXian Regular"/>
          <w:color w:val="000000"/>
          <w:spacing w:val="0"/>
          <w:sz w:val="22"/>
        </w:rPr>
      </w:r>
    </w:p>
    <w:p>
      <w:pPr>
        <w:pStyle w:val="Normal"/>
        <w:framePr w:w="1455" w:x="5164" w:y="959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渗透率（</w:t>
      </w:r>
      <w:r>
        <w:rPr>
          <w:rFonts w:ascii="QPHSBB+DengXian Regular"/>
          <w:color w:val="000000"/>
          <w:spacing w:val="1"/>
          <w:sz w:val="22"/>
        </w:rPr>
        <w:t>%</w:t>
      </w:r>
      <w:r>
        <w:rPr>
          <w:rFonts w:ascii="WLHWPM+DengXian Regular" w:hAnsi="WLHWPM+DengXian Regular" w:cs="WLHWPM+DengXian Regular"/>
          <w:color w:val="000000"/>
          <w:spacing w:val="0"/>
          <w:sz w:val="22"/>
        </w:rPr>
        <w:t>）</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24</w:t>
      </w:r>
      <w:r>
        <w:rPr>
          <w:rFonts w:ascii="Times New Roman"/>
          <w:color w:val="000000"/>
          <w:spacing w:val="0"/>
          <w:sz w:val="21"/>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3" style="position:absolute;margin-left:-1pt;margin-top:-1pt;z-index:-95;width:962pt;height:542pt;mso-position-horizontal:absolute;mso-position-horizontal-relative:page;mso-position-vertical:absolute;mso-position-vertical-relative:page" type="#_x0000_t75">
            <v:imagedata xmlns:r="http://schemas.openxmlformats.org/officeDocument/2006/relationships" r:id="rId24"/>
          </v:shape>
        </w:pict>
      </w:r>
      <w:r>
        <w:rPr>
          <w:rFonts w:ascii="Arial"/>
          <w:color w:val="ff0000"/>
          <w:spacing w:val="0"/>
          <w:sz w:val="2"/>
        </w:rPr>
      </w:r>
      <w:r>
        <w:bookmarkStart w:name="br25" w:id="br25"/>
      </w:r>
      <w:r>
        <w:bookmarkEnd w:id="br2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5273" w:x="594" w:y="891"/>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ffffff"/>
          <w:spacing w:val="-1"/>
          <w:sz w:val="56"/>
        </w:rPr>
        <w:t>第六部分：企业案例</w:t>
      </w:r>
      <w:r>
        <w:rPr>
          <w:rFonts w:ascii="Times New Roman"/>
          <w:color w:val="000000"/>
          <w:spacing w:val="0"/>
          <w:sz w:val="56"/>
        </w:rPr>
      </w:r>
    </w:p>
    <w:p>
      <w:pPr>
        <w:pStyle w:val="Normal"/>
        <w:framePr w:w="2040" w:x="594" w:y="2317"/>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主要观点：</w:t>
      </w:r>
      <w:r>
        <w:rPr>
          <w:rFonts w:ascii="Times New Roman"/>
          <w:color w:val="000000"/>
          <w:spacing w:val="0"/>
          <w:sz w:val="36"/>
        </w:rPr>
      </w:r>
    </w:p>
    <w:p>
      <w:pPr>
        <w:pStyle w:val="Normal"/>
        <w:framePr w:w="17212" w:x="1008" w:y="3009"/>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雅迪科技是两轮电动车行业的传统龙头企业，公司深耕两轮电动车行业二十年，在品牌力、产品力、渠道力、研发力等方面建立了核</w:t>
      </w:r>
      <w:r>
        <w:rPr>
          <w:rFonts w:ascii="Times New Roman"/>
          <w:color w:val="000000"/>
          <w:spacing w:val="0"/>
          <w:sz w:val="28"/>
        </w:rPr>
      </w:r>
    </w:p>
    <w:p>
      <w:pPr>
        <w:pStyle w:val="Normal"/>
        <w:framePr w:w="4452" w:x="1459" w:y="3371"/>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心竞争优势，市占率常年保持领先</w:t>
      </w:r>
      <w:r>
        <w:rPr>
          <w:rFonts w:ascii="Times New Roman"/>
          <w:color w:val="000000"/>
          <w:spacing w:val="0"/>
          <w:sz w:val="28"/>
        </w:rPr>
      </w:r>
    </w:p>
    <w:p>
      <w:pPr>
        <w:pStyle w:val="Normal"/>
        <w:framePr w:w="17218" w:x="1008" w:y="4018"/>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小牛电动作为开创智能两轮电动车新品类的领导者，主打中高端智能化两轮电动车产品，为用户提供个性化的定制服务和圈层社交社</w:t>
      </w:r>
      <w:r>
        <w:rPr>
          <w:rFonts w:ascii="Times New Roman"/>
          <w:color w:val="000000"/>
          <w:spacing w:val="0"/>
          <w:sz w:val="28"/>
        </w:rPr>
      </w:r>
    </w:p>
    <w:p>
      <w:pPr>
        <w:pStyle w:val="Normal"/>
        <w:framePr w:w="521" w:x="1459" w:y="4379"/>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区</w:t>
      </w:r>
      <w:r>
        <w:rPr>
          <w:rFonts w:ascii="Times New Roman"/>
          <w:color w:val="000000"/>
          <w:spacing w:val="0"/>
          <w:sz w:val="28"/>
        </w:rPr>
      </w:r>
    </w:p>
    <w:p>
      <w:pPr>
        <w:pStyle w:val="Normal"/>
        <w:framePr w:w="17207" w:x="1008" w:y="5026"/>
        <w:widowControl w:val="off"/>
        <w:autoSpaceDE w:val="off"/>
        <w:autoSpaceDN w:val="off"/>
        <w:spacing w:before="0" w:after="0" w:line="312" w:lineRule="exact"/>
        <w:ind w:left="0" w:right="0" w:firstLine="0"/>
        <w:jc w:val="left"/>
        <w:rPr>
          <w:rFonts w:ascii="Times New Roman"/>
          <w:color w:val="000000"/>
          <w:spacing w:val="0"/>
          <w:sz w:val="28"/>
        </w:rPr>
      </w:pPr>
      <w:r>
        <w:rPr>
          <w:rFonts w:ascii="VRINIB+Wingdings" w:hAnsi="VRINIB+Wingdings" w:cs="VRINIB+Wingdings"/>
          <w:color w:val="ffffff"/>
          <w:spacing w:val="0"/>
          <w:sz w:val="28"/>
        </w:rPr>
        <w:t></w:t>
      </w:r>
      <w:r>
        <w:rPr>
          <w:rFonts w:ascii="Times New Roman"/>
          <w:color w:val="ffffff"/>
          <w:spacing w:val="132"/>
          <w:sz w:val="28"/>
        </w:rPr>
        <w:t xml:space="preserve"> </w:t>
      </w:r>
      <w:r>
        <w:rPr>
          <w:rFonts w:ascii="DengXian" w:hAnsi="DengXian" w:cs="DengXian"/>
          <w:b w:val="on"/>
          <w:color w:val="ffffff"/>
          <w:spacing w:val="5"/>
          <w:sz w:val="28"/>
        </w:rPr>
        <w:t>九号公司是一家围绕创新短交通与机器人领域的科技品牌，公司将电动平衡车、滑板车领域积累多年的研发技术经验应用在电动两轮</w:t>
      </w:r>
      <w:r>
        <w:rPr>
          <w:rFonts w:ascii="Times New Roman"/>
          <w:color w:val="000000"/>
          <w:spacing w:val="0"/>
          <w:sz w:val="28"/>
        </w:rPr>
      </w:r>
    </w:p>
    <w:p>
      <w:pPr>
        <w:pStyle w:val="Normal"/>
        <w:framePr w:w="6979" w:x="1459" w:y="5388"/>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0"/>
          <w:sz w:val="28"/>
        </w:rPr>
        <w:t>车上，打造智能化、锂电化、高颜值的电动两轮车产品</w:t>
      </w:r>
      <w:r>
        <w:rPr>
          <w:rFonts w:ascii="Times New Roman"/>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25</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 style="position:absolute;margin-left:-1pt;margin-top:-1pt;z-index:-99;width:962pt;height:542pt;mso-position-horizontal:absolute;mso-position-horizontal-relative:page;mso-position-vertical:absolute;mso-position-vertical-relative:page" type="#_x0000_t75">
            <v:imagedata xmlns:r="http://schemas.openxmlformats.org/officeDocument/2006/relationships" r:id="rId25"/>
          </v:shape>
        </w:pict>
      </w:r>
      <w:r>
        <w:rPr>
          <w:rFonts w:ascii="Arial"/>
          <w:color w:val="ff0000"/>
          <w:spacing w:val="0"/>
          <w:sz w:val="2"/>
        </w:rPr>
      </w:r>
      <w:r>
        <w:bookmarkStart w:name="br26" w:id="br26"/>
      </w:r>
      <w:r>
        <w:bookmarkEnd w:id="br2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18418"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中国两轮电动车行业企业案例——雅迪科技</w:t>
      </w:r>
      <w:r>
        <w:rPr>
          <w:rFonts w:ascii="Times New Roman"/>
          <w:color w:val="000000"/>
          <w:spacing w:val="0"/>
          <w:sz w:val="48"/>
        </w:rPr>
      </w:r>
    </w:p>
    <w:p>
      <w:pPr>
        <w:pStyle w:val="Normal"/>
        <w:framePr w:w="18418"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雅迪科技是两轮电动车行业的传统龙头企业，公司深耕两轮电动车行业二十年，在品牌力、产品力、渠</w:t>
      </w:r>
      <w:r>
        <w:rPr>
          <w:rFonts w:ascii="WLHWPM+DengXian Regular"/>
          <w:color w:val="000000"/>
          <w:spacing w:val="0"/>
          <w:sz w:val="40"/>
        </w:rPr>
      </w:r>
    </w:p>
    <w:p>
      <w:pPr>
        <w:pStyle w:val="Normal"/>
        <w:framePr w:w="18418"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道力、研发力等方面建立了核心竞争优势，市占率常年保持领先</w:t>
      </w:r>
      <w:r>
        <w:rPr>
          <w:rFonts w:ascii="WLHWPM+DengXian Regular"/>
          <w:color w:val="000000"/>
          <w:spacing w:val="0"/>
          <w:sz w:val="40"/>
        </w:rPr>
      </w:r>
    </w:p>
    <w:p>
      <w:pPr>
        <w:pStyle w:val="Normal"/>
        <w:framePr w:w="1363"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企业概览</w:t>
      </w:r>
      <w:r>
        <w:rPr>
          <w:rFonts w:ascii="Times New Roman"/>
          <w:color w:val="000000"/>
          <w:spacing w:val="0"/>
          <w:sz w:val="28"/>
        </w:rPr>
      </w:r>
    </w:p>
    <w:p>
      <w:pPr>
        <w:pStyle w:val="Normal"/>
        <w:framePr w:w="1363" w:x="9643"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功能技术</w:t>
      </w:r>
      <w:r>
        <w:rPr>
          <w:rFonts w:ascii="Times New Roman"/>
          <w:color w:val="000000"/>
          <w:spacing w:val="0"/>
          <w:sz w:val="28"/>
        </w:rPr>
      </w:r>
    </w:p>
    <w:p>
      <w:pPr>
        <w:pStyle w:val="Normal"/>
        <w:framePr w:w="2672" w:x="3833" w:y="2621"/>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企业名称：雅迪科技</w:t>
      </w:r>
      <w:r>
        <w:rPr>
          <w:rFonts w:ascii="Times New Roman"/>
          <w:color w:val="000000"/>
          <w:spacing w:val="0"/>
          <w:sz w:val="24"/>
        </w:rPr>
      </w:r>
    </w:p>
    <w:p>
      <w:pPr>
        <w:pStyle w:val="Normal"/>
        <w:framePr w:w="1786" w:x="9769" w:y="281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TTFAR</w:t>
      </w:r>
      <w:r>
        <w:rPr>
          <w:rFonts w:ascii="DengXian"/>
          <w:b w:val="on"/>
          <w:color w:val="9a0000"/>
          <w:spacing w:val="-1"/>
          <w:sz w:val="22"/>
        </w:rPr>
        <w:t xml:space="preserve"> </w:t>
      </w:r>
      <w:r>
        <w:rPr>
          <w:rFonts w:ascii="DengXian"/>
          <w:b w:val="on"/>
          <w:color w:val="9a0000"/>
          <w:spacing w:val="0"/>
          <w:sz w:val="22"/>
        </w:rPr>
        <w:t>8</w:t>
      </w:r>
      <w:r>
        <w:rPr>
          <w:rFonts w:ascii="DengXian"/>
          <w:b w:val="on"/>
          <w:color w:val="9a0000"/>
          <w:spacing w:val="0"/>
          <w:sz w:val="22"/>
        </w:rPr>
        <w:t xml:space="preserve"> </w:t>
      </w:r>
      <w:r>
        <w:rPr>
          <w:rFonts w:ascii="DengXian" w:hAnsi="DengXian" w:cs="DengXian"/>
          <w:b w:val="on"/>
          <w:color w:val="9a0000"/>
          <w:spacing w:val="1"/>
          <w:sz w:val="22"/>
        </w:rPr>
        <w:t>级增程</w:t>
      </w:r>
      <w:r>
        <w:rPr>
          <w:rFonts w:ascii="Times New Roman"/>
          <w:color w:val="000000"/>
          <w:spacing w:val="0"/>
          <w:sz w:val="22"/>
        </w:rPr>
      </w:r>
    </w:p>
    <w:p>
      <w:pPr>
        <w:pStyle w:val="Normal"/>
        <w:framePr w:w="1784" w:x="12114" w:y="281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9a0000"/>
          <w:spacing w:val="1"/>
          <w:sz w:val="22"/>
        </w:rPr>
        <w:t>TTFAR</w:t>
      </w:r>
      <w:r>
        <w:rPr>
          <w:rFonts w:ascii="DengXian"/>
          <w:b w:val="on"/>
          <w:color w:val="9a0000"/>
          <w:spacing w:val="-1"/>
          <w:sz w:val="22"/>
        </w:rPr>
        <w:t xml:space="preserve"> </w:t>
      </w:r>
      <w:r>
        <w:rPr>
          <w:rFonts w:ascii="DengXian" w:hAnsi="DengXian" w:cs="DengXian"/>
          <w:b w:val="on"/>
          <w:color w:val="9a0000"/>
          <w:spacing w:val="1"/>
          <w:sz w:val="22"/>
        </w:rPr>
        <w:t>石墨烯</w:t>
      </w:r>
      <w:r>
        <w:rPr>
          <w:rFonts w:ascii="Times New Roman"/>
          <w:b w:val="on"/>
          <w:color w:val="9a0000"/>
          <w:spacing w:val="3"/>
          <w:sz w:val="22"/>
        </w:rPr>
        <w:t xml:space="preserve"> </w:t>
      </w:r>
      <w:r>
        <w:rPr>
          <w:rFonts w:ascii="DengXian"/>
          <w:b w:val="on"/>
          <w:color w:val="9a0000"/>
          <w:spacing w:val="0"/>
          <w:sz w:val="22"/>
        </w:rPr>
        <w:t>3</w:t>
      </w:r>
      <w:r>
        <w:rPr>
          <w:rFonts w:ascii="DengXian"/>
          <w:b w:val="on"/>
          <w:color w:val="000000"/>
          <w:spacing w:val="0"/>
          <w:sz w:val="22"/>
        </w:rPr>
      </w:r>
    </w:p>
    <w:p>
      <w:pPr>
        <w:pStyle w:val="Normal"/>
        <w:framePr w:w="1784" w:x="12114" w:y="2811"/>
        <w:widowControl w:val="off"/>
        <w:autoSpaceDE w:val="off"/>
        <w:autoSpaceDN w:val="off"/>
        <w:spacing w:before="34" w:after="0" w:line="230" w:lineRule="exact"/>
        <w:ind w:left="178" w:right="0" w:firstLine="0"/>
        <w:jc w:val="left"/>
        <w:rPr>
          <w:rFonts w:ascii="Times New Roman"/>
          <w:color w:val="000000"/>
          <w:spacing w:val="0"/>
          <w:sz w:val="22"/>
        </w:rPr>
      </w:pPr>
      <w:r>
        <w:rPr>
          <w:rFonts w:ascii="DengXian" w:hAnsi="DengXian" w:cs="DengXian"/>
          <w:b w:val="on"/>
          <w:color w:val="9a0000"/>
          <w:spacing w:val="0"/>
          <w:sz w:val="22"/>
        </w:rPr>
        <w:t>代</w:t>
      </w:r>
      <w:r>
        <w:rPr>
          <w:rFonts w:ascii="Times New Roman"/>
          <w:b w:val="on"/>
          <w:color w:val="9a0000"/>
          <w:spacing w:val="6"/>
          <w:sz w:val="22"/>
        </w:rPr>
        <w:t xml:space="preserve"> </w:t>
      </w:r>
      <w:r>
        <w:rPr>
          <w:rFonts w:ascii="DengXian"/>
          <w:b w:val="on"/>
          <w:color w:val="9a0000"/>
          <w:spacing w:val="1"/>
          <w:sz w:val="22"/>
        </w:rPr>
        <w:t>Plus</w:t>
      </w:r>
      <w:r>
        <w:rPr>
          <w:rFonts w:ascii="DengXian"/>
          <w:b w:val="on"/>
          <w:color w:val="9a0000"/>
          <w:spacing w:val="-7"/>
          <w:sz w:val="22"/>
        </w:rPr>
        <w:t xml:space="preserve"> </w:t>
      </w:r>
      <w:r>
        <w:rPr>
          <w:rFonts w:ascii="DengXian" w:hAnsi="DengXian" w:cs="DengXian"/>
          <w:b w:val="on"/>
          <w:color w:val="9a0000"/>
          <w:spacing w:val="1"/>
          <w:sz w:val="22"/>
        </w:rPr>
        <w:t>电池</w:t>
      </w:r>
      <w:r>
        <w:rPr>
          <w:rFonts w:ascii="Times New Roman"/>
          <w:color w:val="000000"/>
          <w:spacing w:val="0"/>
          <w:sz w:val="22"/>
        </w:rPr>
      </w:r>
    </w:p>
    <w:p>
      <w:pPr>
        <w:pStyle w:val="Normal"/>
        <w:framePr w:w="1603" w:x="14545" w:y="281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TTFAR</w:t>
      </w:r>
      <w:r>
        <w:rPr>
          <w:rFonts w:ascii="DengXian"/>
          <w:b w:val="on"/>
          <w:color w:val="9a0000"/>
          <w:spacing w:val="-1"/>
          <w:sz w:val="22"/>
        </w:rPr>
        <w:t xml:space="preserve"> </w:t>
      </w:r>
      <w:r>
        <w:rPr>
          <w:rFonts w:ascii="DengXian" w:hAnsi="DengXian" w:cs="DengXian"/>
          <w:b w:val="on"/>
          <w:color w:val="9a0000"/>
          <w:spacing w:val="1"/>
          <w:sz w:val="22"/>
        </w:rPr>
        <w:t>碳纤维</w:t>
      </w:r>
      <w:r>
        <w:rPr>
          <w:rFonts w:ascii="Times New Roman"/>
          <w:color w:val="000000"/>
          <w:spacing w:val="0"/>
          <w:sz w:val="22"/>
        </w:rPr>
      </w:r>
    </w:p>
    <w:p>
      <w:pPr>
        <w:pStyle w:val="Normal"/>
        <w:framePr w:w="1603" w:x="14545" w:y="2811"/>
        <w:widowControl w:val="off"/>
        <w:autoSpaceDE w:val="off"/>
        <w:autoSpaceDN w:val="off"/>
        <w:spacing w:before="34" w:after="0" w:line="230" w:lineRule="exact"/>
        <w:ind w:left="283" w:right="0" w:firstLine="0"/>
        <w:jc w:val="left"/>
        <w:rPr>
          <w:rFonts w:ascii="Times New Roman"/>
          <w:color w:val="000000"/>
          <w:spacing w:val="0"/>
          <w:sz w:val="22"/>
        </w:rPr>
      </w:pPr>
      <w:r>
        <w:rPr>
          <w:rFonts w:ascii="DengXian"/>
          <w:b w:val="on"/>
          <w:color w:val="9a0000"/>
          <w:spacing w:val="0"/>
          <w:sz w:val="22"/>
        </w:rPr>
        <w:t>2.0</w:t>
      </w:r>
      <w:r>
        <w:rPr>
          <w:rFonts w:ascii="DengXian"/>
          <w:b w:val="on"/>
          <w:color w:val="9a0000"/>
          <w:spacing w:val="-1"/>
          <w:sz w:val="22"/>
        </w:rPr>
        <w:t xml:space="preserve"> </w:t>
      </w:r>
      <w:r>
        <w:rPr>
          <w:rFonts w:ascii="DengXian" w:hAnsi="DengXian" w:cs="DengXian"/>
          <w:b w:val="on"/>
          <w:color w:val="9a0000"/>
          <w:spacing w:val="1"/>
          <w:sz w:val="22"/>
        </w:rPr>
        <w:t>锂电</w:t>
      </w:r>
      <w:r>
        <w:rPr>
          <w:rFonts w:ascii="Times New Roman"/>
          <w:color w:val="000000"/>
          <w:spacing w:val="0"/>
          <w:sz w:val="22"/>
        </w:rPr>
      </w:r>
    </w:p>
    <w:p>
      <w:pPr>
        <w:pStyle w:val="Normal"/>
        <w:framePr w:w="1099" w:x="17139" w:y="294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NFC</w:t>
      </w:r>
      <w:r>
        <w:rPr>
          <w:rFonts w:ascii="DengXian" w:hAnsi="DengXian" w:cs="DengXian"/>
          <w:b w:val="on"/>
          <w:color w:val="9a0000"/>
          <w:spacing w:val="1"/>
          <w:sz w:val="22"/>
        </w:rPr>
        <w:t>解锁</w:t>
      </w:r>
      <w:r>
        <w:rPr>
          <w:rFonts w:ascii="Times New Roman"/>
          <w:color w:val="000000"/>
          <w:spacing w:val="0"/>
          <w:sz w:val="22"/>
        </w:rPr>
      </w:r>
    </w:p>
    <w:p>
      <w:pPr>
        <w:pStyle w:val="Normal"/>
        <w:framePr w:w="2489" w:x="3833" w:y="305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成立时间：</w:t>
      </w:r>
      <w:r>
        <w:rPr>
          <w:rFonts w:ascii="DengXian"/>
          <w:b w:val="on"/>
          <w:color w:val="000000"/>
          <w:spacing w:val="1"/>
          <w:sz w:val="24"/>
        </w:rPr>
        <w:t>2001</w:t>
      </w:r>
      <w:r>
        <w:rPr>
          <w:rFonts w:ascii="DengXian" w:hAnsi="DengXian" w:cs="DengXian"/>
          <w:b w:val="on"/>
          <w:color w:val="000000"/>
          <w:spacing w:val="0"/>
          <w:sz w:val="24"/>
        </w:rPr>
        <w:t>年</w:t>
      </w:r>
      <w:r>
        <w:rPr>
          <w:rFonts w:ascii="Times New Roman"/>
          <w:color w:val="000000"/>
          <w:spacing w:val="0"/>
          <w:sz w:val="24"/>
        </w:rPr>
      </w:r>
    </w:p>
    <w:p>
      <w:pPr>
        <w:pStyle w:val="Normal"/>
        <w:framePr w:w="682" w:x="10321" w:y="307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系统</w:t>
      </w:r>
      <w:r>
        <w:rPr>
          <w:rFonts w:ascii="Times New Roman"/>
          <w:color w:val="000000"/>
          <w:spacing w:val="0"/>
          <w:sz w:val="22"/>
        </w:rPr>
      </w:r>
    </w:p>
    <w:p>
      <w:pPr>
        <w:pStyle w:val="Normal"/>
        <w:framePr w:w="2679" w:x="3833" w:y="3486"/>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门店数量：</w:t>
      </w:r>
      <w:r>
        <w:rPr>
          <w:rFonts w:ascii="DengXian"/>
          <w:b w:val="on"/>
          <w:color w:val="000000"/>
          <w:spacing w:val="1"/>
          <w:sz w:val="24"/>
        </w:rPr>
        <w:t>28,000</w:t>
      </w:r>
      <w:r>
        <w:rPr>
          <w:rFonts w:ascii="DengXian" w:hAnsi="DengXian" w:cs="DengXian"/>
          <w:b w:val="on"/>
          <w:color w:val="000000"/>
          <w:spacing w:val="0"/>
          <w:sz w:val="24"/>
        </w:rPr>
        <w:t>家</w:t>
      </w:r>
      <w:r>
        <w:rPr>
          <w:rFonts w:ascii="Times New Roman"/>
          <w:color w:val="000000"/>
          <w:spacing w:val="0"/>
          <w:sz w:val="24"/>
        </w:rPr>
      </w:r>
    </w:p>
    <w:p>
      <w:pPr>
        <w:pStyle w:val="Normal"/>
        <w:framePr w:w="5634" w:x="3833" w:y="391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b w:val="on"/>
          <w:color w:val="000000"/>
          <w:spacing w:val="1"/>
          <w:sz w:val="24"/>
        </w:rPr>
        <w:t>2021</w:t>
      </w:r>
      <w:r>
        <w:rPr>
          <w:rFonts w:ascii="DengXian" w:hAnsi="DengXian" w:cs="DengXian"/>
          <w:b w:val="on"/>
          <w:color w:val="000000"/>
          <w:spacing w:val="0"/>
          <w:sz w:val="24"/>
        </w:rPr>
        <w:t>年电动车销量：</w:t>
      </w:r>
      <w:r>
        <w:rPr>
          <w:rFonts w:ascii="DengXian"/>
          <w:b w:val="on"/>
          <w:color w:val="000000"/>
          <w:spacing w:val="-1"/>
          <w:sz w:val="24"/>
        </w:rPr>
        <w:t>1,386</w:t>
      </w:r>
      <w:r>
        <w:rPr>
          <w:rFonts w:ascii="DengXian" w:hAnsi="DengXian" w:cs="DengXian"/>
          <w:b w:val="on"/>
          <w:color w:val="000000"/>
          <w:spacing w:val="0"/>
          <w:sz w:val="24"/>
        </w:rPr>
        <w:t>万台，销售额</w:t>
      </w:r>
      <w:r>
        <w:rPr>
          <w:rFonts w:ascii="DengXian"/>
          <w:b w:val="on"/>
          <w:color w:val="000000"/>
          <w:spacing w:val="-1"/>
          <w:sz w:val="24"/>
        </w:rPr>
        <w:t>269</w:t>
      </w:r>
      <w:r>
        <w:rPr>
          <w:rFonts w:ascii="DengXian" w:hAnsi="DengXian" w:cs="DengXian"/>
          <w:b w:val="on"/>
          <w:color w:val="000000"/>
          <w:spacing w:val="0"/>
          <w:sz w:val="24"/>
        </w:rPr>
        <w:t>亿元</w:t>
      </w:r>
      <w:r>
        <w:rPr>
          <w:rFonts w:ascii="Times New Roman"/>
          <w:color w:val="000000"/>
          <w:spacing w:val="0"/>
          <w:sz w:val="24"/>
        </w:rPr>
      </w:r>
    </w:p>
    <w:p>
      <w:pPr>
        <w:pStyle w:val="Normal"/>
        <w:framePr w:w="1537" w:x="9894" w:y="3950"/>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9a0000"/>
          <w:spacing w:val="1"/>
          <w:sz w:val="22"/>
        </w:rPr>
        <w:t>BMW</w:t>
      </w:r>
      <w:r>
        <w:rPr>
          <w:rFonts w:ascii="DengXian"/>
          <w:b w:val="on"/>
          <w:color w:val="9a0000"/>
          <w:spacing w:val="-5"/>
          <w:sz w:val="22"/>
        </w:rPr>
        <w:t xml:space="preserve"> </w:t>
      </w:r>
      <w:r>
        <w:rPr>
          <w:rFonts w:ascii="DengXian"/>
          <w:b w:val="on"/>
          <w:color w:val="9a0000"/>
          <w:spacing w:val="0"/>
          <w:sz w:val="22"/>
        </w:rPr>
        <w:t>Design</w:t>
      </w:r>
      <w:r>
        <w:rPr>
          <w:rFonts w:ascii="DengXian"/>
          <w:b w:val="on"/>
          <w:color w:val="000000"/>
          <w:spacing w:val="0"/>
          <w:sz w:val="22"/>
        </w:rPr>
      </w:r>
    </w:p>
    <w:p>
      <w:pPr>
        <w:pStyle w:val="Normal"/>
        <w:framePr w:w="1537" w:x="9894" w:y="3950"/>
        <w:widowControl w:val="off"/>
        <w:autoSpaceDE w:val="off"/>
        <w:autoSpaceDN w:val="off"/>
        <w:spacing w:before="34" w:after="0" w:line="230" w:lineRule="exact"/>
        <w:ind w:left="329" w:right="0" w:firstLine="0"/>
        <w:jc w:val="left"/>
        <w:rPr>
          <w:rFonts w:ascii="DengXian"/>
          <w:b w:val="on"/>
          <w:color w:val="000000"/>
          <w:spacing w:val="0"/>
          <w:sz w:val="22"/>
        </w:rPr>
      </w:pPr>
      <w:r>
        <w:rPr>
          <w:rFonts w:ascii="DengXian"/>
          <w:b w:val="on"/>
          <w:color w:val="9a0000"/>
          <w:spacing w:val="0"/>
          <w:sz w:val="22"/>
        </w:rPr>
        <w:t>Works</w:t>
      </w:r>
      <w:r>
        <w:rPr>
          <w:rFonts w:ascii="DengXian"/>
          <w:b w:val="on"/>
          <w:color w:val="000000"/>
          <w:spacing w:val="0"/>
          <w:sz w:val="22"/>
        </w:rPr>
      </w:r>
    </w:p>
    <w:p>
      <w:pPr>
        <w:pStyle w:val="Normal"/>
        <w:framePr w:w="1783" w:x="16798" w:y="395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YADEA</w:t>
      </w:r>
      <w:r>
        <w:rPr>
          <w:rFonts w:ascii="DengXian"/>
          <w:b w:val="on"/>
          <w:color w:val="9a0000"/>
          <w:spacing w:val="-2"/>
          <w:sz w:val="22"/>
        </w:rPr>
        <w:t xml:space="preserve"> </w:t>
      </w:r>
      <w:r>
        <w:rPr>
          <w:rFonts w:ascii="DengXian"/>
          <w:b w:val="on"/>
          <w:color w:val="9a0000"/>
          <w:spacing w:val="2"/>
          <w:sz w:val="22"/>
        </w:rPr>
        <w:t>OS</w:t>
      </w:r>
      <w:r>
        <w:rPr>
          <w:rFonts w:ascii="DengXian"/>
          <w:b w:val="on"/>
          <w:color w:val="9a0000"/>
          <w:spacing w:val="-4"/>
          <w:sz w:val="22"/>
        </w:rPr>
        <w:t xml:space="preserve"> </w:t>
      </w:r>
      <w:r>
        <w:rPr>
          <w:rFonts w:ascii="DengXian" w:hAnsi="DengXian" w:cs="DengXian"/>
          <w:b w:val="on"/>
          <w:color w:val="9a0000"/>
          <w:spacing w:val="1"/>
          <w:sz w:val="22"/>
        </w:rPr>
        <w:t>智慧</w:t>
      </w:r>
      <w:r>
        <w:rPr>
          <w:rFonts w:ascii="Times New Roman"/>
          <w:color w:val="000000"/>
          <w:spacing w:val="0"/>
          <w:sz w:val="22"/>
        </w:rPr>
      </w:r>
    </w:p>
    <w:p>
      <w:pPr>
        <w:pStyle w:val="Normal"/>
        <w:framePr w:w="1679" w:x="12165" w:y="4082"/>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9a0000"/>
          <w:spacing w:val="1"/>
          <w:sz w:val="22"/>
        </w:rPr>
        <w:t>YANG</w:t>
      </w:r>
      <w:r>
        <w:rPr>
          <w:rFonts w:ascii="DengXian"/>
          <w:b w:val="on"/>
          <w:color w:val="9a0000"/>
          <w:spacing w:val="-4"/>
          <w:sz w:val="22"/>
        </w:rPr>
        <w:t xml:space="preserve"> </w:t>
      </w:r>
      <w:r>
        <w:rPr>
          <w:rFonts w:ascii="DengXian"/>
          <w:b w:val="on"/>
          <w:color w:val="9a0000"/>
          <w:spacing w:val="1"/>
          <w:sz w:val="22"/>
        </w:rPr>
        <w:t>DESIGN</w:t>
      </w:r>
      <w:r>
        <w:rPr>
          <w:rFonts w:ascii="DengXian"/>
          <w:b w:val="on"/>
          <w:color w:val="000000"/>
          <w:spacing w:val="0"/>
          <w:sz w:val="22"/>
        </w:rPr>
      </w:r>
    </w:p>
    <w:p>
      <w:pPr>
        <w:pStyle w:val="Normal"/>
        <w:framePr w:w="1123" w:x="14786"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智慧灯语</w:t>
      </w:r>
      <w:r>
        <w:rPr>
          <w:rFonts w:ascii="Times New Roman"/>
          <w:color w:val="000000"/>
          <w:spacing w:val="0"/>
          <w:sz w:val="22"/>
        </w:rPr>
      </w:r>
    </w:p>
    <w:p>
      <w:pPr>
        <w:pStyle w:val="Normal"/>
        <w:framePr w:w="682" w:x="17348" w:y="421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中枢</w:t>
      </w:r>
      <w:r>
        <w:rPr>
          <w:rFonts w:ascii="Times New Roman"/>
          <w:color w:val="000000"/>
          <w:spacing w:val="0"/>
          <w:sz w:val="22"/>
        </w:rPr>
      </w:r>
    </w:p>
    <w:p>
      <w:pPr>
        <w:pStyle w:val="Normal"/>
        <w:framePr w:w="8632" w:x="634" w:y="4414"/>
        <w:widowControl w:val="off"/>
        <w:autoSpaceDE w:val="off"/>
        <w:autoSpaceDN w:val="off"/>
        <w:spacing w:before="0" w:after="0" w:line="293"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7"/>
          <w:sz w:val="24"/>
        </w:rPr>
        <w:t>雅迪科技成立于</w:t>
      </w:r>
      <w:r>
        <w:rPr>
          <w:rFonts w:ascii="Calibri"/>
          <w:color w:val="000000"/>
          <w:spacing w:val="2"/>
          <w:sz w:val="24"/>
        </w:rPr>
        <w:t>2001</w:t>
      </w:r>
      <w:r>
        <w:rPr>
          <w:rFonts w:ascii="WLHWPM+DengXian Regular" w:hAnsi="WLHWPM+DengXian Regular" w:cs="WLHWPM+DengXian Regular"/>
          <w:color w:val="000000"/>
          <w:spacing w:val="7"/>
          <w:sz w:val="24"/>
        </w:rPr>
        <w:t>年，主营电动两轮车的设计、研究、开发、制造及销售，</w:t>
      </w:r>
      <w:r>
        <w:rPr>
          <w:rFonts w:ascii="WLHWPM+DengXian Regular"/>
          <w:color w:val="000000"/>
          <w:spacing w:val="0"/>
          <w:sz w:val="24"/>
        </w:rPr>
      </w:r>
    </w:p>
    <w:p>
      <w:pPr>
        <w:pStyle w:val="Normal"/>
        <w:framePr w:w="8632" w:x="634" w:y="4414"/>
        <w:widowControl w:val="off"/>
        <w:autoSpaceDE w:val="off"/>
        <w:autoSpaceDN w:val="off"/>
        <w:spacing w:before="87"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3"/>
          <w:sz w:val="24"/>
        </w:rPr>
        <w:t>同时还销售电动两轮车用电池、</w:t>
      </w:r>
      <w:r>
        <w:rPr>
          <w:rFonts w:ascii="WLHWPM+DengXian Regular"/>
          <w:color w:val="000000"/>
          <w:spacing w:val="58"/>
          <w:sz w:val="24"/>
        </w:rPr>
        <w:t xml:space="preserve"> </w:t>
      </w:r>
      <w:r>
        <w:rPr>
          <w:rFonts w:ascii="WLHWPM+DengXian Regular" w:hAnsi="WLHWPM+DengXian Regular" w:cs="WLHWPM+DengXian Regular"/>
          <w:color w:val="000000"/>
          <w:spacing w:val="3"/>
          <w:sz w:val="24"/>
        </w:rPr>
        <w:t>充电器及其他电动两轮车零部件。公司深耕行</w:t>
      </w:r>
      <w:r>
        <w:rPr>
          <w:rFonts w:ascii="WLHWPM+DengXian Regular"/>
          <w:color w:val="000000"/>
          <w:spacing w:val="0"/>
          <w:sz w:val="24"/>
        </w:rPr>
      </w:r>
    </w:p>
    <w:p>
      <w:pPr>
        <w:pStyle w:val="Normal"/>
        <w:framePr w:w="8632" w:x="634" w:y="4414"/>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7"/>
          <w:sz w:val="24"/>
        </w:rPr>
        <w:t>业二十年，已从品牌、产品、渠道、研发等多个方面建立起了核心竞争优势，</w:t>
      </w:r>
      <w:r>
        <w:rPr>
          <w:rFonts w:ascii="WLHWPM+DengXian Regular"/>
          <w:color w:val="000000"/>
          <w:spacing w:val="0"/>
          <w:sz w:val="24"/>
        </w:rPr>
      </w:r>
    </w:p>
    <w:p>
      <w:pPr>
        <w:pStyle w:val="Normal"/>
        <w:framePr w:w="8632" w:x="634" w:y="4414"/>
        <w:widowControl w:val="off"/>
        <w:autoSpaceDE w:val="off"/>
        <w:autoSpaceDN w:val="off"/>
        <w:spacing w:before="61" w:after="0" w:line="293"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市占率常年保持第一。公司于</w:t>
      </w:r>
      <w:r>
        <w:rPr>
          <w:rFonts w:ascii="WLHWPM+DengXian Regular"/>
          <w:color w:val="000000"/>
          <w:spacing w:val="45"/>
          <w:sz w:val="24"/>
        </w:rPr>
        <w:t xml:space="preserve"> </w:t>
      </w:r>
      <w:r>
        <w:rPr>
          <w:rFonts w:ascii="Calibri"/>
          <w:color w:val="000000"/>
          <w:spacing w:val="1"/>
          <w:sz w:val="24"/>
        </w:rPr>
        <w:t>2016</w:t>
      </w:r>
      <w:r>
        <w:rPr>
          <w:rFonts w:ascii="Times New Roman"/>
          <w:color w:val="000000"/>
          <w:spacing w:val="51"/>
          <w:sz w:val="24"/>
        </w:rPr>
        <w:t xml:space="preserve"> </w:t>
      </w:r>
      <w:r>
        <w:rPr>
          <w:rFonts w:ascii="WLHWPM+DengXian Regular" w:hAnsi="WLHWPM+DengXian Regular" w:cs="WLHWPM+DengXian Regular"/>
          <w:color w:val="000000"/>
          <w:spacing w:val="0"/>
          <w:sz w:val="24"/>
        </w:rPr>
        <w:t>年于港交所上市，成为电动两轮车行业的第</w:t>
      </w:r>
      <w:r>
        <w:rPr>
          <w:rFonts w:ascii="WLHWPM+DengXian Regular"/>
          <w:color w:val="000000"/>
          <w:spacing w:val="0"/>
          <w:sz w:val="24"/>
        </w:rPr>
      </w:r>
    </w:p>
    <w:p>
      <w:pPr>
        <w:pStyle w:val="Normal"/>
        <w:framePr w:w="8632" w:x="634" w:y="4414"/>
        <w:widowControl w:val="off"/>
        <w:autoSpaceDE w:val="off"/>
        <w:autoSpaceDN w:val="off"/>
        <w:spacing w:before="87"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一家上市公司。</w:t>
      </w:r>
      <w:r>
        <w:rPr>
          <w:rFonts w:ascii="WLHWPM+DengXian Regular"/>
          <w:color w:val="000000"/>
          <w:spacing w:val="0"/>
          <w:sz w:val="24"/>
        </w:rPr>
      </w:r>
    </w:p>
    <w:p>
      <w:pPr>
        <w:pStyle w:val="Normal"/>
        <w:framePr w:w="1354" w:x="9720" w:y="5045"/>
        <w:widowControl w:val="off"/>
        <w:autoSpaceDE w:val="off"/>
        <w:autoSpaceDN w:val="off"/>
        <w:spacing w:before="0" w:after="0" w:line="290" w:lineRule="exact"/>
        <w:ind w:left="0" w:right="0" w:firstLine="0"/>
        <w:jc w:val="left"/>
        <w:rPr>
          <w:rFonts w:ascii="Times New Roman"/>
          <w:color w:val="000000"/>
          <w:spacing w:val="0"/>
          <w:sz w:val="28"/>
        </w:rPr>
      </w:pPr>
      <w:r>
        <w:rPr>
          <w:rFonts w:ascii="DengXian" w:hAnsi="DengXian" w:cs="DengXian"/>
          <w:b w:val="on"/>
          <w:color w:val="000000"/>
          <w:spacing w:val="-2"/>
          <w:sz w:val="28"/>
        </w:rPr>
        <w:t>产品矩阵</w:t>
      </w:r>
      <w:r>
        <w:rPr>
          <w:rFonts w:ascii="Times New Roman"/>
          <w:color w:val="000000"/>
          <w:spacing w:val="0"/>
          <w:sz w:val="28"/>
        </w:rPr>
      </w:r>
    </w:p>
    <w:p>
      <w:pPr>
        <w:pStyle w:val="Normal"/>
        <w:framePr w:w="682" w:x="12116" w:y="5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系列</w:t>
      </w:r>
      <w:r>
        <w:rPr>
          <w:rFonts w:ascii="Times New Roman"/>
          <w:color w:val="000000"/>
          <w:spacing w:val="0"/>
          <w:sz w:val="22"/>
        </w:rPr>
      </w:r>
    </w:p>
    <w:p>
      <w:pPr>
        <w:pStyle w:val="Normal"/>
        <w:framePr w:w="1123" w:x="13549" w:y="5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产品定位</w:t>
      </w:r>
      <w:r>
        <w:rPr>
          <w:rFonts w:ascii="Times New Roman"/>
          <w:color w:val="000000"/>
          <w:spacing w:val="0"/>
          <w:sz w:val="22"/>
        </w:rPr>
      </w:r>
    </w:p>
    <w:p>
      <w:pPr>
        <w:pStyle w:val="Normal"/>
        <w:framePr w:w="1123" w:x="15096" w:y="5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产品定价</w:t>
      </w:r>
      <w:r>
        <w:rPr>
          <w:rFonts w:ascii="Times New Roman"/>
          <w:color w:val="000000"/>
          <w:spacing w:val="0"/>
          <w:sz w:val="22"/>
        </w:rPr>
      </w:r>
    </w:p>
    <w:p>
      <w:pPr>
        <w:pStyle w:val="Normal"/>
        <w:framePr w:w="1123" w:x="16980" w:y="5596"/>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目标需求</w:t>
      </w:r>
      <w:r>
        <w:rPr>
          <w:rFonts w:ascii="Times New Roman"/>
          <w:color w:val="000000"/>
          <w:spacing w:val="0"/>
          <w:sz w:val="22"/>
        </w:rPr>
      </w:r>
    </w:p>
    <w:p>
      <w:pPr>
        <w:pStyle w:val="Normal"/>
        <w:framePr w:w="1123" w:x="11895" w:y="619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大众经典</w:t>
      </w:r>
      <w:r>
        <w:rPr>
          <w:rFonts w:ascii="WLHWPM+DengXian Regular"/>
          <w:color w:val="000000"/>
          <w:spacing w:val="0"/>
          <w:sz w:val="22"/>
        </w:rPr>
      </w:r>
    </w:p>
    <w:p>
      <w:pPr>
        <w:pStyle w:val="Normal"/>
        <w:framePr w:w="902" w:x="13660" w:y="6193"/>
        <w:widowControl w:val="off"/>
        <w:autoSpaceDE w:val="off"/>
        <w:autoSpaceDN w:val="off"/>
        <w:spacing w:before="0"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低端</w:t>
      </w:r>
      <w:r>
        <w:rPr>
          <w:rFonts w:ascii="WLHWPM+DengXian Regular"/>
          <w:color w:val="000000"/>
          <w:spacing w:val="0"/>
          <w:sz w:val="22"/>
        </w:rPr>
      </w:r>
    </w:p>
    <w:p>
      <w:pPr>
        <w:pStyle w:val="Normal"/>
        <w:framePr w:w="902" w:x="13660" w:y="6193"/>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660" w:y="6193"/>
        <w:widowControl w:val="off"/>
        <w:autoSpaceDE w:val="off"/>
        <w:autoSpaceDN w:val="off"/>
        <w:spacing w:before="409"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1378" w:x="14974" w:y="6193"/>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1,799-2,299</w:t>
      </w:r>
      <w:r>
        <w:rPr>
          <w:rFonts w:ascii="QPHSBB+DengXian Regular"/>
          <w:color w:val="000000"/>
          <w:spacing w:val="0"/>
          <w:sz w:val="22"/>
        </w:rPr>
      </w:r>
    </w:p>
    <w:p>
      <w:pPr>
        <w:pStyle w:val="Normal"/>
        <w:framePr w:w="1786" w:x="16649" w:y="619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代步、日常通勤</w:t>
      </w:r>
      <w:r>
        <w:rPr>
          <w:rFonts w:ascii="WLHWPM+DengXian Regular"/>
          <w:color w:val="000000"/>
          <w:spacing w:val="0"/>
          <w:sz w:val="22"/>
        </w:rPr>
      </w:r>
    </w:p>
    <w:p>
      <w:pPr>
        <w:pStyle w:val="Normal"/>
        <w:framePr w:w="1634" w:x="670" w:y="6285"/>
        <w:widowControl w:val="off"/>
        <w:autoSpaceDE w:val="off"/>
        <w:autoSpaceDN w:val="off"/>
        <w:spacing w:before="0" w:after="0" w:line="291" w:lineRule="exact"/>
        <w:ind w:left="0" w:right="0" w:firstLine="0"/>
        <w:jc w:val="left"/>
        <w:rPr>
          <w:rFonts w:ascii="Times New Roman"/>
          <w:color w:val="000000"/>
          <w:spacing w:val="0"/>
          <w:sz w:val="28"/>
        </w:rPr>
      </w:pPr>
      <w:r>
        <w:rPr>
          <w:rFonts w:ascii="DengXian" w:hAnsi="DengXian" w:cs="DengXian"/>
          <w:b w:val="on"/>
          <w:color w:val="000000"/>
          <w:spacing w:val="-2"/>
          <w:sz w:val="28"/>
        </w:rPr>
        <w:t>核心竞争力</w:t>
      </w:r>
      <w:r>
        <w:rPr>
          <w:rFonts w:ascii="Times New Roman"/>
          <w:color w:val="000000"/>
          <w:spacing w:val="0"/>
          <w:sz w:val="28"/>
        </w:rPr>
      </w:r>
    </w:p>
    <w:p>
      <w:pPr>
        <w:pStyle w:val="Normal"/>
        <w:framePr w:w="866" w:x="12023" w:y="6832"/>
        <w:widowControl w:val="off"/>
        <w:autoSpaceDE w:val="off"/>
        <w:autoSpaceDN w:val="off"/>
        <w:spacing w:before="0" w:after="0" w:line="230" w:lineRule="exact"/>
        <w:ind w:left="94"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冠能</w:t>
      </w:r>
      <w:r>
        <w:rPr>
          <w:rFonts w:ascii="WLHWPM+DengXian Regular"/>
          <w:color w:val="000000"/>
          <w:spacing w:val="0"/>
          <w:sz w:val="22"/>
        </w:rPr>
      </w:r>
    </w:p>
    <w:p>
      <w:pPr>
        <w:pStyle w:val="Normal"/>
        <w:framePr w:w="866" w:x="12023" w:y="6832"/>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VFLY</w:t>
      </w:r>
      <w:r>
        <w:rPr>
          <w:rFonts w:ascii="QPHSBB+DengXian Regular"/>
          <w:color w:val="000000"/>
          <w:spacing w:val="-1"/>
          <w:sz w:val="22"/>
        </w:rPr>
        <w:t xml:space="preserve"> </w:t>
      </w:r>
      <w:r>
        <w:rPr>
          <w:rFonts w:ascii="QPHSBB+DengXian Regular"/>
          <w:color w:val="000000"/>
          <w:spacing w:val="0"/>
          <w:sz w:val="22"/>
        </w:rPr>
        <w:t>L</w:t>
      </w:r>
      <w:r>
        <w:rPr>
          <w:rFonts w:ascii="QPHSBB+DengXian Regular"/>
          <w:color w:val="000000"/>
          <w:spacing w:val="0"/>
          <w:sz w:val="22"/>
        </w:rPr>
      </w:r>
    </w:p>
    <w:p>
      <w:pPr>
        <w:pStyle w:val="Normal"/>
        <w:framePr w:w="866" w:x="12023" w:y="6832"/>
        <w:widowControl w:val="off"/>
        <w:autoSpaceDE w:val="off"/>
        <w:autoSpaceDN w:val="off"/>
        <w:spacing w:before="409" w:after="0" w:line="230" w:lineRule="exact"/>
        <w:ind w:left="94"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换电</w:t>
      </w:r>
      <w:r>
        <w:rPr>
          <w:rFonts w:ascii="WLHWPM+DengXian Regular"/>
          <w:color w:val="000000"/>
          <w:spacing w:val="0"/>
          <w:sz w:val="22"/>
        </w:rPr>
      </w:r>
    </w:p>
    <w:p>
      <w:pPr>
        <w:pStyle w:val="Normal"/>
        <w:framePr w:w="1378" w:x="14974" w:y="683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4,399-5,890</w:t>
      </w:r>
      <w:r>
        <w:rPr>
          <w:rFonts w:ascii="QPHSBB+DengXian Regular"/>
          <w:color w:val="000000"/>
          <w:spacing w:val="0"/>
          <w:sz w:val="22"/>
        </w:rPr>
      </w:r>
    </w:p>
    <w:p>
      <w:pPr>
        <w:pStyle w:val="Normal"/>
        <w:framePr w:w="1378" w:x="14974" w:y="6832"/>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5,790-6,389</w:t>
      </w:r>
      <w:r>
        <w:rPr>
          <w:rFonts w:ascii="QPHSBB+DengXian Regular"/>
          <w:color w:val="000000"/>
          <w:spacing w:val="0"/>
          <w:sz w:val="22"/>
        </w:rPr>
      </w:r>
    </w:p>
    <w:p>
      <w:pPr>
        <w:pStyle w:val="Normal"/>
        <w:framePr w:w="1378" w:x="14974" w:y="6832"/>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3,699-4,299</w:t>
      </w:r>
      <w:r>
        <w:rPr>
          <w:rFonts w:ascii="QPHSBB+DengXian Regular"/>
          <w:color w:val="000000"/>
          <w:spacing w:val="0"/>
          <w:sz w:val="22"/>
        </w:rPr>
      </w:r>
    </w:p>
    <w:p>
      <w:pPr>
        <w:pStyle w:val="Normal"/>
        <w:framePr w:w="1378" w:x="14974" w:y="6832"/>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4,299-6,499</w:t>
      </w:r>
      <w:r>
        <w:rPr>
          <w:rFonts w:ascii="QPHSBB+DengXian Regular"/>
          <w:color w:val="000000"/>
          <w:spacing w:val="0"/>
          <w:sz w:val="22"/>
        </w:rPr>
      </w:r>
    </w:p>
    <w:p>
      <w:pPr>
        <w:pStyle w:val="Normal"/>
        <w:framePr w:w="1378" w:x="14974" w:y="6832"/>
        <w:widowControl w:val="off"/>
        <w:autoSpaceDE w:val="off"/>
        <w:autoSpaceDN w:val="off"/>
        <w:spacing w:before="426" w:after="0" w:line="230" w:lineRule="exact"/>
        <w:ind w:left="252" w:right="0" w:firstLine="0"/>
        <w:jc w:val="left"/>
        <w:rPr>
          <w:rFonts w:ascii="QPHSBB+DengXian Regular"/>
          <w:color w:val="000000"/>
          <w:spacing w:val="0"/>
          <w:sz w:val="22"/>
        </w:rPr>
      </w:pPr>
      <w:r>
        <w:rPr>
          <w:rFonts w:ascii="QPHSBB+DengXian Regular"/>
          <w:color w:val="000000"/>
          <w:spacing w:val="-1"/>
          <w:sz w:val="22"/>
        </w:rPr>
        <w:t>19,800</w:t>
      </w:r>
      <w:r>
        <w:rPr>
          <w:rFonts w:ascii="QPHSBB+DengXian Regular"/>
          <w:color w:val="000000"/>
          <w:spacing w:val="0"/>
          <w:sz w:val="22"/>
        </w:rPr>
      </w:r>
    </w:p>
    <w:p>
      <w:pPr>
        <w:pStyle w:val="Normal"/>
        <w:framePr w:w="1786" w:x="16649" w:y="6832"/>
        <w:widowControl w:val="off"/>
        <w:autoSpaceDE w:val="off"/>
        <w:autoSpaceDN w:val="off"/>
        <w:spacing w:before="0"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代步、性能强</w:t>
      </w:r>
      <w:r>
        <w:rPr>
          <w:rFonts w:ascii="WLHWPM+DengXian Regular"/>
          <w:color w:val="000000"/>
          <w:spacing w:val="0"/>
          <w:sz w:val="22"/>
        </w:rPr>
      </w:r>
    </w:p>
    <w:p>
      <w:pPr>
        <w:pStyle w:val="Normal"/>
        <w:framePr w:w="1786" w:x="16649" w:y="6832"/>
        <w:widowControl w:val="off"/>
        <w:autoSpaceDE w:val="off"/>
        <w:autoSpaceDN w:val="off"/>
        <w:spacing w:before="409"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高端、智能化</w:t>
      </w:r>
      <w:r>
        <w:rPr>
          <w:rFonts w:ascii="WLHWPM+DengXian Regular"/>
          <w:color w:val="000000"/>
          <w:spacing w:val="0"/>
          <w:sz w:val="22"/>
        </w:rPr>
      </w:r>
    </w:p>
    <w:p>
      <w:pPr>
        <w:pStyle w:val="Normal"/>
        <w:framePr w:w="1786" w:x="16649" w:y="6832"/>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代步、快充需求</w:t>
      </w:r>
      <w:r>
        <w:rPr>
          <w:rFonts w:ascii="WLHWPM+DengXian Regular"/>
          <w:color w:val="000000"/>
          <w:spacing w:val="0"/>
          <w:sz w:val="22"/>
        </w:rPr>
      </w:r>
    </w:p>
    <w:p>
      <w:pPr>
        <w:pStyle w:val="Normal"/>
        <w:framePr w:w="1786" w:x="16649" w:y="6832"/>
        <w:widowControl w:val="off"/>
        <w:autoSpaceDE w:val="off"/>
        <w:autoSpaceDN w:val="off"/>
        <w:spacing w:before="409"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代步、性能强</w:t>
      </w:r>
      <w:r>
        <w:rPr>
          <w:rFonts w:ascii="WLHWPM+DengXian Regular"/>
          <w:color w:val="000000"/>
          <w:spacing w:val="0"/>
          <w:sz w:val="22"/>
        </w:rPr>
      </w:r>
    </w:p>
    <w:p>
      <w:pPr>
        <w:pStyle w:val="Normal"/>
        <w:framePr w:w="1344" w:x="10014" w:y="7151"/>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电动自行车</w:t>
      </w:r>
      <w:r>
        <w:rPr>
          <w:rFonts w:ascii="Times New Roman"/>
          <w:color w:val="000000"/>
          <w:spacing w:val="0"/>
          <w:sz w:val="22"/>
        </w:rPr>
      </w:r>
    </w:p>
    <w:p>
      <w:pPr>
        <w:pStyle w:val="Normal"/>
        <w:framePr w:w="1344" w:x="10014" w:y="7151"/>
        <w:widowControl w:val="off"/>
        <w:autoSpaceDE w:val="off"/>
        <w:autoSpaceDN w:val="off"/>
        <w:spacing w:before="1703"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电动摩托车</w:t>
      </w:r>
      <w:r>
        <w:rPr>
          <w:rFonts w:ascii="Times New Roman"/>
          <w:color w:val="000000"/>
          <w:spacing w:val="0"/>
          <w:sz w:val="22"/>
        </w:rPr>
      </w:r>
    </w:p>
    <w:p>
      <w:pPr>
        <w:pStyle w:val="Normal"/>
        <w:framePr w:w="1920" w:x="4025" w:y="7671"/>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ffffff"/>
          <w:spacing w:val="0"/>
          <w:sz w:val="24"/>
        </w:rPr>
        <w:t>布局上游掌握核</w:t>
      </w:r>
      <w:r>
        <w:rPr>
          <w:rFonts w:ascii="Times New Roman"/>
          <w:color w:val="000000"/>
          <w:spacing w:val="0"/>
          <w:sz w:val="24"/>
        </w:rPr>
      </w:r>
    </w:p>
    <w:p>
      <w:pPr>
        <w:pStyle w:val="Normal"/>
        <w:framePr w:w="1920" w:x="4025" w:y="7671"/>
        <w:widowControl w:val="off"/>
        <w:autoSpaceDE w:val="off"/>
        <w:autoSpaceDN w:val="off"/>
        <w:spacing w:before="38" w:after="0" w:line="250" w:lineRule="exact"/>
        <w:ind w:left="0" w:right="0" w:firstLine="0"/>
        <w:jc w:val="left"/>
        <w:rPr>
          <w:rFonts w:ascii="Times New Roman"/>
          <w:color w:val="000000"/>
          <w:spacing w:val="0"/>
          <w:sz w:val="24"/>
        </w:rPr>
      </w:pPr>
      <w:r>
        <w:rPr>
          <w:rFonts w:ascii="DengXian" w:hAnsi="DengXian" w:cs="DengXian"/>
          <w:b w:val="on"/>
          <w:color w:val="ffffff"/>
          <w:spacing w:val="0"/>
          <w:sz w:val="24"/>
        </w:rPr>
        <w:t>心零部件自主权</w:t>
      </w:r>
      <w:r>
        <w:rPr>
          <w:rFonts w:ascii="Times New Roman"/>
          <w:color w:val="000000"/>
          <w:spacing w:val="0"/>
          <w:sz w:val="24"/>
        </w:rPr>
      </w:r>
    </w:p>
    <w:p>
      <w:pPr>
        <w:pStyle w:val="Normal"/>
        <w:framePr w:w="1680" w:x="1123" w:y="7790"/>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产品矩阵齐全</w:t>
      </w:r>
      <w:r>
        <w:rPr>
          <w:rFonts w:ascii="Times New Roman"/>
          <w:color w:val="000000"/>
          <w:spacing w:val="0"/>
          <w:sz w:val="24"/>
        </w:rPr>
      </w:r>
    </w:p>
    <w:p>
      <w:pPr>
        <w:pStyle w:val="Normal"/>
        <w:framePr w:w="1440" w:x="7308" w:y="7790"/>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渠道拓展力</w:t>
      </w:r>
      <w:r>
        <w:rPr>
          <w:rFonts w:ascii="Times New Roman"/>
          <w:color w:val="000000"/>
          <w:spacing w:val="0"/>
          <w:sz w:val="24"/>
        </w:rPr>
      </w:r>
    </w:p>
    <w:p>
      <w:pPr>
        <w:pStyle w:val="Normal"/>
        <w:framePr w:w="902" w:x="13660" w:y="8109"/>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660" w:y="8109"/>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660" w:y="8109"/>
        <w:widowControl w:val="off"/>
        <w:autoSpaceDE w:val="off"/>
        <w:autoSpaceDN w:val="off"/>
        <w:spacing w:before="426"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2506" w:x="723" w:y="8425"/>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雅迪覆盖高中低端不同</w:t>
      </w:r>
      <w:r>
        <w:rPr>
          <w:rFonts w:ascii="WLHWPM+DengXian Regular"/>
          <w:color w:val="000000"/>
          <w:spacing w:val="0"/>
          <w:sz w:val="22"/>
        </w:rPr>
      </w:r>
    </w:p>
    <w:p>
      <w:pPr>
        <w:pStyle w:val="Normal"/>
        <w:framePr w:w="2506" w:x="723" w:y="8425"/>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产品线，中低端主打性</w:t>
      </w:r>
      <w:r>
        <w:rPr>
          <w:rFonts w:ascii="WLHWPM+DengXian Regular"/>
          <w:color w:val="000000"/>
          <w:spacing w:val="0"/>
          <w:sz w:val="22"/>
        </w:rPr>
      </w:r>
    </w:p>
    <w:p>
      <w:pPr>
        <w:pStyle w:val="Normal"/>
        <w:framePr w:w="2506" w:x="723" w:y="8425"/>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价比优势，中高端产品</w:t>
      </w:r>
      <w:r>
        <w:rPr>
          <w:rFonts w:ascii="WLHWPM+DengXian Regular"/>
          <w:color w:val="000000"/>
          <w:spacing w:val="0"/>
          <w:sz w:val="22"/>
        </w:rPr>
      </w:r>
    </w:p>
    <w:p>
      <w:pPr>
        <w:pStyle w:val="Normal"/>
        <w:framePr w:w="2506" w:x="723" w:y="8425"/>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凸显智能化、锂电化。</w:t>
      </w:r>
      <w:r>
        <w:rPr>
          <w:rFonts w:ascii="WLHWPM+DengXian Regular"/>
          <w:color w:val="000000"/>
          <w:spacing w:val="0"/>
          <w:sz w:val="22"/>
        </w:rPr>
      </w:r>
    </w:p>
    <w:p>
      <w:pPr>
        <w:pStyle w:val="Normal"/>
        <w:framePr w:w="2506" w:x="723" w:y="8425"/>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满足不同人群需求</w:t>
      </w:r>
      <w:r>
        <w:rPr>
          <w:rFonts w:ascii="WLHWPM+DengXian Regular"/>
          <w:color w:val="000000"/>
          <w:spacing w:val="0"/>
          <w:sz w:val="22"/>
        </w:rPr>
      </w:r>
    </w:p>
    <w:p>
      <w:pPr>
        <w:pStyle w:val="Normal"/>
        <w:framePr w:w="2482" w:x="3740" w:y="841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雅迪加大研发投入，率</w:t>
      </w:r>
      <w:r>
        <w:rPr>
          <w:rFonts w:ascii="WLHWPM+DengXian Regular"/>
          <w:color w:val="000000"/>
          <w:spacing w:val="0"/>
          <w:sz w:val="22"/>
        </w:rPr>
      </w:r>
    </w:p>
    <w:p>
      <w:pPr>
        <w:pStyle w:val="Normal"/>
        <w:framePr w:w="2482" w:x="3740" w:y="8418"/>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先布局上游电机电池，</w:t>
      </w:r>
      <w:r>
        <w:rPr>
          <w:rFonts w:ascii="WLHWPM+DengXian Regular"/>
          <w:color w:val="000000"/>
          <w:spacing w:val="0"/>
          <w:sz w:val="22"/>
        </w:rPr>
      </w:r>
    </w:p>
    <w:p>
      <w:pPr>
        <w:pStyle w:val="Normal"/>
        <w:framePr w:w="2482" w:x="3740" w:y="8418"/>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自主研发凸极电机与石</w:t>
      </w:r>
      <w:r>
        <w:rPr>
          <w:rFonts w:ascii="WLHWPM+DengXian Regular"/>
          <w:color w:val="000000"/>
          <w:spacing w:val="0"/>
          <w:sz w:val="22"/>
        </w:rPr>
      </w:r>
    </w:p>
    <w:p>
      <w:pPr>
        <w:pStyle w:val="Normal"/>
        <w:framePr w:w="2482" w:x="3740" w:y="8418"/>
        <w:widowControl w:val="off"/>
        <w:autoSpaceDE w:val="off"/>
        <w:autoSpaceDN w:val="off"/>
        <w:spacing w:before="3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墨烯电池，产品续航力</w:t>
      </w:r>
      <w:r>
        <w:rPr>
          <w:rFonts w:ascii="WLHWPM+DengXian Regular"/>
          <w:color w:val="000000"/>
          <w:spacing w:val="0"/>
          <w:sz w:val="22"/>
        </w:rPr>
      </w:r>
    </w:p>
    <w:p>
      <w:pPr>
        <w:pStyle w:val="Normal"/>
        <w:framePr w:w="2482" w:x="3740" w:y="8418"/>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1"/>
          <w:sz w:val="22"/>
        </w:rPr>
        <w:t>等性能快速提升。</w:t>
      </w:r>
      <w:r>
        <w:rPr>
          <w:rFonts w:ascii="WLHWPM+DengXian Regular"/>
          <w:color w:val="000000"/>
          <w:spacing w:val="0"/>
          <w:sz w:val="22"/>
        </w:rPr>
      </w:r>
    </w:p>
    <w:p>
      <w:pPr>
        <w:pStyle w:val="Normal"/>
        <w:framePr w:w="2700" w:x="6769" w:y="841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雅迪销售渠道布局广泛，</w:t>
      </w:r>
      <w:r>
        <w:rPr>
          <w:rFonts w:ascii="WLHWPM+DengXian Regular"/>
          <w:color w:val="000000"/>
          <w:spacing w:val="0"/>
          <w:sz w:val="22"/>
        </w:rPr>
      </w:r>
    </w:p>
    <w:p>
      <w:pPr>
        <w:pStyle w:val="Normal"/>
        <w:framePr w:w="2700" w:x="6769" w:y="8418"/>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2"/>
          <w:sz w:val="22"/>
        </w:rPr>
        <w:t>在全国内拥有</w:t>
      </w:r>
      <w:r>
        <w:rPr>
          <w:rFonts w:ascii="QPHSBB+DengXian Regular"/>
          <w:color w:val="000000"/>
          <w:spacing w:val="1"/>
          <w:sz w:val="22"/>
        </w:rPr>
        <w:t>28,000</w:t>
      </w:r>
      <w:r>
        <w:rPr>
          <w:rFonts w:ascii="WLHWPM+DengXian Regular" w:hAnsi="WLHWPM+DengXian Regular" w:cs="WLHWPM+DengXian Regular"/>
          <w:color w:val="000000"/>
          <w:spacing w:val="0"/>
          <w:sz w:val="22"/>
        </w:rPr>
        <w:t>家</w:t>
      </w:r>
      <w:r>
        <w:rPr>
          <w:rFonts w:ascii="WLHWPM+DengXian Regular"/>
          <w:color w:val="000000"/>
          <w:spacing w:val="0"/>
          <w:sz w:val="22"/>
        </w:rPr>
      </w:r>
    </w:p>
    <w:p>
      <w:pPr>
        <w:pStyle w:val="Normal"/>
        <w:framePr w:w="2700" w:x="6769" w:y="8418"/>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门店，领先行业其他品</w:t>
      </w:r>
      <w:r>
        <w:rPr>
          <w:rFonts w:ascii="WLHWPM+DengXian Regular"/>
          <w:color w:val="000000"/>
          <w:spacing w:val="0"/>
          <w:sz w:val="22"/>
        </w:rPr>
      </w:r>
    </w:p>
    <w:p>
      <w:pPr>
        <w:pStyle w:val="Normal"/>
        <w:framePr w:w="2700" w:x="6769" w:y="8418"/>
        <w:widowControl w:val="off"/>
        <w:autoSpaceDE w:val="off"/>
        <w:autoSpaceDN w:val="off"/>
        <w:spacing w:before="3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牌，公司计划持续加快</w:t>
      </w:r>
      <w:r>
        <w:rPr>
          <w:rFonts w:ascii="WLHWPM+DengXian Regular"/>
          <w:color w:val="000000"/>
          <w:spacing w:val="0"/>
          <w:sz w:val="22"/>
        </w:rPr>
      </w:r>
    </w:p>
    <w:p>
      <w:pPr>
        <w:pStyle w:val="Normal"/>
        <w:framePr w:w="2700" w:x="6769" w:y="8418"/>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拓店速度加速渠道下沉。</w:t>
      </w:r>
      <w:r>
        <w:rPr>
          <w:rFonts w:ascii="WLHWPM+DengXian Regular"/>
          <w:color w:val="000000"/>
          <w:spacing w:val="0"/>
          <w:sz w:val="22"/>
        </w:rPr>
      </w:r>
    </w:p>
    <w:p>
      <w:pPr>
        <w:pStyle w:val="Normal"/>
        <w:framePr w:w="682" w:x="12116" w:y="8748"/>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冠能</w:t>
      </w:r>
      <w:r>
        <w:rPr>
          <w:rFonts w:ascii="WLHWPM+DengXian Regular"/>
          <w:color w:val="000000"/>
          <w:spacing w:val="0"/>
          <w:sz w:val="22"/>
        </w:rPr>
      </w:r>
    </w:p>
    <w:p>
      <w:pPr>
        <w:pStyle w:val="Normal"/>
        <w:framePr w:w="2006" w:x="16539" w:y="92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高端娱乐、摩托车</w:t>
      </w:r>
      <w:r>
        <w:rPr>
          <w:rFonts w:ascii="WLHWPM+DengXian Regular"/>
          <w:color w:val="000000"/>
          <w:spacing w:val="0"/>
          <w:sz w:val="22"/>
        </w:rPr>
      </w:r>
    </w:p>
    <w:p>
      <w:pPr>
        <w:pStyle w:val="Normal"/>
        <w:framePr w:w="2006" w:x="16539" w:y="9272"/>
        <w:widowControl w:val="off"/>
        <w:autoSpaceDE w:val="off"/>
        <w:autoSpaceDN w:val="off"/>
        <w:spacing w:before="34" w:after="0" w:line="230" w:lineRule="exact"/>
        <w:ind w:left="66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替代</w:t>
      </w:r>
      <w:r>
        <w:rPr>
          <w:rFonts w:ascii="WLHWPM+DengXian Regular"/>
          <w:color w:val="000000"/>
          <w:spacing w:val="0"/>
          <w:sz w:val="22"/>
        </w:rPr>
      </w:r>
    </w:p>
    <w:p>
      <w:pPr>
        <w:pStyle w:val="Normal"/>
        <w:framePr w:w="913" w:x="12001" w:y="9404"/>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VFLY</w:t>
      </w:r>
      <w:r>
        <w:rPr>
          <w:rFonts w:ascii="QPHSBB+DengXian Regular"/>
          <w:color w:val="000000"/>
          <w:spacing w:val="-1"/>
          <w:sz w:val="22"/>
        </w:rPr>
        <w:t xml:space="preserve"> </w:t>
      </w:r>
      <w:r>
        <w:rPr>
          <w:rFonts w:ascii="QPHSBB+DengXian Regular"/>
          <w:color w:val="000000"/>
          <w:spacing w:val="0"/>
          <w:sz w:val="22"/>
        </w:rPr>
        <w:t>G</w:t>
      </w:r>
      <w:r>
        <w:rPr>
          <w:rFonts w:ascii="QPHSBB+DengXian Regular"/>
          <w:color w:val="000000"/>
          <w:spacing w:val="0"/>
          <w:sz w:val="22"/>
        </w:rPr>
      </w:r>
    </w:p>
    <w:p>
      <w:pPr>
        <w:pStyle w:val="Normal"/>
        <w:framePr w:w="3110"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来源：雅迪科技，头豹研究院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26</w:t>
      </w:r>
      <w:r>
        <w:rPr>
          <w:rFonts w:ascii="Times New Roman"/>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 style="position:absolute;margin-left:-1pt;margin-top:-1pt;z-index:-103;width:962pt;height:542pt;mso-position-horizontal:absolute;mso-position-horizontal-relative:page;mso-position-vertical:absolute;mso-position-vertical-relative:page" type="#_x0000_t75">
            <v:imagedata xmlns:r="http://schemas.openxmlformats.org/officeDocument/2006/relationships" r:id="rId26"/>
          </v:shape>
        </w:pict>
      </w:r>
      <w:r>
        <w:rPr>
          <w:rFonts w:ascii="Arial"/>
          <w:color w:val="ff0000"/>
          <w:spacing w:val="0"/>
          <w:sz w:val="2"/>
        </w:rPr>
      </w:r>
      <w:r>
        <w:bookmarkStart w:name="br27" w:id="br27"/>
      </w:r>
      <w:r>
        <w:bookmarkEnd w:id="br2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18416"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中国两轮电动车行业企业案例——小牛电动</w:t>
      </w:r>
      <w:r>
        <w:rPr>
          <w:rFonts w:ascii="Times New Roman"/>
          <w:color w:val="000000"/>
          <w:spacing w:val="0"/>
          <w:sz w:val="48"/>
        </w:rPr>
      </w:r>
    </w:p>
    <w:p>
      <w:pPr>
        <w:pStyle w:val="Normal"/>
        <w:framePr w:w="18416"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小牛电动作为开创智能两轮电动车新品类的领导者，主打中高端智能化两轮电动车产品，为用户提供个</w:t>
      </w:r>
      <w:r>
        <w:rPr>
          <w:rFonts w:ascii="WLHWPM+DengXian Regular"/>
          <w:color w:val="000000"/>
          <w:spacing w:val="0"/>
          <w:sz w:val="40"/>
        </w:rPr>
      </w:r>
    </w:p>
    <w:p>
      <w:pPr>
        <w:pStyle w:val="Normal"/>
        <w:framePr w:w="18416"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1"/>
          <w:sz w:val="40"/>
        </w:rPr>
        <w:t>性化的定制服务和圈层社交社区</w:t>
      </w:r>
      <w:r>
        <w:rPr>
          <w:rFonts w:ascii="WLHWPM+DengXian Regular"/>
          <w:color w:val="000000"/>
          <w:spacing w:val="0"/>
          <w:sz w:val="40"/>
        </w:rPr>
      </w:r>
    </w:p>
    <w:p>
      <w:pPr>
        <w:pStyle w:val="Normal"/>
        <w:framePr w:w="1363"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企业概览</w:t>
      </w:r>
      <w:r>
        <w:rPr>
          <w:rFonts w:ascii="Times New Roman"/>
          <w:color w:val="000000"/>
          <w:spacing w:val="0"/>
          <w:sz w:val="28"/>
        </w:rPr>
      </w:r>
    </w:p>
    <w:p>
      <w:pPr>
        <w:pStyle w:val="Normal"/>
        <w:framePr w:w="1363" w:x="9643"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功能技术</w:t>
      </w:r>
      <w:r>
        <w:rPr>
          <w:rFonts w:ascii="Times New Roman"/>
          <w:color w:val="000000"/>
          <w:spacing w:val="0"/>
          <w:sz w:val="28"/>
        </w:rPr>
      </w:r>
    </w:p>
    <w:p>
      <w:pPr>
        <w:pStyle w:val="Normal"/>
        <w:framePr w:w="2672" w:x="3833" w:y="2621"/>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企业名称：小牛电动</w:t>
      </w:r>
      <w:r>
        <w:rPr>
          <w:rFonts w:ascii="Times New Roman"/>
          <w:color w:val="000000"/>
          <w:spacing w:val="0"/>
          <w:sz w:val="24"/>
        </w:rPr>
      </w:r>
    </w:p>
    <w:p>
      <w:pPr>
        <w:pStyle w:val="Normal"/>
        <w:framePr w:w="1805" w:x="9760" w:y="2679"/>
        <w:widowControl w:val="off"/>
        <w:autoSpaceDE w:val="off"/>
        <w:autoSpaceDN w:val="off"/>
        <w:spacing w:before="0" w:after="0" w:line="230" w:lineRule="exact"/>
        <w:ind w:left="305" w:right="0" w:firstLine="0"/>
        <w:jc w:val="left"/>
        <w:rPr>
          <w:rFonts w:ascii="DengXian"/>
          <w:b w:val="on"/>
          <w:color w:val="000000"/>
          <w:spacing w:val="0"/>
          <w:sz w:val="22"/>
        </w:rPr>
      </w:pPr>
      <w:r>
        <w:rPr>
          <w:rFonts w:ascii="DengXian" w:hAnsi="DengXian" w:cs="DengXian"/>
          <w:b w:val="on"/>
          <w:color w:val="9a0000"/>
          <w:spacing w:val="1"/>
          <w:sz w:val="22"/>
        </w:rPr>
        <w:t>第</w:t>
      </w:r>
      <w:r>
        <w:rPr>
          <w:rFonts w:ascii="DengXian"/>
          <w:b w:val="on"/>
          <w:color w:val="9a0000"/>
          <w:spacing w:val="0"/>
          <w:sz w:val="22"/>
        </w:rPr>
        <w:t>7</w:t>
      </w:r>
      <w:r>
        <w:rPr>
          <w:rFonts w:ascii="DengXian" w:hAnsi="DengXian" w:cs="DengXian"/>
          <w:b w:val="on"/>
          <w:color w:val="9a0000"/>
          <w:spacing w:val="1"/>
          <w:sz w:val="22"/>
        </w:rPr>
        <w:t>代</w:t>
      </w:r>
      <w:r>
        <w:rPr>
          <w:rFonts w:ascii="DengXian"/>
          <w:b w:val="on"/>
          <w:color w:val="9a0000"/>
          <w:spacing w:val="1"/>
          <w:sz w:val="22"/>
        </w:rPr>
        <w:t>NIU</w:t>
      </w:r>
      <w:r>
        <w:rPr>
          <w:rFonts w:ascii="DengXian"/>
          <w:b w:val="on"/>
          <w:color w:val="000000"/>
          <w:spacing w:val="0"/>
          <w:sz w:val="22"/>
        </w:rPr>
      </w:r>
    </w:p>
    <w:p>
      <w:pPr>
        <w:pStyle w:val="Normal"/>
        <w:framePr w:w="1805" w:x="9760" w:y="267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b w:val="on"/>
          <w:color w:val="9a0000"/>
          <w:spacing w:val="1"/>
          <w:sz w:val="22"/>
        </w:rPr>
        <w:t>Energy</w:t>
      </w:r>
      <w:r>
        <w:rPr>
          <w:rFonts w:ascii="DengXian" w:hAnsi="DengXian" w:cs="DengXian"/>
          <w:b w:val="on"/>
          <w:color w:val="9a0000"/>
          <w:spacing w:val="1"/>
          <w:sz w:val="22"/>
        </w:rPr>
        <w:t>睿电</w:t>
      </w:r>
      <w:r>
        <w:rPr>
          <w:rFonts w:ascii="DengXian"/>
          <w:b w:val="on"/>
          <w:color w:val="9a0000"/>
          <w:spacing w:val="1"/>
          <w:sz w:val="22"/>
        </w:rPr>
        <w:t>AI</w:t>
      </w:r>
      <w:r>
        <w:rPr>
          <w:rFonts w:ascii="DengXian" w:hAnsi="DengXian" w:cs="DengXian"/>
          <w:b w:val="on"/>
          <w:color w:val="9a0000"/>
          <w:spacing w:val="0"/>
          <w:sz w:val="22"/>
        </w:rPr>
        <w:t>动</w:t>
      </w:r>
      <w:r>
        <w:rPr>
          <w:rFonts w:ascii="Times New Roman"/>
          <w:color w:val="000000"/>
          <w:spacing w:val="0"/>
          <w:sz w:val="22"/>
        </w:rPr>
      </w:r>
    </w:p>
    <w:p>
      <w:pPr>
        <w:pStyle w:val="Normal"/>
        <w:framePr w:w="1805" w:x="9760" w:y="2679"/>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力锂电系统科技</w:t>
      </w:r>
      <w:r>
        <w:rPr>
          <w:rFonts w:ascii="Times New Roman"/>
          <w:color w:val="000000"/>
          <w:spacing w:val="0"/>
          <w:sz w:val="22"/>
        </w:rPr>
      </w:r>
    </w:p>
    <w:p>
      <w:pPr>
        <w:pStyle w:val="Normal"/>
        <w:framePr w:w="1513" w:x="12248" w:y="281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hAnsi="DengXian" w:cs="DengXian"/>
          <w:b w:val="on"/>
          <w:color w:val="9a0000"/>
          <w:spacing w:val="1"/>
          <w:sz w:val="22"/>
        </w:rPr>
        <w:t>锐智科技</w:t>
      </w:r>
      <w:r>
        <w:rPr>
          <w:rFonts w:ascii="DengXian"/>
          <w:b w:val="on"/>
          <w:color w:val="9a0000"/>
          <w:spacing w:val="1"/>
          <w:sz w:val="22"/>
        </w:rPr>
        <w:t>NIU</w:t>
      </w:r>
      <w:r>
        <w:rPr>
          <w:rFonts w:ascii="DengXian"/>
          <w:b w:val="on"/>
          <w:color w:val="000000"/>
          <w:spacing w:val="0"/>
          <w:sz w:val="22"/>
        </w:rPr>
      </w:r>
    </w:p>
    <w:p>
      <w:pPr>
        <w:pStyle w:val="Normal"/>
        <w:framePr w:w="1489" w:x="16944" w:y="2811"/>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9a0000"/>
          <w:spacing w:val="1"/>
          <w:sz w:val="22"/>
        </w:rPr>
        <w:t>NIU</w:t>
      </w:r>
      <w:r>
        <w:rPr>
          <w:rFonts w:ascii="DengXian"/>
          <w:b w:val="on"/>
          <w:color w:val="9a0000"/>
          <w:spacing w:val="-2"/>
          <w:sz w:val="22"/>
        </w:rPr>
        <w:t xml:space="preserve"> </w:t>
      </w:r>
      <w:r>
        <w:rPr>
          <w:rFonts w:ascii="DengXian"/>
          <w:b w:val="on"/>
          <w:color w:val="9a0000"/>
          <w:spacing w:val="1"/>
          <w:sz w:val="22"/>
        </w:rPr>
        <w:t>INSPIRE</w:t>
      </w:r>
      <w:r>
        <w:rPr>
          <w:rFonts w:ascii="DengXian"/>
          <w:b w:val="on"/>
          <w:color w:val="000000"/>
          <w:spacing w:val="0"/>
          <w:sz w:val="22"/>
        </w:rPr>
      </w:r>
    </w:p>
    <w:p>
      <w:pPr>
        <w:pStyle w:val="Normal"/>
        <w:framePr w:w="1489" w:x="16944" w:y="2811"/>
        <w:widowControl w:val="off"/>
        <w:autoSpaceDE w:val="off"/>
        <w:autoSpaceDN w:val="off"/>
        <w:spacing w:before="34" w:after="0" w:line="230" w:lineRule="exact"/>
        <w:ind w:left="182" w:right="0" w:firstLine="0"/>
        <w:jc w:val="left"/>
        <w:rPr>
          <w:rFonts w:ascii="Times New Roman"/>
          <w:color w:val="000000"/>
          <w:spacing w:val="0"/>
          <w:sz w:val="22"/>
        </w:rPr>
      </w:pPr>
      <w:r>
        <w:rPr>
          <w:rFonts w:ascii="DengXian" w:hAnsi="DengXian" w:cs="DengXian"/>
          <w:b w:val="on"/>
          <w:color w:val="9a0000"/>
          <w:spacing w:val="1"/>
          <w:sz w:val="22"/>
        </w:rPr>
        <w:t>智能技术</w:t>
      </w:r>
      <w:r>
        <w:rPr>
          <w:rFonts w:ascii="Times New Roman"/>
          <w:color w:val="000000"/>
          <w:spacing w:val="0"/>
          <w:sz w:val="22"/>
        </w:rPr>
      </w:r>
    </w:p>
    <w:p>
      <w:pPr>
        <w:pStyle w:val="Normal"/>
        <w:framePr w:w="1125" w:x="14785" w:y="294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动力系统</w:t>
      </w:r>
      <w:r>
        <w:rPr>
          <w:rFonts w:ascii="Times New Roman"/>
          <w:color w:val="000000"/>
          <w:spacing w:val="0"/>
          <w:sz w:val="22"/>
        </w:rPr>
      </w:r>
    </w:p>
    <w:p>
      <w:pPr>
        <w:pStyle w:val="Normal"/>
        <w:framePr w:w="1125" w:x="14785" w:y="2943"/>
        <w:widowControl w:val="off"/>
        <w:autoSpaceDE w:val="off"/>
        <w:autoSpaceDN w:val="off"/>
        <w:spacing w:before="909"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智能中控</w:t>
      </w:r>
      <w:r>
        <w:rPr>
          <w:rFonts w:ascii="Times New Roman"/>
          <w:color w:val="000000"/>
          <w:spacing w:val="0"/>
          <w:sz w:val="22"/>
        </w:rPr>
      </w:r>
    </w:p>
    <w:p>
      <w:pPr>
        <w:pStyle w:val="Normal"/>
        <w:framePr w:w="2489" w:x="3833" w:y="305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成立时间：</w:t>
      </w:r>
      <w:r>
        <w:rPr>
          <w:rFonts w:ascii="DengXian"/>
          <w:b w:val="on"/>
          <w:color w:val="000000"/>
          <w:spacing w:val="1"/>
          <w:sz w:val="24"/>
        </w:rPr>
        <w:t>2014</w:t>
      </w:r>
      <w:r>
        <w:rPr>
          <w:rFonts w:ascii="DengXian" w:hAnsi="DengXian" w:cs="DengXian"/>
          <w:b w:val="on"/>
          <w:color w:val="000000"/>
          <w:spacing w:val="0"/>
          <w:sz w:val="24"/>
        </w:rPr>
        <w:t>年</w:t>
      </w:r>
      <w:r>
        <w:rPr>
          <w:rFonts w:ascii="Times New Roman"/>
          <w:color w:val="000000"/>
          <w:spacing w:val="0"/>
          <w:sz w:val="24"/>
        </w:rPr>
      </w:r>
    </w:p>
    <w:p>
      <w:pPr>
        <w:pStyle w:val="Normal"/>
        <w:framePr w:w="833" w:x="12589" w:y="3075"/>
        <w:widowControl w:val="off"/>
        <w:autoSpaceDE w:val="off"/>
        <w:autoSpaceDN w:val="off"/>
        <w:spacing w:before="0" w:after="0" w:line="230" w:lineRule="exact"/>
        <w:ind w:left="0" w:right="0" w:firstLine="0"/>
        <w:jc w:val="left"/>
        <w:rPr>
          <w:rFonts w:ascii="DengXian"/>
          <w:b w:val="on"/>
          <w:color w:val="000000"/>
          <w:spacing w:val="0"/>
          <w:sz w:val="22"/>
        </w:rPr>
      </w:pPr>
      <w:r>
        <w:rPr>
          <w:rFonts w:ascii="DengXian"/>
          <w:b w:val="on"/>
          <w:color w:val="9a0000"/>
          <w:spacing w:val="0"/>
          <w:sz w:val="22"/>
        </w:rPr>
        <w:t>Smart</w:t>
      </w:r>
      <w:r>
        <w:rPr>
          <w:rFonts w:ascii="DengXian"/>
          <w:b w:val="on"/>
          <w:color w:val="000000"/>
          <w:spacing w:val="0"/>
          <w:sz w:val="22"/>
        </w:rPr>
      </w:r>
    </w:p>
    <w:p>
      <w:pPr>
        <w:pStyle w:val="Normal"/>
        <w:framePr w:w="2547" w:x="3833" w:y="3486"/>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门店数量：</w:t>
      </w:r>
      <w:r>
        <w:rPr>
          <w:rFonts w:ascii="DengXian"/>
          <w:b w:val="on"/>
          <w:color w:val="000000"/>
          <w:spacing w:val="1"/>
          <w:sz w:val="24"/>
        </w:rPr>
        <w:t>3,108</w:t>
      </w:r>
      <w:r>
        <w:rPr>
          <w:rFonts w:ascii="DengXian" w:hAnsi="DengXian" w:cs="DengXian"/>
          <w:b w:val="on"/>
          <w:color w:val="000000"/>
          <w:spacing w:val="0"/>
          <w:sz w:val="24"/>
        </w:rPr>
        <w:t>家</w:t>
      </w:r>
      <w:r>
        <w:rPr>
          <w:rFonts w:ascii="Times New Roman"/>
          <w:color w:val="000000"/>
          <w:spacing w:val="0"/>
          <w:sz w:val="24"/>
        </w:rPr>
      </w:r>
    </w:p>
    <w:p>
      <w:pPr>
        <w:pStyle w:val="Normal"/>
        <w:framePr w:w="5312" w:x="3833" w:y="391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b w:val="on"/>
          <w:color w:val="000000"/>
          <w:spacing w:val="1"/>
          <w:sz w:val="24"/>
        </w:rPr>
        <w:t>2021</w:t>
      </w:r>
      <w:r>
        <w:rPr>
          <w:rFonts w:ascii="DengXian" w:hAnsi="DengXian" w:cs="DengXian"/>
          <w:b w:val="on"/>
          <w:color w:val="000000"/>
          <w:spacing w:val="0"/>
          <w:sz w:val="24"/>
        </w:rPr>
        <w:t>年电动车销量：</w:t>
      </w:r>
      <w:r>
        <w:rPr>
          <w:rFonts w:ascii="DengXian"/>
          <w:b w:val="on"/>
          <w:color w:val="000000"/>
          <w:spacing w:val="-1"/>
          <w:sz w:val="24"/>
        </w:rPr>
        <w:t>103</w:t>
      </w:r>
      <w:r>
        <w:rPr>
          <w:rFonts w:ascii="DengXian" w:hAnsi="DengXian" w:cs="DengXian"/>
          <w:b w:val="on"/>
          <w:color w:val="000000"/>
          <w:spacing w:val="0"/>
          <w:sz w:val="24"/>
        </w:rPr>
        <w:t>万台，销售额</w:t>
      </w:r>
      <w:r>
        <w:rPr>
          <w:rFonts w:ascii="DengXian"/>
          <w:b w:val="on"/>
          <w:color w:val="000000"/>
          <w:spacing w:val="0"/>
          <w:sz w:val="24"/>
        </w:rPr>
        <w:t>37</w:t>
      </w:r>
      <w:r>
        <w:rPr>
          <w:rFonts w:ascii="DengXian" w:hAnsi="DengXian" w:cs="DengXian"/>
          <w:b w:val="on"/>
          <w:color w:val="000000"/>
          <w:spacing w:val="0"/>
          <w:sz w:val="24"/>
        </w:rPr>
        <w:t>亿元</w:t>
      </w:r>
      <w:r>
        <w:rPr>
          <w:rFonts w:ascii="Times New Roman"/>
          <w:color w:val="000000"/>
          <w:spacing w:val="0"/>
          <w:sz w:val="24"/>
        </w:rPr>
      </w:r>
    </w:p>
    <w:p>
      <w:pPr>
        <w:pStyle w:val="Normal"/>
        <w:framePr w:w="1582" w:x="9873" w:y="395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BMS</w:t>
      </w:r>
      <w:r>
        <w:rPr>
          <w:rFonts w:ascii="DengXian" w:hAnsi="DengXian" w:cs="DengXian"/>
          <w:b w:val="on"/>
          <w:color w:val="9a0000"/>
          <w:spacing w:val="1"/>
          <w:sz w:val="22"/>
        </w:rPr>
        <w:t>智能电池</w:t>
      </w:r>
      <w:r>
        <w:rPr>
          <w:rFonts w:ascii="Times New Roman"/>
          <w:color w:val="000000"/>
          <w:spacing w:val="0"/>
          <w:sz w:val="22"/>
        </w:rPr>
      </w:r>
    </w:p>
    <w:p>
      <w:pPr>
        <w:pStyle w:val="Normal"/>
        <w:framePr w:w="1562" w:x="12225"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OTA</w:t>
      </w:r>
      <w:r>
        <w:rPr>
          <w:rFonts w:ascii="DengXian" w:hAnsi="DengXian" w:cs="DengXian"/>
          <w:b w:val="on"/>
          <w:color w:val="9a0000"/>
          <w:spacing w:val="1"/>
          <w:sz w:val="22"/>
        </w:rPr>
        <w:t>无限升级</w:t>
      </w:r>
      <w:r>
        <w:rPr>
          <w:rFonts w:ascii="Times New Roman"/>
          <w:color w:val="000000"/>
          <w:spacing w:val="0"/>
          <w:sz w:val="22"/>
        </w:rPr>
      </w:r>
    </w:p>
    <w:p>
      <w:pPr>
        <w:pStyle w:val="Normal"/>
        <w:framePr w:w="1123" w:x="17127"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智能体检</w:t>
      </w:r>
      <w:r>
        <w:rPr>
          <w:rFonts w:ascii="Times New Roman"/>
          <w:color w:val="000000"/>
          <w:spacing w:val="0"/>
          <w:sz w:val="22"/>
        </w:rPr>
      </w:r>
    </w:p>
    <w:p>
      <w:pPr>
        <w:pStyle w:val="Normal"/>
        <w:framePr w:w="1123" w:x="10101" w:y="421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管理系统</w:t>
      </w:r>
      <w:r>
        <w:rPr>
          <w:rFonts w:ascii="Times New Roman"/>
          <w:color w:val="000000"/>
          <w:spacing w:val="0"/>
          <w:sz w:val="22"/>
        </w:rPr>
      </w:r>
    </w:p>
    <w:p>
      <w:pPr>
        <w:pStyle w:val="Normal"/>
        <w:framePr w:w="8872" w:x="634" w:y="4417"/>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7"/>
          <w:sz w:val="24"/>
        </w:rPr>
        <w:t>小牛电动成立于</w:t>
      </w:r>
      <w:r>
        <w:rPr>
          <w:rFonts w:ascii="QPHSBB+DengXian Regular"/>
          <w:color w:val="000000"/>
          <w:spacing w:val="2"/>
          <w:sz w:val="24"/>
        </w:rPr>
        <w:t>2014</w:t>
      </w:r>
      <w:r>
        <w:rPr>
          <w:rFonts w:ascii="WLHWPM+DengXian Regular" w:hAnsi="WLHWPM+DengXian Regular" w:cs="WLHWPM+DengXian Regular"/>
          <w:color w:val="000000"/>
          <w:spacing w:val="6"/>
          <w:sz w:val="24"/>
        </w:rPr>
        <w:t>年，是全球智能城市出行解决方案提供商，公司致力于为</w:t>
      </w:r>
      <w:r>
        <w:rPr>
          <w:rFonts w:ascii="WLHWPM+DengXian Regular"/>
          <w:color w:val="000000"/>
          <w:spacing w:val="0"/>
          <w:sz w:val="24"/>
        </w:rPr>
      </w:r>
    </w:p>
    <w:p>
      <w:pPr>
        <w:pStyle w:val="Normal"/>
        <w:framePr w:w="8872" w:x="634" w:y="4417"/>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7"/>
          <w:sz w:val="24"/>
        </w:rPr>
        <w:t>全球用户提供更便捷环保的智能城市出行工具，改变出行，让城市生活更美好。</w:t>
      </w:r>
      <w:r>
        <w:rPr>
          <w:rFonts w:ascii="WLHWPM+DengXian Regular"/>
          <w:color w:val="000000"/>
          <w:spacing w:val="0"/>
          <w:sz w:val="24"/>
        </w:rPr>
      </w:r>
    </w:p>
    <w:p>
      <w:pPr>
        <w:pStyle w:val="Normal"/>
        <w:framePr w:w="8872" w:x="634" w:y="4417"/>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目前，公司已推出小牛电动</w:t>
      </w:r>
      <w:r>
        <w:rPr>
          <w:rFonts w:ascii="WLHWPM+DengXian Regular"/>
          <w:color w:val="000000"/>
          <w:spacing w:val="52"/>
          <w:sz w:val="24"/>
        </w:rPr>
        <w:t xml:space="preserve"> </w:t>
      </w:r>
      <w:r>
        <w:rPr>
          <w:rFonts w:ascii="QPHSBB+DengXian Regular"/>
          <w:color w:val="000000"/>
          <w:spacing w:val="0"/>
          <w:sz w:val="24"/>
        </w:rPr>
        <w:t>NQi</w:t>
      </w:r>
      <w:r>
        <w:rPr>
          <w:rFonts w:ascii="WLHWPM+DengXian Regular" w:hAnsi="WLHWPM+DengXian Regular" w:cs="WLHWPM+DengXian Regular"/>
          <w:color w:val="000000"/>
          <w:spacing w:val="0"/>
          <w:sz w:val="24"/>
        </w:rPr>
        <w:t>、</w:t>
      </w:r>
      <w:r>
        <w:rPr>
          <w:rFonts w:ascii="QPHSBB+DengXian Regular"/>
          <w:color w:val="000000"/>
          <w:spacing w:val="1"/>
          <w:sz w:val="24"/>
        </w:rPr>
        <w:t>MQi</w:t>
      </w:r>
      <w:r>
        <w:rPr>
          <w:rFonts w:ascii="WLHWPM+DengXian Regular" w:hAnsi="WLHWPM+DengXian Regular" w:cs="WLHWPM+DengXian Regular"/>
          <w:color w:val="000000"/>
          <w:spacing w:val="0"/>
          <w:sz w:val="24"/>
        </w:rPr>
        <w:t>、</w:t>
      </w:r>
      <w:r>
        <w:rPr>
          <w:rFonts w:ascii="QPHSBB+DengXian Regular"/>
          <w:color w:val="000000"/>
          <w:spacing w:val="-1"/>
          <w:sz w:val="24"/>
        </w:rPr>
        <w:t>UQi</w:t>
      </w:r>
      <w:r>
        <w:rPr>
          <w:rFonts w:ascii="WLHWPM+DengXian Regular" w:hAnsi="WLHWPM+DengXian Regular" w:cs="WLHWPM+DengXian Regular"/>
          <w:color w:val="000000"/>
          <w:spacing w:val="0"/>
          <w:sz w:val="24"/>
        </w:rPr>
        <w:t>、</w:t>
      </w:r>
      <w:r>
        <w:rPr>
          <w:rFonts w:ascii="QPHSBB+DengXian Regular"/>
          <w:color w:val="000000"/>
          <w:spacing w:val="0"/>
          <w:sz w:val="24"/>
        </w:rPr>
        <w:t>RQi</w:t>
      </w:r>
      <w:r>
        <w:rPr>
          <w:rFonts w:ascii="WLHWPM+DengXian Regular" w:hAnsi="WLHWPM+DengXian Regular" w:cs="WLHWPM+DengXian Regular"/>
          <w:color w:val="000000"/>
          <w:spacing w:val="0"/>
          <w:sz w:val="24"/>
        </w:rPr>
        <w:t>、</w:t>
      </w:r>
      <w:r>
        <w:rPr>
          <w:rFonts w:ascii="QPHSBB+DengXian Regular"/>
          <w:color w:val="000000"/>
          <w:spacing w:val="0"/>
          <w:sz w:val="24"/>
        </w:rPr>
        <w:t>TQi</w:t>
      </w:r>
      <w:r>
        <w:rPr>
          <w:rFonts w:ascii="WLHWPM+DengXian Regular" w:hAnsi="WLHWPM+DengXian Regular" w:cs="WLHWPM+DengXian Regular"/>
          <w:color w:val="000000"/>
          <w:spacing w:val="0"/>
          <w:sz w:val="24"/>
        </w:rPr>
        <w:t>、</w:t>
      </w:r>
      <w:r>
        <w:rPr>
          <w:rFonts w:ascii="QPHSBB+DengXian Regular"/>
          <w:color w:val="000000"/>
          <w:spacing w:val="0"/>
          <w:sz w:val="24"/>
        </w:rPr>
        <w:t>GOVA</w:t>
      </w:r>
      <w:r>
        <w:rPr>
          <w:rFonts w:ascii="WLHWPM+DengXian Regular" w:hAnsi="WLHWPM+DengXian Regular" w:cs="WLHWPM+DengXian Regular"/>
          <w:color w:val="000000"/>
          <w:spacing w:val="-2"/>
          <w:sz w:val="24"/>
        </w:rPr>
        <w:t>、</w:t>
      </w:r>
      <w:r>
        <w:rPr>
          <w:rFonts w:ascii="QPHSBB+DengXian Regular"/>
          <w:color w:val="000000"/>
          <w:spacing w:val="0"/>
          <w:sz w:val="24"/>
        </w:rPr>
        <w:t>YQi</w:t>
      </w:r>
      <w:r>
        <w:rPr>
          <w:rFonts w:ascii="WLHWPM+DengXian Regular" w:hAnsi="WLHWPM+DengXian Regular" w:cs="WLHWPM+DengXian Regular"/>
          <w:color w:val="000000"/>
          <w:spacing w:val="0"/>
          <w:sz w:val="24"/>
        </w:rPr>
        <w:t>多个系列</w:t>
      </w:r>
      <w:r>
        <w:rPr>
          <w:rFonts w:ascii="WLHWPM+DengXian Regular"/>
          <w:color w:val="000000"/>
          <w:spacing w:val="0"/>
          <w:sz w:val="24"/>
        </w:rPr>
      </w:r>
    </w:p>
    <w:p>
      <w:pPr>
        <w:pStyle w:val="Normal"/>
        <w:framePr w:w="8872" w:x="634" w:y="4417"/>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电动自行车、电动摩托车和周边文化产品</w:t>
      </w:r>
      <w:r>
        <w:rPr>
          <w:rFonts w:ascii="WLHWPM+DengXian Regular"/>
          <w:color w:val="000000"/>
          <w:spacing w:val="55"/>
          <w:sz w:val="24"/>
        </w:rPr>
        <w:t xml:space="preserve"> </w:t>
      </w:r>
      <w:r>
        <w:rPr>
          <w:rFonts w:ascii="QPHSBB+DengXian Regular"/>
          <w:color w:val="000000"/>
          <w:spacing w:val="0"/>
          <w:sz w:val="24"/>
        </w:rPr>
        <w:t>NIU</w:t>
      </w:r>
      <w:r>
        <w:rPr>
          <w:rFonts w:ascii="QPHSBB+DengXian Regular"/>
          <w:color w:val="000000"/>
          <w:spacing w:val="55"/>
          <w:sz w:val="24"/>
        </w:rPr>
        <w:t xml:space="preserve"> </w:t>
      </w:r>
      <w:r>
        <w:rPr>
          <w:rFonts w:ascii="QPHSBB+DengXian Regular"/>
          <w:color w:val="000000"/>
          <w:spacing w:val="0"/>
          <w:sz w:val="24"/>
        </w:rPr>
        <w:t>POWER</w:t>
      </w:r>
      <w:r>
        <w:rPr>
          <w:rFonts w:ascii="WLHWPM+DengXian Regular" w:hAnsi="WLHWPM+DengXian Regular" w:cs="WLHWPM+DengXian Regular"/>
          <w:color w:val="000000"/>
          <w:spacing w:val="0"/>
          <w:sz w:val="24"/>
        </w:rPr>
        <w:t>，以及专业户外运动自行</w:t>
      </w:r>
      <w:r>
        <w:rPr>
          <w:rFonts w:ascii="WLHWPM+DengXian Regular"/>
          <w:color w:val="000000"/>
          <w:spacing w:val="0"/>
          <w:sz w:val="24"/>
        </w:rPr>
      </w:r>
    </w:p>
    <w:p>
      <w:pPr>
        <w:pStyle w:val="Normal"/>
        <w:framePr w:w="8872" w:x="634" w:y="4417"/>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车</w:t>
      </w:r>
      <w:r>
        <w:rPr>
          <w:rFonts w:ascii="WLHWPM+DengXian Regular"/>
          <w:color w:val="000000"/>
          <w:spacing w:val="12"/>
          <w:sz w:val="24"/>
        </w:rPr>
        <w:t xml:space="preserve"> </w:t>
      </w:r>
      <w:r>
        <w:rPr>
          <w:rFonts w:ascii="QPHSBB+DengXian Regular"/>
          <w:color w:val="000000"/>
          <w:spacing w:val="0"/>
          <w:sz w:val="24"/>
        </w:rPr>
        <w:t>NIU</w:t>
      </w:r>
      <w:r>
        <w:rPr>
          <w:rFonts w:ascii="QPHSBB+DengXian Regular"/>
          <w:color w:val="000000"/>
          <w:spacing w:val="11"/>
          <w:sz w:val="24"/>
        </w:rPr>
        <w:t xml:space="preserve"> </w:t>
      </w:r>
      <w:r>
        <w:rPr>
          <w:rFonts w:ascii="QPHSBB+DengXian Regular"/>
          <w:color w:val="000000"/>
          <w:spacing w:val="0"/>
          <w:sz w:val="24"/>
        </w:rPr>
        <w:t>AERO</w:t>
      </w:r>
      <w:r>
        <w:rPr>
          <w:rFonts w:ascii="WLHWPM+DengXian Regular" w:hAnsi="WLHWPM+DengXian Regular" w:cs="WLHWPM+DengXian Regular"/>
          <w:color w:val="000000"/>
          <w:spacing w:val="0"/>
          <w:sz w:val="24"/>
        </w:rPr>
        <w:t>、电动助力车</w:t>
      </w:r>
      <w:r>
        <w:rPr>
          <w:rFonts w:ascii="QPHSBB+DengXian Regular"/>
          <w:color w:val="000000"/>
          <w:spacing w:val="0"/>
          <w:sz w:val="24"/>
        </w:rPr>
        <w:t>BQi</w:t>
      </w:r>
      <w:r>
        <w:rPr>
          <w:rFonts w:ascii="WLHWPM+DengXian Regular" w:hAnsi="WLHWPM+DengXian Regular" w:cs="WLHWPM+DengXian Regular"/>
          <w:color w:val="000000"/>
          <w:spacing w:val="0"/>
          <w:sz w:val="24"/>
        </w:rPr>
        <w:t>、电动滑板车</w:t>
      </w:r>
      <w:r>
        <w:rPr>
          <w:rFonts w:ascii="QPHSBB+DengXian Regular"/>
          <w:color w:val="000000"/>
          <w:spacing w:val="0"/>
          <w:sz w:val="24"/>
        </w:rPr>
        <w:t>KQi</w:t>
      </w:r>
      <w:r>
        <w:rPr>
          <w:rFonts w:ascii="WLHWPM+DengXian Regular" w:hAnsi="WLHWPM+DengXian Regular" w:cs="WLHWPM+DengXian Regular"/>
          <w:color w:val="000000"/>
          <w:spacing w:val="0"/>
          <w:sz w:val="24"/>
        </w:rPr>
        <w:t>等。</w:t>
      </w:r>
      <w:r>
        <w:rPr>
          <w:rFonts w:ascii="QPHSBB+DengXian Regular"/>
          <w:color w:val="000000"/>
          <w:spacing w:val="1"/>
          <w:sz w:val="24"/>
        </w:rPr>
        <w:t>2018</w:t>
      </w:r>
      <w:r>
        <w:rPr>
          <w:rFonts w:ascii="WLHWPM+DengXian Regular" w:hAnsi="WLHWPM+DengXian Regular" w:cs="WLHWPM+DengXian Regular"/>
          <w:color w:val="000000"/>
          <w:spacing w:val="0"/>
          <w:sz w:val="24"/>
        </w:rPr>
        <w:t>年公司在美国纳斯达克</w:t>
      </w:r>
      <w:r>
        <w:rPr>
          <w:rFonts w:ascii="WLHWPM+DengXian Regular"/>
          <w:color w:val="000000"/>
          <w:spacing w:val="0"/>
          <w:sz w:val="24"/>
        </w:rPr>
      </w:r>
    </w:p>
    <w:p>
      <w:pPr>
        <w:pStyle w:val="Normal"/>
        <w:framePr w:w="8872" w:x="634" w:y="4417"/>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0"/>
          <w:sz w:val="24"/>
        </w:rPr>
        <w:t>上市。</w:t>
      </w:r>
      <w:r>
        <w:rPr>
          <w:rFonts w:ascii="WLHWPM+DengXian Regular"/>
          <w:color w:val="000000"/>
          <w:spacing w:val="0"/>
          <w:sz w:val="24"/>
        </w:rPr>
      </w:r>
    </w:p>
    <w:p>
      <w:pPr>
        <w:pStyle w:val="Normal"/>
        <w:framePr w:w="1354" w:x="9720" w:y="5524"/>
        <w:widowControl w:val="off"/>
        <w:autoSpaceDE w:val="off"/>
        <w:autoSpaceDN w:val="off"/>
        <w:spacing w:before="0" w:after="0" w:line="290" w:lineRule="exact"/>
        <w:ind w:left="0" w:right="0" w:firstLine="0"/>
        <w:jc w:val="left"/>
        <w:rPr>
          <w:rFonts w:ascii="Times New Roman"/>
          <w:color w:val="000000"/>
          <w:spacing w:val="0"/>
          <w:sz w:val="28"/>
        </w:rPr>
      </w:pPr>
      <w:r>
        <w:rPr>
          <w:rFonts w:ascii="DengXian" w:hAnsi="DengXian" w:cs="DengXian"/>
          <w:b w:val="on"/>
          <w:color w:val="000000"/>
          <w:spacing w:val="-2"/>
          <w:sz w:val="28"/>
        </w:rPr>
        <w:t>产品矩阵</w:t>
      </w:r>
      <w:r>
        <w:rPr>
          <w:rFonts w:ascii="Times New Roman"/>
          <w:color w:val="000000"/>
          <w:spacing w:val="0"/>
          <w:sz w:val="28"/>
        </w:rPr>
      </w:r>
    </w:p>
    <w:p>
      <w:pPr>
        <w:pStyle w:val="Normal"/>
        <w:framePr w:w="682" w:x="12207" w:y="617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系列</w:t>
      </w:r>
      <w:r>
        <w:rPr>
          <w:rFonts w:ascii="Times New Roman"/>
          <w:color w:val="000000"/>
          <w:spacing w:val="0"/>
          <w:sz w:val="22"/>
        </w:rPr>
      </w:r>
    </w:p>
    <w:p>
      <w:pPr>
        <w:pStyle w:val="Normal"/>
        <w:framePr w:w="1123" w:x="13549" w:y="617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产品定位</w:t>
      </w:r>
      <w:r>
        <w:rPr>
          <w:rFonts w:ascii="Times New Roman"/>
          <w:color w:val="000000"/>
          <w:spacing w:val="0"/>
          <w:sz w:val="22"/>
        </w:rPr>
      </w:r>
    </w:p>
    <w:p>
      <w:pPr>
        <w:pStyle w:val="Normal"/>
        <w:framePr w:w="1123" w:x="15096" w:y="617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产品定价</w:t>
      </w:r>
      <w:r>
        <w:rPr>
          <w:rFonts w:ascii="Times New Roman"/>
          <w:color w:val="000000"/>
          <w:spacing w:val="0"/>
          <w:sz w:val="22"/>
        </w:rPr>
      </w:r>
    </w:p>
    <w:p>
      <w:pPr>
        <w:pStyle w:val="Normal"/>
        <w:framePr w:w="1123" w:x="16980" w:y="6174"/>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目标需求</w:t>
      </w:r>
      <w:r>
        <w:rPr>
          <w:rFonts w:ascii="Times New Roman"/>
          <w:color w:val="000000"/>
          <w:spacing w:val="0"/>
          <w:sz w:val="22"/>
        </w:rPr>
      </w:r>
    </w:p>
    <w:p>
      <w:pPr>
        <w:pStyle w:val="Normal"/>
        <w:framePr w:w="575" w:x="12260" w:y="677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SQI</w:t>
      </w:r>
      <w:r>
        <w:rPr>
          <w:rFonts w:ascii="QPHSBB+DengXian Regular"/>
          <w:color w:val="000000"/>
          <w:spacing w:val="0"/>
          <w:sz w:val="22"/>
        </w:rPr>
      </w:r>
    </w:p>
    <w:p>
      <w:pPr>
        <w:pStyle w:val="Normal"/>
        <w:framePr w:w="682" w:x="13770" w:y="67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754" w:x="15283" w:y="6772"/>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8,999</w:t>
      </w:r>
      <w:r>
        <w:rPr>
          <w:rFonts w:ascii="QPHSBB+DengXian Regular"/>
          <w:color w:val="000000"/>
          <w:spacing w:val="0"/>
          <w:sz w:val="22"/>
        </w:rPr>
      </w:r>
    </w:p>
    <w:p>
      <w:pPr>
        <w:pStyle w:val="Normal"/>
        <w:framePr w:w="1123" w:x="16980" w:y="6772"/>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跨骑姿态</w:t>
      </w:r>
      <w:r>
        <w:rPr>
          <w:rFonts w:ascii="WLHWPM+DengXian Regular"/>
          <w:color w:val="000000"/>
          <w:spacing w:val="0"/>
          <w:sz w:val="22"/>
        </w:rPr>
      </w:r>
    </w:p>
    <w:p>
      <w:pPr>
        <w:pStyle w:val="Normal"/>
        <w:framePr w:w="1344" w:x="10106" w:y="741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电动自行车</w:t>
      </w:r>
      <w:r>
        <w:rPr>
          <w:rFonts w:ascii="Times New Roman"/>
          <w:color w:val="000000"/>
          <w:spacing w:val="0"/>
          <w:sz w:val="22"/>
        </w:rPr>
      </w:r>
    </w:p>
    <w:p>
      <w:pPr>
        <w:pStyle w:val="Normal"/>
        <w:framePr w:w="1344" w:x="10106" w:y="7410"/>
        <w:widowControl w:val="off"/>
        <w:autoSpaceDE w:val="off"/>
        <w:autoSpaceDN w:val="off"/>
        <w:spacing w:before="1367"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电动摩托车</w:t>
      </w:r>
      <w:r>
        <w:rPr>
          <w:rFonts w:ascii="Times New Roman"/>
          <w:color w:val="000000"/>
          <w:spacing w:val="0"/>
          <w:sz w:val="22"/>
        </w:rPr>
      </w:r>
    </w:p>
    <w:p>
      <w:pPr>
        <w:pStyle w:val="Normal"/>
        <w:framePr w:w="807" w:x="12144" w:y="7410"/>
        <w:widowControl w:val="off"/>
        <w:autoSpaceDE w:val="off"/>
        <w:autoSpaceDN w:val="off"/>
        <w:spacing w:before="0" w:after="0" w:line="230" w:lineRule="exact"/>
        <w:ind w:left="98" w:right="0" w:firstLine="0"/>
        <w:jc w:val="left"/>
        <w:rPr>
          <w:rFonts w:ascii="QPHSBB+DengXian Regular"/>
          <w:color w:val="000000"/>
          <w:spacing w:val="0"/>
          <w:sz w:val="22"/>
        </w:rPr>
      </w:pPr>
      <w:r>
        <w:rPr>
          <w:rFonts w:ascii="QPHSBB+DengXian Regular"/>
          <w:color w:val="000000"/>
          <w:spacing w:val="0"/>
          <w:sz w:val="22"/>
        </w:rPr>
        <w:t>UQI</w:t>
      </w:r>
      <w:r>
        <w:rPr>
          <w:rFonts w:ascii="QPHSBB+DengXian Regular"/>
          <w:color w:val="000000"/>
          <w:spacing w:val="0"/>
          <w:sz w:val="22"/>
        </w:rPr>
      </w:r>
    </w:p>
    <w:p>
      <w:pPr>
        <w:pStyle w:val="Normal"/>
        <w:framePr w:w="807" w:x="12144" w:y="7410"/>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COVR</w:t>
      </w:r>
      <w:r>
        <w:rPr>
          <w:rFonts w:ascii="QPHSBB+DengXian Regular"/>
          <w:color w:val="000000"/>
          <w:spacing w:val="0"/>
          <w:sz w:val="22"/>
        </w:rPr>
      </w:r>
    </w:p>
    <w:p>
      <w:pPr>
        <w:pStyle w:val="Normal"/>
        <w:framePr w:w="807" w:x="12144" w:y="7410"/>
        <w:widowControl w:val="off"/>
        <w:autoSpaceDE w:val="off"/>
        <w:autoSpaceDN w:val="off"/>
        <w:spacing w:before="409" w:after="0" w:line="230" w:lineRule="exact"/>
        <w:ind w:left="77" w:right="0" w:firstLine="0"/>
        <w:jc w:val="left"/>
        <w:rPr>
          <w:rFonts w:ascii="QPHSBB+DengXian Regular"/>
          <w:color w:val="000000"/>
          <w:spacing w:val="0"/>
          <w:sz w:val="22"/>
        </w:rPr>
      </w:pPr>
      <w:r>
        <w:rPr>
          <w:rFonts w:ascii="QPHSBB+DengXian Regular"/>
          <w:color w:val="000000"/>
          <w:spacing w:val="2"/>
          <w:sz w:val="22"/>
        </w:rPr>
        <w:t>MQI</w:t>
      </w:r>
      <w:r>
        <w:rPr>
          <w:rFonts w:ascii="QPHSBB+DengXian Regular"/>
          <w:color w:val="000000"/>
          <w:spacing w:val="0"/>
          <w:sz w:val="22"/>
        </w:rPr>
      </w:r>
    </w:p>
    <w:p>
      <w:pPr>
        <w:pStyle w:val="Normal"/>
        <w:framePr w:w="682" w:x="13770" w:y="741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1378" w:x="14974" w:y="7410"/>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5,790-6,389</w:t>
      </w:r>
      <w:r>
        <w:rPr>
          <w:rFonts w:ascii="QPHSBB+DengXian Regular"/>
          <w:color w:val="000000"/>
          <w:spacing w:val="0"/>
          <w:sz w:val="22"/>
        </w:rPr>
      </w:r>
    </w:p>
    <w:p>
      <w:pPr>
        <w:pStyle w:val="Normal"/>
        <w:framePr w:w="1378" w:x="14974" w:y="7410"/>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3,699-4,299</w:t>
      </w:r>
      <w:r>
        <w:rPr>
          <w:rFonts w:ascii="QPHSBB+DengXian Regular"/>
          <w:color w:val="000000"/>
          <w:spacing w:val="0"/>
          <w:sz w:val="22"/>
        </w:rPr>
      </w:r>
    </w:p>
    <w:p>
      <w:pPr>
        <w:pStyle w:val="Normal"/>
        <w:framePr w:w="1378" w:x="14974" w:y="7410"/>
        <w:widowControl w:val="off"/>
        <w:autoSpaceDE w:val="off"/>
        <w:autoSpaceDN w:val="off"/>
        <w:spacing w:before="409" w:after="0" w:line="230" w:lineRule="exact"/>
        <w:ind w:left="24" w:right="0" w:firstLine="0"/>
        <w:jc w:val="left"/>
        <w:rPr>
          <w:rFonts w:ascii="QPHSBB+DengXian Regular"/>
          <w:color w:val="000000"/>
          <w:spacing w:val="0"/>
          <w:sz w:val="22"/>
        </w:rPr>
      </w:pPr>
      <w:r>
        <w:rPr>
          <w:rFonts w:ascii="QPHSBB+DengXian Regular"/>
          <w:color w:val="000000"/>
          <w:spacing w:val="0"/>
          <w:sz w:val="22"/>
        </w:rPr>
        <w:t>4,599-5199</w:t>
      </w:r>
      <w:r>
        <w:rPr>
          <w:rFonts w:ascii="QPHSBB+DengXian Regular"/>
          <w:color w:val="000000"/>
          <w:spacing w:val="0"/>
          <w:sz w:val="22"/>
        </w:rPr>
      </w:r>
    </w:p>
    <w:p>
      <w:pPr>
        <w:pStyle w:val="Normal"/>
        <w:framePr w:w="1378" w:x="14974" w:y="7410"/>
        <w:widowControl w:val="off"/>
        <w:autoSpaceDE w:val="off"/>
        <w:autoSpaceDN w:val="off"/>
        <w:spacing w:before="409" w:after="0" w:line="230" w:lineRule="exact"/>
        <w:ind w:left="0" w:right="0" w:firstLine="0"/>
        <w:jc w:val="left"/>
        <w:rPr>
          <w:rFonts w:ascii="QPHSBB+DengXian Regular"/>
          <w:color w:val="000000"/>
          <w:spacing w:val="0"/>
          <w:sz w:val="22"/>
        </w:rPr>
      </w:pPr>
      <w:r>
        <w:rPr>
          <w:rFonts w:ascii="QPHSBB+DengXian Regular"/>
          <w:color w:val="000000"/>
          <w:spacing w:val="0"/>
          <w:sz w:val="22"/>
        </w:rPr>
        <w:t>4,299-6,499</w:t>
      </w:r>
      <w:r>
        <w:rPr>
          <w:rFonts w:ascii="QPHSBB+DengXian Regular"/>
          <w:color w:val="000000"/>
          <w:spacing w:val="0"/>
          <w:sz w:val="22"/>
        </w:rPr>
      </w:r>
    </w:p>
    <w:p>
      <w:pPr>
        <w:pStyle w:val="Normal"/>
        <w:framePr w:w="1786" w:x="16649" w:y="7410"/>
        <w:widowControl w:val="off"/>
        <w:autoSpaceDE w:val="off"/>
        <w:autoSpaceDN w:val="off"/>
        <w:spacing w:before="0"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高端、智能化</w:t>
      </w:r>
      <w:r>
        <w:rPr>
          <w:rFonts w:ascii="WLHWPM+DengXian Regular"/>
          <w:color w:val="000000"/>
          <w:spacing w:val="0"/>
          <w:sz w:val="22"/>
        </w:rPr>
      </w:r>
    </w:p>
    <w:p>
      <w:pPr>
        <w:pStyle w:val="Normal"/>
        <w:framePr w:w="1786" w:x="16649" w:y="7410"/>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代步、快充需求</w:t>
      </w:r>
      <w:r>
        <w:rPr>
          <w:rFonts w:ascii="WLHWPM+DengXian Regular"/>
          <w:color w:val="000000"/>
          <w:spacing w:val="0"/>
          <w:sz w:val="22"/>
        </w:rPr>
      </w:r>
    </w:p>
    <w:p>
      <w:pPr>
        <w:pStyle w:val="Normal"/>
        <w:framePr w:w="1786" w:x="16649" w:y="7410"/>
        <w:widowControl w:val="off"/>
        <w:autoSpaceDE w:val="off"/>
        <w:autoSpaceDN w:val="off"/>
        <w:spacing w:before="409" w:after="0" w:line="230" w:lineRule="exact"/>
        <w:ind w:left="33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快速骑行</w:t>
      </w:r>
      <w:r>
        <w:rPr>
          <w:rFonts w:ascii="WLHWPM+DengXian Regular"/>
          <w:color w:val="000000"/>
          <w:spacing w:val="0"/>
          <w:sz w:val="22"/>
        </w:rPr>
      </w:r>
    </w:p>
    <w:p>
      <w:pPr>
        <w:pStyle w:val="Normal"/>
        <w:framePr w:w="1440" w:x="4268" w:y="7652"/>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ffffff"/>
          <w:spacing w:val="0"/>
          <w:sz w:val="24"/>
        </w:rPr>
        <w:t>高颜值设计</w:t>
      </w:r>
      <w:r>
        <w:rPr>
          <w:rFonts w:ascii="Times New Roman"/>
          <w:color w:val="000000"/>
          <w:spacing w:val="0"/>
          <w:sz w:val="24"/>
        </w:rPr>
      </w:r>
    </w:p>
    <w:p>
      <w:pPr>
        <w:pStyle w:val="Normal"/>
        <w:framePr w:w="1202" w:x="7377" w:y="7679"/>
        <w:widowControl w:val="off"/>
        <w:autoSpaceDE w:val="off"/>
        <w:autoSpaceDN w:val="off"/>
        <w:spacing w:before="0" w:after="0" w:line="251" w:lineRule="exact"/>
        <w:ind w:left="0" w:right="0" w:firstLine="0"/>
        <w:jc w:val="left"/>
        <w:rPr>
          <w:rFonts w:ascii="Times New Roman"/>
          <w:color w:val="000000"/>
          <w:spacing w:val="0"/>
          <w:sz w:val="24"/>
        </w:rPr>
      </w:pPr>
      <w:r>
        <w:rPr>
          <w:rFonts w:ascii="DengXian" w:hAnsi="DengXian" w:cs="DengXian"/>
          <w:b w:val="on"/>
          <w:color w:val="000000"/>
          <w:spacing w:val="0"/>
          <w:sz w:val="24"/>
        </w:rPr>
        <w:t>圈层效应</w:t>
      </w:r>
      <w:r>
        <w:rPr>
          <w:rFonts w:ascii="Times New Roman"/>
          <w:color w:val="000000"/>
          <w:spacing w:val="0"/>
          <w:sz w:val="24"/>
        </w:rPr>
      </w:r>
    </w:p>
    <w:p>
      <w:pPr>
        <w:pStyle w:val="Normal"/>
        <w:framePr w:w="1440" w:x="1243" w:y="7693"/>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个性化改装</w:t>
      </w:r>
      <w:r>
        <w:rPr>
          <w:rFonts w:ascii="Times New Roman"/>
          <w:color w:val="000000"/>
          <w:spacing w:val="0"/>
          <w:sz w:val="24"/>
        </w:rPr>
      </w:r>
    </w:p>
    <w:p>
      <w:pPr>
        <w:pStyle w:val="Normal"/>
        <w:framePr w:w="902" w:x="13660" w:y="8049"/>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660" w:y="8049"/>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660" w:y="8049"/>
        <w:widowControl w:val="off"/>
        <w:autoSpaceDE w:val="off"/>
        <w:autoSpaceDN w:val="off"/>
        <w:spacing w:before="40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2700" w:x="740" w:y="8129"/>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小牛多款车型拆卸改装</w:t>
      </w:r>
      <w:r>
        <w:rPr>
          <w:rFonts w:ascii="WLHWPM+DengXian Regular"/>
          <w:color w:val="000000"/>
          <w:spacing w:val="0"/>
          <w:sz w:val="22"/>
        </w:rPr>
      </w:r>
    </w:p>
    <w:p>
      <w:pPr>
        <w:pStyle w:val="Normal"/>
        <w:framePr w:w="2700" w:x="740"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5"/>
          <w:sz w:val="22"/>
        </w:rPr>
        <w:t>门槛较低，涵盖外壳、</w:t>
      </w:r>
      <w:r>
        <w:rPr>
          <w:rFonts w:ascii="WLHWPM+DengXian Regular"/>
          <w:color w:val="000000"/>
          <w:spacing w:val="0"/>
          <w:sz w:val="22"/>
        </w:rPr>
      </w:r>
    </w:p>
    <w:p>
      <w:pPr>
        <w:pStyle w:val="Normal"/>
        <w:framePr w:w="2700" w:x="740" w:y="8129"/>
        <w:widowControl w:val="off"/>
        <w:autoSpaceDE w:val="off"/>
        <w:autoSpaceDN w:val="off"/>
        <w:spacing w:before="31"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坐垫、装饰罩等多品种</w:t>
      </w:r>
      <w:r>
        <w:rPr>
          <w:rFonts w:ascii="WLHWPM+DengXian Regular"/>
          <w:color w:val="000000"/>
          <w:spacing w:val="0"/>
          <w:sz w:val="22"/>
        </w:rPr>
      </w:r>
    </w:p>
    <w:p>
      <w:pPr>
        <w:pStyle w:val="Normal"/>
        <w:framePr w:w="2700" w:x="740"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的定制设计，为用户提</w:t>
      </w:r>
      <w:r>
        <w:rPr>
          <w:rFonts w:ascii="WLHWPM+DengXian Regular"/>
          <w:color w:val="000000"/>
          <w:spacing w:val="0"/>
          <w:sz w:val="22"/>
        </w:rPr>
      </w:r>
    </w:p>
    <w:p>
      <w:pPr>
        <w:pStyle w:val="Normal"/>
        <w:framePr w:w="2700" w:x="740"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5"/>
          <w:sz w:val="22"/>
        </w:rPr>
        <w:t>供选装、改装的服务，</w:t>
      </w:r>
      <w:r>
        <w:rPr>
          <w:rFonts w:ascii="WLHWPM+DengXian Regular"/>
          <w:color w:val="000000"/>
          <w:spacing w:val="0"/>
          <w:sz w:val="22"/>
        </w:rPr>
      </w:r>
    </w:p>
    <w:p>
      <w:pPr>
        <w:pStyle w:val="Normal"/>
        <w:framePr w:w="2700" w:x="740" w:y="8129"/>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满足用户的个性化需求。</w:t>
      </w:r>
      <w:r>
        <w:rPr>
          <w:rFonts w:ascii="WLHWPM+DengXian Regular"/>
          <w:color w:val="000000"/>
          <w:spacing w:val="0"/>
          <w:sz w:val="22"/>
        </w:rPr>
      </w:r>
    </w:p>
    <w:p>
      <w:pPr>
        <w:pStyle w:val="Normal"/>
        <w:framePr w:w="2482" w:x="3744" w:y="8129"/>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小牛电动产品的外观设</w:t>
      </w:r>
      <w:r>
        <w:rPr>
          <w:rFonts w:ascii="WLHWPM+DengXian Regular"/>
          <w:color w:val="000000"/>
          <w:spacing w:val="0"/>
          <w:sz w:val="22"/>
        </w:rPr>
      </w:r>
    </w:p>
    <w:p>
      <w:pPr>
        <w:pStyle w:val="Normal"/>
        <w:framePr w:w="2482" w:x="3744"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计科技时尚，流畅的车</w:t>
      </w:r>
      <w:r>
        <w:rPr>
          <w:rFonts w:ascii="WLHWPM+DengXian Regular"/>
          <w:color w:val="000000"/>
          <w:spacing w:val="0"/>
          <w:sz w:val="22"/>
        </w:rPr>
      </w:r>
    </w:p>
    <w:p>
      <w:pPr>
        <w:pStyle w:val="Normal"/>
        <w:framePr w:w="2482" w:x="3744" w:y="8129"/>
        <w:widowControl w:val="off"/>
        <w:autoSpaceDE w:val="off"/>
        <w:autoSpaceDN w:val="off"/>
        <w:spacing w:before="31"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身外观减少零碎感，符</w:t>
      </w:r>
      <w:r>
        <w:rPr>
          <w:rFonts w:ascii="WLHWPM+DengXian Regular"/>
          <w:color w:val="000000"/>
          <w:spacing w:val="0"/>
          <w:sz w:val="22"/>
        </w:rPr>
      </w:r>
    </w:p>
    <w:p>
      <w:pPr>
        <w:pStyle w:val="Normal"/>
        <w:framePr w:w="2482" w:x="3744"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合年轻人审美，旗下产</w:t>
      </w:r>
      <w:r>
        <w:rPr>
          <w:rFonts w:ascii="WLHWPM+DengXian Regular"/>
          <w:color w:val="000000"/>
          <w:spacing w:val="0"/>
          <w:sz w:val="22"/>
        </w:rPr>
      </w:r>
    </w:p>
    <w:p>
      <w:pPr>
        <w:pStyle w:val="Normal"/>
        <w:framePr w:w="2482" w:x="3744" w:y="8129"/>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品多次获得国际顶尖设</w:t>
      </w:r>
      <w:r>
        <w:rPr>
          <w:rFonts w:ascii="WLHWPM+DengXian Regular"/>
          <w:color w:val="000000"/>
          <w:spacing w:val="0"/>
          <w:sz w:val="22"/>
        </w:rPr>
      </w:r>
    </w:p>
    <w:p>
      <w:pPr>
        <w:pStyle w:val="Normal"/>
        <w:framePr w:w="2482" w:x="3744" w:y="8129"/>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1"/>
          <w:sz w:val="22"/>
        </w:rPr>
        <w:t>计大奖。</w:t>
      </w:r>
      <w:r>
        <w:rPr>
          <w:rFonts w:ascii="WLHWPM+DengXian Regular"/>
          <w:color w:val="000000"/>
          <w:spacing w:val="0"/>
          <w:sz w:val="22"/>
        </w:rPr>
      </w:r>
    </w:p>
    <w:p>
      <w:pPr>
        <w:pStyle w:val="Normal"/>
        <w:framePr w:w="2482" w:x="6719" w:y="810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小牛电动运用互联网思</w:t>
      </w:r>
      <w:r>
        <w:rPr>
          <w:rFonts w:ascii="WLHWPM+DengXian Regular"/>
          <w:color w:val="000000"/>
          <w:spacing w:val="0"/>
          <w:sz w:val="22"/>
        </w:rPr>
      </w:r>
    </w:p>
    <w:p>
      <w:pPr>
        <w:pStyle w:val="Normal"/>
        <w:framePr w:w="2482" w:x="6719" w:y="810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32"/>
          <w:sz w:val="22"/>
        </w:rPr>
        <w:t>维打造高度社交化的</w:t>
      </w:r>
      <w:r>
        <w:rPr>
          <w:rFonts w:ascii="WLHWPM+DengXian Regular"/>
          <w:color w:val="000000"/>
          <w:spacing w:val="0"/>
          <w:sz w:val="22"/>
        </w:rPr>
      </w:r>
    </w:p>
    <w:p>
      <w:pPr>
        <w:pStyle w:val="Normal"/>
        <w:framePr w:w="2482" w:x="6719" w:y="8100"/>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0"/>
          <w:sz w:val="22"/>
        </w:rPr>
        <w:t>“牛油“用户圈层，定期</w:t>
      </w:r>
      <w:r>
        <w:rPr>
          <w:rFonts w:ascii="WLHWPM+DengXian Regular"/>
          <w:color w:val="000000"/>
          <w:spacing w:val="0"/>
          <w:sz w:val="22"/>
        </w:rPr>
      </w:r>
    </w:p>
    <w:p>
      <w:pPr>
        <w:pStyle w:val="Normal"/>
        <w:framePr w:w="2482" w:x="6719" w:y="810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举办骑行活动，利用自</w:t>
      </w:r>
      <w:r>
        <w:rPr>
          <w:rFonts w:ascii="WLHWPM+DengXian Regular"/>
          <w:color w:val="000000"/>
          <w:spacing w:val="0"/>
          <w:sz w:val="22"/>
        </w:rPr>
      </w:r>
    </w:p>
    <w:p>
      <w:pPr>
        <w:pStyle w:val="Normal"/>
        <w:framePr w:w="2482" w:x="6719" w:y="810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3"/>
          <w:sz w:val="22"/>
        </w:rPr>
        <w:t>有</w:t>
      </w:r>
      <w:r>
        <w:rPr>
          <w:rFonts w:ascii="QPHSBB+DengXian Regular"/>
          <w:color w:val="000000"/>
          <w:spacing w:val="5"/>
          <w:sz w:val="22"/>
        </w:rPr>
        <w:t>APP</w:t>
      </w:r>
      <w:r>
        <w:rPr>
          <w:rFonts w:ascii="WLHWPM+DengXian Regular" w:hAnsi="WLHWPM+DengXian Regular" w:cs="WLHWPM+DengXian Regular"/>
          <w:color w:val="000000"/>
          <w:spacing w:val="11"/>
          <w:sz w:val="22"/>
        </w:rPr>
        <w:t>增强品牌忠诚度</w:t>
      </w:r>
      <w:r>
        <w:rPr>
          <w:rFonts w:ascii="WLHWPM+DengXian Regular"/>
          <w:color w:val="000000"/>
          <w:spacing w:val="0"/>
          <w:sz w:val="22"/>
        </w:rPr>
      </w:r>
    </w:p>
    <w:p>
      <w:pPr>
        <w:pStyle w:val="Normal"/>
        <w:framePr w:w="2482" w:x="6719" w:y="8100"/>
        <w:widowControl w:val="off"/>
        <w:autoSpaceDE w:val="off"/>
        <w:autoSpaceDN w:val="off"/>
        <w:spacing w:before="31" w:after="0" w:line="231"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与用户粘性。</w:t>
      </w:r>
      <w:r>
        <w:rPr>
          <w:rFonts w:ascii="WLHWPM+DengXian Regular"/>
          <w:color w:val="000000"/>
          <w:spacing w:val="0"/>
          <w:sz w:val="22"/>
        </w:rPr>
      </w:r>
    </w:p>
    <w:p>
      <w:pPr>
        <w:pStyle w:val="Normal"/>
        <w:framePr w:w="623" w:x="12236" w:y="9327"/>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1"/>
          <w:sz w:val="22"/>
        </w:rPr>
        <w:t>NQI</w:t>
      </w:r>
      <w:r>
        <w:rPr>
          <w:rFonts w:ascii="QPHSBB+DengXian Regular"/>
          <w:color w:val="000000"/>
          <w:spacing w:val="0"/>
          <w:sz w:val="22"/>
        </w:rPr>
      </w:r>
    </w:p>
    <w:p>
      <w:pPr>
        <w:pStyle w:val="Normal"/>
        <w:framePr w:w="1565" w:x="16760" w:y="9327"/>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代步、性能强</w:t>
      </w:r>
      <w:r>
        <w:rPr>
          <w:rFonts w:ascii="WLHWPM+DengXian Regular"/>
          <w:color w:val="000000"/>
          <w:spacing w:val="0"/>
          <w:sz w:val="22"/>
        </w:rPr>
      </w:r>
    </w:p>
    <w:p>
      <w:pPr>
        <w:pStyle w:val="Normal"/>
        <w:framePr w:w="3110"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来源：小牛电动，头豹研究院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27</w:t>
      </w:r>
      <w:r>
        <w:rPr>
          <w:rFonts w:ascii="Times New Roman"/>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6" style="position:absolute;margin-left:-1pt;margin-top:-1pt;z-index:-107;width:962pt;height:542pt;mso-position-horizontal:absolute;mso-position-horizontal-relative:page;mso-position-vertical:absolute;mso-position-vertical-relative:page" type="#_x0000_t75">
            <v:imagedata xmlns:r="http://schemas.openxmlformats.org/officeDocument/2006/relationships" r:id="rId27"/>
          </v:shape>
        </w:pict>
      </w:r>
      <w:r>
        <w:rPr>
          <w:rFonts w:ascii="Arial"/>
          <w:color w:val="ff0000"/>
          <w:spacing w:val="0"/>
          <w:sz w:val="2"/>
        </w:rPr>
      </w:r>
      <w:r>
        <w:bookmarkStart w:name="br28" w:id="br28"/>
      </w:r>
      <w:r>
        <w:bookmarkEnd w:id="br2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18417" w:x="513" w:y="262"/>
        <w:widowControl w:val="off"/>
        <w:autoSpaceDE w:val="off"/>
        <w:autoSpaceDN w:val="off"/>
        <w:spacing w:before="0" w:after="0" w:line="500" w:lineRule="exact"/>
        <w:ind w:left="0" w:right="0" w:firstLine="0"/>
        <w:jc w:val="left"/>
        <w:rPr>
          <w:rFonts w:ascii="Times New Roman"/>
          <w:color w:val="000000"/>
          <w:spacing w:val="0"/>
          <w:sz w:val="48"/>
        </w:rPr>
      </w:pPr>
      <w:r>
        <w:rPr>
          <w:rFonts w:ascii="DengXian" w:hAnsi="DengXian" w:cs="DengXian"/>
          <w:b w:val="on"/>
          <w:color w:val="595959"/>
          <w:spacing w:val="0"/>
          <w:sz w:val="48"/>
        </w:rPr>
        <w:t>中国两轮电动车行业企业案例——九号公司</w:t>
      </w:r>
      <w:r>
        <w:rPr>
          <w:rFonts w:ascii="Times New Roman"/>
          <w:color w:val="000000"/>
          <w:spacing w:val="0"/>
          <w:sz w:val="48"/>
        </w:rPr>
      </w:r>
    </w:p>
    <w:p>
      <w:pPr>
        <w:pStyle w:val="Normal"/>
        <w:framePr w:w="18417" w:x="513" w:y="262"/>
        <w:widowControl w:val="off"/>
        <w:autoSpaceDE w:val="off"/>
        <w:autoSpaceDN w:val="off"/>
        <w:spacing w:before="95"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3"/>
          <w:sz w:val="40"/>
        </w:rPr>
        <w:t>九号公司是一家围绕创新短交通与机器人领域的科技品牌，公司将电动平衡车、滑板车领域积累多年的</w:t>
      </w:r>
      <w:r>
        <w:rPr>
          <w:rFonts w:ascii="WLHWPM+DengXian Regular"/>
          <w:color w:val="000000"/>
          <w:spacing w:val="0"/>
          <w:sz w:val="40"/>
        </w:rPr>
      </w:r>
    </w:p>
    <w:p>
      <w:pPr>
        <w:pStyle w:val="Normal"/>
        <w:framePr w:w="18417" w:x="513" w:y="262"/>
        <w:widowControl w:val="off"/>
        <w:autoSpaceDE w:val="off"/>
        <w:autoSpaceDN w:val="off"/>
        <w:spacing w:before="14" w:after="0" w:line="418" w:lineRule="exact"/>
        <w:ind w:left="36" w:right="0" w:firstLine="0"/>
        <w:jc w:val="left"/>
        <w:rPr>
          <w:rFonts w:ascii="WLHWPM+DengXian Regular"/>
          <w:color w:val="000000"/>
          <w:spacing w:val="0"/>
          <w:sz w:val="40"/>
        </w:rPr>
      </w:pPr>
      <w:r>
        <w:rPr>
          <w:rFonts w:ascii="WLHWPM+DengXian Regular" w:hAnsi="WLHWPM+DengXian Regular" w:cs="WLHWPM+DengXian Regular"/>
          <w:color w:val="9a0000"/>
          <w:spacing w:val="0"/>
          <w:sz w:val="40"/>
        </w:rPr>
        <w:t>研发技术经验应用在电动两轮车上，打造智能化、锂电化、高颜值的电动两轮车产品</w:t>
      </w:r>
      <w:r>
        <w:rPr>
          <w:rFonts w:ascii="WLHWPM+DengXian Regular"/>
          <w:color w:val="000000"/>
          <w:spacing w:val="0"/>
          <w:sz w:val="40"/>
        </w:rPr>
      </w:r>
    </w:p>
    <w:p>
      <w:pPr>
        <w:pStyle w:val="Normal"/>
        <w:framePr w:w="1363" w:x="547"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企业概览</w:t>
      </w:r>
      <w:r>
        <w:rPr>
          <w:rFonts w:ascii="Times New Roman"/>
          <w:color w:val="000000"/>
          <w:spacing w:val="0"/>
          <w:sz w:val="28"/>
        </w:rPr>
      </w:r>
    </w:p>
    <w:p>
      <w:pPr>
        <w:pStyle w:val="Normal"/>
        <w:framePr w:w="1363" w:x="9643" w:y="2030"/>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000000"/>
          <w:spacing w:val="1"/>
          <w:sz w:val="28"/>
        </w:rPr>
        <w:t>功能技术</w:t>
      </w:r>
      <w:r>
        <w:rPr>
          <w:rFonts w:ascii="Times New Roman"/>
          <w:color w:val="000000"/>
          <w:spacing w:val="0"/>
          <w:sz w:val="28"/>
        </w:rPr>
      </w:r>
    </w:p>
    <w:p>
      <w:pPr>
        <w:pStyle w:val="Normal"/>
        <w:framePr w:w="2672" w:x="3833" w:y="2621"/>
        <w:widowControl w:val="off"/>
        <w:autoSpaceDE w:val="off"/>
        <w:autoSpaceDN w:val="off"/>
        <w:spacing w:before="0" w:after="0" w:line="269"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企业名称：九号公司</w:t>
      </w:r>
      <w:r>
        <w:rPr>
          <w:rFonts w:ascii="Times New Roman"/>
          <w:color w:val="000000"/>
          <w:spacing w:val="0"/>
          <w:sz w:val="24"/>
        </w:rPr>
      </w:r>
    </w:p>
    <w:p>
      <w:pPr>
        <w:pStyle w:val="Normal"/>
        <w:framePr w:w="1438" w:x="12287" w:y="2811"/>
        <w:widowControl w:val="off"/>
        <w:autoSpaceDE w:val="off"/>
        <w:autoSpaceDN w:val="off"/>
        <w:spacing w:before="0" w:after="0" w:line="230" w:lineRule="exact"/>
        <w:ind w:left="156" w:right="0" w:firstLine="0"/>
        <w:jc w:val="left"/>
        <w:rPr>
          <w:rFonts w:ascii="Times New Roman"/>
          <w:color w:val="000000"/>
          <w:spacing w:val="0"/>
          <w:sz w:val="22"/>
        </w:rPr>
      </w:pPr>
      <w:r>
        <w:rPr>
          <w:rFonts w:ascii="DengXian" w:hAnsi="DengXian" w:cs="DengXian"/>
          <w:b w:val="on"/>
          <w:color w:val="9a0000"/>
          <w:spacing w:val="1"/>
          <w:sz w:val="22"/>
        </w:rPr>
        <w:t>锂电智能</w:t>
      </w:r>
      <w:r>
        <w:rPr>
          <w:rFonts w:ascii="Times New Roman"/>
          <w:color w:val="000000"/>
          <w:spacing w:val="0"/>
          <w:sz w:val="22"/>
        </w:rPr>
      </w:r>
    </w:p>
    <w:p>
      <w:pPr>
        <w:pStyle w:val="Normal"/>
        <w:framePr w:w="1438" w:x="12287" w:y="2811"/>
        <w:widowControl w:val="off"/>
        <w:autoSpaceDE w:val="off"/>
        <w:autoSpaceDN w:val="off"/>
        <w:spacing w:before="34" w:after="0" w:line="230" w:lineRule="exact"/>
        <w:ind w:left="0" w:right="0" w:firstLine="0"/>
        <w:jc w:val="left"/>
        <w:rPr>
          <w:rFonts w:ascii="Times New Roman"/>
          <w:color w:val="000000"/>
          <w:spacing w:val="0"/>
          <w:sz w:val="22"/>
        </w:rPr>
      </w:pPr>
      <w:r>
        <w:rPr>
          <w:rFonts w:ascii="DengXian"/>
          <w:b w:val="on"/>
          <w:color w:val="9a0000"/>
          <w:spacing w:val="1"/>
          <w:sz w:val="22"/>
        </w:rPr>
        <w:t>BMS5.0</w:t>
      </w:r>
      <w:r>
        <w:rPr>
          <w:rFonts w:ascii="DengXian" w:hAnsi="DengXian" w:cs="DengXian"/>
          <w:b w:val="on"/>
          <w:color w:val="9a0000"/>
          <w:spacing w:val="1"/>
          <w:sz w:val="22"/>
        </w:rPr>
        <w:t>技术</w:t>
      </w:r>
      <w:r>
        <w:rPr>
          <w:rFonts w:ascii="Times New Roman"/>
          <w:color w:val="000000"/>
          <w:spacing w:val="0"/>
          <w:sz w:val="22"/>
        </w:rPr>
      </w:r>
    </w:p>
    <w:p>
      <w:pPr>
        <w:pStyle w:val="Normal"/>
        <w:framePr w:w="1565" w:x="9880" w:y="294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即停即走系统</w:t>
      </w:r>
      <w:r>
        <w:rPr>
          <w:rFonts w:ascii="Times New Roman"/>
          <w:color w:val="000000"/>
          <w:spacing w:val="0"/>
          <w:sz w:val="22"/>
        </w:rPr>
      </w:r>
    </w:p>
    <w:p>
      <w:pPr>
        <w:pStyle w:val="Normal"/>
        <w:framePr w:w="1565" w:x="14564" w:y="294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三重定位功能</w:t>
      </w:r>
      <w:r>
        <w:rPr>
          <w:rFonts w:ascii="Times New Roman"/>
          <w:color w:val="000000"/>
          <w:spacing w:val="0"/>
          <w:sz w:val="22"/>
        </w:rPr>
      </w:r>
    </w:p>
    <w:p>
      <w:pPr>
        <w:pStyle w:val="Normal"/>
        <w:framePr w:w="1123" w:x="17127" w:y="2943"/>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助力推行</w:t>
      </w:r>
      <w:r>
        <w:rPr>
          <w:rFonts w:ascii="Times New Roman"/>
          <w:color w:val="000000"/>
          <w:spacing w:val="0"/>
          <w:sz w:val="22"/>
        </w:rPr>
      </w:r>
    </w:p>
    <w:p>
      <w:pPr>
        <w:pStyle w:val="Normal"/>
        <w:framePr w:w="2489" w:x="3833" w:y="3054"/>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成立时间：</w:t>
      </w:r>
      <w:r>
        <w:rPr>
          <w:rFonts w:ascii="DengXian"/>
          <w:b w:val="on"/>
          <w:color w:val="000000"/>
          <w:spacing w:val="1"/>
          <w:sz w:val="24"/>
        </w:rPr>
        <w:t>2012</w:t>
      </w:r>
      <w:r>
        <w:rPr>
          <w:rFonts w:ascii="DengXian" w:hAnsi="DengXian" w:cs="DengXian"/>
          <w:b w:val="on"/>
          <w:color w:val="000000"/>
          <w:spacing w:val="0"/>
          <w:sz w:val="24"/>
        </w:rPr>
        <w:t>年</w:t>
      </w:r>
      <w:r>
        <w:rPr>
          <w:rFonts w:ascii="Times New Roman"/>
          <w:color w:val="000000"/>
          <w:spacing w:val="0"/>
          <w:sz w:val="24"/>
        </w:rPr>
      </w:r>
    </w:p>
    <w:p>
      <w:pPr>
        <w:pStyle w:val="Normal"/>
        <w:framePr w:w="2655" w:x="3833" w:y="3486"/>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hAnsi="DengXian" w:cs="DengXian"/>
          <w:b w:val="on"/>
          <w:color w:val="000000"/>
          <w:spacing w:val="0"/>
          <w:sz w:val="24"/>
        </w:rPr>
        <w:t>门店数量：</w:t>
      </w:r>
      <w:r>
        <w:rPr>
          <w:rFonts w:ascii="DengXian"/>
          <w:b w:val="on"/>
          <w:color w:val="000000"/>
          <w:spacing w:val="1"/>
          <w:sz w:val="24"/>
        </w:rPr>
        <w:t>1700+</w:t>
      </w:r>
      <w:r>
        <w:rPr>
          <w:rFonts w:ascii="DengXian" w:hAnsi="DengXian" w:cs="DengXian"/>
          <w:b w:val="on"/>
          <w:color w:val="000000"/>
          <w:spacing w:val="0"/>
          <w:sz w:val="24"/>
        </w:rPr>
        <w:t>家</w:t>
      </w:r>
      <w:r>
        <w:rPr>
          <w:rFonts w:ascii="Times New Roman"/>
          <w:color w:val="000000"/>
          <w:spacing w:val="0"/>
          <w:sz w:val="24"/>
        </w:rPr>
      </w:r>
    </w:p>
    <w:p>
      <w:pPr>
        <w:pStyle w:val="Normal"/>
        <w:framePr w:w="5180" w:x="3833" w:y="3918"/>
        <w:widowControl w:val="off"/>
        <w:autoSpaceDE w:val="off"/>
        <w:autoSpaceDN w:val="off"/>
        <w:spacing w:before="0" w:after="0" w:line="268" w:lineRule="exact"/>
        <w:ind w:left="0" w:right="0" w:firstLine="0"/>
        <w:jc w:val="left"/>
        <w:rPr>
          <w:rFonts w:ascii="Times New Roman"/>
          <w:color w:val="000000"/>
          <w:spacing w:val="0"/>
          <w:sz w:val="24"/>
        </w:rPr>
      </w:pPr>
      <w:r>
        <w:rPr>
          <w:rFonts w:ascii="Arial" w:hAnsi="Arial" w:cs="Arial"/>
          <w:color w:val="000000"/>
          <w:spacing w:val="0"/>
          <w:sz w:val="24"/>
        </w:rPr>
        <w:t>•</w:t>
      </w:r>
      <w:r>
        <w:rPr>
          <w:rFonts w:ascii="Times New Roman"/>
          <w:color w:val="000000"/>
          <w:spacing w:val="127"/>
          <w:sz w:val="24"/>
        </w:rPr>
        <w:t xml:space="preserve"> </w:t>
      </w:r>
      <w:r>
        <w:rPr>
          <w:rFonts w:ascii="DengXian"/>
          <w:b w:val="on"/>
          <w:color w:val="000000"/>
          <w:spacing w:val="1"/>
          <w:sz w:val="24"/>
        </w:rPr>
        <w:t>2021</w:t>
      </w:r>
      <w:r>
        <w:rPr>
          <w:rFonts w:ascii="DengXian" w:hAnsi="DengXian" w:cs="DengXian"/>
          <w:b w:val="on"/>
          <w:color w:val="000000"/>
          <w:spacing w:val="0"/>
          <w:sz w:val="24"/>
        </w:rPr>
        <w:t>年电动车销量：</w:t>
      </w:r>
      <w:r>
        <w:rPr>
          <w:rFonts w:ascii="DengXian"/>
          <w:b w:val="on"/>
          <w:color w:val="000000"/>
          <w:spacing w:val="-1"/>
          <w:sz w:val="24"/>
        </w:rPr>
        <w:t>42</w:t>
      </w:r>
      <w:r>
        <w:rPr>
          <w:rFonts w:ascii="DengXian" w:hAnsi="DengXian" w:cs="DengXian"/>
          <w:b w:val="on"/>
          <w:color w:val="000000"/>
          <w:spacing w:val="0"/>
          <w:sz w:val="24"/>
        </w:rPr>
        <w:t>万台，销售额</w:t>
      </w:r>
      <w:r>
        <w:rPr>
          <w:rFonts w:ascii="DengXian"/>
          <w:b w:val="on"/>
          <w:color w:val="000000"/>
          <w:spacing w:val="0"/>
          <w:sz w:val="24"/>
        </w:rPr>
        <w:t>12</w:t>
      </w:r>
      <w:r>
        <w:rPr>
          <w:rFonts w:ascii="DengXian" w:hAnsi="DengXian" w:cs="DengXian"/>
          <w:b w:val="on"/>
          <w:color w:val="000000"/>
          <w:spacing w:val="0"/>
          <w:sz w:val="24"/>
        </w:rPr>
        <w:t>亿元</w:t>
      </w:r>
      <w:r>
        <w:rPr>
          <w:rFonts w:ascii="Times New Roman"/>
          <w:color w:val="000000"/>
          <w:spacing w:val="0"/>
          <w:sz w:val="24"/>
        </w:rPr>
      </w:r>
    </w:p>
    <w:p>
      <w:pPr>
        <w:pStyle w:val="Normal"/>
        <w:framePr w:w="1250" w:x="10038" w:y="3950"/>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AHRS</w:t>
      </w:r>
      <w:r>
        <w:rPr>
          <w:rFonts w:ascii="DengXian" w:hAnsi="DengXian" w:cs="DengXian"/>
          <w:b w:val="on"/>
          <w:color w:val="9a0000"/>
          <w:spacing w:val="1"/>
          <w:sz w:val="22"/>
        </w:rPr>
        <w:t>姿态</w:t>
      </w:r>
      <w:r>
        <w:rPr>
          <w:rFonts w:ascii="Times New Roman"/>
          <w:color w:val="000000"/>
          <w:spacing w:val="0"/>
          <w:sz w:val="22"/>
        </w:rPr>
      </w:r>
    </w:p>
    <w:p>
      <w:pPr>
        <w:pStyle w:val="Normal"/>
        <w:framePr w:w="1250" w:x="10038" w:y="3950"/>
        <w:widowControl w:val="off"/>
        <w:autoSpaceDE w:val="off"/>
        <w:autoSpaceDN w:val="off"/>
        <w:spacing w:before="34" w:after="0" w:line="230" w:lineRule="exact"/>
        <w:ind w:left="62" w:right="0" w:firstLine="0"/>
        <w:jc w:val="left"/>
        <w:rPr>
          <w:rFonts w:ascii="Times New Roman"/>
          <w:color w:val="000000"/>
          <w:spacing w:val="0"/>
          <w:sz w:val="22"/>
        </w:rPr>
      </w:pPr>
      <w:r>
        <w:rPr>
          <w:rFonts w:ascii="DengXian" w:hAnsi="DengXian" w:cs="DengXian"/>
          <w:b w:val="on"/>
          <w:color w:val="9a0000"/>
          <w:spacing w:val="1"/>
          <w:sz w:val="22"/>
        </w:rPr>
        <w:t>感应系统</w:t>
      </w:r>
      <w:r>
        <w:rPr>
          <w:rFonts w:ascii="Times New Roman"/>
          <w:color w:val="000000"/>
          <w:spacing w:val="0"/>
          <w:sz w:val="22"/>
        </w:rPr>
      </w:r>
    </w:p>
    <w:p>
      <w:pPr>
        <w:pStyle w:val="Normal"/>
        <w:framePr w:w="1562" w:x="12225"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OTA</w:t>
      </w:r>
      <w:r>
        <w:rPr>
          <w:rFonts w:ascii="DengXian" w:hAnsi="DengXian" w:cs="DengXian"/>
          <w:b w:val="on"/>
          <w:color w:val="9a0000"/>
          <w:spacing w:val="1"/>
          <w:sz w:val="22"/>
        </w:rPr>
        <w:t>无限升级</w:t>
      </w:r>
      <w:r>
        <w:rPr>
          <w:rFonts w:ascii="Times New Roman"/>
          <w:color w:val="000000"/>
          <w:spacing w:val="0"/>
          <w:sz w:val="22"/>
        </w:rPr>
      </w:r>
    </w:p>
    <w:p>
      <w:pPr>
        <w:pStyle w:val="Normal"/>
        <w:framePr w:w="1531" w:x="14582"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b w:val="on"/>
          <w:color w:val="9a0000"/>
          <w:spacing w:val="1"/>
          <w:sz w:val="22"/>
        </w:rPr>
        <w:t>SOS</w:t>
      </w:r>
      <w:r>
        <w:rPr>
          <w:rFonts w:ascii="DengXian" w:hAnsi="DengXian" w:cs="DengXian"/>
          <w:b w:val="on"/>
          <w:color w:val="9a0000"/>
          <w:spacing w:val="1"/>
          <w:sz w:val="22"/>
        </w:rPr>
        <w:t>紧急通知</w:t>
      </w:r>
      <w:r>
        <w:rPr>
          <w:rFonts w:ascii="Times New Roman"/>
          <w:color w:val="000000"/>
          <w:spacing w:val="0"/>
          <w:sz w:val="22"/>
        </w:rPr>
      </w:r>
    </w:p>
    <w:p>
      <w:pPr>
        <w:pStyle w:val="Normal"/>
        <w:framePr w:w="1344" w:x="17016" w:y="4082"/>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9a0000"/>
          <w:spacing w:val="1"/>
          <w:sz w:val="22"/>
        </w:rPr>
        <w:t>智能安全锁</w:t>
      </w:r>
      <w:r>
        <w:rPr>
          <w:rFonts w:ascii="Times New Roman"/>
          <w:color w:val="000000"/>
          <w:spacing w:val="0"/>
          <w:sz w:val="22"/>
        </w:rPr>
      </w:r>
    </w:p>
    <w:p>
      <w:pPr>
        <w:pStyle w:val="Normal"/>
        <w:framePr w:w="8867" w:x="634" w:y="4471"/>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6"/>
          <w:sz w:val="24"/>
        </w:rPr>
        <w:t>九号公司是一家聚焦创新短交通和机器人领域的科技公司，公司成立于</w:t>
      </w:r>
      <w:r>
        <w:rPr>
          <w:rFonts w:ascii="QPHSBB+DengXian Regular"/>
          <w:color w:val="000000"/>
          <w:spacing w:val="3"/>
          <w:sz w:val="24"/>
        </w:rPr>
        <w:t>2014</w:t>
      </w:r>
      <w:r>
        <w:rPr>
          <w:rFonts w:ascii="WLHWPM+DengXian Regular" w:hAnsi="WLHWPM+DengXian Regular" w:cs="WLHWPM+DengXian Regular"/>
          <w:color w:val="000000"/>
          <w:spacing w:val="7"/>
          <w:sz w:val="24"/>
        </w:rPr>
        <w:t>年，</w:t>
      </w:r>
      <w:r>
        <w:rPr>
          <w:rFonts w:ascii="WLHWPM+DengXian Regular"/>
          <w:color w:val="000000"/>
          <w:spacing w:val="0"/>
          <w:sz w:val="24"/>
        </w:rPr>
      </w:r>
    </w:p>
    <w:p>
      <w:pPr>
        <w:pStyle w:val="Normal"/>
        <w:framePr w:w="8867" w:x="634" w:y="4471"/>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3"/>
          <w:sz w:val="24"/>
        </w:rPr>
        <w:t>旗下拥有</w:t>
      </w:r>
      <w:r>
        <w:rPr>
          <w:rFonts w:ascii="QPHSBB+DengXian Regular"/>
          <w:color w:val="000000"/>
          <w:spacing w:val="0"/>
          <w:sz w:val="24"/>
        </w:rPr>
        <w:t>Ninebot</w:t>
      </w:r>
      <w:r>
        <w:rPr>
          <w:rFonts w:ascii="WLHWPM+DengXian Regular" w:hAnsi="WLHWPM+DengXian Regular" w:cs="WLHWPM+DengXian Regular"/>
          <w:color w:val="000000"/>
          <w:spacing w:val="2"/>
          <w:sz w:val="24"/>
        </w:rPr>
        <w:t>九号和</w:t>
      </w:r>
      <w:r>
        <w:rPr>
          <w:rFonts w:ascii="QPHSBB+DengXian Regular"/>
          <w:color w:val="000000"/>
          <w:spacing w:val="0"/>
          <w:sz w:val="24"/>
        </w:rPr>
        <w:t>Segway</w:t>
      </w:r>
      <w:r>
        <w:rPr>
          <w:rFonts w:ascii="WLHWPM+DengXian Regular" w:hAnsi="WLHWPM+DengXian Regular" w:cs="WLHWPM+DengXian Regular"/>
          <w:color w:val="000000"/>
          <w:spacing w:val="2"/>
          <w:sz w:val="24"/>
        </w:rPr>
        <w:t>赛格威两大品牌，产品包括智能电动平衡车、智</w:t>
      </w:r>
      <w:r>
        <w:rPr>
          <w:rFonts w:ascii="WLHWPM+DengXian Regular"/>
          <w:color w:val="000000"/>
          <w:spacing w:val="0"/>
          <w:sz w:val="24"/>
        </w:rPr>
      </w:r>
    </w:p>
    <w:p>
      <w:pPr>
        <w:pStyle w:val="Normal"/>
        <w:framePr w:w="8867" w:x="634" w:y="4471"/>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15"/>
          <w:sz w:val="24"/>
        </w:rPr>
        <w:t>能电动滑板车、电动卡丁车、智能电动两轮车、全地形车、服务机器人等。</w:t>
      </w:r>
      <w:r>
        <w:rPr>
          <w:rFonts w:ascii="WLHWPM+DengXian Regular"/>
          <w:color w:val="000000"/>
          <w:spacing w:val="0"/>
          <w:sz w:val="24"/>
        </w:rPr>
      </w:r>
    </w:p>
    <w:p>
      <w:pPr>
        <w:pStyle w:val="Normal"/>
        <w:framePr w:w="8867" w:x="634" w:y="4471"/>
        <w:widowControl w:val="off"/>
        <w:autoSpaceDE w:val="off"/>
        <w:autoSpaceDN w:val="off"/>
        <w:spacing w:before="96" w:after="0" w:line="250" w:lineRule="exact"/>
        <w:ind w:left="0" w:right="0" w:firstLine="0"/>
        <w:jc w:val="left"/>
        <w:rPr>
          <w:rFonts w:ascii="WLHWPM+DengXian Regular"/>
          <w:color w:val="000000"/>
          <w:spacing w:val="0"/>
          <w:sz w:val="24"/>
        </w:rPr>
      </w:pPr>
      <w:r>
        <w:rPr>
          <w:rFonts w:ascii="QPHSBB+DengXian Regular"/>
          <w:color w:val="000000"/>
          <w:spacing w:val="2"/>
          <w:sz w:val="24"/>
        </w:rPr>
        <w:t>2014</w:t>
      </w:r>
      <w:r>
        <w:rPr>
          <w:rFonts w:ascii="WLHWPM+DengXian Regular" w:hAnsi="WLHWPM+DengXian Regular" w:cs="WLHWPM+DengXian Regular"/>
          <w:color w:val="000000"/>
          <w:spacing w:val="6"/>
          <w:sz w:val="24"/>
        </w:rPr>
        <w:t>年，九号公司获得小米、红衫、顺为等资本共同注资</w:t>
      </w:r>
      <w:r>
        <w:rPr>
          <w:rFonts w:ascii="QPHSBB+DengXian Regular"/>
          <w:color w:val="000000"/>
          <w:spacing w:val="2"/>
          <w:sz w:val="24"/>
        </w:rPr>
        <w:t>8000</w:t>
      </w:r>
      <w:r>
        <w:rPr>
          <w:rFonts w:ascii="WLHWPM+DengXian Regular" w:hAnsi="WLHWPM+DengXian Regular" w:cs="WLHWPM+DengXian Regular"/>
          <w:color w:val="000000"/>
          <w:spacing w:val="5"/>
          <w:sz w:val="24"/>
        </w:rPr>
        <w:t>余万美元并加入</w:t>
      </w:r>
      <w:r>
        <w:rPr>
          <w:rFonts w:ascii="WLHWPM+DengXian Regular"/>
          <w:color w:val="000000"/>
          <w:spacing w:val="0"/>
          <w:sz w:val="24"/>
        </w:rPr>
      </w:r>
    </w:p>
    <w:p>
      <w:pPr>
        <w:pStyle w:val="Normal"/>
        <w:framePr w:w="8867" w:x="634" w:y="4471"/>
        <w:widowControl w:val="off"/>
        <w:autoSpaceDE w:val="off"/>
        <w:autoSpaceDN w:val="off"/>
        <w:spacing w:before="96"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000000"/>
          <w:spacing w:val="6"/>
          <w:sz w:val="24"/>
        </w:rPr>
        <w:t>小米供应链，通过小米渠道分销产品。</w:t>
      </w:r>
      <w:r>
        <w:rPr>
          <w:rFonts w:ascii="QPHSBB+DengXian Regular"/>
          <w:color w:val="000000"/>
          <w:spacing w:val="2"/>
          <w:sz w:val="24"/>
        </w:rPr>
        <w:t>2019</w:t>
      </w:r>
      <w:r>
        <w:rPr>
          <w:rFonts w:ascii="WLHWPM+DengXian Regular" w:hAnsi="WLHWPM+DengXian Regular" w:cs="WLHWPM+DengXian Regular"/>
          <w:color w:val="000000"/>
          <w:spacing w:val="6"/>
          <w:sz w:val="24"/>
        </w:rPr>
        <w:t>年公司发布首款智能电动车产品，</w:t>
      </w:r>
      <w:r>
        <w:rPr>
          <w:rFonts w:ascii="WLHWPM+DengXian Regular"/>
          <w:color w:val="000000"/>
          <w:spacing w:val="0"/>
          <w:sz w:val="24"/>
        </w:rPr>
      </w:r>
    </w:p>
    <w:p>
      <w:pPr>
        <w:pStyle w:val="Normal"/>
        <w:framePr w:w="8867" w:x="634" w:y="4471"/>
        <w:widowControl w:val="off"/>
        <w:autoSpaceDE w:val="off"/>
        <w:autoSpaceDN w:val="off"/>
        <w:spacing w:before="96" w:after="0" w:line="250" w:lineRule="exact"/>
        <w:ind w:left="0" w:right="0" w:firstLine="0"/>
        <w:jc w:val="left"/>
        <w:rPr>
          <w:rFonts w:ascii="WLHWPM+DengXian Regular"/>
          <w:color w:val="000000"/>
          <w:spacing w:val="0"/>
          <w:sz w:val="24"/>
        </w:rPr>
      </w:pPr>
      <w:r>
        <w:rPr>
          <w:rFonts w:ascii="QPHSBB+DengXian Regular"/>
          <w:color w:val="000000"/>
          <w:spacing w:val="1"/>
          <w:sz w:val="24"/>
        </w:rPr>
        <w:t>2020</w:t>
      </w:r>
      <w:r>
        <w:rPr>
          <w:rFonts w:ascii="WLHWPM+DengXian Regular" w:hAnsi="WLHWPM+DengXian Regular" w:cs="WLHWPM+DengXian Regular"/>
          <w:color w:val="000000"/>
          <w:spacing w:val="0"/>
          <w:sz w:val="24"/>
        </w:rPr>
        <w:t>年九号公司在上交所科创板上市。</w:t>
      </w:r>
      <w:r>
        <w:rPr>
          <w:rFonts w:ascii="WLHWPM+DengXian Regular"/>
          <w:color w:val="000000"/>
          <w:spacing w:val="0"/>
          <w:sz w:val="24"/>
        </w:rPr>
      </w:r>
    </w:p>
    <w:p>
      <w:pPr>
        <w:pStyle w:val="Normal"/>
        <w:framePr w:w="1354" w:x="9720" w:y="4763"/>
        <w:widowControl w:val="off"/>
        <w:autoSpaceDE w:val="off"/>
        <w:autoSpaceDN w:val="off"/>
        <w:spacing w:before="0" w:after="0" w:line="290" w:lineRule="exact"/>
        <w:ind w:left="0" w:right="0" w:firstLine="0"/>
        <w:jc w:val="left"/>
        <w:rPr>
          <w:rFonts w:ascii="Times New Roman"/>
          <w:color w:val="000000"/>
          <w:spacing w:val="0"/>
          <w:sz w:val="28"/>
        </w:rPr>
      </w:pPr>
      <w:r>
        <w:rPr>
          <w:rFonts w:ascii="DengXian" w:hAnsi="DengXian" w:cs="DengXian"/>
          <w:b w:val="on"/>
          <w:color w:val="000000"/>
          <w:spacing w:val="-2"/>
          <w:sz w:val="28"/>
        </w:rPr>
        <w:t>产品矩阵</w:t>
      </w:r>
      <w:r>
        <w:rPr>
          <w:rFonts w:ascii="Times New Roman"/>
          <w:color w:val="000000"/>
          <w:spacing w:val="0"/>
          <w:sz w:val="28"/>
        </w:rPr>
      </w:r>
    </w:p>
    <w:p>
      <w:pPr>
        <w:pStyle w:val="Normal"/>
        <w:framePr w:w="682" w:x="11694" w:y="528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系列</w:t>
      </w:r>
      <w:r>
        <w:rPr>
          <w:rFonts w:ascii="Times New Roman"/>
          <w:color w:val="000000"/>
          <w:spacing w:val="0"/>
          <w:sz w:val="22"/>
        </w:rPr>
      </w:r>
    </w:p>
    <w:p>
      <w:pPr>
        <w:pStyle w:val="Normal"/>
        <w:framePr w:w="1123" w:x="12957" w:y="528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产品定位</w:t>
      </w:r>
      <w:r>
        <w:rPr>
          <w:rFonts w:ascii="Times New Roman"/>
          <w:color w:val="000000"/>
          <w:spacing w:val="0"/>
          <w:sz w:val="22"/>
        </w:rPr>
      </w:r>
    </w:p>
    <w:p>
      <w:pPr>
        <w:pStyle w:val="Normal"/>
        <w:framePr w:w="1123" w:x="14461" w:y="528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产品定价</w:t>
      </w:r>
      <w:r>
        <w:rPr>
          <w:rFonts w:ascii="Times New Roman"/>
          <w:color w:val="000000"/>
          <w:spacing w:val="0"/>
          <w:sz w:val="22"/>
        </w:rPr>
      </w:r>
    </w:p>
    <w:p>
      <w:pPr>
        <w:pStyle w:val="Normal"/>
        <w:framePr w:w="682" w:x="16901" w:y="528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特点</w:t>
      </w:r>
      <w:r>
        <w:rPr>
          <w:rFonts w:ascii="Times New Roman"/>
          <w:color w:val="000000"/>
          <w:spacing w:val="0"/>
          <w:sz w:val="22"/>
        </w:rPr>
      </w:r>
    </w:p>
    <w:p>
      <w:pPr>
        <w:pStyle w:val="Normal"/>
        <w:framePr w:w="823" w:x="11622" w:y="5865"/>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2"/>
          <w:sz w:val="22"/>
        </w:rPr>
        <w:t>A</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902" w:x="13067" w:y="5865"/>
        <w:widowControl w:val="off"/>
        <w:autoSpaceDE w:val="off"/>
        <w:autoSpaceDN w:val="off"/>
        <w:spacing w:before="0"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低端</w:t>
      </w:r>
      <w:r>
        <w:rPr>
          <w:rFonts w:ascii="WLHWPM+DengXian Regular"/>
          <w:color w:val="000000"/>
          <w:spacing w:val="0"/>
          <w:sz w:val="22"/>
        </w:rPr>
      </w:r>
    </w:p>
    <w:p>
      <w:pPr>
        <w:pStyle w:val="Normal"/>
        <w:framePr w:w="902" w:x="13067" w:y="5865"/>
        <w:widowControl w:val="off"/>
        <w:autoSpaceDE w:val="off"/>
        <w:autoSpaceDN w:val="off"/>
        <w:spacing w:before="39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067" w:y="5865"/>
        <w:widowControl w:val="off"/>
        <w:autoSpaceDE w:val="off"/>
        <w:autoSpaceDN w:val="off"/>
        <w:spacing w:before="39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067" w:y="5865"/>
        <w:widowControl w:val="off"/>
        <w:autoSpaceDE w:val="off"/>
        <w:autoSpaceDN w:val="off"/>
        <w:spacing w:before="392"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中端</w:t>
      </w:r>
      <w:r>
        <w:rPr>
          <w:rFonts w:ascii="WLHWPM+DengXian Regular"/>
          <w:color w:val="000000"/>
          <w:spacing w:val="0"/>
          <w:sz w:val="22"/>
        </w:rPr>
      </w:r>
    </w:p>
    <w:p>
      <w:pPr>
        <w:pStyle w:val="Normal"/>
        <w:framePr w:w="1378" w:x="14339" w:y="5865"/>
        <w:widowControl w:val="off"/>
        <w:autoSpaceDE w:val="off"/>
        <w:autoSpaceDN w:val="off"/>
        <w:spacing w:before="0" w:after="0" w:line="230" w:lineRule="exact"/>
        <w:ind w:left="0" w:right="0" w:firstLine="0"/>
        <w:jc w:val="left"/>
        <w:rPr>
          <w:rFonts w:ascii="QPHSBB+DengXian Regular"/>
          <w:color w:val="000000"/>
          <w:spacing w:val="0"/>
          <w:sz w:val="22"/>
        </w:rPr>
      </w:pPr>
      <w:r>
        <w:rPr>
          <w:rFonts w:ascii="QPHSBB+DengXian Regular"/>
          <w:color w:val="000000"/>
          <w:spacing w:val="0"/>
          <w:sz w:val="22"/>
        </w:rPr>
        <w:t>2,499-4,099</w:t>
      </w:r>
      <w:r>
        <w:rPr>
          <w:rFonts w:ascii="QPHSBB+DengXian Regular"/>
          <w:color w:val="000000"/>
          <w:spacing w:val="0"/>
          <w:sz w:val="22"/>
        </w:rPr>
      </w:r>
    </w:p>
    <w:p>
      <w:pPr>
        <w:pStyle w:val="Normal"/>
        <w:framePr w:w="2669" w:x="15907" w:y="5865"/>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轻巧、强度高、高性价比</w:t>
      </w:r>
      <w:r>
        <w:rPr>
          <w:rFonts w:ascii="WLHWPM+DengXian Regular"/>
          <w:color w:val="000000"/>
          <w:spacing w:val="0"/>
          <w:sz w:val="22"/>
        </w:rPr>
      </w:r>
    </w:p>
    <w:p>
      <w:pPr>
        <w:pStyle w:val="Normal"/>
        <w:framePr w:w="2669" w:x="15907" w:y="5865"/>
        <w:widowControl w:val="off"/>
        <w:autoSpaceDE w:val="off"/>
        <w:autoSpaceDN w:val="off"/>
        <w:spacing w:before="392" w:after="0" w:line="230" w:lineRule="exact"/>
        <w:ind w:left="55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续航长、舒适</w:t>
      </w:r>
      <w:r>
        <w:rPr>
          <w:rFonts w:ascii="WLHWPM+DengXian Regular"/>
          <w:color w:val="000000"/>
          <w:spacing w:val="0"/>
          <w:sz w:val="22"/>
        </w:rPr>
      </w:r>
    </w:p>
    <w:p>
      <w:pPr>
        <w:pStyle w:val="Normal"/>
        <w:framePr w:w="819" w:x="11625" w:y="6487"/>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0"/>
          <w:sz w:val="22"/>
        </w:rPr>
        <w:t>B</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819" w:x="11625" w:y="6487"/>
        <w:widowControl w:val="off"/>
        <w:autoSpaceDE w:val="off"/>
        <w:autoSpaceDN w:val="off"/>
        <w:spacing w:before="392" w:after="0" w:line="230" w:lineRule="exact"/>
        <w:ind w:left="0" w:right="0" w:firstLine="0"/>
        <w:jc w:val="left"/>
        <w:rPr>
          <w:rFonts w:ascii="WLHWPM+DengXian Regular"/>
          <w:color w:val="000000"/>
          <w:spacing w:val="0"/>
          <w:sz w:val="22"/>
        </w:rPr>
      </w:pPr>
      <w:r>
        <w:rPr>
          <w:rFonts w:ascii="QPHSBB+DengXian Regular"/>
          <w:color w:val="000000"/>
          <w:spacing w:val="0"/>
          <w:sz w:val="22"/>
        </w:rPr>
        <w:t>C</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1494" w:x="14281" w:y="6487"/>
        <w:widowControl w:val="off"/>
        <w:autoSpaceDE w:val="off"/>
        <w:autoSpaceDN w:val="off"/>
        <w:spacing w:before="0" w:after="0" w:line="230" w:lineRule="exact"/>
        <w:ind w:left="58" w:right="0" w:firstLine="0"/>
        <w:jc w:val="left"/>
        <w:rPr>
          <w:rFonts w:ascii="QPHSBB+DengXian Regular"/>
          <w:color w:val="000000"/>
          <w:spacing w:val="0"/>
          <w:sz w:val="22"/>
        </w:rPr>
      </w:pPr>
      <w:r>
        <w:rPr>
          <w:rFonts w:ascii="QPHSBB+DengXian Regular"/>
          <w:color w:val="000000"/>
          <w:spacing w:val="0"/>
          <w:sz w:val="22"/>
        </w:rPr>
        <w:t>2,899-7,899</w:t>
      </w:r>
      <w:r>
        <w:rPr>
          <w:rFonts w:ascii="QPHSBB+DengXian Regular"/>
          <w:color w:val="000000"/>
          <w:spacing w:val="0"/>
          <w:sz w:val="22"/>
        </w:rPr>
      </w:r>
    </w:p>
    <w:p>
      <w:pPr>
        <w:pStyle w:val="Normal"/>
        <w:framePr w:w="1494" w:x="14281" w:y="6487"/>
        <w:widowControl w:val="off"/>
        <w:autoSpaceDE w:val="off"/>
        <w:autoSpaceDN w:val="off"/>
        <w:spacing w:before="392" w:after="0" w:line="230" w:lineRule="exact"/>
        <w:ind w:left="58" w:right="0" w:firstLine="0"/>
        <w:jc w:val="left"/>
        <w:rPr>
          <w:rFonts w:ascii="QPHSBB+DengXian Regular"/>
          <w:color w:val="000000"/>
          <w:spacing w:val="0"/>
          <w:sz w:val="22"/>
        </w:rPr>
      </w:pPr>
      <w:r>
        <w:rPr>
          <w:rFonts w:ascii="QPHSBB+DengXian Regular"/>
          <w:color w:val="000000"/>
          <w:spacing w:val="0"/>
          <w:sz w:val="22"/>
        </w:rPr>
        <w:t>3,199-5,999</w:t>
      </w:r>
      <w:r>
        <w:rPr>
          <w:rFonts w:ascii="QPHSBB+DengXian Regular"/>
          <w:color w:val="000000"/>
          <w:spacing w:val="0"/>
          <w:sz w:val="22"/>
        </w:rPr>
      </w:r>
    </w:p>
    <w:p>
      <w:pPr>
        <w:pStyle w:val="Normal"/>
        <w:framePr w:w="1494" w:x="14281" w:y="6487"/>
        <w:widowControl w:val="off"/>
        <w:autoSpaceDE w:val="off"/>
        <w:autoSpaceDN w:val="off"/>
        <w:spacing w:before="392" w:after="0" w:line="230" w:lineRule="exact"/>
        <w:ind w:left="58" w:right="0" w:firstLine="0"/>
        <w:jc w:val="left"/>
        <w:rPr>
          <w:rFonts w:ascii="QPHSBB+DengXian Regular"/>
          <w:color w:val="000000"/>
          <w:spacing w:val="0"/>
          <w:sz w:val="22"/>
        </w:rPr>
      </w:pPr>
      <w:r>
        <w:rPr>
          <w:rFonts w:ascii="QPHSBB+DengXian Regular"/>
          <w:color w:val="000000"/>
          <w:spacing w:val="0"/>
          <w:sz w:val="22"/>
        </w:rPr>
        <w:t>3,499-4,599</w:t>
      </w:r>
      <w:r>
        <w:rPr>
          <w:rFonts w:ascii="QPHSBB+DengXian Regular"/>
          <w:color w:val="000000"/>
          <w:spacing w:val="0"/>
          <w:sz w:val="22"/>
        </w:rPr>
      </w:r>
    </w:p>
    <w:p>
      <w:pPr>
        <w:pStyle w:val="Normal"/>
        <w:framePr w:w="1494" w:x="14281" w:y="6487"/>
        <w:widowControl w:val="off"/>
        <w:autoSpaceDE w:val="off"/>
        <w:autoSpaceDN w:val="off"/>
        <w:spacing w:before="392" w:after="0" w:line="230" w:lineRule="exact"/>
        <w:ind w:left="58" w:right="0" w:firstLine="0"/>
        <w:jc w:val="left"/>
        <w:rPr>
          <w:rFonts w:ascii="QPHSBB+DengXian Regular"/>
          <w:color w:val="000000"/>
          <w:spacing w:val="0"/>
          <w:sz w:val="22"/>
        </w:rPr>
      </w:pPr>
      <w:r>
        <w:rPr>
          <w:rFonts w:ascii="QPHSBB+DengXian Regular"/>
          <w:color w:val="000000"/>
          <w:spacing w:val="0"/>
          <w:sz w:val="22"/>
        </w:rPr>
        <w:t>6,479-9,079</w:t>
      </w:r>
      <w:r>
        <w:rPr>
          <w:rFonts w:ascii="QPHSBB+DengXian Regular"/>
          <w:color w:val="000000"/>
          <w:spacing w:val="0"/>
          <w:sz w:val="22"/>
        </w:rPr>
      </w:r>
    </w:p>
    <w:p>
      <w:pPr>
        <w:pStyle w:val="Normal"/>
        <w:framePr w:w="1494" w:x="14281" w:y="6487"/>
        <w:widowControl w:val="off"/>
        <w:autoSpaceDE w:val="off"/>
        <w:autoSpaceDN w:val="off"/>
        <w:spacing w:before="391" w:after="0" w:line="230" w:lineRule="exact"/>
        <w:ind w:left="58" w:right="0" w:firstLine="0"/>
        <w:jc w:val="left"/>
        <w:rPr>
          <w:rFonts w:ascii="QPHSBB+DengXian Regular"/>
          <w:color w:val="000000"/>
          <w:spacing w:val="0"/>
          <w:sz w:val="22"/>
        </w:rPr>
      </w:pPr>
      <w:r>
        <w:rPr>
          <w:rFonts w:ascii="QPHSBB+DengXian Regular"/>
          <w:color w:val="000000"/>
          <w:spacing w:val="0"/>
          <w:sz w:val="22"/>
        </w:rPr>
        <w:t>3,699-7,399</w:t>
      </w:r>
      <w:r>
        <w:rPr>
          <w:rFonts w:ascii="QPHSBB+DengXian Regular"/>
          <w:color w:val="000000"/>
          <w:spacing w:val="0"/>
          <w:sz w:val="22"/>
        </w:rPr>
      </w:r>
    </w:p>
    <w:p>
      <w:pPr>
        <w:pStyle w:val="Normal"/>
        <w:framePr w:w="1494" w:x="14281" w:y="6487"/>
        <w:widowControl w:val="off"/>
        <w:autoSpaceDE w:val="off"/>
        <w:autoSpaceDN w:val="off"/>
        <w:spacing w:before="392" w:after="0" w:line="230" w:lineRule="exact"/>
        <w:ind w:left="0" w:right="0" w:firstLine="0"/>
        <w:jc w:val="left"/>
        <w:rPr>
          <w:rFonts w:ascii="QPHSBB+DengXian Regular"/>
          <w:color w:val="000000"/>
          <w:spacing w:val="0"/>
          <w:sz w:val="22"/>
        </w:rPr>
      </w:pPr>
      <w:r>
        <w:rPr>
          <w:rFonts w:ascii="QPHSBB+DengXian Regular"/>
          <w:color w:val="000000"/>
          <w:spacing w:val="0"/>
          <w:sz w:val="22"/>
        </w:rPr>
        <w:t>4,599-12,399</w:t>
      </w:r>
      <w:r>
        <w:rPr>
          <w:rFonts w:ascii="QPHSBB+DengXian Regular"/>
          <w:color w:val="000000"/>
          <w:spacing w:val="0"/>
          <w:sz w:val="22"/>
        </w:rPr>
      </w:r>
    </w:p>
    <w:p>
      <w:pPr>
        <w:pStyle w:val="Normal"/>
        <w:framePr w:w="1632" w:x="670" w:y="6698"/>
        <w:widowControl w:val="off"/>
        <w:autoSpaceDE w:val="off"/>
        <w:autoSpaceDN w:val="off"/>
        <w:spacing w:before="0" w:after="0" w:line="290" w:lineRule="exact"/>
        <w:ind w:left="0" w:right="0" w:firstLine="0"/>
        <w:jc w:val="left"/>
        <w:rPr>
          <w:rFonts w:ascii="Times New Roman"/>
          <w:color w:val="000000"/>
          <w:spacing w:val="0"/>
          <w:sz w:val="28"/>
        </w:rPr>
      </w:pPr>
      <w:r>
        <w:rPr>
          <w:rFonts w:ascii="DengXian" w:hAnsi="DengXian" w:cs="DengXian"/>
          <w:b w:val="on"/>
          <w:color w:val="000000"/>
          <w:spacing w:val="-2"/>
          <w:sz w:val="28"/>
        </w:rPr>
        <w:t>核心竞争力</w:t>
      </w:r>
      <w:r>
        <w:rPr>
          <w:rFonts w:ascii="Times New Roman"/>
          <w:color w:val="000000"/>
          <w:spacing w:val="0"/>
          <w:sz w:val="28"/>
        </w:rPr>
      </w:r>
    </w:p>
    <w:p>
      <w:pPr>
        <w:pStyle w:val="Normal"/>
        <w:framePr w:w="1344" w:x="9853" w:y="7109"/>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电动自行车</w:t>
      </w:r>
      <w:r>
        <w:rPr>
          <w:rFonts w:ascii="Times New Roman"/>
          <w:color w:val="000000"/>
          <w:spacing w:val="0"/>
          <w:sz w:val="22"/>
        </w:rPr>
      </w:r>
    </w:p>
    <w:p>
      <w:pPr>
        <w:pStyle w:val="Normal"/>
        <w:framePr w:w="2227" w:x="16128" w:y="7109"/>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外观时尚，性能较强</w:t>
      </w:r>
      <w:r>
        <w:rPr>
          <w:rFonts w:ascii="WLHWPM+DengXian Regular"/>
          <w:color w:val="000000"/>
          <w:spacing w:val="0"/>
          <w:sz w:val="22"/>
        </w:rPr>
      </w:r>
    </w:p>
    <w:p>
      <w:pPr>
        <w:pStyle w:val="Normal"/>
        <w:framePr w:w="2227" w:x="16128" w:y="7109"/>
        <w:widowControl w:val="off"/>
        <w:autoSpaceDE w:val="off"/>
        <w:autoSpaceDN w:val="off"/>
        <w:spacing w:before="392" w:after="0" w:line="230" w:lineRule="exact"/>
        <w:ind w:left="662"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续航长</w:t>
      </w:r>
      <w:r>
        <w:rPr>
          <w:rFonts w:ascii="WLHWPM+DengXian Regular"/>
          <w:color w:val="000000"/>
          <w:spacing w:val="0"/>
          <w:sz w:val="22"/>
        </w:rPr>
      </w:r>
    </w:p>
    <w:p>
      <w:pPr>
        <w:pStyle w:val="Normal"/>
        <w:framePr w:w="787" w:x="11641" w:y="7731"/>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F</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1920" w:x="1003" w:y="8059"/>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智能化技术壁垒</w:t>
      </w:r>
      <w:r>
        <w:rPr>
          <w:rFonts w:ascii="Times New Roman"/>
          <w:color w:val="000000"/>
          <w:spacing w:val="0"/>
          <w:sz w:val="24"/>
        </w:rPr>
      </w:r>
    </w:p>
    <w:p>
      <w:pPr>
        <w:pStyle w:val="Normal"/>
        <w:framePr w:w="1440" w:x="4265" w:y="8059"/>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ffffff"/>
          <w:spacing w:val="0"/>
          <w:sz w:val="24"/>
        </w:rPr>
        <w:t>小米供应链</w:t>
      </w:r>
      <w:r>
        <w:rPr>
          <w:rFonts w:ascii="Times New Roman"/>
          <w:color w:val="000000"/>
          <w:spacing w:val="0"/>
          <w:sz w:val="24"/>
        </w:rPr>
      </w:r>
    </w:p>
    <w:p>
      <w:pPr>
        <w:pStyle w:val="Normal"/>
        <w:framePr w:w="1200" w:x="7428" w:y="8059"/>
        <w:widowControl w:val="off"/>
        <w:autoSpaceDE w:val="off"/>
        <w:autoSpaceDN w:val="off"/>
        <w:spacing w:before="0" w:after="0" w:line="250" w:lineRule="exact"/>
        <w:ind w:left="0" w:right="0" w:firstLine="0"/>
        <w:jc w:val="left"/>
        <w:rPr>
          <w:rFonts w:ascii="Times New Roman"/>
          <w:color w:val="000000"/>
          <w:spacing w:val="0"/>
          <w:sz w:val="24"/>
        </w:rPr>
      </w:pPr>
      <w:r>
        <w:rPr>
          <w:rFonts w:ascii="DengXian" w:hAnsi="DengXian" w:cs="DengXian"/>
          <w:b w:val="on"/>
          <w:color w:val="000000"/>
          <w:spacing w:val="0"/>
          <w:sz w:val="24"/>
        </w:rPr>
        <w:t>联名营销</w:t>
      </w:r>
      <w:r>
        <w:rPr>
          <w:rFonts w:ascii="Times New Roman"/>
          <w:color w:val="000000"/>
          <w:spacing w:val="0"/>
          <w:sz w:val="24"/>
        </w:rPr>
      </w:r>
    </w:p>
    <w:p>
      <w:pPr>
        <w:pStyle w:val="Normal"/>
        <w:framePr w:w="1275" w:x="11396" w:y="8353"/>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1"/>
          <w:sz w:val="22"/>
        </w:rPr>
        <w:t>MMax</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1275" w:x="11396" w:y="8353"/>
        <w:widowControl w:val="off"/>
        <w:autoSpaceDE w:val="off"/>
        <w:autoSpaceDN w:val="off"/>
        <w:spacing w:before="391" w:after="0" w:line="230" w:lineRule="exact"/>
        <w:ind w:left="216" w:right="0" w:firstLine="0"/>
        <w:jc w:val="left"/>
        <w:rPr>
          <w:rFonts w:ascii="WLHWPM+DengXian Regular"/>
          <w:color w:val="000000"/>
          <w:spacing w:val="0"/>
          <w:sz w:val="22"/>
        </w:rPr>
      </w:pPr>
      <w:r>
        <w:rPr>
          <w:rFonts w:ascii="QPHSBB+DengXian Regular"/>
          <w:color w:val="000000"/>
          <w:spacing w:val="1"/>
          <w:sz w:val="22"/>
        </w:rPr>
        <w:t>N</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682" w:x="13177" w:y="835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1786" w:x="16349" w:y="8353"/>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高性能、智能化</w:t>
      </w:r>
      <w:r>
        <w:rPr>
          <w:rFonts w:ascii="WLHWPM+DengXian Regular"/>
          <w:color w:val="000000"/>
          <w:spacing w:val="0"/>
          <w:sz w:val="22"/>
        </w:rPr>
      </w:r>
    </w:p>
    <w:p>
      <w:pPr>
        <w:pStyle w:val="Normal"/>
        <w:framePr w:w="1786" w:x="16349" w:y="8353"/>
        <w:widowControl w:val="off"/>
        <w:autoSpaceDE w:val="off"/>
        <w:autoSpaceDN w:val="off"/>
        <w:spacing w:before="391" w:after="0" w:line="230" w:lineRule="exact"/>
        <w:ind w:left="331"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高性价比</w:t>
      </w:r>
      <w:r>
        <w:rPr>
          <w:rFonts w:ascii="WLHWPM+DengXian Regular"/>
          <w:color w:val="000000"/>
          <w:spacing w:val="0"/>
          <w:sz w:val="22"/>
        </w:rPr>
      </w:r>
    </w:p>
    <w:p>
      <w:pPr>
        <w:pStyle w:val="Normal"/>
        <w:framePr w:w="2724" w:x="698" w:y="848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公司</w:t>
      </w:r>
      <w:r>
        <w:rPr>
          <w:rFonts w:ascii="QPHSBB+DengXian Regular"/>
          <w:color w:val="000000"/>
          <w:spacing w:val="0"/>
          <w:sz w:val="22"/>
        </w:rPr>
        <w:t>2015</w:t>
      </w:r>
      <w:r>
        <w:rPr>
          <w:rFonts w:ascii="WLHWPM+DengXian Regular" w:hAnsi="WLHWPM+DengXian Regular" w:cs="WLHWPM+DengXian Regular"/>
          <w:color w:val="000000"/>
          <w:spacing w:val="4"/>
          <w:sz w:val="22"/>
        </w:rPr>
        <w:t>年收购赛格威，</w:t>
      </w:r>
      <w:r>
        <w:rPr>
          <w:rFonts w:ascii="WLHWPM+DengXian Regular"/>
          <w:color w:val="000000"/>
          <w:spacing w:val="0"/>
          <w:sz w:val="22"/>
        </w:rPr>
      </w:r>
    </w:p>
    <w:p>
      <w:pPr>
        <w:pStyle w:val="Normal"/>
        <w:framePr w:w="2724" w:x="698"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掌握多项领先的短交通</w:t>
      </w:r>
      <w:r>
        <w:rPr>
          <w:rFonts w:ascii="WLHWPM+DengXian Regular"/>
          <w:color w:val="000000"/>
          <w:spacing w:val="0"/>
          <w:sz w:val="22"/>
        </w:rPr>
      </w:r>
    </w:p>
    <w:p>
      <w:pPr>
        <w:pStyle w:val="Normal"/>
        <w:framePr w:w="2724" w:x="698" w:y="8480"/>
        <w:widowControl w:val="off"/>
        <w:autoSpaceDE w:val="off"/>
        <w:autoSpaceDN w:val="off"/>
        <w:spacing w:before="32" w:after="0" w:line="230" w:lineRule="exact"/>
        <w:ind w:left="0" w:right="0" w:firstLine="0"/>
        <w:jc w:val="left"/>
        <w:rPr>
          <w:rFonts w:ascii="QPHSBB+DengXian Regular"/>
          <w:color w:val="000000"/>
          <w:spacing w:val="0"/>
          <w:sz w:val="22"/>
        </w:rPr>
      </w:pPr>
      <w:r>
        <w:rPr>
          <w:rFonts w:ascii="WLHWPM+DengXian Regular" w:hAnsi="WLHWPM+DengXian Regular" w:cs="WLHWPM+DengXian Regular"/>
          <w:color w:val="000000"/>
          <w:spacing w:val="31"/>
          <w:sz w:val="22"/>
        </w:rPr>
        <w:t>核心技术，拥有</w:t>
      </w:r>
      <w:r>
        <w:rPr>
          <w:rFonts w:ascii="QPHSBB+DengXian Regular"/>
          <w:color w:val="000000"/>
          <w:spacing w:val="-1"/>
          <w:sz w:val="22"/>
        </w:rPr>
        <w:t>1,830</w:t>
      </w:r>
      <w:r>
        <w:rPr>
          <w:rFonts w:ascii="QPHSBB+DengXian Regular"/>
          <w:color w:val="000000"/>
          <w:spacing w:val="0"/>
          <w:sz w:val="22"/>
        </w:rPr>
      </w:r>
    </w:p>
    <w:p>
      <w:pPr>
        <w:pStyle w:val="Normal"/>
        <w:framePr w:w="2724" w:x="698"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7"/>
          <w:sz w:val="22"/>
        </w:rPr>
        <w:t>项专利，是目前智能化</w:t>
      </w:r>
      <w:r>
        <w:rPr>
          <w:rFonts w:ascii="WLHWPM+DengXian Regular"/>
          <w:color w:val="000000"/>
          <w:spacing w:val="0"/>
          <w:sz w:val="22"/>
        </w:rPr>
      </w:r>
    </w:p>
    <w:p>
      <w:pPr>
        <w:pStyle w:val="Normal"/>
        <w:framePr w:w="2724" w:x="698"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6"/>
          <w:sz w:val="22"/>
        </w:rPr>
        <w:t>程度最高的两轮车品牌。</w:t>
      </w:r>
      <w:r>
        <w:rPr>
          <w:rFonts w:ascii="WLHWPM+DengXian Regular"/>
          <w:color w:val="000000"/>
          <w:spacing w:val="0"/>
          <w:sz w:val="22"/>
        </w:rPr>
      </w:r>
    </w:p>
    <w:p>
      <w:pPr>
        <w:pStyle w:val="Normal"/>
        <w:framePr w:w="2701" w:x="3740" w:y="848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九号公司早期依托小米</w:t>
      </w:r>
      <w:r>
        <w:rPr>
          <w:rFonts w:ascii="WLHWPM+DengXian Regular"/>
          <w:color w:val="000000"/>
          <w:spacing w:val="0"/>
          <w:sz w:val="22"/>
        </w:rPr>
      </w:r>
    </w:p>
    <w:p>
      <w:pPr>
        <w:pStyle w:val="Normal"/>
        <w:framePr w:w="2701" w:x="3740"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供应链优势，享受优质</w:t>
      </w:r>
      <w:r>
        <w:rPr>
          <w:rFonts w:ascii="WLHWPM+DengXian Regular"/>
          <w:color w:val="000000"/>
          <w:spacing w:val="0"/>
          <w:sz w:val="22"/>
        </w:rPr>
      </w:r>
    </w:p>
    <w:p>
      <w:pPr>
        <w:pStyle w:val="Normal"/>
        <w:framePr w:w="2701" w:x="3740" w:y="8480"/>
        <w:widowControl w:val="off"/>
        <w:autoSpaceDE w:val="off"/>
        <w:autoSpaceDN w:val="off"/>
        <w:spacing w:before="32"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供应商与渠道资源，降</w:t>
      </w:r>
      <w:r>
        <w:rPr>
          <w:rFonts w:ascii="WLHWPM+DengXian Regular"/>
          <w:color w:val="000000"/>
          <w:spacing w:val="0"/>
          <w:sz w:val="22"/>
        </w:rPr>
      </w:r>
    </w:p>
    <w:p>
      <w:pPr>
        <w:pStyle w:val="Normal"/>
        <w:framePr w:w="2701" w:x="3740"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5"/>
          <w:sz w:val="22"/>
        </w:rPr>
        <w:t>低研发与销售成本，大</w:t>
      </w:r>
      <w:r>
        <w:rPr>
          <w:rFonts w:ascii="WLHWPM+DengXian Regular"/>
          <w:color w:val="000000"/>
          <w:spacing w:val="0"/>
          <w:sz w:val="22"/>
        </w:rPr>
      </w:r>
    </w:p>
    <w:p>
      <w:pPr>
        <w:pStyle w:val="Normal"/>
        <w:framePr w:w="2701" w:x="3740"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ffffff"/>
          <w:spacing w:val="4"/>
          <w:sz w:val="22"/>
        </w:rPr>
        <w:t>幅提高曝光度与知名度。</w:t>
      </w:r>
      <w:r>
        <w:rPr>
          <w:rFonts w:ascii="WLHWPM+DengXian Regular"/>
          <w:color w:val="000000"/>
          <w:spacing w:val="0"/>
          <w:sz w:val="22"/>
        </w:rPr>
      </w:r>
    </w:p>
    <w:p>
      <w:pPr>
        <w:pStyle w:val="Normal"/>
        <w:framePr w:w="2700" w:x="6769" w:y="8480"/>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4"/>
          <w:sz w:val="22"/>
        </w:rPr>
        <w:t>九号公司与李宁、奥迪、</w:t>
      </w:r>
      <w:r>
        <w:rPr>
          <w:rFonts w:ascii="WLHWPM+DengXian Regular"/>
          <w:color w:val="000000"/>
          <w:spacing w:val="0"/>
          <w:sz w:val="22"/>
        </w:rPr>
      </w:r>
    </w:p>
    <w:p>
      <w:pPr>
        <w:pStyle w:val="Normal"/>
        <w:framePr w:w="2700" w:x="6769" w:y="8480"/>
        <w:widowControl w:val="off"/>
        <w:autoSpaceDE w:val="off"/>
        <w:autoSpaceDN w:val="off"/>
        <w:spacing w:before="29" w:after="0" w:line="230" w:lineRule="exact"/>
        <w:ind w:left="0" w:right="0" w:firstLine="0"/>
        <w:jc w:val="left"/>
        <w:rPr>
          <w:rFonts w:ascii="QPHSBB+DengXian Regular"/>
          <w:color w:val="000000"/>
          <w:spacing w:val="0"/>
          <w:sz w:val="22"/>
        </w:rPr>
      </w:pPr>
      <w:r>
        <w:rPr>
          <w:rFonts w:ascii="WLHWPM+DengXian Regular" w:hAnsi="WLHWPM+DengXian Regular" w:cs="WLHWPM+DengXian Regular"/>
          <w:color w:val="000000"/>
          <w:spacing w:val="0"/>
          <w:sz w:val="22"/>
        </w:rPr>
        <w:t>变</w:t>
      </w:r>
      <w:r>
        <w:rPr>
          <w:rFonts w:ascii="WLHWPM+DengXian Regular"/>
          <w:color w:val="000000"/>
          <w:spacing w:val="82"/>
          <w:sz w:val="22"/>
        </w:rPr>
        <w:t xml:space="preserve"> </w:t>
      </w:r>
      <w:r>
        <w:rPr>
          <w:rFonts w:ascii="WLHWPM+DengXian Regular" w:hAnsi="WLHWPM+DengXian Regular" w:cs="WLHWPM+DengXian Regular"/>
          <w:color w:val="000000"/>
          <w:spacing w:val="0"/>
          <w:sz w:val="22"/>
        </w:rPr>
        <w:t>形</w:t>
      </w:r>
      <w:r>
        <w:rPr>
          <w:rFonts w:ascii="WLHWPM+DengXian Regular"/>
          <w:color w:val="000000"/>
          <w:spacing w:val="82"/>
          <w:sz w:val="22"/>
        </w:rPr>
        <w:t xml:space="preserve"> </w:t>
      </w:r>
      <w:r>
        <w:rPr>
          <w:rFonts w:ascii="WLHWPM+DengXian Regular" w:hAnsi="WLHWPM+DengXian Regular" w:cs="WLHWPM+DengXian Regular"/>
          <w:color w:val="000000"/>
          <w:spacing w:val="0"/>
          <w:sz w:val="22"/>
        </w:rPr>
        <w:t>金</w:t>
      </w:r>
      <w:r>
        <w:rPr>
          <w:rFonts w:ascii="WLHWPM+DengXian Regular"/>
          <w:color w:val="000000"/>
          <w:spacing w:val="82"/>
          <w:sz w:val="22"/>
        </w:rPr>
        <w:t xml:space="preserve"> </w:t>
      </w:r>
      <w:r>
        <w:rPr>
          <w:rFonts w:ascii="WLHWPM+DengXian Regular" w:hAnsi="WLHWPM+DengXian Regular" w:cs="WLHWPM+DengXian Regular"/>
          <w:color w:val="000000"/>
          <w:spacing w:val="0"/>
          <w:sz w:val="22"/>
        </w:rPr>
        <w:t>刚</w:t>
      </w:r>
      <w:r>
        <w:rPr>
          <w:rFonts w:ascii="WLHWPM+DengXian Regular"/>
          <w:color w:val="000000"/>
          <w:spacing w:val="82"/>
          <w:sz w:val="22"/>
        </w:rPr>
        <w:t xml:space="preserve"> </w:t>
      </w:r>
      <w:r>
        <w:rPr>
          <w:rFonts w:ascii="WLHWPM+DengXian Regular" w:hAnsi="WLHWPM+DengXian Regular" w:cs="WLHWPM+DengXian Regular"/>
          <w:color w:val="000000"/>
          <w:spacing w:val="0"/>
          <w:sz w:val="22"/>
        </w:rPr>
        <w:t>、</w:t>
      </w:r>
      <w:r>
        <w:rPr>
          <w:rFonts w:ascii="WLHWPM+DengXian Regular"/>
          <w:color w:val="000000"/>
          <w:spacing w:val="83"/>
          <w:sz w:val="22"/>
        </w:rPr>
        <w:t xml:space="preserve"> </w:t>
      </w:r>
      <w:r>
        <w:rPr>
          <w:rFonts w:ascii="QPHSBB+DengXian Regular"/>
          <w:color w:val="000000"/>
          <w:spacing w:val="1"/>
          <w:sz w:val="22"/>
        </w:rPr>
        <w:t>LINE</w:t>
      </w:r>
      <w:r>
        <w:rPr>
          <w:rFonts w:ascii="QPHSBB+DengXian Regular"/>
          <w:color w:val="000000"/>
          <w:spacing w:val="0"/>
          <w:sz w:val="22"/>
        </w:rPr>
      </w:r>
    </w:p>
    <w:p>
      <w:pPr>
        <w:pStyle w:val="Normal"/>
        <w:framePr w:w="2700" w:x="6769" w:y="8480"/>
        <w:widowControl w:val="off"/>
        <w:autoSpaceDE w:val="off"/>
        <w:autoSpaceDN w:val="off"/>
        <w:spacing w:before="32" w:after="0" w:line="230" w:lineRule="exact"/>
        <w:ind w:left="0" w:right="0" w:firstLine="0"/>
        <w:jc w:val="left"/>
        <w:rPr>
          <w:rFonts w:ascii="QPHSBB+DengXian Regular"/>
          <w:color w:val="000000"/>
          <w:spacing w:val="0"/>
          <w:sz w:val="22"/>
        </w:rPr>
      </w:pPr>
      <w:r>
        <w:rPr>
          <w:rFonts w:ascii="QPHSBB+DengXian Regular"/>
          <w:color w:val="000000"/>
          <w:spacing w:val="4"/>
          <w:sz w:val="22"/>
        </w:rPr>
        <w:t>FRIENDS</w:t>
      </w:r>
      <w:r>
        <w:rPr>
          <w:rFonts w:ascii="WLHWPM+DengXian Regular" w:hAnsi="WLHWPM+DengXian Regular" w:cs="WLHWPM+DengXian Regular"/>
          <w:color w:val="000000"/>
          <w:spacing w:val="23"/>
          <w:sz w:val="22"/>
        </w:rPr>
        <w:t>等多个热门</w:t>
      </w:r>
      <w:r>
        <w:rPr>
          <w:rFonts w:ascii="QPHSBB+DengXian Regular"/>
          <w:color w:val="000000"/>
          <w:spacing w:val="1"/>
          <w:sz w:val="22"/>
        </w:rPr>
        <w:t>IP</w:t>
      </w:r>
      <w:r>
        <w:rPr>
          <w:rFonts w:ascii="QPHSBB+DengXian Regular"/>
          <w:color w:val="000000"/>
          <w:spacing w:val="0"/>
          <w:sz w:val="22"/>
        </w:rPr>
      </w:r>
    </w:p>
    <w:p>
      <w:pPr>
        <w:pStyle w:val="Normal"/>
        <w:framePr w:w="2700" w:x="6769"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5"/>
          <w:sz w:val="22"/>
        </w:rPr>
        <w:t>合作推出联名产品，吸</w:t>
      </w:r>
      <w:r>
        <w:rPr>
          <w:rFonts w:ascii="WLHWPM+DengXian Regular"/>
          <w:color w:val="000000"/>
          <w:spacing w:val="0"/>
          <w:sz w:val="22"/>
        </w:rPr>
      </w:r>
    </w:p>
    <w:p>
      <w:pPr>
        <w:pStyle w:val="Normal"/>
        <w:framePr w:w="2700" w:x="6769" w:y="8480"/>
        <w:widowControl w:val="off"/>
        <w:autoSpaceDE w:val="off"/>
        <w:autoSpaceDN w:val="off"/>
        <w:spacing w:before="29"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引年轻消费群体。</w:t>
      </w:r>
      <w:r>
        <w:rPr>
          <w:rFonts w:ascii="WLHWPM+DengXian Regular"/>
          <w:color w:val="000000"/>
          <w:spacing w:val="0"/>
          <w:sz w:val="22"/>
        </w:rPr>
      </w:r>
    </w:p>
    <w:p>
      <w:pPr>
        <w:pStyle w:val="Normal"/>
        <w:framePr w:w="902" w:x="13067" w:y="8974"/>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中高端</w:t>
      </w:r>
      <w:r>
        <w:rPr>
          <w:rFonts w:ascii="WLHWPM+DengXian Regular"/>
          <w:color w:val="000000"/>
          <w:spacing w:val="0"/>
          <w:sz w:val="22"/>
        </w:rPr>
      </w:r>
    </w:p>
    <w:p>
      <w:pPr>
        <w:pStyle w:val="Normal"/>
        <w:framePr w:w="902" w:x="13067" w:y="8974"/>
        <w:widowControl w:val="off"/>
        <w:autoSpaceDE w:val="off"/>
        <w:autoSpaceDN w:val="off"/>
        <w:spacing w:before="392" w:after="0" w:line="230" w:lineRule="exact"/>
        <w:ind w:left="11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w:t>
      </w:r>
      <w:r>
        <w:rPr>
          <w:rFonts w:ascii="WLHWPM+DengXian Regular"/>
          <w:color w:val="000000"/>
          <w:spacing w:val="0"/>
          <w:sz w:val="22"/>
        </w:rPr>
      </w:r>
    </w:p>
    <w:p>
      <w:pPr>
        <w:pStyle w:val="Normal"/>
        <w:framePr w:w="1344" w:x="9853" w:y="9285"/>
        <w:widowControl w:val="off"/>
        <w:autoSpaceDE w:val="off"/>
        <w:autoSpaceDN w:val="off"/>
        <w:spacing w:before="0" w:after="0" w:line="230" w:lineRule="exact"/>
        <w:ind w:left="0" w:right="0" w:firstLine="0"/>
        <w:jc w:val="left"/>
        <w:rPr>
          <w:rFonts w:ascii="Times New Roman"/>
          <w:color w:val="000000"/>
          <w:spacing w:val="0"/>
          <w:sz w:val="22"/>
        </w:rPr>
      </w:pPr>
      <w:r>
        <w:rPr>
          <w:rFonts w:ascii="DengXian" w:hAnsi="DengXian" w:cs="DengXian"/>
          <w:b w:val="on"/>
          <w:color w:val="ffffff"/>
          <w:spacing w:val="1"/>
          <w:sz w:val="22"/>
        </w:rPr>
        <w:t>电动摩托车</w:t>
      </w:r>
      <w:r>
        <w:rPr>
          <w:rFonts w:ascii="Times New Roman"/>
          <w:color w:val="000000"/>
          <w:spacing w:val="0"/>
          <w:sz w:val="22"/>
        </w:rPr>
      </w:r>
    </w:p>
    <w:p>
      <w:pPr>
        <w:pStyle w:val="Normal"/>
        <w:framePr w:w="793" w:x="11639" w:y="9596"/>
        <w:widowControl w:val="off"/>
        <w:autoSpaceDE w:val="off"/>
        <w:autoSpaceDN w:val="off"/>
        <w:spacing w:before="0" w:after="0" w:line="230" w:lineRule="exact"/>
        <w:ind w:left="0" w:right="0" w:firstLine="0"/>
        <w:jc w:val="left"/>
        <w:rPr>
          <w:rFonts w:ascii="WLHWPM+DengXian Regular"/>
          <w:color w:val="000000"/>
          <w:spacing w:val="0"/>
          <w:sz w:val="22"/>
        </w:rPr>
      </w:pPr>
      <w:r>
        <w:rPr>
          <w:rFonts w:ascii="QPHSBB+DengXian Regular"/>
          <w:color w:val="000000"/>
          <w:spacing w:val="0"/>
          <w:sz w:val="22"/>
        </w:rPr>
        <w:t>E</w:t>
      </w:r>
      <w:r>
        <w:rPr>
          <w:rFonts w:ascii="WLHWPM+DengXian Regular" w:hAnsi="WLHWPM+DengXian Regular" w:cs="WLHWPM+DengXian Regular"/>
          <w:color w:val="000000"/>
          <w:spacing w:val="1"/>
          <w:sz w:val="22"/>
        </w:rPr>
        <w:t>系列</w:t>
      </w:r>
      <w:r>
        <w:rPr>
          <w:rFonts w:ascii="WLHWPM+DengXian Regular"/>
          <w:color w:val="000000"/>
          <w:spacing w:val="0"/>
          <w:sz w:val="22"/>
        </w:rPr>
      </w:r>
    </w:p>
    <w:p>
      <w:pPr>
        <w:pStyle w:val="Normal"/>
        <w:framePr w:w="2448" w:x="16018" w:y="9596"/>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高端娱乐、摩托车替代</w:t>
      </w:r>
      <w:r>
        <w:rPr>
          <w:rFonts w:ascii="WLHWPM+DengXian Regular"/>
          <w:color w:val="000000"/>
          <w:spacing w:val="0"/>
          <w:sz w:val="22"/>
        </w:rPr>
      </w:r>
    </w:p>
    <w:p>
      <w:pPr>
        <w:pStyle w:val="Normal"/>
        <w:framePr w:w="3110" w:x="549" w:y="10111"/>
        <w:widowControl w:val="off"/>
        <w:autoSpaceDE w:val="off"/>
        <w:autoSpaceDN w:val="off"/>
        <w:spacing w:before="0" w:after="0" w:line="230" w:lineRule="exact"/>
        <w:ind w:left="0" w:right="0" w:firstLine="0"/>
        <w:jc w:val="left"/>
        <w:rPr>
          <w:rFonts w:ascii="WLHWPM+DengXian Regular"/>
          <w:color w:val="000000"/>
          <w:spacing w:val="0"/>
          <w:sz w:val="22"/>
        </w:rPr>
      </w:pPr>
      <w:r>
        <w:rPr>
          <w:rFonts w:ascii="WLHWPM+DengXian Regular" w:hAnsi="WLHWPM+DengXian Regular" w:cs="WLHWPM+DengXian Regular"/>
          <w:color w:val="000000"/>
          <w:spacing w:val="1"/>
          <w:sz w:val="22"/>
        </w:rPr>
        <w:t>来源：九号公司，头豹研究院</w:t>
      </w:r>
      <w:r>
        <w:rPr>
          <w:rFonts w:ascii="WLHWPM+DengXian Regular"/>
          <w:color w:val="000000"/>
          <w:spacing w:val="0"/>
          <w:sz w:val="22"/>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28</w:t>
      </w:r>
      <w:r>
        <w:rPr>
          <w:rFonts w:ascii="Times New Roman"/>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 style="position:absolute;margin-left:-1pt;margin-top:-1pt;z-index:-111;width:962pt;height:542pt;mso-position-horizontal:absolute;mso-position-horizontal-relative:page;mso-position-vertical:absolute;mso-position-vertical-relative:page" type="#_x0000_t75">
            <v:imagedata xmlns:r="http://schemas.openxmlformats.org/officeDocument/2006/relationships" r:id="rId28"/>
          </v:shape>
        </w:pict>
      </w:r>
      <w:r>
        <w:rPr>
          <w:rFonts w:ascii="Arial"/>
          <w:color w:val="ff0000"/>
          <w:spacing w:val="0"/>
          <w:sz w:val="2"/>
        </w:rPr>
      </w:r>
      <w:r>
        <w:bookmarkStart w:name="br29" w:id="br29"/>
      </w:r>
      <w:r>
        <w:bookmarkEnd w:id="br2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1918" w:x="513" w:y="163"/>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70201"/>
          <w:spacing w:val="-1"/>
          <w:sz w:val="56"/>
        </w:rPr>
        <w:t>方法论</w:t>
      </w:r>
      <w:r>
        <w:rPr>
          <w:rFonts w:ascii="Times New Roman"/>
          <w:color w:val="000000"/>
          <w:spacing w:val="0"/>
          <w:sz w:val="56"/>
        </w:rPr>
      </w:r>
    </w:p>
    <w:p>
      <w:pPr>
        <w:pStyle w:val="Normal"/>
        <w:framePr w:w="18374" w:x="505" w:y="1409"/>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1"/>
          <w:sz w:val="28"/>
        </w:rPr>
        <w:t>头豹研究院布局中国市场，深入研究</w:t>
      </w:r>
      <w:r>
        <w:rPr>
          <w:rFonts w:ascii="QPHSBB+DengXian Regular"/>
          <w:color w:val="333333"/>
          <w:spacing w:val="0"/>
          <w:sz w:val="28"/>
        </w:rPr>
        <w:t>10</w:t>
      </w:r>
      <w:r>
        <w:rPr>
          <w:rFonts w:ascii="WLHWPM+DengXian Regular" w:hAnsi="WLHWPM+DengXian Regular" w:cs="WLHWPM+DengXian Regular"/>
          <w:color w:val="333333"/>
          <w:spacing w:val="1"/>
          <w:sz w:val="28"/>
        </w:rPr>
        <w:t>大行业，</w:t>
      </w:r>
      <w:r>
        <w:rPr>
          <w:rFonts w:ascii="QPHSBB+DengXian Regular"/>
          <w:color w:val="333333"/>
          <w:spacing w:val="0"/>
          <w:sz w:val="28"/>
        </w:rPr>
        <w:t>54</w:t>
      </w:r>
      <w:r>
        <w:rPr>
          <w:rFonts w:ascii="WLHWPM+DengXian Regular" w:hAnsi="WLHWPM+DengXian Regular" w:cs="WLHWPM+DengXian Regular"/>
          <w:color w:val="333333"/>
          <w:spacing w:val="1"/>
          <w:sz w:val="28"/>
        </w:rPr>
        <w:t>个垂直行业的市场变化，已经积累了近</w:t>
      </w:r>
      <w:r>
        <w:rPr>
          <w:rFonts w:ascii="QPHSBB+DengXian Regular"/>
          <w:color w:val="333333"/>
          <w:spacing w:val="1"/>
          <w:sz w:val="28"/>
        </w:rPr>
        <w:t>50</w:t>
      </w:r>
      <w:r>
        <w:rPr>
          <w:rFonts w:ascii="WLHWPM+DengXian Regular" w:hAnsi="WLHWPM+DengXian Regular" w:cs="WLHWPM+DengXian Regular"/>
          <w:color w:val="333333"/>
          <w:spacing w:val="0"/>
          <w:sz w:val="28"/>
        </w:rPr>
        <w:t>万行业研究样本，完成近</w:t>
      </w:r>
      <w:r>
        <w:rPr>
          <w:rFonts w:ascii="QPHSBB+DengXian Regular"/>
          <w:color w:val="333333"/>
          <w:spacing w:val="0"/>
          <w:sz w:val="28"/>
        </w:rPr>
        <w:t>10,000</w:t>
      </w:r>
      <w:r>
        <w:rPr>
          <w:rFonts w:ascii="WLHWPM+DengXian Regular" w:hAnsi="WLHWPM+DengXian Regular" w:cs="WLHWPM+DengXian Regular"/>
          <w:color w:val="333333"/>
          <w:spacing w:val="0"/>
          <w:sz w:val="28"/>
        </w:rPr>
        <w:t>多个独立的研究咨询</w:t>
      </w:r>
      <w:r>
        <w:rPr>
          <w:rFonts w:ascii="WLHWPM+DengXian Regular"/>
          <w:color w:val="000000"/>
          <w:spacing w:val="0"/>
          <w:sz w:val="28"/>
        </w:rPr>
      </w:r>
    </w:p>
    <w:p>
      <w:pPr>
        <w:pStyle w:val="Normal"/>
        <w:framePr w:w="1082" w:x="957" w:y="1939"/>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项目。</w:t>
      </w:r>
      <w:r>
        <w:rPr>
          <w:rFonts w:ascii="WLHWPM+DengXian Regular"/>
          <w:color w:val="000000"/>
          <w:spacing w:val="0"/>
          <w:sz w:val="28"/>
        </w:rPr>
      </w:r>
    </w:p>
    <w:p>
      <w:pPr>
        <w:pStyle w:val="Normal"/>
        <w:framePr w:w="18374" w:x="505" w:y="2538"/>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1"/>
          <w:sz w:val="28"/>
        </w:rPr>
        <w:t>研究院依托中国活跃的经济环境，研究内容覆盖整个行业的发展周期，伴随着行业中企业的创立，发展，扩张，到企业走向上市及上市后的成熟</w:t>
      </w:r>
      <w:r>
        <w:rPr>
          <w:rFonts w:ascii="WLHWPM+DengXian Regular"/>
          <w:color w:val="000000"/>
          <w:spacing w:val="0"/>
          <w:sz w:val="28"/>
        </w:rPr>
      </w:r>
    </w:p>
    <w:p>
      <w:pPr>
        <w:pStyle w:val="Normal"/>
        <w:framePr w:w="15684" w:x="957" w:y="3067"/>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0"/>
          <w:sz w:val="28"/>
        </w:rPr>
        <w:t>期，研究院的各行业研究员探索和评估行业中多变的产业模式，企业的商业模式和运营模式，以专业的视野解读行业的沿革。</w:t>
      </w:r>
      <w:r>
        <w:rPr>
          <w:rFonts w:ascii="WLHWPM+DengXian Regular"/>
          <w:color w:val="000000"/>
          <w:spacing w:val="0"/>
          <w:sz w:val="28"/>
        </w:rPr>
      </w:r>
    </w:p>
    <w:p>
      <w:pPr>
        <w:pStyle w:val="Normal"/>
        <w:framePr w:w="18374" w:x="505" w:y="3666"/>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1"/>
          <w:sz w:val="28"/>
        </w:rPr>
        <w:t>研究院融合传统与新型的研究方法，采用自主研发的算法，结合行业交叉的大数据，以多元化的调研方法，挖掘定量数据背后的逻辑，分析定性</w:t>
      </w:r>
      <w:r>
        <w:rPr>
          <w:rFonts w:ascii="WLHWPM+DengXian Regular"/>
          <w:color w:val="000000"/>
          <w:spacing w:val="0"/>
          <w:sz w:val="28"/>
        </w:rPr>
      </w:r>
    </w:p>
    <w:p>
      <w:pPr>
        <w:pStyle w:val="Normal"/>
        <w:framePr w:w="18374" w:x="505" w:y="3666"/>
        <w:widowControl w:val="off"/>
        <w:autoSpaceDE w:val="off"/>
        <w:autoSpaceDN w:val="off"/>
        <w:spacing w:before="212"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内容背后的观点，客观和真实地阐述行业的现状，前瞻性地预测行业未来的发展趋势，在研究院的每一份研究报告中，完整地呈现行业的过去，</w:t>
      </w:r>
      <w:r>
        <w:rPr>
          <w:rFonts w:ascii="WLHWPM+DengXian Regular"/>
          <w:color w:val="000000"/>
          <w:spacing w:val="0"/>
          <w:sz w:val="28"/>
        </w:rPr>
      </w:r>
    </w:p>
    <w:p>
      <w:pPr>
        <w:pStyle w:val="Normal"/>
        <w:framePr w:w="18374" w:x="505" w:y="3666"/>
        <w:widowControl w:val="off"/>
        <w:autoSpaceDE w:val="off"/>
        <w:autoSpaceDN w:val="off"/>
        <w:spacing w:before="211"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现在和未来。</w:t>
      </w:r>
      <w:r>
        <w:rPr>
          <w:rFonts w:ascii="WLHWPM+DengXian Regular"/>
          <w:color w:val="000000"/>
          <w:spacing w:val="0"/>
          <w:sz w:val="28"/>
        </w:rPr>
      </w:r>
    </w:p>
    <w:p>
      <w:pPr>
        <w:pStyle w:val="Normal"/>
        <w:framePr w:w="18374" w:x="505" w:y="5298"/>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1"/>
          <w:sz w:val="28"/>
        </w:rPr>
        <w:t>研究院密切关注行业发展最新动向，报告内容及数据会随着行业发展、技术革新、竞争格局变化、政策法规颁布、市场调研深入，保持不断更新</w:t>
      </w:r>
      <w:r>
        <w:rPr>
          <w:rFonts w:ascii="WLHWPM+DengXian Regular"/>
          <w:color w:val="000000"/>
          <w:spacing w:val="0"/>
          <w:sz w:val="28"/>
        </w:rPr>
      </w:r>
    </w:p>
    <w:p>
      <w:pPr>
        <w:pStyle w:val="Normal"/>
        <w:framePr w:w="1363" w:x="957" w:y="5827"/>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与优化。</w:t>
      </w:r>
      <w:r>
        <w:rPr>
          <w:rFonts w:ascii="WLHWPM+DengXian Regular"/>
          <w:color w:val="000000"/>
          <w:spacing w:val="0"/>
          <w:sz w:val="28"/>
        </w:rPr>
      </w:r>
    </w:p>
    <w:p>
      <w:pPr>
        <w:pStyle w:val="Normal"/>
        <w:framePr w:w="18653" w:x="505" w:y="6427"/>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1"/>
          <w:sz w:val="28"/>
        </w:rPr>
        <w:t>研究院秉承匠心研究，砥砺前行的宗旨，从战略的角度分析行业，从执行的层面阅读行业，为每一个行业的报告阅读者提供值得品鉴的研究报告。</w:t>
      </w:r>
      <w:r>
        <w:rPr>
          <w:rFonts w:ascii="WLHWPM+DengXian Regular"/>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29</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8" style="position:absolute;margin-left:-1pt;margin-top:-1pt;z-index:-115;width:962pt;height:542pt;mso-position-horizontal:absolute;mso-position-horizontal-relative:page;mso-position-vertical:absolute;mso-position-vertical-relative:page" type="#_x0000_t75">
            <v:imagedata xmlns:r="http://schemas.openxmlformats.org/officeDocument/2006/relationships" r:id="rId29"/>
          </v:shape>
        </w:pict>
      </w:r>
      <w:r>
        <w:rPr>
          <w:rFonts w:ascii="Arial"/>
          <w:color w:val="ff0000"/>
          <w:spacing w:val="0"/>
          <w:sz w:val="2"/>
        </w:rPr>
      </w:r>
      <w:r>
        <w:bookmarkStart w:name="br30" w:id="br30"/>
      </w:r>
      <w:r>
        <w:bookmarkEnd w:id="br3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2477" w:x="513" w:y="163"/>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970201"/>
          <w:spacing w:val="-1"/>
          <w:sz w:val="56"/>
        </w:rPr>
        <w:t>法律声明</w:t>
      </w:r>
      <w:r>
        <w:rPr>
          <w:rFonts w:ascii="Times New Roman"/>
          <w:color w:val="000000"/>
          <w:spacing w:val="0"/>
          <w:sz w:val="56"/>
        </w:rPr>
      </w:r>
    </w:p>
    <w:p>
      <w:pPr>
        <w:pStyle w:val="Normal"/>
        <w:framePr w:w="18497" w:x="504" w:y="1392"/>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3"/>
          <w:sz w:val="28"/>
        </w:rPr>
        <w:t>本报告著作权归头豹所有，未经书面许可，任何机构或个人不得以任何形式翻版、复刻、发表或引用。若征得头豹同意进行引用、刊发的，需在</w:t>
      </w:r>
      <w:r>
        <w:rPr>
          <w:rFonts w:ascii="WLHWPM+DengXian Regular"/>
          <w:color w:val="000000"/>
          <w:spacing w:val="0"/>
          <w:sz w:val="28"/>
        </w:rPr>
      </w:r>
    </w:p>
    <w:p>
      <w:pPr>
        <w:pStyle w:val="Normal"/>
        <w:framePr w:w="13357" w:x="955" w:y="1921"/>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0"/>
          <w:sz w:val="28"/>
        </w:rPr>
        <w:t>允许的范围内使用，并注明出处为“头豹研究院”，且不得对本报告进行任何有悖原意的引用、删节或修改。</w:t>
      </w:r>
      <w:r>
        <w:rPr>
          <w:rFonts w:ascii="WLHWPM+DengXian Regular"/>
          <w:color w:val="000000"/>
          <w:spacing w:val="0"/>
          <w:sz w:val="28"/>
        </w:rPr>
      </w:r>
    </w:p>
    <w:p>
      <w:pPr>
        <w:pStyle w:val="Normal"/>
        <w:framePr w:w="18495" w:x="504" w:y="2520"/>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3"/>
          <w:sz w:val="28"/>
        </w:rPr>
        <w:t>本报告分析师具有专业研究能力，保证报告数据均来自合法合规渠道，观点产出及数据分析基于分析师对行业的客观理解，本报告不受任何第三</w:t>
      </w:r>
      <w:r>
        <w:rPr>
          <w:rFonts w:ascii="WLHWPM+DengXian Regular"/>
          <w:color w:val="000000"/>
          <w:spacing w:val="0"/>
          <w:sz w:val="28"/>
        </w:rPr>
      </w:r>
    </w:p>
    <w:p>
      <w:pPr>
        <w:pStyle w:val="Normal"/>
        <w:framePr w:w="2206" w:x="955" w:y="3049"/>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方授意或影响。</w:t>
      </w:r>
      <w:r>
        <w:rPr>
          <w:rFonts w:ascii="WLHWPM+DengXian Regular"/>
          <w:color w:val="000000"/>
          <w:spacing w:val="0"/>
          <w:sz w:val="28"/>
        </w:rPr>
      </w:r>
    </w:p>
    <w:p>
      <w:pPr>
        <w:pStyle w:val="Normal"/>
        <w:framePr w:w="18497" w:x="504" w:y="3648"/>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3"/>
          <w:sz w:val="28"/>
        </w:rPr>
        <w:t>本报告所涉及的观点或信息仅供参考，不构成任何证券或基金投资建议。本报告仅在相关法律许可的情况下发放，并仅为提供信息而发放，概不</w:t>
      </w:r>
      <w:r>
        <w:rPr>
          <w:rFonts w:ascii="WLHWPM+DengXian Regular"/>
          <w:color w:val="000000"/>
          <w:spacing w:val="0"/>
          <w:sz w:val="28"/>
        </w:rPr>
      </w:r>
    </w:p>
    <w:p>
      <w:pPr>
        <w:pStyle w:val="Normal"/>
        <w:framePr w:w="16246" w:x="955" w:y="4178"/>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33333"/>
          <w:spacing w:val="0"/>
          <w:sz w:val="28"/>
        </w:rPr>
        <w:t>构成任何广告或证券研究报告。在法律许可的情况下，头豹可能会为报告中提及的企业提供或争取提供投融资或咨询等相关服务。</w:t>
      </w:r>
      <w:r>
        <w:rPr>
          <w:rFonts w:ascii="WLHWPM+DengXian Regular"/>
          <w:color w:val="000000"/>
          <w:spacing w:val="0"/>
          <w:sz w:val="28"/>
        </w:rPr>
      </w:r>
    </w:p>
    <w:p>
      <w:pPr>
        <w:pStyle w:val="Normal"/>
        <w:framePr w:w="18495" w:x="504" w:y="4777"/>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70201"/>
          <w:spacing w:val="0"/>
          <w:sz w:val="28"/>
        </w:rPr>
        <w:t>◆</w:t>
      </w:r>
      <w:r>
        <w:rPr>
          <w:rFonts w:ascii="Times New Roman"/>
          <w:color w:val="970201"/>
          <w:spacing w:val="105"/>
          <w:sz w:val="28"/>
        </w:rPr>
        <w:t xml:space="preserve"> </w:t>
      </w:r>
      <w:r>
        <w:rPr>
          <w:rFonts w:ascii="WLHWPM+DengXian Regular" w:hAnsi="WLHWPM+DengXian Regular" w:cs="WLHWPM+DengXian Regular"/>
          <w:color w:val="333333"/>
          <w:spacing w:val="3"/>
          <w:sz w:val="28"/>
        </w:rPr>
        <w:t>本报告的部分信息来源于公开资料，头豹对该等信息的准确性、完整性或可靠性不做任何保证。本报告所载的资料、意见及推测仅反映头豹于发</w:t>
      </w:r>
      <w:r>
        <w:rPr>
          <w:rFonts w:ascii="WLHWPM+DengXian Regular"/>
          <w:color w:val="000000"/>
          <w:spacing w:val="0"/>
          <w:sz w:val="28"/>
        </w:rPr>
      </w:r>
    </w:p>
    <w:p>
      <w:pPr>
        <w:pStyle w:val="Normal"/>
        <w:framePr w:w="18495" w:x="504" w:y="4777"/>
        <w:widowControl w:val="off"/>
        <w:autoSpaceDE w:val="off"/>
        <w:autoSpaceDN w:val="off"/>
        <w:spacing w:before="211"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3"/>
          <w:sz w:val="28"/>
        </w:rPr>
        <w:t>布本报告当日的判断，过往报告中的描述不应作为日后的表现依据。在不同时期，头豹可发出与本报告所载资料、意见及推测不一致的报告或文</w:t>
      </w:r>
      <w:r>
        <w:rPr>
          <w:rFonts w:ascii="WLHWPM+DengXian Regular"/>
          <w:color w:val="000000"/>
          <w:spacing w:val="0"/>
          <w:sz w:val="28"/>
        </w:rPr>
      </w:r>
    </w:p>
    <w:p>
      <w:pPr>
        <w:pStyle w:val="Normal"/>
        <w:framePr w:w="18495" w:x="504" w:y="4777"/>
        <w:widowControl w:val="off"/>
        <w:autoSpaceDE w:val="off"/>
        <w:autoSpaceDN w:val="off"/>
        <w:spacing w:before="211"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3"/>
          <w:sz w:val="28"/>
        </w:rPr>
        <w:t>章。头豹均不保证本报告所含信息保持在最新状态。同时，头豹对本报告所含信息可在不发出通知的情形下做出修改，读者应当自行关注相应的</w:t>
      </w:r>
      <w:r>
        <w:rPr>
          <w:rFonts w:ascii="WLHWPM+DengXian Regular"/>
          <w:color w:val="000000"/>
          <w:spacing w:val="0"/>
          <w:sz w:val="28"/>
        </w:rPr>
      </w:r>
    </w:p>
    <w:p>
      <w:pPr>
        <w:pStyle w:val="Normal"/>
        <w:framePr w:w="18495" w:x="504" w:y="4777"/>
        <w:widowControl w:val="off"/>
        <w:autoSpaceDE w:val="off"/>
        <w:autoSpaceDN w:val="off"/>
        <w:spacing w:before="212"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3"/>
          <w:sz w:val="28"/>
        </w:rPr>
        <w:t>更新或修改。任何机构或个人应对其利用本报告的数据、分析、研究、部分或者全部内容所进行的一切活动负责并承担该等活动所导致的任何损</w:t>
      </w:r>
      <w:r>
        <w:rPr>
          <w:rFonts w:ascii="WLHWPM+DengXian Regular"/>
          <w:color w:val="000000"/>
          <w:spacing w:val="0"/>
          <w:sz w:val="28"/>
        </w:rPr>
      </w:r>
    </w:p>
    <w:p>
      <w:pPr>
        <w:pStyle w:val="Normal"/>
        <w:framePr w:w="18495" w:x="504" w:y="4777"/>
        <w:widowControl w:val="off"/>
        <w:autoSpaceDE w:val="off"/>
        <w:autoSpaceDN w:val="off"/>
        <w:spacing w:before="211"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333333"/>
          <w:spacing w:val="1"/>
          <w:sz w:val="28"/>
        </w:rPr>
        <w:t>失或伤害。</w:t>
      </w:r>
      <w:r>
        <w:rPr>
          <w:rFonts w:ascii="WLHWPM+DengXian Regular"/>
          <w:color w:val="000000"/>
          <w:spacing w:val="0"/>
          <w:sz w:val="28"/>
        </w:rPr>
      </w:r>
    </w:p>
    <w:p>
      <w:pPr>
        <w:pStyle w:val="Normal"/>
        <w:framePr w:w="489" w:x="18522" w:y="10225"/>
        <w:widowControl w:val="off"/>
        <w:autoSpaceDE w:val="off"/>
        <w:autoSpaceDN w:val="off"/>
        <w:spacing w:before="0" w:after="0" w:line="279" w:lineRule="exact"/>
        <w:ind w:left="0" w:right="0" w:firstLine="0"/>
        <w:jc w:val="left"/>
        <w:rPr>
          <w:rFonts w:ascii="Times New Roman"/>
          <w:color w:val="000000"/>
          <w:spacing w:val="0"/>
          <w:sz w:val="21"/>
        </w:rPr>
      </w:pPr>
      <w:r>
        <w:rPr>
          <w:rFonts w:ascii="Microsoft YaHei"/>
          <w:color w:val="333333"/>
          <w:spacing w:val="2"/>
          <w:sz w:val="21"/>
        </w:rPr>
        <w:t>30</w:t>
      </w:r>
      <w:r>
        <w:rPr>
          <w:rFonts w:ascii="Times New Roman"/>
          <w:color w:val="000000"/>
          <w:spacing w:val="0"/>
          <w:sz w:val="21"/>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 style="position:absolute;margin-left:-1pt;margin-top:-1pt;z-index:-119;width:962pt;height:542pt;mso-position-horizontal:absolute;mso-position-horizontal-relative:page;mso-position-vertical:absolute;mso-position-vertical-relative:page" type="#_x0000_t75">
            <v:imagedata xmlns:r="http://schemas.openxmlformats.org/officeDocument/2006/relationships" r:id="rId30"/>
          </v:shape>
        </w:pict>
      </w:r>
      <w:r>
        <w:rPr>
          <w:rFonts w:ascii="Arial"/>
          <w:color w:val="ff0000"/>
          <w:spacing w:val="0"/>
          <w:sz w:val="2"/>
        </w:rPr>
      </w:r>
      <w:r>
        <w:bookmarkStart w:name="br31" w:id="br31"/>
      </w:r>
      <w:r>
        <w:bookmarkEnd w:id="br3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4154" w:x="946" w:y="243"/>
        <w:widowControl w:val="off"/>
        <w:autoSpaceDE w:val="off"/>
        <w:autoSpaceDN w:val="off"/>
        <w:spacing w:before="0" w:after="0" w:line="583" w:lineRule="exact"/>
        <w:ind w:left="0" w:right="0" w:firstLine="0"/>
        <w:jc w:val="left"/>
        <w:rPr>
          <w:rFonts w:ascii="Times New Roman"/>
          <w:color w:val="000000"/>
          <w:spacing w:val="0"/>
          <w:sz w:val="56"/>
        </w:rPr>
      </w:pPr>
      <w:r>
        <w:rPr>
          <w:rFonts w:ascii="DengXian" w:hAnsi="DengXian" w:cs="DengXian"/>
          <w:b w:val="on"/>
          <w:color w:val="262626"/>
          <w:spacing w:val="-1"/>
          <w:sz w:val="56"/>
        </w:rPr>
        <w:t>头豹研究院简介</w:t>
      </w:r>
      <w:r>
        <w:rPr>
          <w:rFonts w:ascii="Times New Roman"/>
          <w:color w:val="000000"/>
          <w:spacing w:val="0"/>
          <w:sz w:val="56"/>
        </w:rPr>
      </w:r>
    </w:p>
    <w:p>
      <w:pPr>
        <w:pStyle w:val="Normal"/>
        <w:framePr w:w="17822" w:x="747" w:y="1426"/>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a0000"/>
          <w:spacing w:val="0"/>
          <w:sz w:val="28"/>
        </w:rPr>
        <w:t>◆</w:t>
      </w:r>
      <w:r>
        <w:rPr>
          <w:rFonts w:ascii="Times New Roman"/>
          <w:color w:val="9a0000"/>
          <w:spacing w:val="105"/>
          <w:sz w:val="28"/>
        </w:rPr>
        <w:t xml:space="preserve"> </w:t>
      </w:r>
      <w:r>
        <w:rPr>
          <w:rFonts w:ascii="WLHWPM+DengXian Regular" w:hAnsi="WLHWPM+DengXian Regular" w:cs="WLHWPM+DengXian Regular"/>
          <w:color w:val="595959"/>
          <w:spacing w:val="0"/>
          <w:sz w:val="28"/>
        </w:rPr>
        <w:t>头豹是中国领先的原创行企研究内容平台和新型企业服务提供商。围绕“协助企业加速资本价值的挖掘、提升、传播”这一核心目标，头豹打</w:t>
      </w:r>
      <w:r>
        <w:rPr>
          <w:rFonts w:ascii="WLHWPM+DengXian Regular"/>
          <w:color w:val="000000"/>
          <w:spacing w:val="0"/>
          <w:sz w:val="28"/>
        </w:rPr>
      </w:r>
    </w:p>
    <w:p>
      <w:pPr>
        <w:pStyle w:val="Normal"/>
        <w:framePr w:w="17822" w:x="747" w:y="1426"/>
        <w:widowControl w:val="off"/>
        <w:autoSpaceDE w:val="off"/>
        <w:autoSpaceDN w:val="off"/>
        <w:spacing w:before="96" w:after="0" w:line="313" w:lineRule="exact"/>
        <w:ind w:left="451" w:right="0" w:firstLine="0"/>
        <w:jc w:val="left"/>
        <w:rPr>
          <w:rFonts w:ascii="WLHWPM+DengXian Regular"/>
          <w:color w:val="000000"/>
          <w:spacing w:val="0"/>
          <w:sz w:val="28"/>
        </w:rPr>
      </w:pPr>
      <w:r>
        <w:rPr>
          <w:rFonts w:ascii="WLHWPM+DengXian Regular" w:hAnsi="WLHWPM+DengXian Regular" w:cs="WLHWPM+DengXian Regular"/>
          <w:color w:val="595959"/>
          <w:spacing w:val="1"/>
          <w:sz w:val="28"/>
        </w:rPr>
        <w:t>造了一系列产品及解决方案，包括：</w:t>
      </w:r>
      <w:r>
        <w:rPr>
          <w:rFonts w:ascii="DengXian" w:hAnsi="DengXian" w:cs="DengXian"/>
          <w:b w:val="on"/>
          <w:color w:val="9a0000"/>
          <w:spacing w:val="0"/>
          <w:sz w:val="30"/>
        </w:rPr>
        <w:t>报告</w:t>
      </w:r>
      <w:r>
        <w:rPr>
          <w:rFonts w:ascii="DengXian"/>
          <w:b w:val="on"/>
          <w:color w:val="9a0000"/>
          <w:spacing w:val="1"/>
          <w:sz w:val="30"/>
        </w:rPr>
        <w:t>/</w:t>
      </w:r>
      <w:r>
        <w:rPr>
          <w:rFonts w:ascii="DengXian" w:hAnsi="DengXian" w:cs="DengXian"/>
          <w:b w:val="on"/>
          <w:color w:val="9a0000"/>
          <w:spacing w:val="0"/>
          <w:sz w:val="30"/>
        </w:rPr>
        <w:t>数据库服务</w:t>
      </w:r>
      <w:r>
        <w:rPr>
          <w:rFonts w:ascii="WLHWPM+DengXian Regular" w:hAnsi="WLHWPM+DengXian Regular" w:cs="WLHWPM+DengXian Regular"/>
          <w:color w:val="595959"/>
          <w:spacing w:val="-2"/>
          <w:sz w:val="28"/>
        </w:rPr>
        <w:t>、</w:t>
      </w:r>
      <w:r>
        <w:rPr>
          <w:rFonts w:ascii="DengXian" w:hAnsi="DengXian" w:cs="DengXian"/>
          <w:b w:val="on"/>
          <w:color w:val="9a0000"/>
          <w:spacing w:val="0"/>
          <w:sz w:val="30"/>
        </w:rPr>
        <w:t>行企研报服务</w:t>
      </w:r>
      <w:r>
        <w:rPr>
          <w:rFonts w:ascii="WLHWPM+DengXian Regular" w:hAnsi="WLHWPM+DengXian Regular" w:cs="WLHWPM+DengXian Regular"/>
          <w:color w:val="595959"/>
          <w:spacing w:val="1"/>
          <w:sz w:val="28"/>
        </w:rPr>
        <w:t>、</w:t>
      </w:r>
      <w:r>
        <w:rPr>
          <w:rFonts w:ascii="DengXian" w:hAnsi="DengXian" w:cs="DengXian"/>
          <w:b w:val="on"/>
          <w:color w:val="9a0000"/>
          <w:spacing w:val="0"/>
          <w:sz w:val="30"/>
        </w:rPr>
        <w:t>微估值及微尽调自动化产品</w:t>
      </w:r>
      <w:r>
        <w:rPr>
          <w:rFonts w:ascii="WLHWPM+DengXian Regular" w:hAnsi="WLHWPM+DengXian Regular" w:cs="WLHWPM+DengXian Regular"/>
          <w:color w:val="595959"/>
          <w:spacing w:val="1"/>
          <w:sz w:val="28"/>
        </w:rPr>
        <w:t>、</w:t>
      </w:r>
      <w:r>
        <w:rPr>
          <w:rFonts w:ascii="DengXian" w:hAnsi="DengXian" w:cs="DengXian"/>
          <w:b w:val="on"/>
          <w:color w:val="9a0000"/>
          <w:spacing w:val="0"/>
          <w:sz w:val="30"/>
        </w:rPr>
        <w:t>财务顾问服务</w:t>
      </w:r>
      <w:r>
        <w:rPr>
          <w:rFonts w:ascii="WLHWPM+DengXian Regular" w:hAnsi="WLHWPM+DengXian Regular" w:cs="WLHWPM+DengXian Regular"/>
          <w:color w:val="595959"/>
          <w:spacing w:val="-1"/>
          <w:sz w:val="28"/>
        </w:rPr>
        <w:t>、</w:t>
      </w:r>
      <w:r>
        <w:rPr>
          <w:rFonts w:ascii="DengXian"/>
          <w:b w:val="on"/>
          <w:color w:val="9a0000"/>
          <w:spacing w:val="0"/>
          <w:sz w:val="30"/>
        </w:rPr>
        <w:t>PR</w:t>
      </w:r>
      <w:r>
        <w:rPr>
          <w:rFonts w:ascii="DengXian" w:hAnsi="DengXian" w:cs="DengXian"/>
          <w:b w:val="on"/>
          <w:color w:val="9a0000"/>
          <w:spacing w:val="0"/>
          <w:sz w:val="30"/>
        </w:rPr>
        <w:t>及</w:t>
      </w:r>
      <w:r>
        <w:rPr>
          <w:rFonts w:ascii="DengXian"/>
          <w:b w:val="on"/>
          <w:color w:val="9a0000"/>
          <w:spacing w:val="0"/>
          <w:sz w:val="30"/>
        </w:rPr>
        <w:t>IR</w:t>
      </w:r>
      <w:r>
        <w:rPr>
          <w:rFonts w:ascii="DengXian" w:hAnsi="DengXian" w:cs="DengXian"/>
          <w:b w:val="on"/>
          <w:color w:val="9a0000"/>
          <w:spacing w:val="0"/>
          <w:sz w:val="30"/>
        </w:rPr>
        <w:t>服务</w:t>
      </w:r>
      <w:r>
        <w:rPr>
          <w:rFonts w:ascii="WLHWPM+DengXian Regular" w:hAnsi="WLHWPM+DengXian Regular" w:cs="WLHWPM+DengXian Regular"/>
          <w:color w:val="595959"/>
          <w:spacing w:val="1"/>
          <w:sz w:val="28"/>
        </w:rPr>
        <w:t>，以</w:t>
      </w:r>
      <w:r>
        <w:rPr>
          <w:rFonts w:ascii="WLHWPM+DengXian Regular"/>
          <w:color w:val="000000"/>
          <w:spacing w:val="0"/>
          <w:sz w:val="28"/>
        </w:rPr>
      </w:r>
    </w:p>
    <w:p>
      <w:pPr>
        <w:pStyle w:val="Normal"/>
        <w:framePr w:w="17822" w:x="747" w:y="1426"/>
        <w:widowControl w:val="off"/>
        <w:autoSpaceDE w:val="off"/>
        <w:autoSpaceDN w:val="off"/>
        <w:spacing w:before="92"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595959"/>
          <w:spacing w:val="0"/>
          <w:sz w:val="28"/>
        </w:rPr>
        <w:t>及其他以企业为基础，利用大数据、区块链和人工智能等技术，围绕产业焦点、热点问题，基于丰富案例和海量数据，通过开放合作的增长</w:t>
      </w:r>
      <w:r>
        <w:rPr>
          <w:rFonts w:ascii="WLHWPM+DengXian Regular"/>
          <w:color w:val="000000"/>
          <w:spacing w:val="0"/>
          <w:sz w:val="28"/>
        </w:rPr>
      </w:r>
    </w:p>
    <w:p>
      <w:pPr>
        <w:pStyle w:val="Normal"/>
        <w:framePr w:w="17822" w:x="747" w:y="1426"/>
        <w:widowControl w:val="off"/>
        <w:autoSpaceDE w:val="off"/>
        <w:autoSpaceDN w:val="off"/>
        <w:spacing w:before="91" w:after="0" w:line="293" w:lineRule="exact"/>
        <w:ind w:left="451" w:right="0" w:firstLine="0"/>
        <w:jc w:val="left"/>
        <w:rPr>
          <w:rFonts w:ascii="WLHWPM+DengXian Regular"/>
          <w:color w:val="000000"/>
          <w:spacing w:val="0"/>
          <w:sz w:val="28"/>
        </w:rPr>
      </w:pPr>
      <w:r>
        <w:rPr>
          <w:rFonts w:ascii="WLHWPM+DengXian Regular" w:hAnsi="WLHWPM+DengXian Regular" w:cs="WLHWPM+DengXian Regular"/>
          <w:color w:val="595959"/>
          <w:spacing w:val="1"/>
          <w:sz w:val="28"/>
        </w:rPr>
        <w:t>咨询服务等</w:t>
      </w:r>
      <w:r>
        <w:rPr>
          <w:rFonts w:ascii="WLHWPM+DengXian Regular"/>
          <w:color w:val="000000"/>
          <w:spacing w:val="0"/>
          <w:sz w:val="28"/>
        </w:rPr>
      </w:r>
    </w:p>
    <w:p>
      <w:pPr>
        <w:pStyle w:val="Normal"/>
        <w:framePr w:w="12198" w:x="747" w:y="2985"/>
        <w:widowControl w:val="off"/>
        <w:autoSpaceDE w:val="off"/>
        <w:autoSpaceDN w:val="off"/>
        <w:spacing w:before="0" w:after="0" w:line="312" w:lineRule="exact"/>
        <w:ind w:left="0" w:right="0" w:firstLine="0"/>
        <w:jc w:val="left"/>
        <w:rPr>
          <w:rFonts w:ascii="WLHWPM+DengXian Regular"/>
          <w:color w:val="000000"/>
          <w:spacing w:val="0"/>
          <w:sz w:val="28"/>
        </w:rPr>
      </w:pPr>
      <w:r>
        <w:rPr>
          <w:rFonts w:ascii="VRINIB+Wingdings" w:hAnsi="VRINIB+Wingdings" w:cs="VRINIB+Wingdings"/>
          <w:color w:val="9a0000"/>
          <w:spacing w:val="0"/>
          <w:sz w:val="28"/>
        </w:rPr>
        <w:t>◆</w:t>
      </w:r>
      <w:r>
        <w:rPr>
          <w:rFonts w:ascii="Times New Roman"/>
          <w:color w:val="9a0000"/>
          <w:spacing w:val="105"/>
          <w:sz w:val="28"/>
        </w:rPr>
        <w:t xml:space="preserve"> </w:t>
      </w:r>
      <w:r>
        <w:rPr>
          <w:rFonts w:ascii="WLHWPM+DengXian Regular" w:hAnsi="WLHWPM+DengXian Regular" w:cs="WLHWPM+DengXian Regular"/>
          <w:color w:val="595959"/>
          <w:spacing w:val="1"/>
          <w:sz w:val="28"/>
        </w:rPr>
        <w:t>头豹致力于以优质商业资源共享研究平台，汇集各界智慧，推动产业健康、有序、可持续发展</w:t>
      </w:r>
      <w:r>
        <w:rPr>
          <w:rFonts w:ascii="WLHWPM+DengXian Regular"/>
          <w:color w:val="000000"/>
          <w:spacing w:val="0"/>
          <w:sz w:val="28"/>
        </w:rPr>
      </w:r>
    </w:p>
    <w:p>
      <w:pPr>
        <w:pStyle w:val="Normal"/>
        <w:framePr w:w="1142" w:x="9240" w:y="4871"/>
        <w:widowControl w:val="off"/>
        <w:autoSpaceDE w:val="off"/>
        <w:autoSpaceDN w:val="off"/>
        <w:spacing w:before="0" w:after="0" w:line="418" w:lineRule="exact"/>
        <w:ind w:left="0" w:right="0" w:firstLine="0"/>
        <w:jc w:val="left"/>
        <w:rPr>
          <w:rFonts w:ascii="DengXian"/>
          <w:b w:val="on"/>
          <w:color w:val="000000"/>
          <w:spacing w:val="0"/>
          <w:sz w:val="40"/>
        </w:rPr>
      </w:pPr>
      <w:r>
        <w:rPr>
          <w:rFonts w:ascii="DengXian"/>
          <w:b w:val="on"/>
          <w:color w:val="ffffff"/>
          <w:spacing w:val="1"/>
          <w:sz w:val="40"/>
        </w:rPr>
        <w:t>8</w:t>
      </w:r>
      <w:r>
        <w:rPr>
          <w:rFonts w:ascii="DengXian" w:hAnsi="DengXian" w:cs="DengXian"/>
          <w:b w:val="on"/>
          <w:color w:val="ffffff"/>
          <w:spacing w:val="1"/>
          <w:sz w:val="40"/>
        </w:rPr>
        <w:t>万</w:t>
      </w:r>
      <w:r>
        <w:rPr>
          <w:rFonts w:ascii="DengXian"/>
          <w:b w:val="on"/>
          <w:color w:val="ffffff"/>
          <w:spacing w:val="0"/>
          <w:sz w:val="40"/>
        </w:rPr>
        <w:t>+</w:t>
      </w:r>
      <w:r>
        <w:rPr>
          <w:rFonts w:ascii="DengXian"/>
          <w:b w:val="on"/>
          <w:color w:val="000000"/>
          <w:spacing w:val="0"/>
          <w:sz w:val="40"/>
        </w:rPr>
      </w:r>
    </w:p>
    <w:p>
      <w:pPr>
        <w:pStyle w:val="Normal"/>
        <w:framePr w:w="1506" w:x="6297" w:y="5120"/>
        <w:widowControl w:val="off"/>
        <w:autoSpaceDE w:val="off"/>
        <w:autoSpaceDN w:val="off"/>
        <w:spacing w:before="0" w:after="0" w:line="418" w:lineRule="exact"/>
        <w:ind w:left="0" w:right="0" w:firstLine="0"/>
        <w:jc w:val="left"/>
        <w:rPr>
          <w:rFonts w:ascii="DengXian"/>
          <w:b w:val="on"/>
          <w:color w:val="000000"/>
          <w:spacing w:val="0"/>
          <w:sz w:val="40"/>
        </w:rPr>
      </w:pPr>
      <w:r>
        <w:rPr>
          <w:rFonts w:ascii="DengXian"/>
          <w:b w:val="on"/>
          <w:color w:val="ffffff"/>
          <w:spacing w:val="1"/>
          <w:sz w:val="40"/>
        </w:rPr>
        <w:t>5,000+</w:t>
      </w:r>
      <w:r>
        <w:rPr>
          <w:rFonts w:ascii="DengXian"/>
          <w:b w:val="on"/>
          <w:color w:val="000000"/>
          <w:spacing w:val="0"/>
          <w:sz w:val="40"/>
        </w:rPr>
      </w:r>
    </w:p>
    <w:p>
      <w:pPr>
        <w:pStyle w:val="Normal"/>
        <w:framePr w:w="1589" w:x="11719" w:y="5091"/>
        <w:widowControl w:val="off"/>
        <w:autoSpaceDE w:val="off"/>
        <w:autoSpaceDN w:val="off"/>
        <w:spacing w:before="0" w:after="0" w:line="418" w:lineRule="exact"/>
        <w:ind w:left="0" w:right="0" w:firstLine="0"/>
        <w:jc w:val="left"/>
        <w:rPr>
          <w:rFonts w:ascii="DengXian"/>
          <w:b w:val="on"/>
          <w:color w:val="000000"/>
          <w:spacing w:val="0"/>
          <w:sz w:val="40"/>
        </w:rPr>
      </w:pPr>
      <w:r>
        <w:rPr>
          <w:rFonts w:ascii="DengXian"/>
          <w:b w:val="on"/>
          <w:color w:val="ffffff"/>
          <w:spacing w:val="1"/>
          <w:sz w:val="40"/>
        </w:rPr>
        <w:t>100</w:t>
      </w:r>
      <w:r>
        <w:rPr>
          <w:rFonts w:ascii="DengXian" w:hAnsi="DengXian" w:cs="DengXian"/>
          <w:b w:val="on"/>
          <w:color w:val="ffffff"/>
          <w:spacing w:val="1"/>
          <w:sz w:val="40"/>
        </w:rPr>
        <w:t>万</w:t>
      </w:r>
      <w:r>
        <w:rPr>
          <w:rFonts w:ascii="DengXian"/>
          <w:b w:val="on"/>
          <w:color w:val="ffffff"/>
          <w:spacing w:val="0"/>
          <w:sz w:val="40"/>
        </w:rPr>
        <w:t>+</w:t>
      </w:r>
      <w:r>
        <w:rPr>
          <w:rFonts w:ascii="DengXian"/>
          <w:b w:val="on"/>
          <w:color w:val="000000"/>
          <w:spacing w:val="0"/>
          <w:sz w:val="40"/>
        </w:rPr>
      </w:r>
    </w:p>
    <w:p>
      <w:pPr>
        <w:pStyle w:val="Normal"/>
        <w:framePr w:w="1188" w:x="4380" w:y="5293"/>
        <w:widowControl w:val="off"/>
        <w:autoSpaceDE w:val="off"/>
        <w:autoSpaceDN w:val="off"/>
        <w:spacing w:before="0" w:after="0" w:line="418" w:lineRule="exact"/>
        <w:ind w:left="0" w:right="0" w:firstLine="0"/>
        <w:jc w:val="left"/>
        <w:rPr>
          <w:rFonts w:ascii="DengXian"/>
          <w:b w:val="on"/>
          <w:color w:val="000000"/>
          <w:spacing w:val="0"/>
          <w:sz w:val="40"/>
        </w:rPr>
      </w:pPr>
      <w:r>
        <w:rPr>
          <w:rFonts w:ascii="DengXian"/>
          <w:b w:val="on"/>
          <w:color w:val="3b3838"/>
          <w:spacing w:val="1"/>
          <w:sz w:val="40"/>
        </w:rPr>
        <w:t>300+</w:t>
      </w:r>
      <w:r>
        <w:rPr>
          <w:rFonts w:ascii="DengXian"/>
          <w:b w:val="on"/>
          <w:color w:val="000000"/>
          <w:spacing w:val="0"/>
          <w:sz w:val="40"/>
        </w:rPr>
      </w:r>
    </w:p>
    <w:p>
      <w:pPr>
        <w:pStyle w:val="Normal"/>
        <w:framePr w:w="1365" w:x="13962" w:y="5358"/>
        <w:widowControl w:val="off"/>
        <w:autoSpaceDE w:val="off"/>
        <w:autoSpaceDN w:val="off"/>
        <w:spacing w:before="0" w:after="0" w:line="418" w:lineRule="exact"/>
        <w:ind w:left="0" w:right="0" w:firstLine="0"/>
        <w:jc w:val="left"/>
        <w:rPr>
          <w:rFonts w:ascii="DengXian"/>
          <w:b w:val="on"/>
          <w:color w:val="000000"/>
          <w:spacing w:val="0"/>
          <w:sz w:val="40"/>
        </w:rPr>
      </w:pPr>
      <w:r>
        <w:rPr>
          <w:rFonts w:ascii="DengXian"/>
          <w:b w:val="on"/>
          <w:color w:val="3b3838"/>
          <w:spacing w:val="1"/>
          <w:sz w:val="40"/>
        </w:rPr>
        <w:t>50</w:t>
      </w:r>
      <w:r>
        <w:rPr>
          <w:rFonts w:ascii="DengXian" w:hAnsi="DengXian" w:cs="DengXian"/>
          <w:b w:val="on"/>
          <w:color w:val="3b3838"/>
          <w:spacing w:val="1"/>
          <w:sz w:val="40"/>
        </w:rPr>
        <w:t>万</w:t>
      </w:r>
      <w:r>
        <w:rPr>
          <w:rFonts w:ascii="DengXian"/>
          <w:b w:val="on"/>
          <w:color w:val="3b3838"/>
          <w:spacing w:val="0"/>
          <w:sz w:val="40"/>
        </w:rPr>
        <w:t>+</w:t>
      </w:r>
      <w:r>
        <w:rPr>
          <w:rFonts w:ascii="DengXian"/>
          <w:b w:val="on"/>
          <w:color w:val="000000"/>
          <w:spacing w:val="0"/>
          <w:sz w:val="40"/>
        </w:rPr>
      </w:r>
    </w:p>
    <w:p>
      <w:pPr>
        <w:pStyle w:val="Normal"/>
        <w:framePr w:w="1925" w:x="8899" w:y="5513"/>
        <w:widowControl w:val="off"/>
        <w:autoSpaceDE w:val="off"/>
        <w:autoSpaceDN w:val="off"/>
        <w:spacing w:before="0" w:after="0" w:line="293" w:lineRule="exact"/>
        <w:ind w:left="0" w:right="0" w:firstLine="0"/>
        <w:jc w:val="left"/>
        <w:rPr>
          <w:rFonts w:ascii="Times New Roman"/>
          <w:color w:val="000000"/>
          <w:spacing w:val="0"/>
          <w:sz w:val="28"/>
        </w:rPr>
      </w:pPr>
      <w:r>
        <w:rPr>
          <w:rFonts w:ascii="DengXian" w:hAnsi="DengXian" w:cs="DengXian"/>
          <w:b w:val="on"/>
          <w:color w:val="ffffff"/>
          <w:spacing w:val="1"/>
          <w:sz w:val="28"/>
        </w:rPr>
        <w:t>注册机构用户</w:t>
      </w:r>
      <w:r>
        <w:rPr>
          <w:rFonts w:ascii="Times New Roman"/>
          <w:color w:val="000000"/>
          <w:spacing w:val="0"/>
          <w:sz w:val="28"/>
        </w:rPr>
      </w:r>
    </w:p>
    <w:p>
      <w:pPr>
        <w:pStyle w:val="Normal"/>
        <w:framePr w:w="1363" w:x="6378" w:y="5671"/>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ffffff"/>
          <w:spacing w:val="1"/>
          <w:sz w:val="28"/>
        </w:rPr>
        <w:t>细分行业</w:t>
      </w:r>
      <w:r>
        <w:rPr>
          <w:rFonts w:ascii="WLHWPM+DengXian Regular"/>
          <w:color w:val="000000"/>
          <w:spacing w:val="0"/>
          <w:sz w:val="28"/>
        </w:rPr>
      </w:r>
    </w:p>
    <w:p>
      <w:pPr>
        <w:pStyle w:val="Normal"/>
        <w:framePr w:w="1363" w:x="6378" w:y="5671"/>
        <w:widowControl w:val="off"/>
        <w:autoSpaceDE w:val="off"/>
        <w:autoSpaceDN w:val="off"/>
        <w:spacing w:before="43"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ffffff"/>
          <w:spacing w:val="1"/>
          <w:sz w:val="28"/>
        </w:rPr>
        <w:t>深入研究</w:t>
      </w:r>
      <w:r>
        <w:rPr>
          <w:rFonts w:ascii="WLHWPM+DengXian Regular"/>
          <w:color w:val="000000"/>
          <w:spacing w:val="0"/>
          <w:sz w:val="28"/>
        </w:rPr>
      </w:r>
    </w:p>
    <w:p>
      <w:pPr>
        <w:pStyle w:val="Normal"/>
        <w:framePr w:w="1363" w:x="6378" w:y="5671"/>
        <w:widowControl w:val="off"/>
        <w:autoSpaceDE w:val="off"/>
        <w:autoSpaceDN w:val="off"/>
        <w:spacing w:before="43"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ffffff"/>
          <w:spacing w:val="1"/>
          <w:sz w:val="28"/>
        </w:rPr>
        <w:t>原创内容</w:t>
      </w:r>
      <w:r>
        <w:rPr>
          <w:rFonts w:ascii="WLHWPM+DengXian Regular"/>
          <w:color w:val="000000"/>
          <w:spacing w:val="0"/>
          <w:sz w:val="28"/>
        </w:rPr>
      </w:r>
    </w:p>
    <w:p>
      <w:pPr>
        <w:pStyle w:val="Normal"/>
        <w:framePr w:w="1925" w:x="11536" w:y="5671"/>
        <w:widowControl w:val="off"/>
        <w:autoSpaceDE w:val="off"/>
        <w:autoSpaceDN w:val="off"/>
        <w:spacing w:before="0" w:after="0" w:line="293" w:lineRule="exact"/>
        <w:ind w:left="281" w:right="0" w:firstLine="0"/>
        <w:jc w:val="left"/>
        <w:rPr>
          <w:rFonts w:ascii="WLHWPM+DengXian Regular"/>
          <w:color w:val="000000"/>
          <w:spacing w:val="0"/>
          <w:sz w:val="28"/>
        </w:rPr>
      </w:pPr>
      <w:r>
        <w:rPr>
          <w:rFonts w:ascii="WLHWPM+DengXian Regular" w:hAnsi="WLHWPM+DengXian Regular" w:cs="WLHWPM+DengXian Regular"/>
          <w:color w:val="ffffff"/>
          <w:spacing w:val="1"/>
          <w:sz w:val="28"/>
        </w:rPr>
        <w:t>行企研究</w:t>
      </w:r>
      <w:r>
        <w:rPr>
          <w:rFonts w:ascii="WLHWPM+DengXian Regular"/>
          <w:color w:val="000000"/>
          <w:spacing w:val="0"/>
          <w:sz w:val="28"/>
        </w:rPr>
      </w:r>
    </w:p>
    <w:p>
      <w:pPr>
        <w:pStyle w:val="Normal"/>
        <w:framePr w:w="1925" w:x="11536" w:y="5671"/>
        <w:widowControl w:val="off"/>
        <w:autoSpaceDE w:val="off"/>
        <w:autoSpaceDN w:val="off"/>
        <w:spacing w:before="43"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ffffff"/>
          <w:spacing w:val="1"/>
          <w:sz w:val="28"/>
        </w:rPr>
        <w:t>价值数据元素</w:t>
      </w:r>
      <w:r>
        <w:rPr>
          <w:rFonts w:ascii="WLHWPM+DengXian Regular"/>
          <w:color w:val="000000"/>
          <w:spacing w:val="0"/>
          <w:sz w:val="28"/>
        </w:rPr>
      </w:r>
    </w:p>
    <w:p>
      <w:pPr>
        <w:pStyle w:val="Normal"/>
        <w:framePr w:w="1644" w:x="4100" w:y="5895"/>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b3838"/>
          <w:spacing w:val="1"/>
          <w:sz w:val="28"/>
        </w:rPr>
        <w:t>资深分析师</w:t>
      </w:r>
      <w:r>
        <w:rPr>
          <w:rFonts w:ascii="WLHWPM+DengXian Regular"/>
          <w:color w:val="000000"/>
          <w:spacing w:val="0"/>
          <w:sz w:val="28"/>
        </w:rPr>
      </w:r>
    </w:p>
    <w:p>
      <w:pPr>
        <w:pStyle w:val="Normal"/>
        <w:framePr w:w="2320" w:x="8716" w:y="5927"/>
        <w:widowControl w:val="off"/>
        <w:autoSpaceDE w:val="off"/>
        <w:autoSpaceDN w:val="off"/>
        <w:spacing w:before="0" w:after="0" w:line="250" w:lineRule="exact"/>
        <w:ind w:left="79" w:right="0" w:firstLine="0"/>
        <w:jc w:val="left"/>
        <w:rPr>
          <w:rFonts w:ascii="WLHWPM+DengXian Regular"/>
          <w:color w:val="000000"/>
          <w:spacing w:val="0"/>
          <w:sz w:val="24"/>
        </w:rPr>
      </w:pPr>
      <w:r>
        <w:rPr>
          <w:rFonts w:ascii="WLHWPM+DengXian Regular" w:hAnsi="WLHWPM+DengXian Regular" w:cs="WLHWPM+DengXian Regular"/>
          <w:color w:val="ffffff"/>
          <w:spacing w:val="0"/>
          <w:sz w:val="24"/>
        </w:rPr>
        <w:t>公司目标客户群体</w:t>
      </w:r>
      <w:r>
        <w:rPr>
          <w:rFonts w:ascii="WLHWPM+DengXian Regular"/>
          <w:color w:val="000000"/>
          <w:spacing w:val="0"/>
          <w:sz w:val="24"/>
        </w:rPr>
      </w:r>
    </w:p>
    <w:p>
      <w:pPr>
        <w:pStyle w:val="Normal"/>
        <w:framePr w:w="2320" w:x="8716" w:y="5927"/>
        <w:widowControl w:val="off"/>
        <w:autoSpaceDE w:val="off"/>
        <w:autoSpaceDN w:val="off"/>
        <w:spacing w:before="38"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ffffff"/>
          <w:spacing w:val="0"/>
          <w:sz w:val="24"/>
        </w:rPr>
        <w:t>覆盖率高，</w:t>
      </w:r>
      <w:r>
        <w:rPr>
          <w:rFonts w:ascii="QPHSBB+DengXian Regular"/>
          <w:color w:val="ffffff"/>
          <w:spacing w:val="0"/>
          <w:sz w:val="24"/>
        </w:rPr>
        <w:t>PE/VC</w:t>
      </w:r>
      <w:r>
        <w:rPr>
          <w:rFonts w:ascii="WLHWPM+DengXian Regular" w:hAnsi="WLHWPM+DengXian Regular" w:cs="WLHWPM+DengXian Regular"/>
          <w:color w:val="ffffff"/>
          <w:spacing w:val="0"/>
          <w:sz w:val="24"/>
        </w:rPr>
        <w:t>、</w:t>
      </w:r>
      <w:r>
        <w:rPr>
          <w:rFonts w:ascii="WLHWPM+DengXian Regular"/>
          <w:color w:val="000000"/>
          <w:spacing w:val="0"/>
          <w:sz w:val="24"/>
        </w:rPr>
      </w:r>
    </w:p>
    <w:p>
      <w:pPr>
        <w:pStyle w:val="Normal"/>
        <w:framePr w:w="2320" w:x="8716" w:y="5927"/>
        <w:widowControl w:val="off"/>
        <w:autoSpaceDE w:val="off"/>
        <w:autoSpaceDN w:val="off"/>
        <w:spacing w:before="38" w:after="0" w:line="250" w:lineRule="exact"/>
        <w:ind w:left="132" w:right="0" w:firstLine="0"/>
        <w:jc w:val="left"/>
        <w:rPr>
          <w:rFonts w:ascii="QPHSBB+DengXian Regular"/>
          <w:color w:val="000000"/>
          <w:spacing w:val="0"/>
          <w:sz w:val="24"/>
        </w:rPr>
      </w:pPr>
      <w:r>
        <w:rPr>
          <w:rFonts w:ascii="WLHWPM+DengXian Regular" w:hAnsi="WLHWPM+DengXian Regular" w:cs="WLHWPM+DengXian Regular"/>
          <w:color w:val="ffffff"/>
          <w:spacing w:val="0"/>
          <w:sz w:val="24"/>
        </w:rPr>
        <w:t>投行覆盖率达</w:t>
      </w:r>
      <w:r>
        <w:rPr>
          <w:rFonts w:ascii="QPHSBB+DengXian Regular"/>
          <w:color w:val="ffffff"/>
          <w:spacing w:val="1"/>
          <w:sz w:val="24"/>
        </w:rPr>
        <w:t>80%</w:t>
      </w:r>
      <w:r>
        <w:rPr>
          <w:rFonts w:ascii="QPHSBB+DengXian Regular"/>
          <w:color w:val="000000"/>
          <w:spacing w:val="0"/>
          <w:sz w:val="24"/>
        </w:rPr>
      </w:r>
    </w:p>
    <w:p>
      <w:pPr>
        <w:pStyle w:val="Normal"/>
        <w:framePr w:w="1365" w:x="13894" w:y="5895"/>
        <w:widowControl w:val="off"/>
        <w:autoSpaceDE w:val="off"/>
        <w:autoSpaceDN w:val="off"/>
        <w:spacing w:before="0" w:after="0" w:line="293" w:lineRule="exact"/>
        <w:ind w:left="0" w:right="0" w:firstLine="0"/>
        <w:jc w:val="left"/>
        <w:rPr>
          <w:rFonts w:ascii="WLHWPM+DengXian Regular"/>
          <w:color w:val="000000"/>
          <w:spacing w:val="0"/>
          <w:sz w:val="28"/>
        </w:rPr>
      </w:pPr>
      <w:r>
        <w:rPr>
          <w:rFonts w:ascii="WLHWPM+DengXian Regular" w:hAnsi="WLHWPM+DengXian Regular" w:cs="WLHWPM+DengXian Regular"/>
          <w:color w:val="3b3838"/>
          <w:spacing w:val="1"/>
          <w:sz w:val="28"/>
        </w:rPr>
        <w:t>合作专家</w:t>
      </w:r>
      <w:r>
        <w:rPr>
          <w:rFonts w:ascii="WLHWPM+DengXian Regular"/>
          <w:color w:val="000000"/>
          <w:spacing w:val="0"/>
          <w:sz w:val="28"/>
        </w:rPr>
      </w:r>
    </w:p>
    <w:p>
      <w:pPr>
        <w:pStyle w:val="Normal"/>
        <w:framePr w:w="2204" w:x="15727" w:y="7477"/>
        <w:widowControl w:val="off"/>
        <w:autoSpaceDE w:val="off"/>
        <w:autoSpaceDN w:val="off"/>
        <w:spacing w:before="0" w:after="0" w:line="208" w:lineRule="exact"/>
        <w:ind w:left="0" w:right="0" w:firstLine="0"/>
        <w:jc w:val="left"/>
        <w:rPr>
          <w:rFonts w:ascii="QPHSBB+DengXian Regular"/>
          <w:color w:val="000000"/>
          <w:spacing w:val="0"/>
          <w:sz w:val="20"/>
        </w:rPr>
      </w:pPr>
      <w:r>
        <w:rPr>
          <w:rFonts w:ascii="WLHWPM+DengXian Regular" w:hAnsi="WLHWPM+DengXian Regular" w:cs="WLHWPM+DengXian Regular"/>
          <w:color w:val="000000"/>
          <w:spacing w:val="-1"/>
          <w:sz w:val="20"/>
        </w:rPr>
        <w:t>备注：数据截止</w:t>
      </w:r>
      <w:r>
        <w:rPr>
          <w:rFonts w:ascii="QPHSBB+DengXian Regular"/>
          <w:color w:val="000000"/>
          <w:spacing w:val="0"/>
          <w:sz w:val="20"/>
        </w:rPr>
        <w:t>2022.6</w:t>
      </w:r>
      <w:r>
        <w:rPr>
          <w:rFonts w:ascii="QPHSBB+DengXian Regular"/>
          <w:color w:val="000000"/>
          <w:spacing w:val="0"/>
          <w:sz w:val="20"/>
        </w:rPr>
      </w:r>
    </w:p>
    <w:p>
      <w:pPr>
        <w:pStyle w:val="Normal"/>
        <w:framePr w:w="2400" w:x="8479" w:y="7842"/>
        <w:widowControl w:val="off"/>
        <w:autoSpaceDE w:val="off"/>
        <w:autoSpaceDN w:val="off"/>
        <w:spacing w:before="0" w:after="0" w:line="375" w:lineRule="exact"/>
        <w:ind w:left="0" w:right="0" w:firstLine="0"/>
        <w:jc w:val="left"/>
        <w:rPr>
          <w:rFonts w:ascii="Times New Roman"/>
          <w:color w:val="000000"/>
          <w:spacing w:val="0"/>
          <w:sz w:val="36"/>
        </w:rPr>
      </w:pPr>
      <w:r>
        <w:rPr>
          <w:rFonts w:ascii="DengXian" w:hAnsi="DengXian" w:cs="DengXian"/>
          <w:b w:val="on"/>
          <w:color w:val="ffffff"/>
          <w:spacing w:val="0"/>
          <w:sz w:val="36"/>
        </w:rPr>
        <w:t>四大核心服务</w:t>
      </w:r>
      <w:r>
        <w:rPr>
          <w:rFonts w:ascii="Times New Roman"/>
          <w:color w:val="000000"/>
          <w:spacing w:val="0"/>
          <w:sz w:val="36"/>
        </w:rPr>
      </w:r>
    </w:p>
    <w:p>
      <w:pPr>
        <w:pStyle w:val="Normal"/>
        <w:framePr w:w="2158" w:x="1061" w:y="8507"/>
        <w:widowControl w:val="off"/>
        <w:autoSpaceDE w:val="off"/>
        <w:autoSpaceDN w:val="off"/>
        <w:spacing w:before="0" w:after="0" w:line="333" w:lineRule="exact"/>
        <w:ind w:left="0" w:right="0" w:firstLine="0"/>
        <w:jc w:val="left"/>
        <w:rPr>
          <w:rFonts w:ascii="Times New Roman"/>
          <w:color w:val="000000"/>
          <w:spacing w:val="0"/>
          <w:sz w:val="32"/>
        </w:rPr>
      </w:pPr>
      <w:r>
        <w:rPr>
          <w:rFonts w:ascii="DengXian" w:hAnsi="DengXian" w:cs="DengXian"/>
          <w:b w:val="on"/>
          <w:color w:val="595959"/>
          <w:spacing w:val="0"/>
          <w:sz w:val="32"/>
        </w:rPr>
        <w:t>研究咨询服务</w:t>
      </w:r>
      <w:r>
        <w:rPr>
          <w:rFonts w:ascii="Times New Roman"/>
          <w:color w:val="000000"/>
          <w:spacing w:val="0"/>
          <w:sz w:val="32"/>
        </w:rPr>
      </w:r>
    </w:p>
    <w:p>
      <w:pPr>
        <w:pStyle w:val="Normal"/>
        <w:framePr w:w="2794" w:x="5199" w:y="8507"/>
        <w:widowControl w:val="off"/>
        <w:autoSpaceDE w:val="off"/>
        <w:autoSpaceDN w:val="off"/>
        <w:spacing w:before="0" w:after="0" w:line="333" w:lineRule="exact"/>
        <w:ind w:left="0" w:right="0" w:firstLine="0"/>
        <w:jc w:val="left"/>
        <w:rPr>
          <w:rFonts w:ascii="Times New Roman"/>
          <w:color w:val="000000"/>
          <w:spacing w:val="0"/>
          <w:sz w:val="32"/>
        </w:rPr>
      </w:pPr>
      <w:r>
        <w:rPr>
          <w:rFonts w:ascii="DengXian" w:hAnsi="DengXian" w:cs="DengXian"/>
          <w:b w:val="on"/>
          <w:color w:val="595959"/>
          <w:spacing w:val="-1"/>
          <w:sz w:val="32"/>
        </w:rPr>
        <w:t>企业价值增长服务</w:t>
      </w:r>
      <w:r>
        <w:rPr>
          <w:rFonts w:ascii="Times New Roman"/>
          <w:color w:val="000000"/>
          <w:spacing w:val="0"/>
          <w:sz w:val="32"/>
        </w:rPr>
      </w:r>
    </w:p>
    <w:p>
      <w:pPr>
        <w:pStyle w:val="Normal"/>
        <w:framePr w:w="3113" w:x="10452" w:y="8507"/>
        <w:widowControl w:val="off"/>
        <w:autoSpaceDE w:val="off"/>
        <w:autoSpaceDN w:val="off"/>
        <w:spacing w:before="0" w:after="0" w:line="333" w:lineRule="exact"/>
        <w:ind w:left="0" w:right="0" w:firstLine="0"/>
        <w:jc w:val="left"/>
        <w:rPr>
          <w:rFonts w:ascii="Times New Roman"/>
          <w:color w:val="000000"/>
          <w:spacing w:val="0"/>
          <w:sz w:val="32"/>
        </w:rPr>
      </w:pPr>
      <w:r>
        <w:rPr>
          <w:rFonts w:ascii="DengXian" w:hAnsi="DengXian" w:cs="DengXian"/>
          <w:b w:val="on"/>
          <w:color w:val="595959"/>
          <w:spacing w:val="-1"/>
          <w:sz w:val="32"/>
        </w:rPr>
        <w:t>行业排名、展会宣传</w:t>
      </w:r>
      <w:r>
        <w:rPr>
          <w:rFonts w:ascii="Times New Roman"/>
          <w:color w:val="000000"/>
          <w:spacing w:val="0"/>
          <w:sz w:val="32"/>
        </w:rPr>
      </w:r>
    </w:p>
    <w:p>
      <w:pPr>
        <w:pStyle w:val="Normal"/>
        <w:framePr w:w="3113" w:x="14526" w:y="8507"/>
        <w:widowControl w:val="off"/>
        <w:autoSpaceDE w:val="off"/>
        <w:autoSpaceDN w:val="off"/>
        <w:spacing w:before="0" w:after="0" w:line="333" w:lineRule="exact"/>
        <w:ind w:left="0" w:right="0" w:firstLine="0"/>
        <w:jc w:val="left"/>
        <w:rPr>
          <w:rFonts w:ascii="Times New Roman"/>
          <w:color w:val="000000"/>
          <w:spacing w:val="0"/>
          <w:sz w:val="32"/>
        </w:rPr>
      </w:pPr>
      <w:r>
        <w:rPr>
          <w:rFonts w:ascii="DengXian" w:hAnsi="DengXian" w:cs="DengXian"/>
          <w:b w:val="on"/>
          <w:color w:val="595959"/>
          <w:spacing w:val="-1"/>
          <w:sz w:val="32"/>
        </w:rPr>
        <w:t>园区规划、产业规划</w:t>
      </w:r>
      <w:r>
        <w:rPr>
          <w:rFonts w:ascii="Times New Roman"/>
          <w:color w:val="000000"/>
          <w:spacing w:val="0"/>
          <w:sz w:val="32"/>
        </w:rPr>
      </w:r>
    </w:p>
    <w:p>
      <w:pPr>
        <w:pStyle w:val="Normal"/>
        <w:framePr w:w="3840" w:x="1059" w:y="8991"/>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为企业提供定制化报告服务、管理</w:t>
      </w:r>
      <w:r>
        <w:rPr>
          <w:rFonts w:ascii="WLHWPM+DengXian Regular"/>
          <w:color w:val="000000"/>
          <w:spacing w:val="0"/>
          <w:sz w:val="24"/>
        </w:rPr>
      </w:r>
    </w:p>
    <w:p>
      <w:pPr>
        <w:pStyle w:val="Normal"/>
        <w:framePr w:w="3840" w:x="1059" w:y="8991"/>
        <w:widowControl w:val="off"/>
        <w:autoSpaceDE w:val="off"/>
        <w:autoSpaceDN w:val="off"/>
        <w:spacing w:before="67"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咨询、战略调整等服务</w:t>
      </w:r>
      <w:r>
        <w:rPr>
          <w:rFonts w:ascii="WLHWPM+DengXian Regular"/>
          <w:color w:val="000000"/>
          <w:spacing w:val="0"/>
          <w:sz w:val="24"/>
        </w:rPr>
      </w:r>
    </w:p>
    <w:p>
      <w:pPr>
        <w:pStyle w:val="Normal"/>
        <w:framePr w:w="4800" w:x="5183" w:y="8991"/>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为处于不同发展阶段的企业，提供与之推广</w:t>
      </w:r>
      <w:r>
        <w:rPr>
          <w:rFonts w:ascii="WLHWPM+DengXian Regular"/>
          <w:color w:val="000000"/>
          <w:spacing w:val="0"/>
          <w:sz w:val="24"/>
        </w:rPr>
      </w:r>
    </w:p>
    <w:p>
      <w:pPr>
        <w:pStyle w:val="Normal"/>
        <w:framePr w:w="3606" w:x="10450" w:y="8991"/>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行业峰会策划、奖项评选、行业</w:t>
      </w:r>
      <w:r>
        <w:rPr>
          <w:rFonts w:ascii="WLHWPM+DengXian Regular"/>
          <w:color w:val="000000"/>
          <w:spacing w:val="0"/>
          <w:sz w:val="24"/>
        </w:rPr>
      </w:r>
    </w:p>
    <w:p>
      <w:pPr>
        <w:pStyle w:val="Normal"/>
        <w:framePr w:w="3606" w:x="10450" w:y="8991"/>
        <w:widowControl w:val="off"/>
        <w:autoSpaceDE w:val="off"/>
        <w:autoSpaceDN w:val="off"/>
        <w:spacing w:before="67"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白皮书等服务</w:t>
      </w:r>
      <w:r>
        <w:rPr>
          <w:rFonts w:ascii="WLHWPM+DengXian Regular"/>
          <w:color w:val="000000"/>
          <w:spacing w:val="0"/>
          <w:sz w:val="24"/>
        </w:rPr>
      </w:r>
    </w:p>
    <w:p>
      <w:pPr>
        <w:pStyle w:val="Normal"/>
        <w:framePr w:w="3847" w:x="14471" w:y="8991"/>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地方产业规划，园区企业孵化服务</w:t>
      </w:r>
      <w:r>
        <w:rPr>
          <w:rFonts w:ascii="WLHWPM+DengXian Regular"/>
          <w:color w:val="000000"/>
          <w:spacing w:val="0"/>
          <w:sz w:val="24"/>
        </w:rPr>
      </w:r>
    </w:p>
    <w:p>
      <w:pPr>
        <w:pStyle w:val="Normal"/>
        <w:framePr w:w="4654" w:x="5183" w:y="9308"/>
        <w:widowControl w:val="off"/>
        <w:autoSpaceDE w:val="off"/>
        <w:autoSpaceDN w:val="off"/>
        <w:spacing w:before="0" w:after="0" w:line="250" w:lineRule="exact"/>
        <w:ind w:left="0" w:right="0" w:firstLine="0"/>
        <w:jc w:val="left"/>
        <w:rPr>
          <w:rFonts w:ascii="WLHWPM+DengXian Regular"/>
          <w:color w:val="000000"/>
          <w:spacing w:val="0"/>
          <w:sz w:val="24"/>
        </w:rPr>
      </w:pPr>
      <w:r>
        <w:rPr>
          <w:rFonts w:ascii="WLHWPM+DengXian Regular" w:hAnsi="WLHWPM+DengXian Regular" w:cs="WLHWPM+DengXian Regular"/>
          <w:color w:val="595959"/>
          <w:spacing w:val="0"/>
          <w:sz w:val="24"/>
        </w:rPr>
        <w:t>需求相对应的“内容</w:t>
      </w:r>
      <w:r>
        <w:rPr>
          <w:rFonts w:ascii="QPHSBB+DengXian Regular"/>
          <w:color w:val="595959"/>
          <w:spacing w:val="1"/>
          <w:sz w:val="24"/>
        </w:rPr>
        <w:t>+</w:t>
      </w:r>
      <w:r>
        <w:rPr>
          <w:rFonts w:ascii="WLHWPM+DengXian Regular" w:hAnsi="WLHWPM+DengXian Regular" w:cs="WLHWPM+DengXian Regular"/>
          <w:color w:val="595959"/>
          <w:spacing w:val="0"/>
          <w:sz w:val="24"/>
        </w:rPr>
        <w:t>渠道投放”一站式服务</w:t>
      </w:r>
      <w:r>
        <w:rPr>
          <w:rFonts w:ascii="WLHWPM+DengXian Regular"/>
          <w:color w:val="000000"/>
          <w:spacing w:val="0"/>
          <w:sz w:val="24"/>
        </w:rPr>
      </w:r>
    </w:p>
    <w:p>
      <w:pPr>
        <w:pStyle w:val="Normal"/>
        <w:framePr w:w="1599" w:x="8155"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0"/>
          <w:sz w:val="18"/>
        </w:rPr>
        <w:t>www.leadleo.com</w:t>
      </w:r>
      <w:r>
        <w:rPr>
          <w:rFonts w:ascii="QPHSBB+DengXian Regular"/>
          <w:color w:val="000000"/>
          <w:spacing w:val="0"/>
          <w:sz w:val="18"/>
        </w:rPr>
      </w:r>
    </w:p>
    <w:p>
      <w:pPr>
        <w:pStyle w:val="Normal"/>
        <w:framePr w:w="1376" w:x="9928" w:y="10532"/>
        <w:widowControl w:val="off"/>
        <w:autoSpaceDE w:val="off"/>
        <w:autoSpaceDN w:val="off"/>
        <w:spacing w:before="0" w:after="0" w:line="188" w:lineRule="exact"/>
        <w:ind w:left="0" w:right="0" w:firstLine="0"/>
        <w:jc w:val="left"/>
        <w:rPr>
          <w:rFonts w:ascii="QPHSBB+DengXian Regular"/>
          <w:color w:val="000000"/>
          <w:spacing w:val="0"/>
          <w:sz w:val="18"/>
        </w:rPr>
      </w:pPr>
      <w:r>
        <w:rPr>
          <w:rFonts w:ascii="QPHSBB+DengXian Regular"/>
          <w:color w:val="db372b"/>
          <w:spacing w:val="1"/>
          <w:sz w:val="18"/>
        </w:rPr>
        <w:t>400-072-5588</w:t>
      </w:r>
      <w:r>
        <w:rPr>
          <w:rFonts w:ascii="QPHSBB+DengXian Regular"/>
          <w:color w:val="000000"/>
          <w:spacing w:val="0"/>
          <w:sz w:val="18"/>
        </w:rPr>
      </w:r>
    </w:p>
    <w:p>
      <w:pPr>
        <w:pStyle w:val="Normal"/>
        <w:framePr w:w="1614" w:x="16801" w:y="10512"/>
        <w:widowControl w:val="off"/>
        <w:autoSpaceDE w:val="off"/>
        <w:autoSpaceDN w:val="off"/>
        <w:spacing w:before="0" w:after="0" w:line="208" w:lineRule="exact"/>
        <w:ind w:left="0" w:right="0" w:firstLine="0"/>
        <w:jc w:val="left"/>
        <w:rPr>
          <w:rFonts w:ascii="WLHWPM+DengXian Regular"/>
          <w:color w:val="000000"/>
          <w:spacing w:val="0"/>
          <w:sz w:val="20"/>
        </w:rPr>
      </w:pPr>
      <w:r>
        <w:rPr>
          <w:rFonts w:ascii="WLHWPM+DengXian Regular" w:hAnsi="WLHWPM+DengXian Regular" w:cs="WLHWPM+DengXian Regular"/>
          <w:color w:val="bfbfbf"/>
          <w:spacing w:val="0"/>
          <w:sz w:val="20"/>
        </w:rPr>
        <w:t>©2022</w:t>
      </w:r>
      <w:r>
        <w:rPr>
          <w:rFonts w:ascii="WLHWPM+DengXian Regular"/>
          <w:color w:val="bfbfbf"/>
          <w:spacing w:val="1"/>
          <w:sz w:val="20"/>
        </w:rPr>
        <w:t xml:space="preserve"> </w:t>
      </w:r>
      <w:r>
        <w:rPr>
          <w:rFonts w:ascii="WLHWPM+DengXian Regular"/>
          <w:color w:val="bfbfbf"/>
          <w:spacing w:val="0"/>
          <w:sz w:val="20"/>
        </w:rPr>
        <w:t>LeadLeo</w:t>
      </w:r>
      <w:r>
        <w:rPr>
          <w:rFonts w:ascii="WLHWPM+DengXian Regular"/>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0" style="position:absolute;margin-left:-1pt;margin-top:-1pt;z-index:-123;width:962pt;height:541.75pt;mso-position-horizontal:absolute;mso-position-horizontal-relative:page;mso-position-vertical:absolute;mso-position-vertical-relative:page" type="#_x0000_t75">
            <v:imagedata xmlns:r="http://schemas.openxmlformats.org/officeDocument/2006/relationships" r:id="rId31"/>
          </v:shape>
        </w:pict>
      </w:r>
      <w:r>
        <w:rPr>
          <w:rFonts w:ascii="Arial"/>
          <w:color w:val="ff0000"/>
          <w:spacing w:val="0"/>
          <w:sz w:val="2"/>
        </w:rPr>
      </w:r>
      <w:r>
        <w:bookmarkStart w:name="br32" w:id="br32"/>
      </w:r>
      <w:r>
        <w:bookmarkEnd w:id="br3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1" style="position:absolute;margin-left:-1pt;margin-top:-1pt;z-index:-127;width:962pt;height:542pt;mso-position-horizontal:absolute;mso-position-horizontal-relative:page;mso-position-vertical:absolute;mso-position-vertical-relative:page" type="#_x0000_t75">
            <v:imagedata xmlns:r="http://schemas.openxmlformats.org/officeDocument/2006/relationships" r:id="rId32"/>
          </v:shape>
        </w:pict>
      </w:r>
      <w:r>
        <w:rPr>
          <w:rFonts w:ascii="Arial"/>
          <w:color w:val="ff0000"/>
          <w:spacing w:val="0"/>
          <w:sz w:val="2"/>
        </w:rPr>
      </w:r>
    </w:p>
    <w:sectPr>
      <w:pgSz w:w="19200" w:h="10800" w:orient="landscape"/>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DengXian">
    <w:panose1 w:val="00000000000000000000"/>
    <w:charset w:val="01"/>
    <w:family w:val="auto"/>
    <w:notTrueType w:val="on"/>
    <w:pitch w:val="default"/>
    <w:sig w:usb0="01010101" w:usb1="01010101" w:usb2="01010101" w:usb3="01010101" w:csb0="01010101" w:csb1="01010101"/>
  </w:font>
  <w:font w:name="WLHWPM+DengXian Regular">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1" w:fontKey="{A23D3C17-0000-0000-0000-000000000000}"/>
  </w:font>
  <w:font w:name="QPHSBB+DengXian Regular">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2" w:fontKey="{C664F7CC-0000-0000-0000-000000000000}"/>
  </w:font>
  <w:font w:name="VRINIB+Wingdings">
    <w:panose1 w:val="05000000000000000000"/>
    <w:charset w:val="01"/>
    <w:family w:val="auto"/>
    <w:notTrueType w:val="off"/>
    <w:pitch w:val="variable"/>
    <w:sig w:usb0="01010101" w:usb1="01010101" w:usb2="01010101" w:usb3="01010101" w:csb0="01010101" w:csb1="01010101"/>
    <w:embedRegular xmlns:r="http://schemas.openxmlformats.org/officeDocument/2006/relationships" r:id="rId3" w:fontKey="{ACBE23D3-0000-0000-0000-000000000000}"/>
  </w:font>
  <w:font w:name="Microsoft YaHei">
    <w:panose1 w:val="00000000000000000000"/>
    <w:charset w:val="01"/>
    <w:family w:val="auto"/>
    <w:notTrueType w:val="on"/>
    <w:pitch w:val="default"/>
    <w:sig w:usb0="01010101" w:usb1="01010101" w:usb2="01010101" w:usb3="01010101" w:csb0="01010101" w:csb1="01010101"/>
  </w:font>
  <w:font w:name="Segoe UI Symbol">
    <w:panose1 w:val="00000000000000000000"/>
    <w:charset w:val="01"/>
    <w:family w:val="auto"/>
    <w:notTrueType w:val="on"/>
    <w:pitch w:val="default"/>
    <w:sig w:usb0="01010101" w:usb1="01010101" w:usb2="01010101" w:usb3="01010101" w:csb0="01010101" w:csb1="0101010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tblPr>
      <w:tblInd w:w="0" w:type="dxa"/>
      <w:tblCellMar>
        <w:top w:w="0" w:type="dxa"/>
        <w:left w:w="108" w:type="dxa"/>
        <w:bottom w:w="0" w:type="dxa"/>
        <w:right w:w="0" w:type="dxa"/>
      </w:tblCellMar>
    </w:tblPr>
  </w:style>
  <w:style w:type="paragraph" w:styleId="NoList" w:default="on">
    <w:name w:val="No List"/>
    <w:next w:val="NoList"/>
    <w:link w:val="Normal"/>
    <w:semiHidden w:val="o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styles" Target="styles.xml" /><Relationship Id="rId34" Type="http://schemas.openxmlformats.org/officeDocument/2006/relationships/fontTable" Target="fontTable.xml" /><Relationship Id="rId35" Type="http://schemas.openxmlformats.org/officeDocument/2006/relationships/settings" Target="settings.xml" /><Relationship Id="rId36" Type="http://schemas.openxmlformats.org/officeDocument/2006/relationships/webSettings" Target="webSettings.xml"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s>
</file>

<file path=docProps/app.xml><?xml version="1.0" encoding="utf-8"?>
<Properties xmlns="http://schemas.openxmlformats.org/officeDocument/2006/extended-properties">
  <Template>Normal</Template>
  <TotalTime>3</TotalTime>
  <Pages>32</Pages>
  <Words>2764</Words>
  <Characters>20642</Characters>
  <Application>Aspose</Application>
  <DocSecurity>0</DocSecurity>
  <Lines>1797</Lines>
  <Paragraphs>1797</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21052</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root</dc:creator>
  <lastModifiedBy>root</lastModifiedBy>
  <revision>1</revision>
  <dcterms:created xmlns:xsi="http://www.w3.org/2001/XMLSchema-instance" xmlns:dcterms="http://purl.org/dc/terms/" xsi:type="dcterms:W3CDTF">2023-03-28T20:50:53+08:00</dcterms:created>
  <dcterms:modified xmlns:xsi="http://www.w3.org/2001/XMLSchema-instance" xmlns:dcterms="http://purl.org/dc/terms/" xsi:type="dcterms:W3CDTF">2023-03-28T20:50:53+08:00</dcterms:modified>
</coreProperties>
</file>