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2"/>
        </w:rPr>
      </w:pPr>
      <w:r>
        <w:rPr>
          <w:rFonts w:hint="eastAsia"/>
          <w:sz w:val="22"/>
          <w:szCs w:val="22"/>
        </w:rPr>
        <w:t xml:space="preserve">   </w:t>
      </w:r>
    </w:p>
    <w:p>
      <w:pPr>
        <w:jc w:val="center"/>
        <w:rPr>
          <w:rFonts w:hint="eastAsia"/>
          <w:b/>
          <w:bCs/>
          <w:sz w:val="30"/>
          <w:szCs w:val="30"/>
        </w:rPr>
      </w:pPr>
      <w:r>
        <w:rPr>
          <w:rFonts w:hint="eastAsia"/>
          <w:b/>
          <w:bCs/>
          <w:sz w:val="30"/>
          <w:szCs w:val="30"/>
        </w:rPr>
        <w:t>保 密 协 议</w:t>
      </w:r>
    </w:p>
    <w:p>
      <w:pPr>
        <w:jc w:val="center"/>
        <w:rPr>
          <w:rFonts w:hint="eastAsia"/>
          <w:b/>
          <w:bCs/>
          <w:sz w:val="30"/>
          <w:szCs w:val="30"/>
        </w:rPr>
      </w:pPr>
    </w:p>
    <w:p>
      <w:pPr>
        <w:rPr>
          <w:rFonts w:hint="eastAsia"/>
          <w:sz w:val="22"/>
          <w:szCs w:val="22"/>
        </w:rPr>
      </w:pPr>
    </w:p>
    <w:p>
      <w:pPr>
        <w:rPr>
          <w:rFonts w:hint="eastAsia"/>
          <w:b/>
          <w:bCs/>
          <w:sz w:val="22"/>
          <w:szCs w:val="22"/>
        </w:rPr>
      </w:pPr>
      <w:r>
        <w:rPr>
          <w:rFonts w:hint="eastAsia"/>
          <w:b/>
          <w:bCs/>
          <w:sz w:val="22"/>
          <w:szCs w:val="22"/>
        </w:rPr>
        <w:t>甲方：</w:t>
      </w:r>
    </w:p>
    <w:p>
      <w:pPr>
        <w:rPr>
          <w:rFonts w:hint="eastAsia"/>
          <w:sz w:val="22"/>
          <w:szCs w:val="22"/>
        </w:rPr>
      </w:pPr>
      <w:r>
        <w:rPr>
          <w:rFonts w:hint="eastAsia"/>
          <w:sz w:val="22"/>
          <w:szCs w:val="22"/>
        </w:rPr>
        <w:t>注册地址：</w:t>
      </w:r>
    </w:p>
    <w:p>
      <w:pPr>
        <w:rPr>
          <w:rFonts w:hint="eastAsia"/>
          <w:sz w:val="22"/>
          <w:szCs w:val="22"/>
        </w:rPr>
      </w:pPr>
      <w:r>
        <w:rPr>
          <w:rFonts w:hint="eastAsia"/>
          <w:sz w:val="22"/>
          <w:szCs w:val="22"/>
        </w:rPr>
        <w:t>联系电话：</w:t>
      </w:r>
    </w:p>
    <w:p>
      <w:pPr>
        <w:rPr>
          <w:rFonts w:hint="eastAsia"/>
          <w:sz w:val="22"/>
          <w:szCs w:val="22"/>
        </w:rPr>
      </w:pPr>
      <w:r>
        <w:rPr>
          <w:rFonts w:hint="eastAsia"/>
          <w:sz w:val="22"/>
          <w:szCs w:val="22"/>
        </w:rPr>
        <w:t>法定代表人：</w:t>
      </w:r>
    </w:p>
    <w:p>
      <w:pPr>
        <w:rPr>
          <w:rFonts w:hint="eastAsia"/>
          <w:sz w:val="22"/>
          <w:szCs w:val="22"/>
        </w:rPr>
      </w:pPr>
      <w:r>
        <w:rPr>
          <w:rFonts w:hint="eastAsia"/>
          <w:sz w:val="22"/>
          <w:szCs w:val="22"/>
        </w:rPr>
        <w:t>委托代表人：</w:t>
      </w:r>
    </w:p>
    <w:p>
      <w:pPr>
        <w:rPr>
          <w:rFonts w:hint="eastAsia"/>
          <w:sz w:val="22"/>
          <w:szCs w:val="22"/>
        </w:rPr>
      </w:pPr>
    </w:p>
    <w:p>
      <w:pPr>
        <w:rPr>
          <w:rFonts w:hint="eastAsia"/>
          <w:sz w:val="22"/>
          <w:szCs w:val="22"/>
        </w:rPr>
      </w:pPr>
    </w:p>
    <w:p>
      <w:pPr>
        <w:rPr>
          <w:rFonts w:hint="eastAsia"/>
          <w:b/>
          <w:bCs/>
          <w:sz w:val="22"/>
          <w:szCs w:val="22"/>
        </w:rPr>
      </w:pPr>
      <w:r>
        <w:rPr>
          <w:rFonts w:hint="eastAsia"/>
          <w:b/>
          <w:bCs/>
          <w:sz w:val="22"/>
          <w:szCs w:val="22"/>
        </w:rPr>
        <w:t>乙方：</w:t>
      </w:r>
    </w:p>
    <w:p>
      <w:pPr>
        <w:rPr>
          <w:rFonts w:hint="eastAsia"/>
          <w:sz w:val="22"/>
          <w:szCs w:val="22"/>
        </w:rPr>
      </w:pPr>
      <w:r>
        <w:rPr>
          <w:rFonts w:hint="eastAsia"/>
          <w:sz w:val="22"/>
          <w:szCs w:val="22"/>
        </w:rPr>
        <w:t>注册地址：</w:t>
      </w:r>
    </w:p>
    <w:p>
      <w:pPr>
        <w:rPr>
          <w:rFonts w:hint="eastAsia"/>
          <w:sz w:val="22"/>
          <w:szCs w:val="22"/>
        </w:rPr>
      </w:pPr>
      <w:r>
        <w:rPr>
          <w:rFonts w:hint="eastAsia"/>
          <w:sz w:val="22"/>
          <w:szCs w:val="22"/>
        </w:rPr>
        <w:t>联系电话：</w:t>
      </w:r>
    </w:p>
    <w:p>
      <w:pPr>
        <w:rPr>
          <w:rFonts w:hint="eastAsia"/>
          <w:sz w:val="22"/>
          <w:szCs w:val="22"/>
        </w:rPr>
      </w:pPr>
      <w:r>
        <w:rPr>
          <w:rFonts w:hint="eastAsia"/>
          <w:sz w:val="22"/>
          <w:szCs w:val="22"/>
        </w:rPr>
        <w:t>法定代表人：</w:t>
      </w:r>
    </w:p>
    <w:p>
      <w:pPr>
        <w:rPr>
          <w:rFonts w:hint="eastAsia"/>
          <w:sz w:val="22"/>
          <w:szCs w:val="22"/>
        </w:rPr>
      </w:pPr>
      <w:r>
        <w:rPr>
          <w:rFonts w:hint="eastAsia"/>
          <w:sz w:val="22"/>
          <w:szCs w:val="22"/>
        </w:rPr>
        <w:t>委托代表人：</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甲方和乙方以下单独称为 “一方”，合称为“双方”。</w:t>
      </w:r>
    </w:p>
    <w:p>
      <w:pPr>
        <w:rPr>
          <w:rFonts w:hint="eastAsia"/>
          <w:sz w:val="22"/>
          <w:szCs w:val="22"/>
        </w:rPr>
      </w:pPr>
    </w:p>
    <w:p>
      <w:pPr>
        <w:rPr>
          <w:rFonts w:hint="eastAsia"/>
          <w:sz w:val="22"/>
          <w:szCs w:val="22"/>
        </w:rPr>
      </w:pPr>
    </w:p>
    <w:p>
      <w:pPr>
        <w:rPr>
          <w:rFonts w:hint="eastAsia"/>
          <w:b/>
          <w:bCs/>
          <w:sz w:val="22"/>
          <w:szCs w:val="22"/>
        </w:rPr>
      </w:pPr>
      <w:r>
        <w:rPr>
          <w:rFonts w:hint="eastAsia"/>
          <w:b/>
          <w:bCs/>
          <w:sz w:val="22"/>
          <w:szCs w:val="22"/>
        </w:rPr>
        <w:t>鉴于：</w:t>
      </w:r>
    </w:p>
    <w:p>
      <w:pPr>
        <w:rPr>
          <w:rFonts w:hint="eastAsia"/>
          <w:sz w:val="22"/>
          <w:szCs w:val="22"/>
        </w:rPr>
      </w:pPr>
      <w:r>
        <w:rPr>
          <w:rFonts w:hint="eastAsia"/>
          <w:sz w:val="22"/>
          <w:szCs w:val="22"/>
        </w:rPr>
        <w:t>双方就</w:t>
      </w:r>
      <w:r>
        <w:rPr>
          <w:rFonts w:hint="eastAsia"/>
          <w:sz w:val="22"/>
          <w:szCs w:val="22"/>
          <w:u w:val="single"/>
        </w:rPr>
        <w:t xml:space="preserve">               </w:t>
      </w:r>
      <w:r>
        <w:rPr>
          <w:rFonts w:hint="eastAsia"/>
          <w:sz w:val="22"/>
          <w:szCs w:val="22"/>
        </w:rPr>
        <w:t>方面的合作拟进行讨论（下称“项目”），依据项目需求，一方（“披露方”）可能会向另一方（“接收方”）披露某些保密信息。</w:t>
      </w:r>
    </w:p>
    <w:p>
      <w:pPr>
        <w:rPr>
          <w:rFonts w:hint="eastAsia"/>
          <w:sz w:val="22"/>
          <w:szCs w:val="22"/>
        </w:rPr>
      </w:pPr>
      <w:r>
        <w:rPr>
          <w:rFonts w:hint="eastAsia"/>
          <w:sz w:val="22"/>
          <w:szCs w:val="22"/>
        </w:rPr>
        <w:t>双方认可被披露信息保密的重要性，同意签署本协议并据此对被披露信息进行保密。</w:t>
      </w:r>
    </w:p>
    <w:p>
      <w:pPr>
        <w:rPr>
          <w:rFonts w:hint="eastAsia"/>
          <w:sz w:val="22"/>
          <w:szCs w:val="22"/>
        </w:rPr>
      </w:pPr>
      <w:r>
        <w:rPr>
          <w:rFonts w:hint="eastAsia"/>
          <w:sz w:val="22"/>
          <w:szCs w:val="22"/>
        </w:rPr>
        <w:t>本协议在双方有效签署后，于</w:t>
      </w:r>
      <w:r>
        <w:rPr>
          <w:rFonts w:hint="eastAsia"/>
          <w:sz w:val="22"/>
          <w:szCs w:val="22"/>
          <w:u w:val="single"/>
        </w:rPr>
        <w:t xml:space="preserve">  </w:t>
      </w:r>
      <w:r>
        <w:rPr>
          <w:rFonts w:hint="eastAsia"/>
          <w:sz w:val="22"/>
          <w:szCs w:val="22"/>
          <w:u w:val="single"/>
          <w:lang w:val="en-US" w:eastAsia="zh-CN"/>
        </w:rPr>
        <w:t xml:space="preserve"> </w:t>
      </w:r>
      <w:r>
        <w:rPr>
          <w:rFonts w:hint="eastAsia"/>
          <w:sz w:val="22"/>
          <w:szCs w:val="22"/>
          <w:u w:val="single"/>
        </w:rPr>
        <w:t xml:space="preserve">   </w:t>
      </w:r>
      <w:r>
        <w:rPr>
          <w:rFonts w:hint="eastAsia"/>
          <w:sz w:val="22"/>
          <w:szCs w:val="22"/>
        </w:rPr>
        <w:t>年</w:t>
      </w:r>
      <w:r>
        <w:rPr>
          <w:rFonts w:hint="eastAsia"/>
          <w:sz w:val="22"/>
          <w:szCs w:val="22"/>
          <w:u w:val="single"/>
        </w:rPr>
        <w:t xml:space="preserve">  </w:t>
      </w:r>
      <w:r>
        <w:rPr>
          <w:rFonts w:hint="eastAsia"/>
          <w:sz w:val="22"/>
          <w:szCs w:val="22"/>
          <w:u w:val="single"/>
          <w:lang w:val="en-US" w:eastAsia="zh-CN"/>
        </w:rPr>
        <w:t xml:space="preserve"> </w:t>
      </w:r>
      <w:r>
        <w:rPr>
          <w:rFonts w:hint="eastAsia"/>
          <w:sz w:val="22"/>
          <w:szCs w:val="22"/>
          <w:u w:val="single"/>
        </w:rPr>
        <w:t xml:space="preserve">   </w:t>
      </w:r>
      <w:r>
        <w:rPr>
          <w:rFonts w:hint="eastAsia"/>
          <w:sz w:val="22"/>
          <w:szCs w:val="22"/>
        </w:rPr>
        <w:t>月</w:t>
      </w:r>
      <w:r>
        <w:rPr>
          <w:rFonts w:hint="eastAsia"/>
          <w:sz w:val="22"/>
          <w:szCs w:val="22"/>
          <w:u w:val="single"/>
        </w:rPr>
        <w:t xml:space="preserve">  </w:t>
      </w:r>
      <w:r>
        <w:rPr>
          <w:rFonts w:hint="eastAsia"/>
          <w:sz w:val="22"/>
          <w:szCs w:val="22"/>
          <w:u w:val="single"/>
          <w:lang w:val="en-US" w:eastAsia="zh-CN"/>
        </w:rPr>
        <w:t xml:space="preserve"> </w:t>
      </w:r>
      <w:r>
        <w:rPr>
          <w:rFonts w:hint="eastAsia"/>
          <w:sz w:val="22"/>
          <w:szCs w:val="22"/>
          <w:u w:val="single"/>
        </w:rPr>
        <w:t xml:space="preserve">   </w:t>
      </w:r>
      <w:r>
        <w:rPr>
          <w:rFonts w:hint="eastAsia"/>
          <w:sz w:val="22"/>
          <w:szCs w:val="22"/>
        </w:rPr>
        <w:t>日生效（下称“生效之日”）。</w:t>
      </w:r>
    </w:p>
    <w:p>
      <w:pPr>
        <w:rPr>
          <w:rFonts w:hint="eastAsia"/>
          <w:sz w:val="22"/>
          <w:szCs w:val="22"/>
        </w:rPr>
      </w:pPr>
    </w:p>
    <w:p>
      <w:pPr>
        <w:numPr>
          <w:ilvl w:val="0"/>
          <w:numId w:val="1"/>
        </w:numPr>
        <w:rPr>
          <w:rFonts w:hint="eastAsia"/>
          <w:b/>
          <w:bCs/>
          <w:sz w:val="22"/>
          <w:szCs w:val="22"/>
        </w:rPr>
      </w:pPr>
      <w:r>
        <w:rPr>
          <w:rFonts w:hint="eastAsia"/>
          <w:b/>
          <w:bCs/>
          <w:sz w:val="22"/>
          <w:szCs w:val="22"/>
        </w:rPr>
        <w:t>定义</w:t>
      </w:r>
    </w:p>
    <w:p>
      <w:pPr>
        <w:numPr>
          <w:ilvl w:val="0"/>
          <w:numId w:val="0"/>
        </w:numPr>
        <w:rPr>
          <w:rFonts w:hint="eastAsia"/>
          <w:sz w:val="22"/>
          <w:szCs w:val="22"/>
        </w:rPr>
      </w:pPr>
    </w:p>
    <w:p>
      <w:pPr>
        <w:rPr>
          <w:rFonts w:hint="eastAsia"/>
          <w:sz w:val="22"/>
          <w:szCs w:val="22"/>
        </w:rPr>
      </w:pPr>
      <w:r>
        <w:rPr>
          <w:rFonts w:hint="eastAsia"/>
          <w:sz w:val="22"/>
          <w:szCs w:val="22"/>
        </w:rPr>
        <w:t>1.1保密信息</w:t>
      </w:r>
    </w:p>
    <w:p>
      <w:pPr>
        <w:rPr>
          <w:rFonts w:hint="eastAsia"/>
          <w:sz w:val="22"/>
          <w:szCs w:val="22"/>
        </w:rPr>
      </w:pPr>
      <w:r>
        <w:rPr>
          <w:rFonts w:hint="eastAsia"/>
          <w:sz w:val="22"/>
          <w:szCs w:val="22"/>
        </w:rPr>
        <w:t>是指为本协议一方所有或合法拥有的，不为公众所知的所有信息、文件、资料、数据、技术需求、改善需求或技术等，包括但不限于技术信息、商业信息等。但以下信息不属于保密信息：</w:t>
      </w:r>
    </w:p>
    <w:p>
      <w:pPr>
        <w:rPr>
          <w:rFonts w:hint="eastAsia"/>
          <w:sz w:val="22"/>
          <w:szCs w:val="22"/>
        </w:rPr>
      </w:pPr>
      <w:r>
        <w:rPr>
          <w:rFonts w:hint="eastAsia"/>
          <w:sz w:val="22"/>
          <w:szCs w:val="22"/>
        </w:rPr>
        <w:t>(1)披露方己经合法向公众公开的信息；</w:t>
      </w:r>
    </w:p>
    <w:p>
      <w:pPr>
        <w:rPr>
          <w:rFonts w:hint="eastAsia"/>
          <w:sz w:val="22"/>
          <w:szCs w:val="22"/>
        </w:rPr>
      </w:pPr>
      <w:r>
        <w:rPr>
          <w:rFonts w:hint="eastAsia"/>
          <w:sz w:val="22"/>
          <w:szCs w:val="22"/>
        </w:rPr>
        <w:t>(2)己由接收方合法持有的信息；</w:t>
      </w:r>
    </w:p>
    <w:p>
      <w:pPr>
        <w:rPr>
          <w:rFonts w:hint="eastAsia"/>
          <w:sz w:val="22"/>
          <w:szCs w:val="22"/>
        </w:rPr>
      </w:pPr>
      <w:r>
        <w:rPr>
          <w:rFonts w:hint="eastAsia"/>
          <w:sz w:val="22"/>
          <w:szCs w:val="22"/>
        </w:rPr>
        <w:t>(3)已由披露方事先未附加任何条件书面同意公开的信息；</w:t>
      </w:r>
    </w:p>
    <w:p>
      <w:pPr>
        <w:rPr>
          <w:rFonts w:hint="eastAsia"/>
          <w:sz w:val="22"/>
          <w:szCs w:val="22"/>
        </w:rPr>
      </w:pPr>
      <w:r>
        <w:rPr>
          <w:rFonts w:hint="eastAsia"/>
          <w:sz w:val="22"/>
          <w:szCs w:val="22"/>
        </w:rPr>
        <w:t>(4)在未使用本协议约定的保密信息的全部或任何部分的情形下，接收方单独所掌握的信息；</w:t>
      </w:r>
    </w:p>
    <w:p>
      <w:pPr>
        <w:rPr>
          <w:rFonts w:hint="eastAsia"/>
          <w:sz w:val="22"/>
          <w:szCs w:val="22"/>
        </w:rPr>
      </w:pPr>
      <w:r>
        <w:rPr>
          <w:rFonts w:hint="eastAsia"/>
          <w:sz w:val="22"/>
          <w:szCs w:val="22"/>
        </w:rPr>
        <w:t>(5)接收方从第三方合法、正当地取得，且该第三方就该等保密信息对该披露方不承担保密义务的信息；</w:t>
      </w:r>
    </w:p>
    <w:p>
      <w:pPr>
        <w:rPr>
          <w:rFonts w:hint="eastAsia"/>
          <w:sz w:val="22"/>
          <w:szCs w:val="22"/>
        </w:rPr>
      </w:pPr>
      <w:r>
        <w:rPr>
          <w:rFonts w:hint="eastAsia"/>
          <w:sz w:val="22"/>
          <w:szCs w:val="22"/>
        </w:rPr>
        <w:t>(6)非因违反本协议约定的行为导致己经公开的保密信息，但因第三方违反对该披露方的相关保密义务导致公开的除外。</w:t>
      </w:r>
    </w:p>
    <w:p>
      <w:pPr>
        <w:rPr>
          <w:rFonts w:hint="eastAsia"/>
          <w:sz w:val="22"/>
          <w:szCs w:val="22"/>
        </w:rPr>
      </w:pPr>
    </w:p>
    <w:p>
      <w:pPr>
        <w:rPr>
          <w:rFonts w:hint="eastAsia"/>
          <w:sz w:val="22"/>
          <w:szCs w:val="22"/>
        </w:rPr>
      </w:pPr>
      <w:r>
        <w:rPr>
          <w:rFonts w:hint="eastAsia"/>
          <w:sz w:val="22"/>
          <w:szCs w:val="22"/>
        </w:rPr>
        <w:t>1.2知识产权</w:t>
      </w:r>
    </w:p>
    <w:p>
      <w:pPr>
        <w:rPr>
          <w:rFonts w:hint="eastAsia"/>
          <w:sz w:val="22"/>
          <w:szCs w:val="22"/>
        </w:rPr>
      </w:pPr>
      <w:r>
        <w:rPr>
          <w:rFonts w:hint="eastAsia"/>
          <w:sz w:val="22"/>
          <w:szCs w:val="22"/>
        </w:rPr>
        <w:t>指对发明专利、实用新型、外观设计、著作、商标及集成电路布图、软件、核心技术、资料、数据及其他受法律保护的所有知识创造物所拥有的权利。</w:t>
      </w:r>
    </w:p>
    <w:p>
      <w:pPr>
        <w:rPr>
          <w:rFonts w:hint="eastAsia"/>
          <w:sz w:val="22"/>
          <w:szCs w:val="22"/>
        </w:rPr>
      </w:pPr>
    </w:p>
    <w:p>
      <w:pPr>
        <w:rPr>
          <w:rFonts w:hint="eastAsia"/>
          <w:sz w:val="22"/>
          <w:szCs w:val="22"/>
        </w:rPr>
      </w:pPr>
      <w:r>
        <w:rPr>
          <w:rFonts w:hint="eastAsia"/>
          <w:sz w:val="22"/>
          <w:szCs w:val="22"/>
        </w:rPr>
        <w:t>1.3披露方</w:t>
      </w:r>
    </w:p>
    <w:p>
      <w:pPr>
        <w:rPr>
          <w:rFonts w:hint="eastAsia"/>
          <w:sz w:val="22"/>
          <w:szCs w:val="22"/>
        </w:rPr>
      </w:pPr>
      <w:r>
        <w:rPr>
          <w:rFonts w:hint="eastAsia"/>
          <w:sz w:val="22"/>
          <w:szCs w:val="22"/>
        </w:rPr>
        <w:t>本协议的“披露方”指有权提供或披露保密信息的一方，本协议中的任何一方都可能是披露方。</w:t>
      </w:r>
    </w:p>
    <w:p>
      <w:pPr>
        <w:rPr>
          <w:rFonts w:hint="eastAsia"/>
          <w:sz w:val="22"/>
          <w:szCs w:val="22"/>
        </w:rPr>
      </w:pPr>
    </w:p>
    <w:p>
      <w:pPr>
        <w:rPr>
          <w:rFonts w:hint="eastAsia"/>
          <w:sz w:val="22"/>
          <w:szCs w:val="22"/>
        </w:rPr>
      </w:pPr>
      <w:r>
        <w:rPr>
          <w:rFonts w:hint="eastAsia"/>
          <w:sz w:val="22"/>
          <w:szCs w:val="22"/>
        </w:rPr>
        <w:t>1.4接收方</w:t>
      </w:r>
    </w:p>
    <w:p>
      <w:pPr>
        <w:rPr>
          <w:rFonts w:hint="eastAsia"/>
          <w:sz w:val="22"/>
          <w:szCs w:val="22"/>
        </w:rPr>
      </w:pPr>
      <w:r>
        <w:rPr>
          <w:rFonts w:hint="eastAsia"/>
          <w:sz w:val="22"/>
          <w:szCs w:val="22"/>
        </w:rPr>
        <w:t>本协议的“接收方”是指因接收、管理、使用、掌握或知悉保密资料而负有保密义务的一方，本协议中的任何一方都可能是接收方。</w:t>
      </w:r>
    </w:p>
    <w:p>
      <w:pPr>
        <w:rPr>
          <w:rFonts w:hint="eastAsia"/>
          <w:sz w:val="22"/>
          <w:szCs w:val="22"/>
        </w:rPr>
      </w:pPr>
    </w:p>
    <w:p>
      <w:pPr>
        <w:rPr>
          <w:rFonts w:hint="eastAsia"/>
          <w:b/>
          <w:bCs/>
          <w:sz w:val="22"/>
          <w:szCs w:val="22"/>
        </w:rPr>
      </w:pPr>
      <w:r>
        <w:rPr>
          <w:rFonts w:hint="eastAsia"/>
          <w:b/>
          <w:bCs/>
          <w:sz w:val="22"/>
          <w:szCs w:val="22"/>
        </w:rPr>
        <w:t>第二条</w:t>
      </w:r>
      <w:r>
        <w:rPr>
          <w:rFonts w:hint="eastAsia"/>
          <w:b/>
          <w:bCs/>
          <w:sz w:val="22"/>
          <w:szCs w:val="22"/>
          <w:lang w:val="en-US" w:eastAsia="zh-CN"/>
        </w:rPr>
        <w:t xml:space="preserve"> </w:t>
      </w:r>
      <w:r>
        <w:rPr>
          <w:rFonts w:hint="eastAsia"/>
          <w:b/>
          <w:bCs/>
          <w:sz w:val="22"/>
          <w:szCs w:val="22"/>
        </w:rPr>
        <w:t>知识产权</w:t>
      </w:r>
    </w:p>
    <w:p>
      <w:pPr>
        <w:rPr>
          <w:rFonts w:hint="eastAsia"/>
          <w:sz w:val="22"/>
          <w:szCs w:val="22"/>
        </w:rPr>
      </w:pPr>
    </w:p>
    <w:p>
      <w:pPr>
        <w:rPr>
          <w:rFonts w:hint="eastAsia"/>
          <w:sz w:val="22"/>
          <w:szCs w:val="22"/>
        </w:rPr>
      </w:pPr>
      <w:r>
        <w:rPr>
          <w:rFonts w:hint="eastAsia"/>
          <w:sz w:val="22"/>
          <w:szCs w:val="22"/>
        </w:rPr>
        <w:t>2.1披露方向接收方披露本协议所列信息不构成披露方授予接收方享有披露方对其商标、专利或保密信息拥有的权益，也不构成向接收方转让或授予第三方许可给披露方的商标、专利或保密信息等有关权益。接收方获悉披露方保密信息时，不得被认为或被解释为取得披露方对保密信息所享有的权利。</w:t>
      </w:r>
    </w:p>
    <w:p>
      <w:pPr>
        <w:rPr>
          <w:rFonts w:hint="eastAsia"/>
          <w:sz w:val="22"/>
          <w:szCs w:val="22"/>
        </w:rPr>
      </w:pPr>
    </w:p>
    <w:p>
      <w:pPr>
        <w:rPr>
          <w:rFonts w:hint="eastAsia"/>
          <w:sz w:val="22"/>
          <w:szCs w:val="22"/>
        </w:rPr>
      </w:pPr>
      <w:r>
        <w:rPr>
          <w:rFonts w:hint="eastAsia"/>
          <w:sz w:val="22"/>
          <w:szCs w:val="22"/>
        </w:rPr>
        <w:t>2.2双方各自持有的知识产权由双方各自所有，不因本协议的签订而以任何形态(包括明示，暗 示或自然形态)导致知识产权的转让或使用许可。双方在欲对知识产权的所有权或使用权进行转让或许可时，需另行签订协议来约定相关知识产权事项。</w:t>
      </w:r>
    </w:p>
    <w:p>
      <w:pPr>
        <w:rPr>
          <w:rFonts w:hint="eastAsia"/>
          <w:sz w:val="22"/>
          <w:szCs w:val="22"/>
        </w:rPr>
      </w:pPr>
    </w:p>
    <w:p>
      <w:pPr>
        <w:rPr>
          <w:rFonts w:hint="eastAsia"/>
          <w:sz w:val="22"/>
          <w:szCs w:val="22"/>
        </w:rPr>
      </w:pPr>
      <w:r>
        <w:rPr>
          <w:rFonts w:hint="eastAsia"/>
          <w:sz w:val="22"/>
          <w:szCs w:val="22"/>
        </w:rPr>
        <w:t>2.3接收方不得以披露方提供的产品、服务、商业方法等相关信息或保密信息申请或登记有关知识产权。违反本条规定的，接收方应立即、无条件地将申请或登记的有关知识产权归还给披露方，并承担违约责任，赔偿披露方相关损失。披露方自该权利产生或登记之日起具有独自使用权以及独立向第三方授予使用许可的权利。本条款在本协议的效力中止或终止后仍有效。</w:t>
      </w:r>
    </w:p>
    <w:p>
      <w:pPr>
        <w:rPr>
          <w:rFonts w:hint="eastAsia"/>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第三条 保密义务</w:t>
      </w:r>
    </w:p>
    <w:p>
      <w:pPr>
        <w:numPr>
          <w:ilvl w:val="0"/>
          <w:numId w:val="0"/>
        </w:num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3.1接收方对保密信息只有为实现合作项目的目的而进行使用的权利，不得用于与该项目无关的任何目的，且没有所有权、知识产权和其他任何权益。</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3.2接收方应严格保管保密信息。接收方承诺按披露方要求方式采取措施或采取其保护自身同类资料同等的保护措施以保证保密信息不被泄露，但不得低于合理的保护程度。</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3.3未经披露方的事先书面批准，接收方不得直接或间接以任何形式或任何方式把保密信息全部 或其中的任何部分，披露、透露给任何第三方或者公开，但接收方因合作目的的需要披露 给其关联公司不受土述约束。接收方亦不得依据披露方提供的任何保密信息，就任何问题，向任何第三方作出任何建议。</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3.4接收方仅能向有知悉必要的接收方人员(包括但不限于雇员或顾问)披露保密信息。一经发现对保密信息的任何未经授权的披露或接收方及其人员违反本协议时，接收方应立即书面通知披露方，并采取措施防止进一步未经授权而使用保密信息或进一步泄露保密信息，并赔偿由此产生的披露方损失。</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3.5接收方应与其根据合作项目需要而接触、知悉或了解保密信息的人员签订相应的书面保密协 议，保证其能遵守本协议的规定，接收方人员向第三方披露保密信息，或依据该等保密信息向第三方作出任何建议，视为接收方违反本协议。</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3.6接收方应促使接触到保密信息的关联公司履行本协议约定义务，接收方关联公司违反本协议的行为，均视为接收方的违约行为。</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 .7如接收方因实现合作项目的目的需要而将保密信息披露给其作公司时，接收方应事先获得 披露方的书面批准。接收方应保证接触到保密信息的合作公司履行本协议约定义务，接收方的合作公司违反本协议的行为，均视为接收方的违约行为。</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3.8接收方不得对任何由披露方根据本协议提供的任何软件或硬件进行反编译、反汇编及逆向工程。</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3.9接收方应确保其制作的保密信息的全部副本或摘录，应载有与其从披露方接收到的保密信息原件相同格式的保密标志、记号、盖章或其他表示披露方所有权和或保密性的指示。</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3.10如果接收方得知第三方获得任何保密信息，则应及时书面通知披露方，并向披露方提供掌握的所有相关情况。</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3.11接收方在本协议签订及履行过程中、项目的商谈及合作过程中所接触到的披露方关联公司的保密信息，接收方应依据本协议约定履行保密义务、承担责任。</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3.12如果接收方应法律、行政法规要求披露的信息</w:t>
      </w:r>
      <w:r>
        <w:rPr>
          <w:rFonts w:hint="eastAsia" w:ascii="Arial"/>
          <w:sz w:val="22"/>
          <w:szCs w:val="22"/>
          <w:lang w:val="en-US" w:eastAsia="zh-CN"/>
        </w:rPr>
        <w:t>(</w:t>
      </w:r>
      <w:r>
        <w:rPr>
          <w:rFonts w:hint="eastAsia" w:ascii="Arial"/>
          <w:sz w:val="22"/>
          <w:szCs w:val="22"/>
        </w:rPr>
        <w:t>通过口头提问、询问、要求资料或文件、传唤、民事或刑事调查或其他程序披露保密信息)</w:t>
      </w:r>
      <w:r>
        <w:rPr>
          <w:rFonts w:hint="eastAsia" w:ascii="Arial"/>
          <w:sz w:val="22"/>
          <w:szCs w:val="22"/>
          <w:lang w:eastAsia="zh-CN"/>
        </w:rPr>
        <w:t>，</w:t>
      </w:r>
      <w:r>
        <w:rPr>
          <w:rFonts w:hint="eastAsia" w:ascii="Arial"/>
          <w:sz w:val="22"/>
          <w:szCs w:val="22"/>
        </w:rPr>
        <w:t>应至少于实际披露行为前5日书面 通知披露方，说明其拟根据规定披露有关的保密信息，并就披露对象和披露范围、方式等作出说明。</w:t>
      </w:r>
    </w:p>
    <w:p>
      <w:pPr>
        <w:spacing w:line="275" w:lineRule="auto"/>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第四条 保密信息的归还</w:t>
      </w:r>
    </w:p>
    <w:p>
      <w:pPr>
        <w:spacing w:line="275" w:lineRule="auto"/>
        <w:ind w:firstLine="440" w:firstLineChars="200"/>
        <w:rPr>
          <w:rFonts w:hint="eastAsia" w:ascii="Arial"/>
          <w:sz w:val="22"/>
          <w:szCs w:val="22"/>
        </w:rPr>
      </w:pPr>
      <w:r>
        <w:rPr>
          <w:rFonts w:hint="eastAsia" w:ascii="Arial"/>
          <w:sz w:val="22"/>
          <w:szCs w:val="22"/>
        </w:rPr>
        <w:t>在披露方要求时，接收方应在5日内归还保密信息的所有原件、复印件、复制品、及所有其他载有保密信息的载体，或依披露方的要求，销毁上述保密资料，并提供相关销毁证明及材料。</w:t>
      </w:r>
    </w:p>
    <w:p>
      <w:pPr>
        <w:spacing w:line="275" w:lineRule="auto"/>
        <w:rPr>
          <w:rFonts w:hint="eastAsia" w:ascii="Arial"/>
          <w:sz w:val="22"/>
          <w:szCs w:val="22"/>
        </w:rPr>
      </w:pPr>
    </w:p>
    <w:p>
      <w:pPr>
        <w:numPr>
          <w:ilvl w:val="0"/>
          <w:numId w:val="2"/>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保密期限</w:t>
      </w:r>
    </w:p>
    <w:p>
      <w:pPr>
        <w:numPr>
          <w:ilvl w:val="0"/>
          <w:numId w:val="0"/>
        </w:numPr>
        <w:spacing w:line="300" w:lineRule="auto"/>
        <w:ind w:right="630" w:rightChars="0"/>
        <w:jc w:val="both"/>
        <w:rPr>
          <w:rFonts w:hint="eastAsia" w:ascii="宋体" w:hAnsi="宋体" w:cs="Times New Roman"/>
          <w:b/>
          <w:sz w:val="22"/>
          <w:szCs w:val="22"/>
          <w:lang w:val="en-US" w:eastAsia="zh-CN"/>
        </w:rPr>
      </w:pPr>
    </w:p>
    <w:p>
      <w:pPr>
        <w:spacing w:line="275" w:lineRule="auto"/>
        <w:ind w:firstLine="440" w:firstLineChars="200"/>
        <w:rPr>
          <w:rFonts w:hint="eastAsia" w:ascii="Arial"/>
          <w:sz w:val="22"/>
          <w:szCs w:val="22"/>
        </w:rPr>
      </w:pPr>
      <w:r>
        <w:rPr>
          <w:rFonts w:hint="eastAsia" w:ascii="Arial"/>
          <w:sz w:val="22"/>
          <w:szCs w:val="22"/>
        </w:rPr>
        <w:t>自披露方第一次向接收方披露任何保密信息之日后起直至该保密信息合法公开时止，接收方均不得向任何第三方披露该保密信息。</w:t>
      </w:r>
    </w:p>
    <w:p>
      <w:pPr>
        <w:spacing w:line="275" w:lineRule="auto"/>
        <w:ind w:firstLine="440" w:firstLineChars="200"/>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第六条 违约责任</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6.1陈合同另有约定除外，接收方未履行或未完全履行本协议项下的条款均构成违约，接收方应赔偿因此给披露方造成的实际损失(包括但不限手为采取防止保密信息扩散、消除影响支出的所有费用，实现权利支出的律师费、诉讼费、保全费、公证费)。披露方的损失难以计算的，赔偿额为接收方因违约行为所获得的利润，并应当承担披露方因调查接收方的违约行为而支付的合理费用。</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6.2如果披露方确认，对接收方违反本协议的行为仅采取赔偿的补救措施不足以消除影响、弥补损失的，则披露方有权根据国家有关法律、法规采取其他合理的救济措施。</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6.3接收方如违反本合约之任何义务，应立即停止侵害，并在第一时间采取一切措施防止保密信息的扩散，尽可能消除影响。</w:t>
      </w:r>
    </w:p>
    <w:p>
      <w:pPr>
        <w:spacing w:line="275" w:lineRule="auto"/>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第七条 陈述和保证</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双方陈述和保证，本协议的执行及其履行本协议项下的义务将不会：</w:t>
      </w:r>
    </w:p>
    <w:p>
      <w:pPr>
        <w:spacing w:line="275" w:lineRule="auto"/>
        <w:rPr>
          <w:rFonts w:hint="eastAsia" w:ascii="Arial"/>
          <w:sz w:val="22"/>
          <w:szCs w:val="22"/>
        </w:rPr>
      </w:pPr>
      <w:r>
        <w:rPr>
          <w:rFonts w:hint="eastAsia" w:ascii="Arial"/>
          <w:sz w:val="22"/>
          <w:szCs w:val="22"/>
        </w:rPr>
        <w:t>(1)违反营业执照、章程或类似组织文件的任何规定；</w:t>
      </w:r>
    </w:p>
    <w:p>
      <w:pPr>
        <w:spacing w:line="275" w:lineRule="auto"/>
        <w:rPr>
          <w:rFonts w:hint="eastAsia" w:ascii="Arial"/>
          <w:sz w:val="22"/>
          <w:szCs w:val="22"/>
        </w:rPr>
      </w:pPr>
      <w:r>
        <w:rPr>
          <w:rFonts w:hint="eastAsia" w:ascii="Arial"/>
          <w:sz w:val="22"/>
          <w:szCs w:val="22"/>
        </w:rPr>
        <w:t>(2)违反其在任何合同或协议项下所承担的责任和义务；</w:t>
      </w:r>
    </w:p>
    <w:p>
      <w:pPr>
        <w:spacing w:line="275" w:lineRule="auto"/>
        <w:rPr>
          <w:rFonts w:hint="eastAsia" w:ascii="Arial"/>
          <w:sz w:val="22"/>
          <w:szCs w:val="22"/>
        </w:rPr>
      </w:pPr>
      <w:r>
        <w:rPr>
          <w:rFonts w:hint="eastAsia" w:ascii="Arial"/>
          <w:sz w:val="22"/>
          <w:szCs w:val="22"/>
        </w:rPr>
        <w:t>(3)违反任何法院规定或任何政府管理机构的规定。</w:t>
      </w:r>
    </w:p>
    <w:p>
      <w:pPr>
        <w:spacing w:line="275" w:lineRule="auto"/>
        <w:rPr>
          <w:rFonts w:hint="eastAsia" w:ascii="Arial"/>
          <w:sz w:val="22"/>
          <w:szCs w:val="22"/>
        </w:rPr>
      </w:pPr>
    </w:p>
    <w:p>
      <w:pPr>
        <w:spacing w:line="275" w:lineRule="auto"/>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第八条 管辖法律和争议解决</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8.1本协议适用中华人民共和国法律并依其解释。</w:t>
      </w:r>
    </w:p>
    <w:p>
      <w:pPr>
        <w:spacing w:line="275" w:lineRule="auto"/>
        <w:rPr>
          <w:rFonts w:hint="eastAsia" w:ascii="Arial"/>
          <w:sz w:val="22"/>
          <w:szCs w:val="22"/>
        </w:rPr>
      </w:pPr>
      <w:r>
        <w:rPr>
          <w:rFonts w:hint="eastAsia" w:ascii="Arial"/>
          <w:sz w:val="22"/>
          <w:szCs w:val="22"/>
        </w:rPr>
        <w:t>8.2本协议执行过程申产生的或与本合同本身有关的任何争议，包括任何与违约、协议终止、协议无效等有关的争议、纠纷及索赔等，双方应通过友好协商进行解决。协商无法解决的，任何一方均可向甲方所在地法院起诉。</w:t>
      </w:r>
      <w:bookmarkStart w:id="0" w:name="_GoBack"/>
      <w:bookmarkEnd w:id="0"/>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第九条 其他</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9.1除双方另有约定外，依本合约所需之通知以电话、传真、电子邮件、EDI 或亲自送达时，自送达时生效；通知以国内快递方式送达者，自寄送翌日视为送达；通知以国内邮件送达者，自寄送日起算第三日视为送达；通知以国际快递或邮件送达者，自寄送日起算第五日视为送达。</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9.2本协议自双方签字盖章之日起生效。在本协议签署前，披露方己经向接收方提供或披露的本协议范围内的保密信息也受本协议约束，此时本协议于该等保密信息提供或披露时发生效力。</w:t>
      </w:r>
    </w:p>
    <w:p>
      <w:pPr>
        <w:spacing w:line="275" w:lineRule="auto"/>
        <w:rPr>
          <w:rFonts w:hint="eastAsia" w:ascii="Arial"/>
          <w:sz w:val="22"/>
          <w:szCs w:val="22"/>
        </w:rPr>
      </w:pPr>
      <w:r>
        <w:rPr>
          <w:rFonts w:hint="eastAsia" w:ascii="Arial"/>
          <w:sz w:val="22"/>
          <w:szCs w:val="22"/>
        </w:rPr>
        <w:t>9.3本协议一式</w:t>
      </w:r>
      <w:r>
        <w:rPr>
          <w:rFonts w:hint="eastAsia" w:ascii="Arial"/>
          <w:sz w:val="22"/>
          <w:szCs w:val="22"/>
          <w:u w:val="single"/>
        </w:rPr>
        <w:t xml:space="preserve">     </w:t>
      </w:r>
      <w:r>
        <w:rPr>
          <w:rFonts w:hint="eastAsia" w:ascii="Arial"/>
          <w:sz w:val="22"/>
          <w:szCs w:val="22"/>
        </w:rPr>
        <w:t>份，双方各执</w:t>
      </w:r>
      <w:r>
        <w:rPr>
          <w:rFonts w:hint="eastAsia" w:ascii="Arial"/>
          <w:sz w:val="22"/>
          <w:szCs w:val="22"/>
          <w:u w:val="single"/>
        </w:rPr>
        <w:t xml:space="preserve">     </w:t>
      </w:r>
      <w:r>
        <w:rPr>
          <w:rFonts w:hint="eastAsia" w:ascii="Arial"/>
          <w:sz w:val="22"/>
          <w:szCs w:val="22"/>
        </w:rPr>
        <w:t>份，具有同等法律效力。</w:t>
      </w:r>
    </w:p>
    <w:p>
      <w:pPr>
        <w:spacing w:line="275" w:lineRule="auto"/>
        <w:rPr>
          <w:rFonts w:hint="eastAsia" w:ascii="Arial"/>
          <w:sz w:val="22"/>
          <w:szCs w:val="22"/>
        </w:rPr>
      </w:pPr>
      <w:r>
        <w:rPr>
          <w:rFonts w:hint="eastAsia" w:ascii="Arial"/>
          <w:sz w:val="22"/>
          <w:szCs w:val="22"/>
        </w:rPr>
        <w:t>9.4本协议未尽事直，双方另行协商解决。</w:t>
      </w: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对于以上所述各项内容，甲、乙双方表示完全同意，签字并盖章如下：</w:t>
      </w:r>
    </w:p>
    <w:p>
      <w:pPr>
        <w:spacing w:line="400" w:lineRule="exact"/>
        <w:rPr>
          <w:rFonts w:hint="default" w:ascii="宋体" w:hAnsi="宋体" w:eastAsia="宋体" w:cs="宋体"/>
          <w:b/>
          <w:spacing w:val="4"/>
          <w:sz w:val="22"/>
          <w:szCs w:val="22"/>
          <w:lang w:val="en-US" w:eastAsia="zh-CN"/>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【本页无正文，系《保密协议》签字页】</w:t>
      </w:r>
    </w:p>
    <w:p>
      <w:pPr>
        <w:spacing w:line="400" w:lineRule="exact"/>
        <w:rPr>
          <w:rFonts w:hint="eastAsia" w:ascii="宋体" w:hAnsi="宋体"/>
          <w:sz w:val="22"/>
          <w:szCs w:val="22"/>
        </w:rPr>
      </w:pPr>
    </w:p>
    <w:p>
      <w:pPr>
        <w:spacing w:line="400" w:lineRule="exact"/>
        <w:rPr>
          <w:rFonts w:hint="default" w:ascii="宋体" w:hAnsi="宋体"/>
          <w:sz w:val="22"/>
          <w:szCs w:val="22"/>
          <w:lang w:val="en-US" w:eastAsia="zh-CN"/>
        </w:rPr>
      </w:pPr>
    </w:p>
    <w:p>
      <w:pPr>
        <w:spacing w:line="400" w:lineRule="exact"/>
        <w:rPr>
          <w:rFonts w:hint="default" w:ascii="宋体" w:hAnsi="宋体"/>
          <w:sz w:val="22"/>
          <w:szCs w:val="22"/>
          <w:lang w:val="en-US" w:eastAsia="zh-CN"/>
        </w:rPr>
      </w:pPr>
    </w:p>
    <w:p>
      <w:pPr>
        <w:spacing w:line="400" w:lineRule="exact"/>
        <w:rPr>
          <w:rFonts w:hint="default" w:ascii="宋体" w:hAnsi="宋体"/>
          <w:sz w:val="22"/>
          <w:szCs w:val="22"/>
          <w:lang w:val="en-US" w:eastAsia="zh-CN"/>
        </w:rPr>
      </w:pPr>
    </w:p>
    <w:p>
      <w:pPr>
        <w:rPr>
          <w:rFonts w:hint="eastAsia" w:ascii="宋体" w:hAnsi="宋体"/>
          <w:b/>
          <w:bCs/>
          <w:sz w:val="22"/>
          <w:szCs w:val="22"/>
        </w:rPr>
      </w:pPr>
      <w:r>
        <w:rPr>
          <w:rFonts w:hint="eastAsia" w:ascii="宋体" w:hAnsi="宋体"/>
          <w:b/>
          <w:bCs/>
          <w:sz w:val="22"/>
          <w:szCs w:val="22"/>
          <w:lang w:val="en-US" w:eastAsia="zh-CN"/>
        </w:rPr>
        <w:t>甲</w:t>
      </w:r>
      <w:r>
        <w:rPr>
          <w:rFonts w:hint="eastAsia" w:ascii="宋体" w:hAnsi="宋体"/>
          <w:b/>
          <w:bCs/>
          <w:sz w:val="22"/>
          <w:szCs w:val="22"/>
        </w:rPr>
        <w:t>方</w:t>
      </w:r>
      <w:r>
        <w:rPr>
          <w:rFonts w:hint="eastAsia" w:ascii="宋体" w:hAnsi="宋体"/>
          <w:b/>
          <w:bCs/>
          <w:sz w:val="22"/>
          <w:szCs w:val="22"/>
          <w:lang w:val="en-US" w:eastAsia="zh-CN"/>
        </w:rPr>
        <w:t xml:space="preserve">                                     乙</w:t>
      </w:r>
      <w:r>
        <w:rPr>
          <w:rFonts w:hint="eastAsia" w:ascii="宋体" w:hAnsi="宋体"/>
          <w:b/>
          <w:bCs/>
          <w:sz w:val="22"/>
          <w:szCs w:val="22"/>
        </w:rPr>
        <w:t>方</w:t>
      </w:r>
    </w:p>
    <w:p>
      <w:pPr>
        <w:rPr>
          <w:rFonts w:hint="default" w:ascii="宋体" w:hAnsi="宋体"/>
          <w:sz w:val="22"/>
          <w:szCs w:val="22"/>
          <w:lang w:val="en-US" w:eastAsia="zh-CN"/>
        </w:rPr>
      </w:pPr>
      <w:r>
        <w:rPr>
          <w:rFonts w:hint="eastAsia" w:ascii="宋体" w:hAnsi="宋体"/>
          <w:sz w:val="22"/>
          <w:szCs w:val="22"/>
          <w:lang w:val="en-US" w:eastAsia="zh-CN"/>
        </w:rPr>
        <w:t>单位名称：（盖章）                       单位名称：（盖章）</w:t>
      </w:r>
    </w:p>
    <w:p>
      <w:pPr>
        <w:spacing w:line="275" w:lineRule="auto"/>
        <w:rPr>
          <w:rFonts w:hint="default" w:ascii="宋体" w:hAnsi="宋体" w:eastAsia="宋体"/>
          <w:sz w:val="22"/>
          <w:szCs w:val="22"/>
          <w:lang w:val="en-US" w:eastAsia="zh-CN"/>
        </w:rPr>
      </w:pPr>
      <w:r>
        <w:rPr>
          <w:rFonts w:hint="eastAsia" w:ascii="宋体" w:hAnsi="宋体"/>
          <w:sz w:val="22"/>
          <w:szCs w:val="22"/>
          <w:lang w:val="en-US" w:eastAsia="zh-CN"/>
        </w:rPr>
        <w:t xml:space="preserve">深圳九音新声技术有限公司                 </w:t>
      </w:r>
      <w:r>
        <w:rPr>
          <w:rFonts w:hint="eastAsia" w:ascii="Arial"/>
          <w:sz w:val="22"/>
          <w:szCs w:val="22"/>
        </w:rPr>
        <w:t>【</w:t>
      </w:r>
      <w:r>
        <w:rPr>
          <w:rFonts w:hint="eastAsia" w:ascii="Arial"/>
          <w:sz w:val="22"/>
          <w:szCs w:val="22"/>
          <w:lang w:val="en-US" w:eastAsia="zh-CN"/>
        </w:rPr>
        <w:t xml:space="preserve">                  </w:t>
      </w:r>
      <w:r>
        <w:rPr>
          <w:rFonts w:hint="eastAsia" w:ascii="Arial"/>
          <w:sz w:val="22"/>
          <w:szCs w:val="22"/>
        </w:rPr>
        <w:t>】</w:t>
      </w:r>
    </w:p>
    <w:p>
      <w:pPr>
        <w:rPr>
          <w:rFonts w:hint="default" w:ascii="宋体" w:hAnsi="宋体" w:eastAsia="宋体"/>
          <w:sz w:val="22"/>
          <w:szCs w:val="22"/>
          <w:lang w:val="en-US" w:eastAsia="zh-CN"/>
        </w:rPr>
      </w:pPr>
      <w:r>
        <w:rPr>
          <w:rFonts w:hint="eastAsia" w:ascii="宋体" w:hAnsi="宋体"/>
          <w:sz w:val="22"/>
          <w:szCs w:val="22"/>
        </w:rPr>
        <w:t>授权代表</w:t>
      </w:r>
      <w:r>
        <w:rPr>
          <w:rFonts w:hint="eastAsia" w:ascii="宋体" w:hAnsi="宋体"/>
          <w:sz w:val="22"/>
          <w:szCs w:val="22"/>
          <w:lang w:val="en-US" w:eastAsia="zh-CN"/>
        </w:rPr>
        <w:t xml:space="preserve">签字：                           </w:t>
      </w:r>
      <w:r>
        <w:rPr>
          <w:rFonts w:hint="eastAsia" w:ascii="宋体" w:hAnsi="宋体"/>
          <w:sz w:val="22"/>
          <w:szCs w:val="22"/>
        </w:rPr>
        <w:t>授权代表</w:t>
      </w:r>
      <w:r>
        <w:rPr>
          <w:rFonts w:hint="eastAsia" w:ascii="宋体" w:hAnsi="宋体"/>
          <w:sz w:val="22"/>
          <w:szCs w:val="22"/>
          <w:lang w:val="en-US" w:eastAsia="zh-CN"/>
        </w:rPr>
        <w:t>签字：</w:t>
      </w:r>
    </w:p>
    <w:p>
      <w:pPr>
        <w:rPr>
          <w:rFonts w:hint="default" w:ascii="宋体" w:hAnsi="宋体" w:eastAsia="宋体"/>
          <w:b/>
          <w:bCs/>
          <w:sz w:val="22"/>
          <w:szCs w:val="22"/>
          <w:lang w:val="en-US" w:eastAsia="zh-CN"/>
        </w:rPr>
      </w:pPr>
      <w:r>
        <w:rPr>
          <w:rFonts w:hint="eastAsia" w:ascii="宋体" w:hAnsi="宋体"/>
          <w:sz w:val="22"/>
          <w:szCs w:val="22"/>
        </w:rPr>
        <w:t>日期：</w:t>
      </w:r>
      <w:r>
        <w:rPr>
          <w:rFonts w:hint="eastAsia" w:ascii="宋体" w:hAnsi="宋体"/>
          <w:sz w:val="22"/>
          <w:szCs w:val="22"/>
          <w:lang w:val="en-US" w:eastAsia="zh-CN"/>
        </w:rPr>
        <w:t xml:space="preserve">                                   </w:t>
      </w:r>
      <w:r>
        <w:rPr>
          <w:rFonts w:hint="eastAsia" w:ascii="宋体" w:hAnsi="宋体"/>
          <w:sz w:val="22"/>
          <w:szCs w:val="22"/>
        </w:rPr>
        <w:t>日期：</w:t>
      </w:r>
    </w:p>
    <w:p>
      <w:pPr>
        <w:rPr>
          <w:rFonts w:hint="eastAsia"/>
          <w:sz w:val="22"/>
          <w:szCs w:val="22"/>
        </w:rPr>
      </w:pPr>
    </w:p>
    <w:p>
      <w:pPr>
        <w:spacing w:line="400" w:lineRule="exact"/>
        <w:rPr>
          <w:rFonts w:hint="default" w:ascii="宋体" w:hAnsi="宋体" w:eastAsia="宋体" w:cs="宋体"/>
          <w:b/>
          <w:spacing w:val="4"/>
          <w:sz w:val="22"/>
          <w:szCs w:val="22"/>
          <w:lang w:val="en-US" w:eastAsia="zh-CN"/>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lang w:val="en-US" w:eastAsia="zh-CN"/>
      </w:rPr>
    </w:pPr>
    <w:r>
      <w:rPr>
        <w:rFonts w:hint="eastAsia"/>
        <w:lang w:val="en-US" w:eastAsia="zh-CN"/>
      </w:rPr>
      <w:pict>
        <v:shape id="_x0000_i1025" o:spt="75" alt="1" type="#_x0000_t75" style="height:46.05pt;width:58.65pt;" filled="f" o:preferrelative="t" stroked="f" coordsize="21600,21600">
          <v:path/>
          <v:fill on="f" focussize="0,0"/>
          <v:stroke on="f"/>
          <v:imagedata r:id="rId1" o:title="1"/>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04DB9"/>
    <w:multiLevelType w:val="singleLevel"/>
    <w:tmpl w:val="1E404DB9"/>
    <w:lvl w:ilvl="0" w:tentative="0">
      <w:start w:val="5"/>
      <w:numFmt w:val="chineseCounting"/>
      <w:suff w:val="space"/>
      <w:lvlText w:val="第%1条"/>
      <w:lvlJc w:val="left"/>
      <w:rPr>
        <w:rFonts w:hint="eastAsia"/>
      </w:rPr>
    </w:lvl>
  </w:abstractNum>
  <w:abstractNum w:abstractNumId="1">
    <w:nsid w:val="779D683B"/>
    <w:multiLevelType w:val="singleLevel"/>
    <w:tmpl w:val="779D683B"/>
    <w:lvl w:ilvl="0" w:tentative="0">
      <w:start w:val="1"/>
      <w:numFmt w:val="chineseCounting"/>
      <w:suff w:val="space"/>
      <w:lvlText w:val="第%1条"/>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A5YWJjMWY3ZjU1NzhiYTNjMzU0ZTA3NjYzMTk3MjYifQ=="/>
  </w:docVars>
  <w:rsids>
    <w:rsidRoot w:val="005C7044"/>
    <w:rsid w:val="00003B2F"/>
    <w:rsid w:val="00013786"/>
    <w:rsid w:val="0003285B"/>
    <w:rsid w:val="0004305D"/>
    <w:rsid w:val="00047285"/>
    <w:rsid w:val="00095654"/>
    <w:rsid w:val="000A2460"/>
    <w:rsid w:val="000B71D8"/>
    <w:rsid w:val="000C27AD"/>
    <w:rsid w:val="000E31BE"/>
    <w:rsid w:val="000F5F00"/>
    <w:rsid w:val="001061EB"/>
    <w:rsid w:val="0011033F"/>
    <w:rsid w:val="00116404"/>
    <w:rsid w:val="001507DD"/>
    <w:rsid w:val="001605F7"/>
    <w:rsid w:val="00166B4C"/>
    <w:rsid w:val="00175570"/>
    <w:rsid w:val="001769D6"/>
    <w:rsid w:val="001836B0"/>
    <w:rsid w:val="00184400"/>
    <w:rsid w:val="00184882"/>
    <w:rsid w:val="00184DA2"/>
    <w:rsid w:val="001A4409"/>
    <w:rsid w:val="001B0FB6"/>
    <w:rsid w:val="001D5C6B"/>
    <w:rsid w:val="002231E6"/>
    <w:rsid w:val="00243C9F"/>
    <w:rsid w:val="00244C99"/>
    <w:rsid w:val="0025456D"/>
    <w:rsid w:val="00257AFF"/>
    <w:rsid w:val="00271C74"/>
    <w:rsid w:val="00286E90"/>
    <w:rsid w:val="002A5098"/>
    <w:rsid w:val="002A5B78"/>
    <w:rsid w:val="002A75D4"/>
    <w:rsid w:val="002C184F"/>
    <w:rsid w:val="002C67CD"/>
    <w:rsid w:val="002D75A6"/>
    <w:rsid w:val="002E556B"/>
    <w:rsid w:val="002F01BD"/>
    <w:rsid w:val="00302875"/>
    <w:rsid w:val="00306458"/>
    <w:rsid w:val="00344CE7"/>
    <w:rsid w:val="00364E1D"/>
    <w:rsid w:val="00370179"/>
    <w:rsid w:val="00377F4F"/>
    <w:rsid w:val="003811D8"/>
    <w:rsid w:val="00395311"/>
    <w:rsid w:val="003A5E68"/>
    <w:rsid w:val="003B3D7F"/>
    <w:rsid w:val="003D6898"/>
    <w:rsid w:val="0040286D"/>
    <w:rsid w:val="00406289"/>
    <w:rsid w:val="00414E69"/>
    <w:rsid w:val="004822F4"/>
    <w:rsid w:val="004E35A8"/>
    <w:rsid w:val="004F6452"/>
    <w:rsid w:val="00521B14"/>
    <w:rsid w:val="00522766"/>
    <w:rsid w:val="005279E1"/>
    <w:rsid w:val="00532BEF"/>
    <w:rsid w:val="00546D98"/>
    <w:rsid w:val="0055382A"/>
    <w:rsid w:val="005A7FDD"/>
    <w:rsid w:val="005C0BD8"/>
    <w:rsid w:val="005C7044"/>
    <w:rsid w:val="005D41C9"/>
    <w:rsid w:val="005F06D5"/>
    <w:rsid w:val="005F4600"/>
    <w:rsid w:val="00610B84"/>
    <w:rsid w:val="00615060"/>
    <w:rsid w:val="00632ED2"/>
    <w:rsid w:val="00633F29"/>
    <w:rsid w:val="006378BC"/>
    <w:rsid w:val="00641292"/>
    <w:rsid w:val="00695149"/>
    <w:rsid w:val="006E7E57"/>
    <w:rsid w:val="006F0671"/>
    <w:rsid w:val="00727D0B"/>
    <w:rsid w:val="00747F05"/>
    <w:rsid w:val="00757C70"/>
    <w:rsid w:val="00765FE7"/>
    <w:rsid w:val="00783D13"/>
    <w:rsid w:val="00795196"/>
    <w:rsid w:val="007A2679"/>
    <w:rsid w:val="007B6AAB"/>
    <w:rsid w:val="007B6BB4"/>
    <w:rsid w:val="007E3437"/>
    <w:rsid w:val="007E5044"/>
    <w:rsid w:val="007E513A"/>
    <w:rsid w:val="007F07DB"/>
    <w:rsid w:val="00800B27"/>
    <w:rsid w:val="0081754A"/>
    <w:rsid w:val="008502AF"/>
    <w:rsid w:val="0085051F"/>
    <w:rsid w:val="008547DB"/>
    <w:rsid w:val="00896C6A"/>
    <w:rsid w:val="008B620B"/>
    <w:rsid w:val="008B67D1"/>
    <w:rsid w:val="008D3CD3"/>
    <w:rsid w:val="008D53FF"/>
    <w:rsid w:val="008E18B6"/>
    <w:rsid w:val="008F4BDF"/>
    <w:rsid w:val="008F5377"/>
    <w:rsid w:val="009247DD"/>
    <w:rsid w:val="00942929"/>
    <w:rsid w:val="00947BBA"/>
    <w:rsid w:val="00950A56"/>
    <w:rsid w:val="00980101"/>
    <w:rsid w:val="009C6A83"/>
    <w:rsid w:val="009D0443"/>
    <w:rsid w:val="009E57AD"/>
    <w:rsid w:val="009E7436"/>
    <w:rsid w:val="009F3BDE"/>
    <w:rsid w:val="00A11067"/>
    <w:rsid w:val="00A21A7A"/>
    <w:rsid w:val="00A24589"/>
    <w:rsid w:val="00A4231C"/>
    <w:rsid w:val="00A6639F"/>
    <w:rsid w:val="00A66E8B"/>
    <w:rsid w:val="00A7767E"/>
    <w:rsid w:val="00AA01A3"/>
    <w:rsid w:val="00AB2C30"/>
    <w:rsid w:val="00AE54D3"/>
    <w:rsid w:val="00AE5FC2"/>
    <w:rsid w:val="00AF077F"/>
    <w:rsid w:val="00AF7E75"/>
    <w:rsid w:val="00B02505"/>
    <w:rsid w:val="00B02C07"/>
    <w:rsid w:val="00B11C82"/>
    <w:rsid w:val="00B12E8D"/>
    <w:rsid w:val="00B20BB6"/>
    <w:rsid w:val="00B3258F"/>
    <w:rsid w:val="00B33A99"/>
    <w:rsid w:val="00B35A96"/>
    <w:rsid w:val="00B449FB"/>
    <w:rsid w:val="00B51FF5"/>
    <w:rsid w:val="00B56F68"/>
    <w:rsid w:val="00B62548"/>
    <w:rsid w:val="00B72753"/>
    <w:rsid w:val="00B750D5"/>
    <w:rsid w:val="00BA4C1E"/>
    <w:rsid w:val="00C06190"/>
    <w:rsid w:val="00C06329"/>
    <w:rsid w:val="00C23FB1"/>
    <w:rsid w:val="00C446CD"/>
    <w:rsid w:val="00C5381D"/>
    <w:rsid w:val="00C86CCA"/>
    <w:rsid w:val="00C870A5"/>
    <w:rsid w:val="00C92843"/>
    <w:rsid w:val="00C972B2"/>
    <w:rsid w:val="00CB42E8"/>
    <w:rsid w:val="00CB453D"/>
    <w:rsid w:val="00CB766B"/>
    <w:rsid w:val="00CD385A"/>
    <w:rsid w:val="00CD6FC5"/>
    <w:rsid w:val="00CE6EAF"/>
    <w:rsid w:val="00D021AB"/>
    <w:rsid w:val="00D02B7D"/>
    <w:rsid w:val="00D22E09"/>
    <w:rsid w:val="00D3093B"/>
    <w:rsid w:val="00D34339"/>
    <w:rsid w:val="00D40ED5"/>
    <w:rsid w:val="00D42C22"/>
    <w:rsid w:val="00D43CFF"/>
    <w:rsid w:val="00D470FB"/>
    <w:rsid w:val="00D510DF"/>
    <w:rsid w:val="00D71C0E"/>
    <w:rsid w:val="00D9333F"/>
    <w:rsid w:val="00DD5A05"/>
    <w:rsid w:val="00DD6B4B"/>
    <w:rsid w:val="00DE7D86"/>
    <w:rsid w:val="00DF0960"/>
    <w:rsid w:val="00E00045"/>
    <w:rsid w:val="00E05BDD"/>
    <w:rsid w:val="00E06E3A"/>
    <w:rsid w:val="00E241EF"/>
    <w:rsid w:val="00E3718B"/>
    <w:rsid w:val="00E44A2A"/>
    <w:rsid w:val="00E52B4C"/>
    <w:rsid w:val="00E53F18"/>
    <w:rsid w:val="00E77908"/>
    <w:rsid w:val="00E858B4"/>
    <w:rsid w:val="00E90247"/>
    <w:rsid w:val="00EA3E19"/>
    <w:rsid w:val="00EB13D4"/>
    <w:rsid w:val="00EC6F60"/>
    <w:rsid w:val="00ED0B56"/>
    <w:rsid w:val="00ED1284"/>
    <w:rsid w:val="00ED7EEA"/>
    <w:rsid w:val="00EE25DD"/>
    <w:rsid w:val="00F02806"/>
    <w:rsid w:val="00F06827"/>
    <w:rsid w:val="00F129DA"/>
    <w:rsid w:val="00F314F2"/>
    <w:rsid w:val="00F32220"/>
    <w:rsid w:val="00F4133B"/>
    <w:rsid w:val="00F4408E"/>
    <w:rsid w:val="00F86B96"/>
    <w:rsid w:val="00F90766"/>
    <w:rsid w:val="00F93191"/>
    <w:rsid w:val="00F93E1D"/>
    <w:rsid w:val="00F97ED8"/>
    <w:rsid w:val="00FD0139"/>
    <w:rsid w:val="00FF245F"/>
    <w:rsid w:val="019B0BA9"/>
    <w:rsid w:val="02A81D04"/>
    <w:rsid w:val="02D5292F"/>
    <w:rsid w:val="03B709A5"/>
    <w:rsid w:val="03D35307"/>
    <w:rsid w:val="046E7C07"/>
    <w:rsid w:val="04854128"/>
    <w:rsid w:val="05690402"/>
    <w:rsid w:val="0577366C"/>
    <w:rsid w:val="06121086"/>
    <w:rsid w:val="063320E8"/>
    <w:rsid w:val="065D54EC"/>
    <w:rsid w:val="07D16002"/>
    <w:rsid w:val="08EA41E4"/>
    <w:rsid w:val="09567CAD"/>
    <w:rsid w:val="0A982E07"/>
    <w:rsid w:val="0AAD162A"/>
    <w:rsid w:val="0B8A3109"/>
    <w:rsid w:val="0B8E7268"/>
    <w:rsid w:val="0C076B26"/>
    <w:rsid w:val="0C3E12C4"/>
    <w:rsid w:val="0C970F7A"/>
    <w:rsid w:val="0D3355BC"/>
    <w:rsid w:val="0EFB21FE"/>
    <w:rsid w:val="0EFB6721"/>
    <w:rsid w:val="0EFE32DA"/>
    <w:rsid w:val="0F303AE7"/>
    <w:rsid w:val="10C3232A"/>
    <w:rsid w:val="11436225"/>
    <w:rsid w:val="120D601D"/>
    <w:rsid w:val="121E4CC9"/>
    <w:rsid w:val="12264B06"/>
    <w:rsid w:val="13531FC1"/>
    <w:rsid w:val="15863350"/>
    <w:rsid w:val="15BB5BFB"/>
    <w:rsid w:val="16583BA8"/>
    <w:rsid w:val="168E1562"/>
    <w:rsid w:val="16FC68BB"/>
    <w:rsid w:val="176D1177"/>
    <w:rsid w:val="17F13BD4"/>
    <w:rsid w:val="185B05FB"/>
    <w:rsid w:val="19791DDB"/>
    <w:rsid w:val="197B304E"/>
    <w:rsid w:val="19B1359D"/>
    <w:rsid w:val="19CA0B03"/>
    <w:rsid w:val="1ADE34EF"/>
    <w:rsid w:val="1AF70579"/>
    <w:rsid w:val="1B284A50"/>
    <w:rsid w:val="1B520DB0"/>
    <w:rsid w:val="1B925650"/>
    <w:rsid w:val="1BE428CB"/>
    <w:rsid w:val="1C8A1B4D"/>
    <w:rsid w:val="1D6F5C49"/>
    <w:rsid w:val="1D913ADF"/>
    <w:rsid w:val="1DD261D8"/>
    <w:rsid w:val="219F23DC"/>
    <w:rsid w:val="233C5E14"/>
    <w:rsid w:val="243015CD"/>
    <w:rsid w:val="243B4AD7"/>
    <w:rsid w:val="24425C91"/>
    <w:rsid w:val="244D0366"/>
    <w:rsid w:val="2464432F"/>
    <w:rsid w:val="247E4746"/>
    <w:rsid w:val="24BA608A"/>
    <w:rsid w:val="25520C5C"/>
    <w:rsid w:val="26F251F5"/>
    <w:rsid w:val="2802590C"/>
    <w:rsid w:val="28725D90"/>
    <w:rsid w:val="29F34FB7"/>
    <w:rsid w:val="2A046832"/>
    <w:rsid w:val="2C9912E7"/>
    <w:rsid w:val="2CA174A1"/>
    <w:rsid w:val="2D4D255F"/>
    <w:rsid w:val="2D8E54E4"/>
    <w:rsid w:val="2E2C35AE"/>
    <w:rsid w:val="2EA14510"/>
    <w:rsid w:val="2FB77156"/>
    <w:rsid w:val="30466970"/>
    <w:rsid w:val="30783DA6"/>
    <w:rsid w:val="31150EDF"/>
    <w:rsid w:val="322E4AA4"/>
    <w:rsid w:val="32354277"/>
    <w:rsid w:val="328F2182"/>
    <w:rsid w:val="34B06CAB"/>
    <w:rsid w:val="34FE36A0"/>
    <w:rsid w:val="3538644B"/>
    <w:rsid w:val="358F726C"/>
    <w:rsid w:val="35AC2816"/>
    <w:rsid w:val="35AE13E7"/>
    <w:rsid w:val="35E328D9"/>
    <w:rsid w:val="36555042"/>
    <w:rsid w:val="367E7894"/>
    <w:rsid w:val="37C91FA2"/>
    <w:rsid w:val="393173E2"/>
    <w:rsid w:val="3A8E7641"/>
    <w:rsid w:val="3CA8662A"/>
    <w:rsid w:val="3D1F4154"/>
    <w:rsid w:val="3D337565"/>
    <w:rsid w:val="3E416785"/>
    <w:rsid w:val="3F1C5008"/>
    <w:rsid w:val="3FF74C02"/>
    <w:rsid w:val="40683602"/>
    <w:rsid w:val="416C4CE9"/>
    <w:rsid w:val="43546802"/>
    <w:rsid w:val="43EF1CD5"/>
    <w:rsid w:val="443F7874"/>
    <w:rsid w:val="4467501D"/>
    <w:rsid w:val="45030AC7"/>
    <w:rsid w:val="45180B03"/>
    <w:rsid w:val="45C049E4"/>
    <w:rsid w:val="47F830A4"/>
    <w:rsid w:val="480D2FE1"/>
    <w:rsid w:val="48254FD3"/>
    <w:rsid w:val="48620FB8"/>
    <w:rsid w:val="48693454"/>
    <w:rsid w:val="4A504E89"/>
    <w:rsid w:val="4A6C41E8"/>
    <w:rsid w:val="4A700A80"/>
    <w:rsid w:val="4C0F3FD0"/>
    <w:rsid w:val="4C7E7176"/>
    <w:rsid w:val="4E224887"/>
    <w:rsid w:val="4E5E5A81"/>
    <w:rsid w:val="4F483E30"/>
    <w:rsid w:val="4F532425"/>
    <w:rsid w:val="4FAA26BF"/>
    <w:rsid w:val="51072E77"/>
    <w:rsid w:val="51A17273"/>
    <w:rsid w:val="532A5B93"/>
    <w:rsid w:val="535F605D"/>
    <w:rsid w:val="538A3A5C"/>
    <w:rsid w:val="53955F23"/>
    <w:rsid w:val="53F758F5"/>
    <w:rsid w:val="54977E71"/>
    <w:rsid w:val="54AE2257"/>
    <w:rsid w:val="553B7519"/>
    <w:rsid w:val="565E26E5"/>
    <w:rsid w:val="580C7901"/>
    <w:rsid w:val="59902BED"/>
    <w:rsid w:val="59E76C9B"/>
    <w:rsid w:val="59F20A8D"/>
    <w:rsid w:val="5CA71371"/>
    <w:rsid w:val="5DD83C04"/>
    <w:rsid w:val="60AE7E03"/>
    <w:rsid w:val="60BC747B"/>
    <w:rsid w:val="60F021CA"/>
    <w:rsid w:val="62F6339C"/>
    <w:rsid w:val="638E1826"/>
    <w:rsid w:val="63F136BE"/>
    <w:rsid w:val="64103CAE"/>
    <w:rsid w:val="64283A29"/>
    <w:rsid w:val="64AC114E"/>
    <w:rsid w:val="64FC2F58"/>
    <w:rsid w:val="64FE1ADA"/>
    <w:rsid w:val="65031DA0"/>
    <w:rsid w:val="65337100"/>
    <w:rsid w:val="65E206BF"/>
    <w:rsid w:val="65E4508E"/>
    <w:rsid w:val="66323369"/>
    <w:rsid w:val="66882EA5"/>
    <w:rsid w:val="66A459A1"/>
    <w:rsid w:val="66DA034F"/>
    <w:rsid w:val="678337D5"/>
    <w:rsid w:val="679D6181"/>
    <w:rsid w:val="67B256FF"/>
    <w:rsid w:val="68C504EF"/>
    <w:rsid w:val="69404A5E"/>
    <w:rsid w:val="699F5234"/>
    <w:rsid w:val="69F71B66"/>
    <w:rsid w:val="69FA4A62"/>
    <w:rsid w:val="6A2A7FFB"/>
    <w:rsid w:val="6A333F49"/>
    <w:rsid w:val="6AE12300"/>
    <w:rsid w:val="6D465AD5"/>
    <w:rsid w:val="6DF32291"/>
    <w:rsid w:val="6E22773B"/>
    <w:rsid w:val="6E2322E1"/>
    <w:rsid w:val="6E591DD5"/>
    <w:rsid w:val="6EDD3D97"/>
    <w:rsid w:val="6F156FA4"/>
    <w:rsid w:val="70791F93"/>
    <w:rsid w:val="71893CC5"/>
    <w:rsid w:val="71B52674"/>
    <w:rsid w:val="720923B2"/>
    <w:rsid w:val="720E1753"/>
    <w:rsid w:val="72C316B3"/>
    <w:rsid w:val="735A1725"/>
    <w:rsid w:val="7377389C"/>
    <w:rsid w:val="737B753A"/>
    <w:rsid w:val="74AC36FF"/>
    <w:rsid w:val="754E7BD6"/>
    <w:rsid w:val="75514410"/>
    <w:rsid w:val="75BB0D7A"/>
    <w:rsid w:val="76513808"/>
    <w:rsid w:val="766E6D12"/>
    <w:rsid w:val="7690601D"/>
    <w:rsid w:val="777732F7"/>
    <w:rsid w:val="783C740C"/>
    <w:rsid w:val="786B5544"/>
    <w:rsid w:val="78FB7F48"/>
    <w:rsid w:val="79FA77BE"/>
    <w:rsid w:val="7A266805"/>
    <w:rsid w:val="7A63251E"/>
    <w:rsid w:val="7CE01F7B"/>
    <w:rsid w:val="7D8201F6"/>
    <w:rsid w:val="7DAF609F"/>
    <w:rsid w:val="7DBB459D"/>
    <w:rsid w:val="7E1352F2"/>
    <w:rsid w:val="7E477DBC"/>
    <w:rsid w:val="7E996A4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ind w:left="220"/>
      <w:outlineLvl w:val="1"/>
    </w:pPr>
    <w:rPr>
      <w:rFonts w:ascii="华文中宋" w:hAnsi="华文中宋" w:eastAsia="华文中宋" w:cs="华文中宋"/>
      <w:b/>
      <w:bCs/>
      <w:sz w:val="24"/>
      <w:szCs w:val="24"/>
      <w:lang w:val="zh-CN" w:eastAsia="zh-CN" w:bidi="zh-CN"/>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Body Text"/>
    <w:basedOn w:val="1"/>
    <w:qFormat/>
    <w:uiPriority w:val="1"/>
    <w:rPr>
      <w:rFonts w:ascii="华文中宋" w:hAnsi="华文中宋" w:eastAsia="华文中宋" w:cs="华文中宋"/>
      <w:sz w:val="24"/>
      <w:szCs w:val="24"/>
      <w:lang w:val="zh-CN" w:eastAsia="zh-CN" w:bidi="zh-CN"/>
    </w:rPr>
  </w:style>
  <w:style w:type="paragraph" w:styleId="4">
    <w:name w:val="Date"/>
    <w:basedOn w:val="1"/>
    <w:next w:val="1"/>
    <w:link w:val="16"/>
    <w:unhideWhenUsed/>
    <w:qFormat/>
    <w:uiPriority w:val="0"/>
    <w:pPr>
      <w:ind w:left="100" w:leftChars="2500"/>
    </w:pPr>
  </w:style>
  <w:style w:type="paragraph" w:styleId="5">
    <w:name w:val="Balloon Text"/>
    <w:basedOn w:val="1"/>
    <w:link w:val="15"/>
    <w:unhideWhenUsed/>
    <w:qFormat/>
    <w:uiPriority w:val="0"/>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themeColor="hyperlink"/>
      <w:u w:val="single"/>
    </w:rPr>
  </w:style>
  <w:style w:type="character" w:customStyle="1" w:styleId="13">
    <w:name w:val="页眉 Char"/>
    <w:basedOn w:val="10"/>
    <w:link w:val="7"/>
    <w:semiHidden/>
    <w:qFormat/>
    <w:uiPriority w:val="99"/>
    <w:rPr>
      <w:rFonts w:ascii="Times New Roman" w:hAnsi="Times New Roman" w:eastAsia="宋体" w:cs="Times New Roman"/>
      <w:sz w:val="18"/>
      <w:szCs w:val="18"/>
    </w:rPr>
  </w:style>
  <w:style w:type="character" w:customStyle="1" w:styleId="14">
    <w:name w:val="页脚 Char"/>
    <w:basedOn w:val="10"/>
    <w:link w:val="6"/>
    <w:semiHidden/>
    <w:qFormat/>
    <w:uiPriority w:val="99"/>
    <w:rPr>
      <w:rFonts w:ascii="Times New Roman" w:hAnsi="Times New Roman" w:eastAsia="宋体" w:cs="Times New Roman"/>
      <w:sz w:val="18"/>
      <w:szCs w:val="18"/>
    </w:rPr>
  </w:style>
  <w:style w:type="character" w:customStyle="1" w:styleId="15">
    <w:name w:val="批注框文本 Char"/>
    <w:basedOn w:val="10"/>
    <w:link w:val="5"/>
    <w:semiHidden/>
    <w:qFormat/>
    <w:uiPriority w:val="0"/>
    <w:rPr>
      <w:kern w:val="2"/>
      <w:sz w:val="18"/>
      <w:szCs w:val="18"/>
    </w:rPr>
  </w:style>
  <w:style w:type="character" w:customStyle="1" w:styleId="16">
    <w:name w:val="日期 Char"/>
    <w:basedOn w:val="10"/>
    <w:link w:val="4"/>
    <w:semiHidden/>
    <w:qFormat/>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3182</Words>
  <Characters>3260</Characters>
  <Lines>2</Lines>
  <Paragraphs>1</Paragraphs>
  <TotalTime>0</TotalTime>
  <ScaleCrop>false</ScaleCrop>
  <LinksUpToDate>false</LinksUpToDate>
  <CharactersWithSpaces>3482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2016-07-15T02:53:00Z</dcterms:created>
  <dc:creator>刘筠</dc:creator>
  <cp:lastModifiedBy>Victoria</cp:lastModifiedBy>
  <cp:lastPrinted>2022-11-17T09:19:00Z</cp:lastPrinted>
  <dcterms:modified xsi:type="dcterms:W3CDTF">2023-05-05T02:04:14Z</dcterms:modified>
  <dc:title>离 职 证 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D2AADAF054944842A53C1A23A52AF38E</vt:lpwstr>
  </property>
</Properties>
</file>