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F4" w:rsidRDefault="00431507" w:rsidP="004315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507">
        <w:rPr>
          <w:rFonts w:ascii="Times New Roman" w:hAnsi="Times New Roman" w:cs="Times New Roman"/>
          <w:b/>
          <w:sz w:val="28"/>
          <w:szCs w:val="28"/>
          <w:u w:val="single"/>
        </w:rPr>
        <w:t>COLLECTIVITES LOCALES</w:t>
      </w:r>
    </w:p>
    <w:p w:rsidR="00C5215E" w:rsidRDefault="00F16267" w:rsidP="00431507">
      <w:pPr>
        <w:jc w:val="both"/>
        <w:rPr>
          <w:rFonts w:ascii="Times New Roman" w:hAnsi="Times New Roman" w:cs="Times New Roman"/>
          <w:sz w:val="24"/>
          <w:szCs w:val="24"/>
        </w:rPr>
      </w:pPr>
      <w:r w:rsidRPr="00E02383">
        <w:rPr>
          <w:rFonts w:ascii="Times New Roman" w:hAnsi="Times New Roman" w:cs="Times New Roman"/>
          <w:sz w:val="24"/>
          <w:szCs w:val="24"/>
        </w:rPr>
        <w:t xml:space="preserve">Les collectivités locales sont des agents et acteurs majeurs dans </w:t>
      </w:r>
      <w:r w:rsidR="00C0776A" w:rsidRPr="00E02383">
        <w:rPr>
          <w:rFonts w:ascii="Times New Roman" w:hAnsi="Times New Roman" w:cs="Times New Roman"/>
          <w:sz w:val="24"/>
          <w:szCs w:val="24"/>
        </w:rPr>
        <w:t>le développement des projets</w:t>
      </w:r>
      <w:r w:rsidR="005B71E5" w:rsidRPr="00E02383">
        <w:rPr>
          <w:rFonts w:ascii="Times New Roman" w:hAnsi="Times New Roman" w:cs="Times New Roman"/>
          <w:sz w:val="24"/>
          <w:szCs w:val="24"/>
        </w:rPr>
        <w:t xml:space="preserve"> dans tout pays. La</w:t>
      </w:r>
      <w:r w:rsidR="00094127" w:rsidRPr="00E02383">
        <w:rPr>
          <w:rFonts w:ascii="Times New Roman" w:hAnsi="Times New Roman" w:cs="Times New Roman"/>
          <w:sz w:val="24"/>
          <w:szCs w:val="24"/>
        </w:rPr>
        <w:t xml:space="preserve"> collectivité </w:t>
      </w:r>
      <w:r w:rsidR="005B71E5" w:rsidRPr="00E02383">
        <w:rPr>
          <w:rFonts w:ascii="Times New Roman" w:hAnsi="Times New Roman" w:cs="Times New Roman"/>
          <w:sz w:val="24"/>
          <w:szCs w:val="24"/>
        </w:rPr>
        <w:t>locale ou territoriale est</w:t>
      </w:r>
      <w:r w:rsidR="00094127" w:rsidRPr="00E02383">
        <w:rPr>
          <w:rFonts w:ascii="Times New Roman" w:hAnsi="Times New Roman" w:cs="Times New Roman"/>
          <w:sz w:val="24"/>
          <w:szCs w:val="24"/>
        </w:rPr>
        <w:t xml:space="preserve"> une personne morale de droit public qui exerce sur son territoire certaines compétences qui lui sont dévolues par l'État. </w:t>
      </w:r>
      <w:r w:rsidR="00220946" w:rsidRPr="00E02383">
        <w:rPr>
          <w:rFonts w:ascii="Times New Roman" w:hAnsi="Times New Roman" w:cs="Times New Roman"/>
          <w:sz w:val="24"/>
          <w:szCs w:val="24"/>
        </w:rPr>
        <w:t xml:space="preserve">Les relations entre les collectivités </w:t>
      </w:r>
      <w:r w:rsidR="00E02383" w:rsidRPr="00E02383">
        <w:rPr>
          <w:rFonts w:ascii="Times New Roman" w:hAnsi="Times New Roman" w:cs="Times New Roman"/>
          <w:sz w:val="24"/>
          <w:szCs w:val="24"/>
        </w:rPr>
        <w:t>locales/</w:t>
      </w:r>
      <w:r w:rsidR="00220946" w:rsidRPr="00E02383">
        <w:rPr>
          <w:rFonts w:ascii="Times New Roman" w:hAnsi="Times New Roman" w:cs="Times New Roman"/>
          <w:sz w:val="24"/>
          <w:szCs w:val="24"/>
        </w:rPr>
        <w:t>territoriales et l’État demeurent pour l’essentiel régies par une répartition stricte des compétences et des moyens entre les différents niveaux de collectivité.</w:t>
      </w:r>
    </w:p>
    <w:p w:rsidR="00E02383" w:rsidRPr="00E02383" w:rsidRDefault="00C5215E" w:rsidP="00431507">
      <w:pPr>
        <w:jc w:val="both"/>
        <w:rPr>
          <w:rFonts w:ascii="Times New Roman" w:hAnsi="Times New Roman" w:cs="Times New Roman"/>
          <w:sz w:val="24"/>
          <w:szCs w:val="24"/>
        </w:rPr>
      </w:pPr>
      <w:r w:rsidRPr="00D27270">
        <w:rPr>
          <w:rFonts w:ascii="Times New Roman" w:hAnsi="Times New Roman" w:cs="Times New Roman"/>
          <w:sz w:val="24"/>
          <w:szCs w:val="24"/>
        </w:rPr>
        <w:t>Les collectivités locales jouent un rôle majeur dans le cadre de</w:t>
      </w:r>
      <w:r w:rsidR="00220946" w:rsidRPr="00D27270">
        <w:rPr>
          <w:rFonts w:ascii="Times New Roman" w:hAnsi="Times New Roman" w:cs="Times New Roman"/>
          <w:sz w:val="24"/>
          <w:szCs w:val="24"/>
        </w:rPr>
        <w:t xml:space="preserve"> </w:t>
      </w:r>
      <w:r w:rsidRPr="00D27270">
        <w:rPr>
          <w:rFonts w:ascii="Times New Roman" w:hAnsi="Times New Roman" w:cs="Times New Roman"/>
          <w:sz w:val="24"/>
          <w:szCs w:val="24"/>
        </w:rPr>
        <w:t>la transition énergétique et environnementale</w:t>
      </w:r>
      <w:r w:rsidR="000B7E1B">
        <w:rPr>
          <w:rFonts w:ascii="Times New Roman" w:hAnsi="Times New Roman" w:cs="Times New Roman"/>
          <w:sz w:val="24"/>
          <w:szCs w:val="24"/>
        </w:rPr>
        <w:t xml:space="preserve">. D’où la décision de l’InReF d’être un partenaire de proximité des collectivités locales. </w:t>
      </w:r>
      <w:bookmarkStart w:id="0" w:name="_GoBack"/>
      <w:bookmarkEnd w:id="0"/>
    </w:p>
    <w:p w:rsidR="00E02383" w:rsidRDefault="00A8008C" w:rsidP="00431507">
      <w:pPr>
        <w:jc w:val="both"/>
      </w:pPr>
      <w:r w:rsidRPr="00A8008C">
        <w:rPr>
          <w:noProof/>
          <w:lang w:eastAsia="fr-FR"/>
        </w:rPr>
        <w:drawing>
          <wp:inline distT="0" distB="0" distL="0" distR="0">
            <wp:extent cx="4219575" cy="1162050"/>
            <wp:effectExtent l="0" t="0" r="9525" b="0"/>
            <wp:docPr id="1" name="Image 1" descr="C:\Users\Acer\Documents\Expert-Consultant_Cimenterie\InReF\site internet\iNFOS  à fournir à patient Utshudi\Photos new\Collectivités loc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Expert-Consultant_Cimenterie\InReF\site internet\iNFOS  à fournir à patient Utshudi\Photos new\Collectivités local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4D4" w:rsidRDefault="005804D4" w:rsidP="00431507">
      <w:pPr>
        <w:jc w:val="both"/>
      </w:pPr>
    </w:p>
    <w:p w:rsidR="005804D4" w:rsidRPr="003B0214" w:rsidRDefault="005804D4" w:rsidP="005804D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804D4" w:rsidRPr="003B0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07"/>
    <w:rsid w:val="00094127"/>
    <w:rsid w:val="000B7E1B"/>
    <w:rsid w:val="000D40C9"/>
    <w:rsid w:val="00220946"/>
    <w:rsid w:val="003B0214"/>
    <w:rsid w:val="00431507"/>
    <w:rsid w:val="005804D4"/>
    <w:rsid w:val="005B71E5"/>
    <w:rsid w:val="00923623"/>
    <w:rsid w:val="00A12F07"/>
    <w:rsid w:val="00A8008C"/>
    <w:rsid w:val="00C0776A"/>
    <w:rsid w:val="00C5215E"/>
    <w:rsid w:val="00D27270"/>
    <w:rsid w:val="00E02383"/>
    <w:rsid w:val="00F1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BAC6"/>
  <w15:chartTrackingRefBased/>
  <w15:docId w15:val="{0A0773B8-6D1F-49DF-83BF-C5FE5D8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2019-10-14T23:53:00Z</dcterms:created>
  <dcterms:modified xsi:type="dcterms:W3CDTF">2019-10-18T12:51:00Z</dcterms:modified>
</cp:coreProperties>
</file>