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D61" w:rsidRDefault="00713729" w:rsidP="00E14D80">
      <w:pPr>
        <w:jc w:val="center"/>
        <w:rPr>
          <w:color w:val="FF0000"/>
          <w:sz w:val="44"/>
          <w:szCs w:val="44"/>
          <w:rtl/>
        </w:rPr>
      </w:pPr>
      <w:r w:rsidRPr="00C5737A">
        <w:rPr>
          <w:rFonts w:hint="cs"/>
          <w:color w:val="FF0000"/>
          <w:sz w:val="44"/>
          <w:szCs w:val="44"/>
          <w:rtl/>
        </w:rPr>
        <w:t>نظام قياس و متابعة الأداء للمؤسسات</w:t>
      </w:r>
    </w:p>
    <w:p w:rsidR="00713729" w:rsidRDefault="00E14D80" w:rsidP="00E14D80">
      <w:pPr>
        <w:jc w:val="center"/>
        <w:rPr>
          <w:color w:val="FF0000"/>
          <w:sz w:val="44"/>
          <w:szCs w:val="44"/>
          <w:rtl/>
        </w:rPr>
      </w:pPr>
      <w:r w:rsidRPr="00C5737A">
        <w:rPr>
          <w:rFonts w:hint="cs"/>
          <w:color w:val="FF0000"/>
          <w:sz w:val="44"/>
          <w:szCs w:val="44"/>
          <w:rtl/>
        </w:rPr>
        <w:t xml:space="preserve"> </w:t>
      </w:r>
      <w:r w:rsidR="00713729" w:rsidRPr="00C5737A">
        <w:rPr>
          <w:color w:val="FF0000"/>
          <w:sz w:val="44"/>
          <w:szCs w:val="44"/>
        </w:rPr>
        <w:t>Enterprise Performance Management</w:t>
      </w:r>
      <w:r w:rsidR="000D02FE">
        <w:rPr>
          <w:color w:val="FF0000"/>
          <w:sz w:val="44"/>
          <w:szCs w:val="44"/>
        </w:rPr>
        <w:t xml:space="preserve"> System</w:t>
      </w:r>
      <w:r w:rsidR="00713729" w:rsidRPr="00C5737A">
        <w:rPr>
          <w:color w:val="FF0000"/>
          <w:sz w:val="44"/>
          <w:szCs w:val="44"/>
        </w:rPr>
        <w:t xml:space="preserve"> </w:t>
      </w:r>
    </w:p>
    <w:p w:rsidR="005B3E9F" w:rsidRPr="00C5737A" w:rsidRDefault="005B3E9F" w:rsidP="00E14D80">
      <w:pPr>
        <w:jc w:val="center"/>
        <w:rPr>
          <w:rFonts w:hint="cs"/>
          <w:color w:val="FF0000"/>
          <w:sz w:val="44"/>
          <w:szCs w:val="44"/>
          <w:rtl/>
        </w:rPr>
      </w:pPr>
      <w:r>
        <w:rPr>
          <w:rFonts w:hint="cs"/>
          <w:noProof/>
          <w:rtl/>
          <w:lang w:val="ar-SA"/>
        </w:rPr>
        <w:drawing>
          <wp:inline distT="0" distB="0" distL="0" distR="0" wp14:anchorId="6BF01267" wp14:editId="73FEF14D">
            <wp:extent cx="6788426" cy="2941955"/>
            <wp:effectExtent l="19050" t="0" r="0" b="107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B3E9F" w:rsidRDefault="005B3E9F">
      <w:pPr>
        <w:bidi w:val="0"/>
        <w:rPr>
          <w:sz w:val="32"/>
          <w:szCs w:val="32"/>
        </w:rPr>
      </w:pPr>
      <w:r>
        <w:rPr>
          <w:sz w:val="32"/>
          <w:szCs w:val="32"/>
          <w:rtl/>
        </w:rPr>
        <w:br w:type="page"/>
      </w:r>
    </w:p>
    <w:p w:rsidR="00713729" w:rsidRDefault="00E14D80" w:rsidP="00E14D80">
      <w:pPr>
        <w:ind w:firstLine="360"/>
        <w:rPr>
          <w:sz w:val="32"/>
          <w:szCs w:val="32"/>
          <w:rtl/>
        </w:rPr>
      </w:pPr>
      <w:r w:rsidRPr="00622A00">
        <w:rPr>
          <w:rFonts w:hint="cs"/>
          <w:sz w:val="32"/>
          <w:szCs w:val="32"/>
          <w:rtl/>
        </w:rPr>
        <w:lastRenderedPageBreak/>
        <w:t>يتميز النظام بالسهولة و المرونة و السرعة في قياس الأداء ل</w:t>
      </w:r>
      <w:r w:rsidR="009B058A">
        <w:rPr>
          <w:rFonts w:hint="cs"/>
          <w:sz w:val="32"/>
          <w:szCs w:val="32"/>
          <w:rtl/>
        </w:rPr>
        <w:t>إ</w:t>
      </w:r>
      <w:r w:rsidRPr="00622A00">
        <w:rPr>
          <w:rFonts w:hint="cs"/>
          <w:sz w:val="32"/>
          <w:szCs w:val="32"/>
          <w:rtl/>
        </w:rPr>
        <w:t xml:space="preserve">جمالى </w:t>
      </w:r>
      <w:r w:rsidR="009B058A">
        <w:rPr>
          <w:rFonts w:hint="cs"/>
          <w:sz w:val="32"/>
          <w:szCs w:val="32"/>
          <w:rtl/>
        </w:rPr>
        <w:t>ا</w:t>
      </w:r>
      <w:r w:rsidRPr="00622A00">
        <w:rPr>
          <w:rFonts w:hint="cs"/>
          <w:sz w:val="32"/>
          <w:szCs w:val="32"/>
          <w:rtl/>
        </w:rPr>
        <w:t xml:space="preserve">لمؤسسة او لاى وحدة على حده </w:t>
      </w:r>
      <w:r w:rsidR="00CE3D98">
        <w:rPr>
          <w:rFonts w:hint="cs"/>
          <w:sz w:val="32"/>
          <w:szCs w:val="32"/>
          <w:rtl/>
        </w:rPr>
        <w:t xml:space="preserve">مما يساعد المديرين التنفيذيين من مراقبة و معرفة مواضع الخلل و الوصول الي السبب الجذرى لهذا الخلل بسرعة و كفائة </w:t>
      </w:r>
      <w:r w:rsidRPr="00622A00">
        <w:rPr>
          <w:rFonts w:hint="cs"/>
          <w:sz w:val="32"/>
          <w:szCs w:val="32"/>
          <w:rtl/>
        </w:rPr>
        <w:t xml:space="preserve">و ذلك عن طريق خطوتين أساسيتين : </w:t>
      </w:r>
    </w:p>
    <w:p w:rsidR="00A169C7" w:rsidRDefault="00A169C7" w:rsidP="00E14D80">
      <w:pPr>
        <w:ind w:firstLine="360"/>
        <w:rPr>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4"/>
        <w:gridCol w:w="7225"/>
      </w:tblGrid>
      <w:tr w:rsidR="00A169C7" w:rsidTr="00A169C7">
        <w:tc>
          <w:tcPr>
            <w:tcW w:w="7224" w:type="dxa"/>
          </w:tcPr>
          <w:p w:rsidR="00A169C7" w:rsidRDefault="00A169C7" w:rsidP="00E14D80">
            <w:pPr>
              <w:rPr>
                <w:sz w:val="32"/>
                <w:szCs w:val="32"/>
                <w:rtl/>
              </w:rPr>
            </w:pPr>
            <w:r>
              <w:rPr>
                <w:rFonts w:hint="cs"/>
                <w:i/>
                <w:iCs/>
                <w:sz w:val="36"/>
                <w:szCs w:val="36"/>
                <w:u w:val="single"/>
                <w:rtl/>
              </w:rPr>
              <w:t xml:space="preserve">الخطوة الأولى : </w:t>
            </w:r>
            <w:r w:rsidRPr="005A73F9">
              <w:rPr>
                <w:rFonts w:hint="cs"/>
                <w:i/>
                <w:iCs/>
                <w:sz w:val="36"/>
                <w:szCs w:val="36"/>
                <w:u w:val="single"/>
                <w:rtl/>
              </w:rPr>
              <w:t>بناء الهيكل التنظيمي للمؤسسة</w:t>
            </w:r>
          </w:p>
        </w:tc>
        <w:tc>
          <w:tcPr>
            <w:tcW w:w="7225" w:type="dxa"/>
          </w:tcPr>
          <w:p w:rsidR="00A169C7" w:rsidRPr="00A169C7" w:rsidRDefault="00A169C7" w:rsidP="00A169C7">
            <w:pPr>
              <w:jc w:val="right"/>
              <w:rPr>
                <w:b/>
                <w:bCs/>
                <w:i/>
                <w:iCs/>
                <w:sz w:val="32"/>
                <w:szCs w:val="32"/>
                <w:u w:val="single"/>
              </w:rPr>
            </w:pPr>
            <w:r w:rsidRPr="00A169C7">
              <w:rPr>
                <w:b/>
                <w:bCs/>
                <w:i/>
                <w:iCs/>
                <w:sz w:val="32"/>
                <w:szCs w:val="32"/>
                <w:u w:val="single"/>
              </w:rPr>
              <w:t xml:space="preserve">Step </w:t>
            </w:r>
            <w:proofErr w:type="gramStart"/>
            <w:r w:rsidRPr="00A169C7">
              <w:rPr>
                <w:b/>
                <w:bCs/>
                <w:i/>
                <w:iCs/>
                <w:sz w:val="32"/>
                <w:szCs w:val="32"/>
                <w:u w:val="single"/>
              </w:rPr>
              <w:t>1 :</w:t>
            </w:r>
            <w:proofErr w:type="gramEnd"/>
            <w:r w:rsidRPr="00A169C7">
              <w:rPr>
                <w:b/>
                <w:bCs/>
                <w:i/>
                <w:iCs/>
                <w:sz w:val="32"/>
                <w:szCs w:val="32"/>
                <w:u w:val="single"/>
              </w:rPr>
              <w:t xml:space="preserve"> Build Your Organization Hieratical Structure </w:t>
            </w:r>
          </w:p>
        </w:tc>
      </w:tr>
    </w:tbl>
    <w:p w:rsidR="00705632" w:rsidRDefault="00CA4E32">
      <w:pPr>
        <w:rPr>
          <w:rtl/>
        </w:rPr>
      </w:pPr>
      <w:r>
        <w:rPr>
          <w:noProof/>
        </w:rPr>
        <mc:AlternateContent>
          <mc:Choice Requires="wps">
            <w:drawing>
              <wp:anchor distT="0" distB="0" distL="114300" distR="114300" simplePos="0" relativeHeight="251659264" behindDoc="0" locked="0" layoutInCell="1" allowOverlap="1">
                <wp:simplePos x="0" y="0"/>
                <wp:positionH relativeFrom="column">
                  <wp:posOffset>98425</wp:posOffset>
                </wp:positionH>
                <wp:positionV relativeFrom="paragraph">
                  <wp:posOffset>8890</wp:posOffset>
                </wp:positionV>
                <wp:extent cx="3686810" cy="575945"/>
                <wp:effectExtent l="19050" t="19050" r="27940" b="14605"/>
                <wp:wrapNone/>
                <wp:docPr id="2" name="Rectangle: Rounded Corners 2"/>
                <wp:cNvGraphicFramePr/>
                <a:graphic xmlns:a="http://schemas.openxmlformats.org/drawingml/2006/main">
                  <a:graphicData uri="http://schemas.microsoft.com/office/word/2010/wordprocessingShape">
                    <wps:wsp>
                      <wps:cNvSpPr/>
                      <wps:spPr>
                        <a:xfrm>
                          <a:off x="0" y="0"/>
                          <a:ext cx="3686810" cy="575945"/>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713729" w:rsidRDefault="00713729" w:rsidP="00713729">
                            <w:pPr>
                              <w:pStyle w:val="ListParagraph"/>
                              <w:numPr>
                                <w:ilvl w:val="0"/>
                                <w:numId w:val="3"/>
                              </w:numPr>
                              <w:bidi w:val="0"/>
                            </w:pPr>
                            <w:r>
                              <w:t xml:space="preserve">Build and Define Your Organization Structure through Graphical User Interface </w:t>
                            </w:r>
                          </w:p>
                          <w:p w:rsidR="00713729" w:rsidRPr="00713729" w:rsidRDefault="00713729" w:rsidP="00713729">
                            <w:pPr>
                              <w:jc w:val="right"/>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6" style="position:absolute;left:0;text-align:left;margin-left:7.75pt;margin-top:.7pt;width:290.3pt;height:4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" fillcolor="white [3201]" strokecolor="#70ad47 [3209]" strokeweight="2.25pt">
                <v:stroke joinstyle="miter"/>
                <v:textbox>
                  <w:txbxContent>
                    <w:p w:rsidR="00713729" w:rsidRDefault="00713729" w:rsidP="00713729">
                      <w:pPr>
                        <w:pStyle w:val="ListParagraph"/>
                        <w:numPr>
                          <w:ilvl w:val="0"/>
                          <w:numId w:val="3"/>
                        </w:numPr>
                        <w:bidi w:val="0"/>
                      </w:pPr>
                      <w:r>
                        <w:t xml:space="preserve">Build and Define Your Organization Structure through Graphical User Interface </w:t>
                      </w:r>
                    </w:p>
                    <w:p w:rsidR="00713729" w:rsidRPr="00713729" w:rsidRDefault="00713729" w:rsidP="00713729">
                      <w:pPr>
                        <w:jc w:val="right"/>
                      </w:pPr>
                    </w:p>
                  </w:txbxContent>
                </v:textbox>
              </v:roundrect>
            </w:pict>
          </mc:Fallback>
        </mc:AlternateContent>
      </w:r>
      <w:r w:rsidR="00622A00">
        <w:rPr>
          <w:noProof/>
        </w:rPr>
        <mc:AlternateContent>
          <mc:Choice Requires="wps">
            <w:drawing>
              <wp:anchor distT="0" distB="0" distL="114300" distR="114300" simplePos="0" relativeHeight="251661312" behindDoc="0" locked="0" layoutInCell="1" allowOverlap="1" wp14:anchorId="7D9740E1" wp14:editId="2EA10222">
                <wp:simplePos x="0" y="0"/>
                <wp:positionH relativeFrom="column">
                  <wp:posOffset>5853982</wp:posOffset>
                </wp:positionH>
                <wp:positionV relativeFrom="paragraph">
                  <wp:posOffset>29625</wp:posOffset>
                </wp:positionV>
                <wp:extent cx="3278587" cy="576470"/>
                <wp:effectExtent l="19050" t="19050" r="17145" b="14605"/>
                <wp:wrapNone/>
                <wp:docPr id="3" name="Rectangle: Rounded Corners 3"/>
                <wp:cNvGraphicFramePr/>
                <a:graphic xmlns:a="http://schemas.openxmlformats.org/drawingml/2006/main">
                  <a:graphicData uri="http://schemas.microsoft.com/office/word/2010/wordprocessingShape">
                    <wps:wsp>
                      <wps:cNvSpPr/>
                      <wps:spPr>
                        <a:xfrm>
                          <a:off x="0" y="0"/>
                          <a:ext cx="3278587" cy="57647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713729" w:rsidRPr="00713729" w:rsidRDefault="00713729" w:rsidP="00713729">
                            <w:pPr>
                              <w:pStyle w:val="ListParagraph"/>
                              <w:numPr>
                                <w:ilvl w:val="0"/>
                                <w:numId w:val="4"/>
                              </w:numPr>
                            </w:pPr>
                            <w:r>
                              <w:rPr>
                                <w:rFonts w:hint="cs"/>
                                <w:rtl/>
                              </w:rPr>
                              <w:t>قم ببناء و تعريف الهيكل التنظيمي للمؤسسة عن طريق واجهة المستخدم التخطيطية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740E1" id="Rectangle: Rounded Corners 3" o:spid="_x0000_s1027" style="position:absolute;left:0;text-align:left;margin-left:460.95pt;margin-top:2.35pt;width:258.15pt;height:4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" fillcolor="white [3201]" strokecolor="#70ad47 [3209]" strokeweight="2.25pt">
                <v:stroke joinstyle="miter"/>
                <v:textbox>
                  <w:txbxContent>
                    <w:p w:rsidR="00713729" w:rsidRPr="00713729" w:rsidRDefault="00713729" w:rsidP="00713729">
                      <w:pPr>
                        <w:pStyle w:val="ListParagraph"/>
                        <w:numPr>
                          <w:ilvl w:val="0"/>
                          <w:numId w:val="4"/>
                        </w:numPr>
                      </w:pPr>
                      <w:r>
                        <w:rPr>
                          <w:rFonts w:hint="cs"/>
                          <w:rtl/>
                        </w:rPr>
                        <w:t>قم ببناء و تعريف الهيكل التنظيمي للمؤسسة عن طريق واجهة المستخدم التخطيطية</w:t>
                      </w:r>
                    </w:p>
                  </w:txbxContent>
                </v:textbox>
              </v:roundrect>
            </w:pict>
          </mc:Fallback>
        </mc:AlternateContent>
      </w:r>
      <w:r w:rsidR="00713729">
        <w:rPr>
          <w:noProof/>
        </w:rPr>
        <w:drawing>
          <wp:inline distT="0" distB="0" distL="0" distR="0" wp14:anchorId="7A222281" wp14:editId="7F04B6C1">
            <wp:extent cx="9065661" cy="3559501"/>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81" t="17326" r="3286" b="14067"/>
                    <a:stretch/>
                  </pic:blipFill>
                  <pic:spPr bwMode="auto">
                    <a:xfrm>
                      <a:off x="0" y="0"/>
                      <a:ext cx="9183055" cy="3605594"/>
                    </a:xfrm>
                    <a:prstGeom prst="rect">
                      <a:avLst/>
                    </a:prstGeom>
                    <a:ln>
                      <a:solidFill>
                        <a:srgbClr val="C00000"/>
                      </a:solidFill>
                    </a:ln>
                    <a:extLst>
                      <a:ext uri="{53640926-AAD7-44D8-BBD7-CCE9431645EC}">
                        <a14:shadowObscured xmlns:a14="http://schemas.microsoft.com/office/drawing/2010/main"/>
                      </a:ext>
                    </a:extLst>
                  </pic:spPr>
                </pic:pic>
              </a:graphicData>
            </a:graphic>
          </wp:inline>
        </w:drawing>
      </w:r>
    </w:p>
    <w:p w:rsidR="00B14C55" w:rsidRPr="00B14C55" w:rsidRDefault="00B14C55" w:rsidP="00B14C55">
      <w:pPr>
        <w:rPr>
          <w:i/>
          <w:iCs/>
          <w:sz w:val="36"/>
          <w:szCs w:val="36"/>
          <w:rtl/>
        </w:rPr>
      </w:pPr>
      <w:r w:rsidRPr="00B14C55">
        <w:rPr>
          <w:rFonts w:hint="cs"/>
          <w:i/>
          <w:iCs/>
          <w:sz w:val="36"/>
          <w:szCs w:val="36"/>
          <w:rtl/>
        </w:rPr>
        <w:t xml:space="preserve">يقوم النظام بعرض خريطة الهيكل التنظيمى للمؤسسة مع عرض النسبة المئوية لاداء كل وحدة إدارية بالهيكل التنظيمي للمؤسسة </w:t>
      </w:r>
    </w:p>
    <w:p w:rsidR="00B14C55" w:rsidRPr="00B14C55" w:rsidRDefault="00B14C55" w:rsidP="00B14C55">
      <w:pPr>
        <w:bidi w:val="0"/>
        <w:rPr>
          <w:i/>
          <w:iCs/>
          <w:sz w:val="36"/>
          <w:szCs w:val="36"/>
        </w:rPr>
      </w:pPr>
      <w:r w:rsidRPr="00B14C55">
        <w:rPr>
          <w:i/>
          <w:iCs/>
          <w:sz w:val="36"/>
          <w:szCs w:val="36"/>
          <w:rtl/>
        </w:rP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4"/>
        <w:gridCol w:w="7225"/>
      </w:tblGrid>
      <w:tr w:rsidR="00A169C7" w:rsidTr="00A01432">
        <w:tc>
          <w:tcPr>
            <w:tcW w:w="7224" w:type="dxa"/>
          </w:tcPr>
          <w:p w:rsidR="00A169C7" w:rsidRPr="00A169C7" w:rsidRDefault="00A169C7" w:rsidP="00A169C7">
            <w:pPr>
              <w:ind w:left="360"/>
              <w:rPr>
                <w:i/>
                <w:iCs/>
                <w:sz w:val="36"/>
                <w:szCs w:val="36"/>
                <w:u w:val="single"/>
                <w:rtl/>
              </w:rPr>
            </w:pPr>
            <w:r>
              <w:rPr>
                <w:rFonts w:hint="cs"/>
                <w:i/>
                <w:iCs/>
                <w:sz w:val="36"/>
                <w:szCs w:val="36"/>
                <w:u w:val="single"/>
                <w:rtl/>
              </w:rPr>
              <w:lastRenderedPageBreak/>
              <w:t xml:space="preserve">الخطوة الثانية : </w:t>
            </w:r>
            <w:r w:rsidRPr="005A73F9">
              <w:rPr>
                <w:rFonts w:hint="cs"/>
                <w:i/>
                <w:iCs/>
                <w:sz w:val="36"/>
                <w:szCs w:val="36"/>
                <w:u w:val="single"/>
                <w:rtl/>
              </w:rPr>
              <w:t xml:space="preserve">بناء الهيكل الاستراتيجي لوحدات المؤسسة </w:t>
            </w:r>
          </w:p>
        </w:tc>
        <w:tc>
          <w:tcPr>
            <w:tcW w:w="7225" w:type="dxa"/>
          </w:tcPr>
          <w:p w:rsidR="00A169C7" w:rsidRPr="00A169C7" w:rsidRDefault="00A169C7" w:rsidP="00A01432">
            <w:pPr>
              <w:jc w:val="right"/>
              <w:rPr>
                <w:b/>
                <w:bCs/>
                <w:i/>
                <w:iCs/>
                <w:sz w:val="32"/>
                <w:szCs w:val="32"/>
                <w:u w:val="single"/>
              </w:rPr>
            </w:pPr>
            <w:r w:rsidRPr="00A169C7">
              <w:rPr>
                <w:b/>
                <w:bCs/>
                <w:i/>
                <w:iCs/>
                <w:sz w:val="32"/>
                <w:szCs w:val="32"/>
                <w:u w:val="single"/>
              </w:rPr>
              <w:t xml:space="preserve">Step </w:t>
            </w:r>
            <w:proofErr w:type="gramStart"/>
            <w:r>
              <w:rPr>
                <w:b/>
                <w:bCs/>
                <w:i/>
                <w:iCs/>
                <w:sz w:val="32"/>
                <w:szCs w:val="32"/>
                <w:u w:val="single"/>
              </w:rPr>
              <w:t>2</w:t>
            </w:r>
            <w:r w:rsidRPr="00A169C7">
              <w:rPr>
                <w:b/>
                <w:bCs/>
                <w:i/>
                <w:iCs/>
                <w:sz w:val="32"/>
                <w:szCs w:val="32"/>
                <w:u w:val="single"/>
              </w:rPr>
              <w:t xml:space="preserve"> :</w:t>
            </w:r>
            <w:proofErr w:type="gramEnd"/>
            <w:r w:rsidRPr="00A169C7">
              <w:rPr>
                <w:b/>
                <w:bCs/>
                <w:i/>
                <w:iCs/>
                <w:sz w:val="32"/>
                <w:szCs w:val="32"/>
                <w:u w:val="single"/>
              </w:rPr>
              <w:t xml:space="preserve"> Build Your </w:t>
            </w:r>
            <w:r>
              <w:rPr>
                <w:b/>
                <w:bCs/>
                <w:i/>
                <w:iCs/>
                <w:sz w:val="32"/>
                <w:szCs w:val="32"/>
                <w:u w:val="single"/>
              </w:rPr>
              <w:t xml:space="preserve">Strategic Objectives </w:t>
            </w:r>
            <w:r w:rsidR="006D1D61">
              <w:rPr>
                <w:b/>
                <w:bCs/>
                <w:i/>
                <w:iCs/>
                <w:sz w:val="32"/>
                <w:szCs w:val="32"/>
                <w:u w:val="single"/>
              </w:rPr>
              <w:t>Diagram</w:t>
            </w:r>
            <w:r w:rsidRPr="00A169C7">
              <w:rPr>
                <w:b/>
                <w:bCs/>
                <w:i/>
                <w:iCs/>
                <w:sz w:val="32"/>
                <w:szCs w:val="32"/>
                <w:u w:val="single"/>
              </w:rPr>
              <w:t xml:space="preserve"> </w:t>
            </w:r>
          </w:p>
        </w:tc>
      </w:tr>
    </w:tbl>
    <w:p w:rsidR="00A169C7" w:rsidRDefault="00A169C7" w:rsidP="00906EC5">
      <w:pPr>
        <w:ind w:firstLine="360"/>
        <w:rPr>
          <w:sz w:val="28"/>
          <w:szCs w:val="28"/>
          <w:rtl/>
        </w:rPr>
      </w:pPr>
    </w:p>
    <w:p w:rsidR="00C11E50" w:rsidRPr="008702DA" w:rsidRDefault="00C11E50" w:rsidP="00906EC5">
      <w:pPr>
        <w:ind w:firstLine="360"/>
        <w:rPr>
          <w:sz w:val="28"/>
          <w:szCs w:val="28"/>
          <w:rtl/>
        </w:rPr>
      </w:pPr>
      <w:r w:rsidRPr="008702DA">
        <w:rPr>
          <w:rFonts w:hint="cs"/>
          <w:sz w:val="28"/>
          <w:szCs w:val="28"/>
          <w:rtl/>
        </w:rPr>
        <w:t>و يتكون</w:t>
      </w:r>
      <w:r w:rsidR="00A169C7">
        <w:rPr>
          <w:rFonts w:hint="cs"/>
          <w:sz w:val="28"/>
          <w:szCs w:val="28"/>
          <w:rtl/>
        </w:rPr>
        <w:t xml:space="preserve"> الهيكل الاستراتيج</w:t>
      </w:r>
      <w:r w:rsidR="00F03820">
        <w:rPr>
          <w:rFonts w:hint="cs"/>
          <w:sz w:val="28"/>
          <w:szCs w:val="28"/>
          <w:rtl/>
        </w:rPr>
        <w:t>ى</w:t>
      </w:r>
      <w:bookmarkStart w:id="0" w:name="_GoBack"/>
      <w:bookmarkEnd w:id="0"/>
      <w:r w:rsidR="00A169C7">
        <w:rPr>
          <w:rFonts w:hint="cs"/>
          <w:sz w:val="28"/>
          <w:szCs w:val="28"/>
          <w:rtl/>
        </w:rPr>
        <w:t xml:space="preserve"> </w:t>
      </w:r>
      <w:r w:rsidRPr="008702DA">
        <w:rPr>
          <w:rFonts w:hint="cs"/>
          <w:sz w:val="28"/>
          <w:szCs w:val="28"/>
          <w:rtl/>
        </w:rPr>
        <w:t xml:space="preserve">من التالي بالترتيب من الأعلى و الاشمل الى الأدنى و الأخص : </w:t>
      </w:r>
    </w:p>
    <w:p w:rsidR="00C11E50" w:rsidRPr="008702DA" w:rsidRDefault="00C11E50" w:rsidP="00906EC5">
      <w:pPr>
        <w:ind w:firstLine="360"/>
        <w:rPr>
          <w:sz w:val="28"/>
          <w:szCs w:val="28"/>
        </w:rPr>
      </w:pPr>
      <w:r w:rsidRPr="008702DA">
        <w:rPr>
          <w:rFonts w:hint="cs"/>
          <w:sz w:val="28"/>
          <w:szCs w:val="28"/>
          <w:rtl/>
        </w:rPr>
        <w:t xml:space="preserve">المحاور الاستراتيجية </w:t>
      </w:r>
      <w:r w:rsidRPr="008702DA">
        <w:rPr>
          <w:sz w:val="28"/>
          <w:szCs w:val="28"/>
          <w:rtl/>
        </w:rPr>
        <w:t>–</w:t>
      </w:r>
      <w:r w:rsidRPr="008702DA">
        <w:rPr>
          <w:rFonts w:hint="cs"/>
          <w:sz w:val="28"/>
          <w:szCs w:val="28"/>
          <w:rtl/>
        </w:rPr>
        <w:t xml:space="preserve"> تظهر في المخطط اسفله بالخلفية ذات اللون الأخضر </w:t>
      </w:r>
    </w:p>
    <w:p w:rsidR="00C11E50" w:rsidRPr="008702DA" w:rsidRDefault="00C11E50" w:rsidP="00906EC5">
      <w:pPr>
        <w:ind w:firstLine="360"/>
        <w:rPr>
          <w:sz w:val="28"/>
          <w:szCs w:val="28"/>
        </w:rPr>
      </w:pPr>
      <w:r w:rsidRPr="008702DA">
        <w:rPr>
          <w:rFonts w:hint="cs"/>
          <w:sz w:val="28"/>
          <w:szCs w:val="28"/>
          <w:rtl/>
        </w:rPr>
        <w:t xml:space="preserve">الأهداف الاستراتيجية  - تظهر في المخطط اسفله بالخلفية ذات اللون الوردى </w:t>
      </w:r>
    </w:p>
    <w:p w:rsidR="0040197A" w:rsidRPr="008702DA" w:rsidRDefault="0040197A" w:rsidP="00906EC5">
      <w:pPr>
        <w:ind w:firstLine="360"/>
        <w:rPr>
          <w:sz w:val="28"/>
          <w:szCs w:val="28"/>
        </w:rPr>
      </w:pPr>
      <w:r w:rsidRPr="008702DA">
        <w:rPr>
          <w:rFonts w:hint="cs"/>
          <w:sz w:val="28"/>
          <w:szCs w:val="28"/>
          <w:rtl/>
        </w:rPr>
        <w:t>البرامج التنفيذية -  تظهر في المخطط اسفله بالخلفية ذات اللون الأصفر</w:t>
      </w:r>
    </w:p>
    <w:p w:rsidR="0040197A" w:rsidRPr="008702DA" w:rsidRDefault="0040197A" w:rsidP="00906EC5">
      <w:pPr>
        <w:ind w:firstLine="360"/>
        <w:rPr>
          <w:sz w:val="28"/>
          <w:szCs w:val="28"/>
        </w:rPr>
      </w:pPr>
      <w:r w:rsidRPr="008702DA">
        <w:rPr>
          <w:rFonts w:hint="cs"/>
          <w:sz w:val="28"/>
          <w:szCs w:val="28"/>
          <w:rtl/>
        </w:rPr>
        <w:t xml:space="preserve">مؤشرات الأداء الخاصة بالبرامج التنفيذية </w:t>
      </w:r>
      <w:r w:rsidR="00F55C70" w:rsidRPr="008702DA">
        <w:rPr>
          <w:sz w:val="28"/>
          <w:szCs w:val="28"/>
          <w:rtl/>
        </w:rPr>
        <w:t>–</w:t>
      </w:r>
      <w:r w:rsidR="00F55C70" w:rsidRPr="008702DA">
        <w:rPr>
          <w:rFonts w:hint="cs"/>
          <w:sz w:val="28"/>
          <w:szCs w:val="28"/>
          <w:rtl/>
        </w:rPr>
        <w:t xml:space="preserve"> يتم إدخال مؤشرات الأداء </w:t>
      </w:r>
      <w:r w:rsidR="00395CAF">
        <w:rPr>
          <w:rFonts w:hint="cs"/>
          <w:sz w:val="28"/>
          <w:szCs w:val="28"/>
          <w:rtl/>
        </w:rPr>
        <w:t xml:space="preserve">بالنظام </w:t>
      </w:r>
      <w:r w:rsidR="00753377">
        <w:rPr>
          <w:rFonts w:hint="cs"/>
          <w:sz w:val="28"/>
          <w:szCs w:val="28"/>
          <w:rtl/>
        </w:rPr>
        <w:t>و يقوم النظام بحساب الأداء اتوماتيكيا بناءا على القيم الفعلية لكل مؤشر على حده</w:t>
      </w:r>
    </w:p>
    <w:p w:rsidR="0040197A" w:rsidRPr="008702DA" w:rsidRDefault="0040197A" w:rsidP="00906EC5">
      <w:pPr>
        <w:ind w:firstLine="360"/>
        <w:rPr>
          <w:sz w:val="28"/>
          <w:szCs w:val="28"/>
        </w:rPr>
      </w:pPr>
      <w:r w:rsidRPr="008702DA">
        <w:rPr>
          <w:rFonts w:hint="cs"/>
          <w:sz w:val="28"/>
          <w:szCs w:val="28"/>
          <w:rtl/>
        </w:rPr>
        <w:t xml:space="preserve">يتميز النظام بالمرونة في بناء الهيكل الاستراتيجي حيث يمكنك بناء هيكل استراتيجي موحد لكل الوحدات الإدارية بالمؤسسة  او لمجموعة من الوحدات الإدارية او بناء هيكل استراتيجي مستقل لكل وحدة على حدة </w:t>
      </w:r>
    </w:p>
    <w:p w:rsidR="00713729" w:rsidRDefault="00713729" w:rsidP="00713729">
      <w:pPr>
        <w:rPr>
          <w:rtl/>
        </w:rPr>
      </w:pPr>
      <w:r>
        <w:rPr>
          <w:noProof/>
        </w:rPr>
        <w:drawing>
          <wp:inline distT="0" distB="0" distL="0" distR="0" wp14:anchorId="0446ED18" wp14:editId="716F1692">
            <wp:extent cx="8680111" cy="3518452"/>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544" t="21041" r="9493" b="18142"/>
                    <a:stretch/>
                  </pic:blipFill>
                  <pic:spPr bwMode="auto">
                    <a:xfrm>
                      <a:off x="0" y="0"/>
                      <a:ext cx="8771149" cy="3555354"/>
                    </a:xfrm>
                    <a:prstGeom prst="rect">
                      <a:avLst/>
                    </a:prstGeom>
                    <a:ln>
                      <a:noFill/>
                    </a:ln>
                    <a:extLst>
                      <a:ext uri="{53640926-AAD7-44D8-BBD7-CCE9431645EC}">
                        <a14:shadowObscured xmlns:a14="http://schemas.microsoft.com/office/drawing/2010/main"/>
                      </a:ext>
                    </a:extLst>
                  </pic:spPr>
                </pic:pic>
              </a:graphicData>
            </a:graphic>
          </wp:inline>
        </w:drawing>
      </w:r>
    </w:p>
    <w:p w:rsidR="0040197A" w:rsidRDefault="0040197A" w:rsidP="00713729">
      <w:pPr>
        <w:rPr>
          <w:rtl/>
        </w:rPr>
      </w:pPr>
    </w:p>
    <w:p w:rsidR="007472AD" w:rsidRDefault="0040197A" w:rsidP="00713729">
      <w:pPr>
        <w:rPr>
          <w:rtl/>
        </w:rPr>
      </w:pPr>
      <w:r>
        <w:rPr>
          <w:noProof/>
        </w:rPr>
        <w:lastRenderedPageBreak/>
        <w:drawing>
          <wp:inline distT="0" distB="0" distL="0" distR="0" wp14:anchorId="4A24D418" wp14:editId="7EEBE117">
            <wp:extent cx="9052371" cy="452605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815" t="16202" r="13313" b="17310"/>
                    <a:stretch/>
                  </pic:blipFill>
                  <pic:spPr bwMode="auto">
                    <a:xfrm>
                      <a:off x="0" y="0"/>
                      <a:ext cx="9128626" cy="4564178"/>
                    </a:xfrm>
                    <a:prstGeom prst="rect">
                      <a:avLst/>
                    </a:prstGeom>
                    <a:ln>
                      <a:noFill/>
                    </a:ln>
                    <a:extLst>
                      <a:ext uri="{53640926-AAD7-44D8-BBD7-CCE9431645EC}">
                        <a14:shadowObscured xmlns:a14="http://schemas.microsoft.com/office/drawing/2010/main"/>
                      </a:ext>
                    </a:extLst>
                  </pic:spPr>
                </pic:pic>
              </a:graphicData>
            </a:graphic>
          </wp:inline>
        </w:drawing>
      </w:r>
    </w:p>
    <w:p w:rsidR="007472AD" w:rsidRDefault="007472AD">
      <w:pPr>
        <w:bidi w:val="0"/>
        <w:rPr>
          <w:rtl/>
        </w:rPr>
      </w:pPr>
      <w:r>
        <w:rPr>
          <w:rtl/>
        </w:rPr>
        <w:br w:type="page"/>
      </w:r>
    </w:p>
    <w:p w:rsidR="007472AD" w:rsidRPr="00241D37" w:rsidRDefault="007472AD" w:rsidP="00241D37">
      <w:pPr>
        <w:ind w:left="360"/>
        <w:rPr>
          <w:rFonts w:hint="cs"/>
          <w:i/>
          <w:iCs/>
          <w:sz w:val="36"/>
          <w:szCs w:val="36"/>
          <w:u w:val="single"/>
          <w:rtl/>
        </w:rPr>
      </w:pPr>
      <w:r w:rsidRPr="00241D37">
        <w:rPr>
          <w:rFonts w:hint="cs"/>
          <w:i/>
          <w:iCs/>
          <w:sz w:val="36"/>
          <w:szCs w:val="36"/>
          <w:u w:val="single"/>
          <w:rtl/>
        </w:rPr>
        <w:lastRenderedPageBreak/>
        <w:t xml:space="preserve">الوحدات المختلفة بالنظام </w:t>
      </w:r>
    </w:p>
    <w:p w:rsidR="0040197A" w:rsidRDefault="007472AD" w:rsidP="00713729">
      <w:pPr>
        <w:rPr>
          <w:rtl/>
        </w:rPr>
      </w:pPr>
      <w:r>
        <w:rPr>
          <w:noProof/>
        </w:rPr>
        <w:drawing>
          <wp:inline distT="0" distB="0" distL="0" distR="0" wp14:anchorId="6F6D86C9" wp14:editId="0FDB5E8A">
            <wp:extent cx="9180841" cy="4034983"/>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938" b="8598"/>
                    <a:stretch/>
                  </pic:blipFill>
                  <pic:spPr bwMode="auto">
                    <a:xfrm>
                      <a:off x="0" y="0"/>
                      <a:ext cx="9181465" cy="4035257"/>
                    </a:xfrm>
                    <a:prstGeom prst="rect">
                      <a:avLst/>
                    </a:prstGeom>
                    <a:ln>
                      <a:noFill/>
                    </a:ln>
                    <a:extLst>
                      <a:ext uri="{53640926-AAD7-44D8-BBD7-CCE9431645EC}">
                        <a14:shadowObscured xmlns:a14="http://schemas.microsoft.com/office/drawing/2010/main"/>
                      </a:ext>
                    </a:extLst>
                  </pic:spPr>
                </pic:pic>
              </a:graphicData>
            </a:graphic>
          </wp:inline>
        </w:drawing>
      </w:r>
    </w:p>
    <w:p w:rsidR="00BE1722" w:rsidRDefault="00BE1722" w:rsidP="00B3176E">
      <w:pPr>
        <w:bidi w:val="0"/>
        <w:rPr>
          <w:rFonts w:hint="cs"/>
        </w:rPr>
      </w:pPr>
    </w:p>
    <w:sectPr w:rsidR="00BE1722" w:rsidSect="00441BC7">
      <w:pgSz w:w="16838" w:h="11906" w:orient="landscape"/>
      <w:pgMar w:top="851" w:right="1103" w:bottom="567"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3C5"/>
    <w:multiLevelType w:val="hybridMultilevel"/>
    <w:tmpl w:val="D6AC3504"/>
    <w:lvl w:ilvl="0" w:tplc="243E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05C5A"/>
    <w:multiLevelType w:val="hybridMultilevel"/>
    <w:tmpl w:val="0E94CA68"/>
    <w:lvl w:ilvl="0" w:tplc="5426C53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25445E1A"/>
    <w:multiLevelType w:val="hybridMultilevel"/>
    <w:tmpl w:val="B08200DE"/>
    <w:lvl w:ilvl="0" w:tplc="35D6C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B6875"/>
    <w:multiLevelType w:val="hybridMultilevel"/>
    <w:tmpl w:val="A36CD678"/>
    <w:lvl w:ilvl="0" w:tplc="30302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A3247"/>
    <w:multiLevelType w:val="hybridMultilevel"/>
    <w:tmpl w:val="D67A7D44"/>
    <w:lvl w:ilvl="0" w:tplc="1E646B9A">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51138"/>
    <w:multiLevelType w:val="hybridMultilevel"/>
    <w:tmpl w:val="71B47C00"/>
    <w:lvl w:ilvl="0" w:tplc="CCA6A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C21EE"/>
    <w:multiLevelType w:val="hybridMultilevel"/>
    <w:tmpl w:val="DA0225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29"/>
    <w:rsid w:val="0001455F"/>
    <w:rsid w:val="000718E4"/>
    <w:rsid w:val="00080898"/>
    <w:rsid w:val="000A07AD"/>
    <w:rsid w:val="000B2669"/>
    <w:rsid w:val="000D02FE"/>
    <w:rsid w:val="000F632B"/>
    <w:rsid w:val="00117178"/>
    <w:rsid w:val="00153C80"/>
    <w:rsid w:val="001E3461"/>
    <w:rsid w:val="00222D83"/>
    <w:rsid w:val="00232513"/>
    <w:rsid w:val="00241D37"/>
    <w:rsid w:val="00260446"/>
    <w:rsid w:val="00293A8B"/>
    <w:rsid w:val="002C48A1"/>
    <w:rsid w:val="002F43AD"/>
    <w:rsid w:val="00395CAF"/>
    <w:rsid w:val="003B6E7E"/>
    <w:rsid w:val="0040197A"/>
    <w:rsid w:val="00441BC7"/>
    <w:rsid w:val="005234ED"/>
    <w:rsid w:val="00574654"/>
    <w:rsid w:val="005A73F9"/>
    <w:rsid w:val="005B3E9F"/>
    <w:rsid w:val="00622A00"/>
    <w:rsid w:val="006902B0"/>
    <w:rsid w:val="006D1D61"/>
    <w:rsid w:val="00705632"/>
    <w:rsid w:val="00713729"/>
    <w:rsid w:val="00730BB2"/>
    <w:rsid w:val="007472AD"/>
    <w:rsid w:val="00753377"/>
    <w:rsid w:val="00757B54"/>
    <w:rsid w:val="008056F9"/>
    <w:rsid w:val="00837EF7"/>
    <w:rsid w:val="008702DA"/>
    <w:rsid w:val="008B63B1"/>
    <w:rsid w:val="00906EC5"/>
    <w:rsid w:val="00951B8B"/>
    <w:rsid w:val="00963ED8"/>
    <w:rsid w:val="009A264E"/>
    <w:rsid w:val="009B058A"/>
    <w:rsid w:val="00A15A71"/>
    <w:rsid w:val="00A169C7"/>
    <w:rsid w:val="00A21650"/>
    <w:rsid w:val="00A34AD4"/>
    <w:rsid w:val="00A45B41"/>
    <w:rsid w:val="00A70064"/>
    <w:rsid w:val="00A76076"/>
    <w:rsid w:val="00B03A7A"/>
    <w:rsid w:val="00B14C55"/>
    <w:rsid w:val="00B3176E"/>
    <w:rsid w:val="00B757D6"/>
    <w:rsid w:val="00BE1722"/>
    <w:rsid w:val="00C05E04"/>
    <w:rsid w:val="00C11E50"/>
    <w:rsid w:val="00C24DDA"/>
    <w:rsid w:val="00C30693"/>
    <w:rsid w:val="00C5340E"/>
    <w:rsid w:val="00C5737A"/>
    <w:rsid w:val="00C877ED"/>
    <w:rsid w:val="00CA4E32"/>
    <w:rsid w:val="00CE3D98"/>
    <w:rsid w:val="00D13C21"/>
    <w:rsid w:val="00D65221"/>
    <w:rsid w:val="00D71928"/>
    <w:rsid w:val="00DB6CD0"/>
    <w:rsid w:val="00DF6A62"/>
    <w:rsid w:val="00E14D80"/>
    <w:rsid w:val="00E279AE"/>
    <w:rsid w:val="00E81BEC"/>
    <w:rsid w:val="00ED7F17"/>
    <w:rsid w:val="00F00612"/>
    <w:rsid w:val="00F03820"/>
    <w:rsid w:val="00F373F3"/>
    <w:rsid w:val="00F55C70"/>
    <w:rsid w:val="00F56CE6"/>
    <w:rsid w:val="00F71711"/>
    <w:rsid w:val="00FD6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4E3"/>
  <w15:chartTrackingRefBased/>
  <w15:docId w15:val="{94C4CF26-902A-413C-93C9-2267BD3B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72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29"/>
    <w:pPr>
      <w:ind w:left="720"/>
      <w:contextualSpacing/>
    </w:pPr>
  </w:style>
  <w:style w:type="table" w:styleId="TableGrid">
    <w:name w:val="Table Grid"/>
    <w:basedOn w:val="TableNormal"/>
    <w:uiPriority w:val="39"/>
    <w:rsid w:val="00A1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3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87FBC4-AEB9-4731-A822-890FFFD5B41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pPr rtl="1"/>
          <a:endParaRPr lang="ar-SA"/>
        </a:p>
      </dgm:t>
    </dgm:pt>
    <dgm:pt modelId="{4F11A2F2-D81B-4A5E-A36F-81516F0F8986}">
      <dgm:prSet phldrT="[Text]" custT="1"/>
      <dgm:spPr>
        <a:solidFill>
          <a:schemeClr val="accent2">
            <a:lumMod val="50000"/>
          </a:schemeClr>
        </a:solidFill>
      </dgm:spPr>
      <dgm:t>
        <a:bodyPr/>
        <a:lstStyle/>
        <a:p>
          <a:pPr algn="ctr" rtl="0"/>
          <a:r>
            <a:rPr lang="en-US" sz="2000"/>
            <a:t>IT Department (Example)</a:t>
          </a:r>
          <a:endParaRPr lang="ar-SA" sz="2000"/>
        </a:p>
      </dgm:t>
    </dgm:pt>
    <dgm:pt modelId="{99B7E577-47DE-4BDF-BC46-180890F4ABA7}" type="parTrans" cxnId="{24790DFA-DF3A-440A-AC14-3380B05B5872}">
      <dgm:prSet/>
      <dgm:spPr/>
      <dgm:t>
        <a:bodyPr/>
        <a:lstStyle/>
        <a:p>
          <a:pPr rtl="1"/>
          <a:endParaRPr lang="ar-SA"/>
        </a:p>
      </dgm:t>
    </dgm:pt>
    <dgm:pt modelId="{233C81E0-7384-43CE-93E4-262A8F31737A}" type="sibTrans" cxnId="{24790DFA-DF3A-440A-AC14-3380B05B5872}">
      <dgm:prSet/>
      <dgm:spPr/>
      <dgm:t>
        <a:bodyPr/>
        <a:lstStyle/>
        <a:p>
          <a:pPr rtl="1"/>
          <a:endParaRPr lang="ar-SA"/>
        </a:p>
      </dgm:t>
    </dgm:pt>
    <dgm:pt modelId="{4D6E54C8-5202-4E77-B1A7-E9470BBB1228}">
      <dgm:prSet phldrT="[Text]" custT="1"/>
      <dgm:spPr>
        <a:solidFill>
          <a:schemeClr val="accent2">
            <a:lumMod val="75000"/>
          </a:schemeClr>
        </a:solidFill>
      </dgm:spPr>
      <dgm:t>
        <a:bodyPr/>
        <a:lstStyle/>
        <a:p>
          <a:pPr algn="ctr" rtl="0"/>
          <a:r>
            <a:rPr lang="en-US" sz="1000"/>
            <a:t>Add Collaborative feature to Major IT Business Processes </a:t>
          </a:r>
        </a:p>
      </dgm:t>
    </dgm:pt>
    <dgm:pt modelId="{32B43423-6118-428A-8AF8-86A09DE054CA}" type="parTrans" cxnId="{48AE3EC3-D6A7-4BC1-8C50-667EEC934CAA}">
      <dgm:prSet/>
      <dgm:spPr>
        <a:ln w="22225"/>
      </dgm:spPr>
      <dgm:t>
        <a:bodyPr/>
        <a:lstStyle/>
        <a:p>
          <a:pPr rtl="1"/>
          <a:endParaRPr lang="ar-SA"/>
        </a:p>
      </dgm:t>
    </dgm:pt>
    <dgm:pt modelId="{FB3ADC50-AADB-4F99-A5C7-8CEEBAA70D7C}" type="sibTrans" cxnId="{48AE3EC3-D6A7-4BC1-8C50-667EEC934CAA}">
      <dgm:prSet/>
      <dgm:spPr/>
      <dgm:t>
        <a:bodyPr/>
        <a:lstStyle/>
        <a:p>
          <a:pPr rtl="1"/>
          <a:endParaRPr lang="ar-SA"/>
        </a:p>
      </dgm:t>
    </dgm:pt>
    <dgm:pt modelId="{FF9C256C-7C27-4FE1-B146-6691A3A24FA8}">
      <dgm:prSet phldrT="[Text]" custT="1"/>
      <dgm:spPr/>
      <dgm:t>
        <a:bodyPr/>
        <a:lstStyle/>
        <a:p>
          <a:pPr algn="ctr" rtl="0"/>
          <a:r>
            <a:rPr lang="en-GB" sz="800" b="0" i="0"/>
            <a:t>Provide a Robust and Secure IT Infrastructure</a:t>
          </a:r>
          <a:endParaRPr lang="ar-SA" sz="800"/>
        </a:p>
      </dgm:t>
    </dgm:pt>
    <dgm:pt modelId="{1C58B490-282D-4193-A241-F0123A57E1A4}" type="parTrans" cxnId="{E3894256-05F4-45DC-B457-11C9325815D4}">
      <dgm:prSet/>
      <dgm:spPr>
        <a:ln w="22225"/>
      </dgm:spPr>
      <dgm:t>
        <a:bodyPr/>
        <a:lstStyle/>
        <a:p>
          <a:pPr rtl="1"/>
          <a:endParaRPr lang="ar-SA"/>
        </a:p>
      </dgm:t>
    </dgm:pt>
    <dgm:pt modelId="{8EECD089-1F6F-47D4-B172-EE0CB99AF6CE}" type="sibTrans" cxnId="{E3894256-05F4-45DC-B457-11C9325815D4}">
      <dgm:prSet/>
      <dgm:spPr/>
      <dgm:t>
        <a:bodyPr/>
        <a:lstStyle/>
        <a:p>
          <a:pPr rtl="1"/>
          <a:endParaRPr lang="ar-SA"/>
        </a:p>
      </dgm:t>
    </dgm:pt>
    <dgm:pt modelId="{3419277B-60D1-46DB-9433-344A59E90576}">
      <dgm:prSet phldrT="[Text]" custT="1"/>
      <dgm:spPr/>
      <dgm:t>
        <a:bodyPr/>
        <a:lstStyle/>
        <a:p>
          <a:pPr algn="l" rtl="0"/>
          <a:r>
            <a:rPr lang="en-US" sz="1800"/>
            <a:t>Organization Unit</a:t>
          </a:r>
          <a:endParaRPr lang="ar-SA" sz="1800"/>
        </a:p>
      </dgm:t>
    </dgm:pt>
    <dgm:pt modelId="{D6834DCB-FA64-4286-BEE9-9B540DEBF084}" type="parTrans" cxnId="{87EB306A-B92A-485F-B9A0-1B6FBFD03E23}">
      <dgm:prSet/>
      <dgm:spPr/>
      <dgm:t>
        <a:bodyPr/>
        <a:lstStyle/>
        <a:p>
          <a:pPr rtl="1"/>
          <a:endParaRPr lang="ar-SA"/>
        </a:p>
      </dgm:t>
    </dgm:pt>
    <dgm:pt modelId="{37DE56BF-DB58-45FA-B1E5-E7E56F8A61CD}" type="sibTrans" cxnId="{87EB306A-B92A-485F-B9A0-1B6FBFD03E23}">
      <dgm:prSet/>
      <dgm:spPr/>
      <dgm:t>
        <a:bodyPr/>
        <a:lstStyle/>
        <a:p>
          <a:pPr rtl="1"/>
          <a:endParaRPr lang="ar-SA"/>
        </a:p>
      </dgm:t>
    </dgm:pt>
    <dgm:pt modelId="{9EAD0F9E-07EE-41A0-9EAB-41C482739B02}">
      <dgm:prSet phldrT="[Text]" custT="1"/>
      <dgm:spPr>
        <a:gradFill rotWithShape="0">
          <a:gsLst>
            <a:gs pos="3000">
              <a:schemeClr val="accent1">
                <a:lumMod val="5000"/>
                <a:lumOff val="95000"/>
              </a:schemeClr>
            </a:gs>
            <a:gs pos="100000">
              <a:schemeClr val="accent1">
                <a:lumMod val="45000"/>
                <a:lumOff val="55000"/>
              </a:schemeClr>
            </a:gs>
            <a:gs pos="46000">
              <a:schemeClr val="accent1">
                <a:lumMod val="75000"/>
              </a:schemeClr>
            </a:gs>
            <a:gs pos="95000">
              <a:srgbClr val="8FA8D3"/>
            </a:gs>
            <a:gs pos="0">
              <a:schemeClr val="accent1">
                <a:lumMod val="30000"/>
                <a:lumOff val="70000"/>
                <a:alpha val="84000"/>
              </a:schemeClr>
            </a:gs>
          </a:gsLst>
          <a:lin ang="5400000" scaled="1"/>
        </a:gradFill>
      </dgm:spPr>
      <dgm:t>
        <a:bodyPr/>
        <a:lstStyle/>
        <a:p>
          <a:pPr algn="l" rtl="0"/>
          <a:r>
            <a:rPr lang="en-US" sz="1400"/>
            <a:t>Strategic Axis Level</a:t>
          </a:r>
          <a:endParaRPr lang="ar-SA" sz="1400"/>
        </a:p>
      </dgm:t>
    </dgm:pt>
    <dgm:pt modelId="{38D9A853-1EA6-479E-A10C-8806E9ECFB64}" type="parTrans" cxnId="{04F2F5FE-BA52-4F8C-AA87-54F608B4F850}">
      <dgm:prSet/>
      <dgm:spPr/>
      <dgm:t>
        <a:bodyPr/>
        <a:lstStyle/>
        <a:p>
          <a:pPr rtl="1"/>
          <a:endParaRPr lang="ar-SA"/>
        </a:p>
      </dgm:t>
    </dgm:pt>
    <dgm:pt modelId="{87910A6B-DC86-4558-B564-BB92F2254E75}" type="sibTrans" cxnId="{04F2F5FE-BA52-4F8C-AA87-54F608B4F850}">
      <dgm:prSet/>
      <dgm:spPr/>
      <dgm:t>
        <a:bodyPr/>
        <a:lstStyle/>
        <a:p>
          <a:pPr rtl="1"/>
          <a:endParaRPr lang="ar-SA"/>
        </a:p>
      </dgm:t>
    </dgm:pt>
    <dgm:pt modelId="{1A5206D3-234A-417F-91DD-BC1E9494D43B}">
      <dgm:prSet phldrT="[Text]" custT="1"/>
      <dgm:spPr>
        <a:solidFill>
          <a:srgbClr val="92D050"/>
        </a:solidFill>
      </dgm:spPr>
      <dgm:t>
        <a:bodyPr/>
        <a:lstStyle/>
        <a:p>
          <a:pPr algn="ctr" rtl="0"/>
          <a:r>
            <a:rPr lang="en-US" sz="1000"/>
            <a:t>Deploy an early alert systems</a:t>
          </a:r>
        </a:p>
      </dgm:t>
    </dgm:pt>
    <dgm:pt modelId="{6661D853-1322-4DE0-B1CF-757BC4686197}" type="parTrans" cxnId="{C70CC525-E49B-44EB-B80E-9B7EC64320DC}">
      <dgm:prSet/>
      <dgm:spPr>
        <a:ln w="22225"/>
      </dgm:spPr>
      <dgm:t>
        <a:bodyPr/>
        <a:lstStyle/>
        <a:p>
          <a:pPr rtl="1"/>
          <a:endParaRPr lang="ar-SA"/>
        </a:p>
      </dgm:t>
    </dgm:pt>
    <dgm:pt modelId="{7950E317-627C-48CC-A293-252D21D2D278}" type="sibTrans" cxnId="{C70CC525-E49B-44EB-B80E-9B7EC64320DC}">
      <dgm:prSet/>
      <dgm:spPr/>
      <dgm:t>
        <a:bodyPr/>
        <a:lstStyle/>
        <a:p>
          <a:pPr rtl="1"/>
          <a:endParaRPr lang="ar-SA"/>
        </a:p>
      </dgm:t>
    </dgm:pt>
    <dgm:pt modelId="{CD50D5D1-ACB5-406C-B45D-99CBDEDF1328}">
      <dgm:prSet phldrT="[Text]" custT="1"/>
      <dgm:spPr>
        <a:solidFill>
          <a:srgbClr val="7030A0"/>
        </a:solidFill>
      </dgm:spPr>
      <dgm:t>
        <a:bodyPr/>
        <a:lstStyle/>
        <a:p>
          <a:pPr algn="ctr" rtl="0"/>
          <a:r>
            <a:rPr lang="en-US" sz="900"/>
            <a:t>Develop at least 12 Notification for Process A  </a:t>
          </a:r>
        </a:p>
      </dgm:t>
    </dgm:pt>
    <dgm:pt modelId="{B5BC148B-A998-4E88-AE9D-727E2BAAA89D}" type="parTrans" cxnId="{1BA94E0E-FB25-4743-A5B6-0E19C681B5B2}">
      <dgm:prSet/>
      <dgm:spPr>
        <a:ln w="22225"/>
      </dgm:spPr>
      <dgm:t>
        <a:bodyPr/>
        <a:lstStyle/>
        <a:p>
          <a:pPr rtl="1"/>
          <a:endParaRPr lang="ar-SA"/>
        </a:p>
      </dgm:t>
    </dgm:pt>
    <dgm:pt modelId="{AC3F7C31-E7CE-4CEC-86BC-410596AC1B5F}" type="sibTrans" cxnId="{1BA94E0E-FB25-4743-A5B6-0E19C681B5B2}">
      <dgm:prSet/>
      <dgm:spPr/>
      <dgm:t>
        <a:bodyPr/>
        <a:lstStyle/>
        <a:p>
          <a:pPr rtl="1"/>
          <a:endParaRPr lang="ar-SA"/>
        </a:p>
      </dgm:t>
    </dgm:pt>
    <dgm:pt modelId="{148FD296-1BE7-4597-864D-48C4CE3AB73A}">
      <dgm:prSet phldrT="[Text]" custT="1"/>
      <dgm:spPr>
        <a:gradFill rotWithShape="0">
          <a:gsLst>
            <a:gs pos="46000">
              <a:srgbClr val="92D050"/>
            </a:gs>
            <a:gs pos="100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dgm:spPr>
      <dgm:t>
        <a:bodyPr/>
        <a:lstStyle/>
        <a:p>
          <a:pPr algn="l" rtl="0"/>
          <a:r>
            <a:rPr lang="en-US" sz="1400"/>
            <a:t>Executive Programs Level</a:t>
          </a:r>
          <a:endParaRPr lang="ar-SA" sz="1400"/>
        </a:p>
      </dgm:t>
    </dgm:pt>
    <dgm:pt modelId="{764B1A1C-FDD9-4E97-9177-EEDC095EED26}" type="parTrans" cxnId="{7569ABF3-26E8-4415-BD6A-114FE100F20D}">
      <dgm:prSet/>
      <dgm:spPr/>
      <dgm:t>
        <a:bodyPr/>
        <a:lstStyle/>
        <a:p>
          <a:pPr rtl="1"/>
          <a:endParaRPr lang="ar-SA"/>
        </a:p>
      </dgm:t>
    </dgm:pt>
    <dgm:pt modelId="{92C4BE12-0CBF-418A-9885-858247B4CE73}" type="sibTrans" cxnId="{7569ABF3-26E8-4415-BD6A-114FE100F20D}">
      <dgm:prSet/>
      <dgm:spPr/>
      <dgm:t>
        <a:bodyPr/>
        <a:lstStyle/>
        <a:p>
          <a:pPr rtl="1"/>
          <a:endParaRPr lang="ar-SA"/>
        </a:p>
      </dgm:t>
    </dgm:pt>
    <dgm:pt modelId="{88BD77D6-FF25-4A00-8561-46733FB690A1}">
      <dgm:prSet phldrT="[Text]" custT="1"/>
      <dgm:spPr/>
      <dgm:t>
        <a:bodyPr/>
        <a:lstStyle/>
        <a:p>
          <a:pPr algn="ctr" rtl="1"/>
          <a:r>
            <a:rPr lang="en-GB" sz="800" b="0" i="0">
              <a:solidFill>
                <a:schemeClr val="lt1"/>
              </a:solidFill>
            </a:rPr>
            <a:t>Advance Business Management Practices</a:t>
          </a:r>
          <a:endParaRPr lang="ar-SA" sz="800">
            <a:solidFill>
              <a:schemeClr val="lt1"/>
            </a:solidFill>
          </a:endParaRPr>
        </a:p>
      </dgm:t>
    </dgm:pt>
    <dgm:pt modelId="{027F2ED7-A500-474E-8FCB-0CF71887B2CF}" type="parTrans" cxnId="{992034CD-7ED3-4CDF-8B2A-32C9CDCB7BF2}">
      <dgm:prSet/>
      <dgm:spPr>
        <a:ln w="22225"/>
      </dgm:spPr>
      <dgm:t>
        <a:bodyPr/>
        <a:lstStyle/>
        <a:p>
          <a:pPr rtl="1"/>
          <a:endParaRPr lang="ar-SA"/>
        </a:p>
      </dgm:t>
    </dgm:pt>
    <dgm:pt modelId="{3CFA315A-9E36-4454-97E1-542692566AF5}" type="sibTrans" cxnId="{992034CD-7ED3-4CDF-8B2A-32C9CDCB7BF2}">
      <dgm:prSet/>
      <dgm:spPr/>
      <dgm:t>
        <a:bodyPr/>
        <a:lstStyle/>
        <a:p>
          <a:pPr rtl="1"/>
          <a:endParaRPr lang="ar-SA"/>
        </a:p>
      </dgm:t>
    </dgm:pt>
    <dgm:pt modelId="{F14DD374-1BC2-4506-9C83-7452BD5C8544}">
      <dgm:prSet phldrT="[Text]" custT="1"/>
      <dgm:spPr>
        <a:gradFill rotWithShape="0">
          <a:gsLst>
            <a:gs pos="46000">
              <a:srgbClr val="7030A0"/>
            </a:gs>
            <a:gs pos="92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dgm:spPr>
      <dgm:t>
        <a:bodyPr/>
        <a:lstStyle/>
        <a:p>
          <a:pPr algn="l" rtl="0"/>
          <a:r>
            <a:rPr lang="en-US" sz="1400"/>
            <a:t>KPI Level</a:t>
          </a:r>
          <a:endParaRPr lang="ar-SA" sz="1400"/>
        </a:p>
      </dgm:t>
    </dgm:pt>
    <dgm:pt modelId="{CC6C673A-7FA8-410E-9851-26FB561147D4}" type="parTrans" cxnId="{3C77C203-E12B-47EE-9407-88F1D5E0B0F3}">
      <dgm:prSet/>
      <dgm:spPr/>
      <dgm:t>
        <a:bodyPr/>
        <a:lstStyle/>
        <a:p>
          <a:pPr rtl="1"/>
          <a:endParaRPr lang="ar-SA"/>
        </a:p>
      </dgm:t>
    </dgm:pt>
    <dgm:pt modelId="{64D21E83-4FB4-4D6E-9912-DDD12507D00E}" type="sibTrans" cxnId="{3C77C203-E12B-47EE-9407-88F1D5E0B0F3}">
      <dgm:prSet/>
      <dgm:spPr/>
      <dgm:t>
        <a:bodyPr/>
        <a:lstStyle/>
        <a:p>
          <a:pPr rtl="1"/>
          <a:endParaRPr lang="ar-SA"/>
        </a:p>
      </dgm:t>
    </dgm:pt>
    <dgm:pt modelId="{E0640C62-6EAC-4290-AECF-C9A4D7D52685}">
      <dgm:prSet phldrT="[Text]" custT="1"/>
      <dgm:spPr>
        <a:solidFill>
          <a:srgbClr val="7030A0"/>
        </a:solidFill>
      </dgm:spPr>
      <dgm:t>
        <a:bodyPr/>
        <a:lstStyle/>
        <a:p>
          <a:pPr rtl="0"/>
          <a:r>
            <a:rPr lang="en-US" sz="900"/>
            <a:t>Develop at least  8  Notification for Process B  </a:t>
          </a:r>
        </a:p>
      </dgm:t>
    </dgm:pt>
    <dgm:pt modelId="{F8B66BD6-F929-4F27-88B8-11B274B3B1F7}" type="parTrans" cxnId="{CA718AFA-3EB9-4FF7-9EF3-0C9C803A5A4F}">
      <dgm:prSet/>
      <dgm:spPr>
        <a:ln w="22225"/>
      </dgm:spPr>
      <dgm:t>
        <a:bodyPr/>
        <a:lstStyle/>
        <a:p>
          <a:pPr rtl="1"/>
          <a:endParaRPr lang="ar-SA"/>
        </a:p>
      </dgm:t>
    </dgm:pt>
    <dgm:pt modelId="{FE582602-72B5-4628-B1A3-A1CDCE552DC4}" type="sibTrans" cxnId="{CA718AFA-3EB9-4FF7-9EF3-0C9C803A5A4F}">
      <dgm:prSet/>
      <dgm:spPr/>
      <dgm:t>
        <a:bodyPr/>
        <a:lstStyle/>
        <a:p>
          <a:pPr rtl="1"/>
          <a:endParaRPr lang="ar-SA"/>
        </a:p>
      </dgm:t>
    </dgm:pt>
    <dgm:pt modelId="{1A88556D-D2D1-4ADD-A2FA-6601CCC40EDB}">
      <dgm:prSet phldrT="[Text]" custT="1"/>
      <dgm:spPr>
        <a:solidFill>
          <a:srgbClr val="7030A0"/>
        </a:solidFill>
      </dgm:spPr>
      <dgm:t>
        <a:bodyPr/>
        <a:lstStyle/>
        <a:p>
          <a:pPr rtl="0"/>
          <a:r>
            <a:rPr lang="en-US" sz="900"/>
            <a:t>Develop at least  10  Notification for Process C </a:t>
          </a:r>
        </a:p>
      </dgm:t>
    </dgm:pt>
    <dgm:pt modelId="{96B3B716-32D6-4626-931A-AAD21BDD899B}" type="parTrans" cxnId="{7653965B-C18E-46BA-B9ED-C345D7233F0C}">
      <dgm:prSet/>
      <dgm:spPr>
        <a:ln w="22225"/>
      </dgm:spPr>
      <dgm:t>
        <a:bodyPr/>
        <a:lstStyle/>
        <a:p>
          <a:pPr rtl="1"/>
          <a:endParaRPr lang="ar-SA"/>
        </a:p>
      </dgm:t>
    </dgm:pt>
    <dgm:pt modelId="{917FAD24-17D3-4E43-9F30-FBA1D0D3C98D}" type="sibTrans" cxnId="{7653965B-C18E-46BA-B9ED-C345D7233F0C}">
      <dgm:prSet/>
      <dgm:spPr/>
      <dgm:t>
        <a:bodyPr/>
        <a:lstStyle/>
        <a:p>
          <a:pPr rtl="1"/>
          <a:endParaRPr lang="ar-SA"/>
        </a:p>
      </dgm:t>
    </dgm:pt>
    <dgm:pt modelId="{C0C1FF61-A6E3-4DA3-B972-42EAA092C641}">
      <dgm:prSet phldrT="[Text]" custT="1"/>
      <dgm:spPr/>
      <dgm:t>
        <a:bodyPr/>
        <a:lstStyle/>
        <a:p>
          <a:pPr algn="ctr" rtl="0"/>
          <a:r>
            <a:rPr lang="en-GB" sz="800" b="0" i="0"/>
            <a:t>Deliver Advanced Capabilities to Foster Collaboration</a:t>
          </a:r>
          <a:endParaRPr lang="ar-SA" sz="800"/>
        </a:p>
      </dgm:t>
    </dgm:pt>
    <dgm:pt modelId="{C6948A76-E3C4-4DEA-BB74-6FF647D687A9}" type="sibTrans" cxnId="{457BD206-4083-4DF7-95EB-887C97AED84F}">
      <dgm:prSet/>
      <dgm:spPr/>
      <dgm:t>
        <a:bodyPr/>
        <a:lstStyle/>
        <a:p>
          <a:pPr rtl="1"/>
          <a:endParaRPr lang="ar-SA"/>
        </a:p>
      </dgm:t>
    </dgm:pt>
    <dgm:pt modelId="{05253782-1CFD-4AFD-94A7-58162913F2B4}" type="parTrans" cxnId="{457BD206-4083-4DF7-95EB-887C97AED84F}">
      <dgm:prSet/>
      <dgm:spPr>
        <a:ln w="19050"/>
      </dgm:spPr>
      <dgm:t>
        <a:bodyPr/>
        <a:lstStyle/>
        <a:p>
          <a:pPr rtl="1"/>
          <a:endParaRPr lang="ar-SA"/>
        </a:p>
      </dgm:t>
    </dgm:pt>
    <dgm:pt modelId="{767F8A76-279C-4E8F-BD86-B7D4443433D5}">
      <dgm:prSet phldrT="[Text]" custT="1"/>
      <dgm:spPr>
        <a:gradFill rotWithShape="0">
          <a:gsLst>
            <a:gs pos="46000">
              <a:schemeClr val="accent2">
                <a:lumMod val="75000"/>
              </a:schemeClr>
            </a:gs>
            <a:gs pos="100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dgm:spPr>
      <dgm:t>
        <a:bodyPr/>
        <a:lstStyle/>
        <a:p>
          <a:pPr algn="l" rtl="0"/>
          <a:r>
            <a:rPr lang="en-US" sz="1400">
              <a:solidFill>
                <a:sysClr val="windowText" lastClr="000000"/>
              </a:solidFill>
            </a:rPr>
            <a:t>Strategic Objectives Level</a:t>
          </a:r>
          <a:endParaRPr lang="ar-SA" sz="1400">
            <a:solidFill>
              <a:sysClr val="windowText" lastClr="000000"/>
            </a:solidFill>
          </a:endParaRPr>
        </a:p>
      </dgm:t>
    </dgm:pt>
    <dgm:pt modelId="{35F4A2F1-B078-47D2-8A5D-5CAD3F2CDE2E}" type="sibTrans" cxnId="{757DDC11-AAB9-4FCD-A370-DD829D836C16}">
      <dgm:prSet/>
      <dgm:spPr/>
      <dgm:t>
        <a:bodyPr/>
        <a:lstStyle/>
        <a:p>
          <a:pPr rtl="1"/>
          <a:endParaRPr lang="ar-SA"/>
        </a:p>
      </dgm:t>
    </dgm:pt>
    <dgm:pt modelId="{BFAB36CC-B7C2-46AA-8425-2C0534258CE0}" type="parTrans" cxnId="{757DDC11-AAB9-4FCD-A370-DD829D836C16}">
      <dgm:prSet/>
      <dgm:spPr/>
      <dgm:t>
        <a:bodyPr/>
        <a:lstStyle/>
        <a:p>
          <a:pPr rtl="1"/>
          <a:endParaRPr lang="ar-SA"/>
        </a:p>
      </dgm:t>
    </dgm:pt>
    <dgm:pt modelId="{DA2DC95C-5E63-4441-AC8E-323A3994565A}" type="pres">
      <dgm:prSet presAssocID="{9887FBC4-AEB9-4731-A822-890FFFD5B410}" presName="mainComposite" presStyleCnt="0">
        <dgm:presLayoutVars>
          <dgm:chPref val="1"/>
          <dgm:dir/>
          <dgm:animOne val="branch"/>
          <dgm:animLvl val="lvl"/>
          <dgm:resizeHandles val="exact"/>
        </dgm:presLayoutVars>
      </dgm:prSet>
      <dgm:spPr/>
    </dgm:pt>
    <dgm:pt modelId="{FD6FD755-43EB-4FE9-BF92-BDF89DEA6D5A}" type="pres">
      <dgm:prSet presAssocID="{9887FBC4-AEB9-4731-A822-890FFFD5B410}" presName="hierFlow" presStyleCnt="0"/>
      <dgm:spPr/>
    </dgm:pt>
    <dgm:pt modelId="{CF859BD6-82FB-4151-B90E-0703394F8088}" type="pres">
      <dgm:prSet presAssocID="{9887FBC4-AEB9-4731-A822-890FFFD5B410}" presName="firstBuf" presStyleCnt="0"/>
      <dgm:spPr/>
    </dgm:pt>
    <dgm:pt modelId="{02A8FF99-078D-485C-B722-C0D3E178F342}" type="pres">
      <dgm:prSet presAssocID="{9887FBC4-AEB9-4731-A822-890FFFD5B410}" presName="hierChild1" presStyleCnt="0">
        <dgm:presLayoutVars>
          <dgm:chPref val="1"/>
          <dgm:animOne val="branch"/>
          <dgm:animLvl val="lvl"/>
        </dgm:presLayoutVars>
      </dgm:prSet>
      <dgm:spPr/>
    </dgm:pt>
    <dgm:pt modelId="{5AFC5FCE-B4D7-433C-B0CD-7CBBE423F59C}" type="pres">
      <dgm:prSet presAssocID="{4F11A2F2-D81B-4A5E-A36F-81516F0F8986}" presName="Name14" presStyleCnt="0"/>
      <dgm:spPr/>
    </dgm:pt>
    <dgm:pt modelId="{55972B8B-80B0-4EAC-8224-A2ADC9200169}" type="pres">
      <dgm:prSet presAssocID="{4F11A2F2-D81B-4A5E-A36F-81516F0F8986}" presName="level1Shape" presStyleLbl="node0" presStyleIdx="0" presStyleCnt="1" custScaleX="450940" custLinFactNeighborX="-86599">
        <dgm:presLayoutVars>
          <dgm:chPref val="3"/>
        </dgm:presLayoutVars>
      </dgm:prSet>
      <dgm:spPr/>
    </dgm:pt>
    <dgm:pt modelId="{878E4E3C-5B82-48B7-83ED-EACE7A8C0E0F}" type="pres">
      <dgm:prSet presAssocID="{4F11A2F2-D81B-4A5E-A36F-81516F0F8986}" presName="hierChild2" presStyleCnt="0"/>
      <dgm:spPr/>
    </dgm:pt>
    <dgm:pt modelId="{12434654-F0D3-4580-BE61-161271C480EB}" type="pres">
      <dgm:prSet presAssocID="{027F2ED7-A500-474E-8FCB-0CF71887B2CF}" presName="Name19" presStyleLbl="parChTrans1D2" presStyleIdx="0" presStyleCnt="3"/>
      <dgm:spPr/>
    </dgm:pt>
    <dgm:pt modelId="{DE6D2F91-8FBF-4646-A6C9-1BAA070AC2C7}" type="pres">
      <dgm:prSet presAssocID="{88BD77D6-FF25-4A00-8561-46733FB690A1}" presName="Name21" presStyleCnt="0"/>
      <dgm:spPr/>
    </dgm:pt>
    <dgm:pt modelId="{B340B05D-1208-43BD-BDCD-9409F5325C81}" type="pres">
      <dgm:prSet presAssocID="{88BD77D6-FF25-4A00-8561-46733FB690A1}" presName="level2Shape" presStyleLbl="node2" presStyleIdx="0" presStyleCnt="3" custScaleX="160486" custLinFactNeighborX="-86599"/>
      <dgm:spPr/>
    </dgm:pt>
    <dgm:pt modelId="{AB8A0A76-5CF0-4505-8248-6AE14539788E}" type="pres">
      <dgm:prSet presAssocID="{88BD77D6-FF25-4A00-8561-46733FB690A1}" presName="hierChild3" presStyleCnt="0"/>
      <dgm:spPr/>
    </dgm:pt>
    <dgm:pt modelId="{CFAEA4F0-2950-4E92-AFC2-B300DF203EAD}" type="pres">
      <dgm:prSet presAssocID="{05253782-1CFD-4AFD-94A7-58162913F2B4}" presName="Name19" presStyleLbl="parChTrans1D2" presStyleIdx="1" presStyleCnt="3"/>
      <dgm:spPr/>
    </dgm:pt>
    <dgm:pt modelId="{59DB66B0-31A2-4986-8128-8A33D34172F7}" type="pres">
      <dgm:prSet presAssocID="{C0C1FF61-A6E3-4DA3-B972-42EAA092C641}" presName="Name21" presStyleCnt="0"/>
      <dgm:spPr/>
    </dgm:pt>
    <dgm:pt modelId="{EE40B64F-42AA-4631-B3CD-B1926286ECDD}" type="pres">
      <dgm:prSet presAssocID="{C0C1FF61-A6E3-4DA3-B972-42EAA092C641}" presName="level2Shape" presStyleLbl="node2" presStyleIdx="1" presStyleCnt="3" custScaleX="160486" custLinFactNeighborX="-86599"/>
      <dgm:spPr/>
    </dgm:pt>
    <dgm:pt modelId="{9EA4895C-4A38-4C72-BC29-5A21892A2075}" type="pres">
      <dgm:prSet presAssocID="{C0C1FF61-A6E3-4DA3-B972-42EAA092C641}" presName="hierChild3" presStyleCnt="0"/>
      <dgm:spPr/>
    </dgm:pt>
    <dgm:pt modelId="{63A4FF1C-21D1-49C4-8DFF-8101E21E94EE}" type="pres">
      <dgm:prSet presAssocID="{32B43423-6118-428A-8AF8-86A09DE054CA}" presName="Name19" presStyleLbl="parChTrans1D3" presStyleIdx="0" presStyleCnt="1"/>
      <dgm:spPr/>
    </dgm:pt>
    <dgm:pt modelId="{D16E0365-BBE2-4A8D-BE08-EC8E6F9C2F15}" type="pres">
      <dgm:prSet presAssocID="{4D6E54C8-5202-4E77-B1A7-E9470BBB1228}" presName="Name21" presStyleCnt="0"/>
      <dgm:spPr/>
    </dgm:pt>
    <dgm:pt modelId="{131C277A-6395-453E-B464-C52F21A6A562}" type="pres">
      <dgm:prSet presAssocID="{4D6E54C8-5202-4E77-B1A7-E9470BBB1228}" presName="level2Shape" presStyleLbl="node3" presStyleIdx="0" presStyleCnt="1" custScaleX="256019" custLinFactNeighborX="-86599" custLinFactNeighborY="-1631"/>
      <dgm:spPr/>
    </dgm:pt>
    <dgm:pt modelId="{8DF7BA10-7348-4B57-BB00-40EBA66D288E}" type="pres">
      <dgm:prSet presAssocID="{4D6E54C8-5202-4E77-B1A7-E9470BBB1228}" presName="hierChild3" presStyleCnt="0"/>
      <dgm:spPr/>
    </dgm:pt>
    <dgm:pt modelId="{4A88BAC7-40DB-466E-8C69-51027133A82E}" type="pres">
      <dgm:prSet presAssocID="{6661D853-1322-4DE0-B1CF-757BC4686197}" presName="Name19" presStyleLbl="parChTrans1D4" presStyleIdx="0" presStyleCnt="4"/>
      <dgm:spPr/>
    </dgm:pt>
    <dgm:pt modelId="{7BD72F24-0204-4137-B7AF-45A9C3996548}" type="pres">
      <dgm:prSet presAssocID="{1A5206D3-234A-417F-91DD-BC1E9494D43B}" presName="Name21" presStyleCnt="0"/>
      <dgm:spPr/>
    </dgm:pt>
    <dgm:pt modelId="{19933A97-E560-4C5A-AF46-50234516A8C8}" type="pres">
      <dgm:prSet presAssocID="{1A5206D3-234A-417F-91DD-BC1E9494D43B}" presName="level2Shape" presStyleLbl="node4" presStyleIdx="0" presStyleCnt="4" custScaleX="264720" custLinFactNeighborX="-86599"/>
      <dgm:spPr/>
    </dgm:pt>
    <dgm:pt modelId="{4B23850A-96E5-4D70-81BC-E530D9625CCF}" type="pres">
      <dgm:prSet presAssocID="{1A5206D3-234A-417F-91DD-BC1E9494D43B}" presName="hierChild3" presStyleCnt="0"/>
      <dgm:spPr/>
    </dgm:pt>
    <dgm:pt modelId="{B61FD047-7ED7-4FCD-B77C-5740C8E5CBBA}" type="pres">
      <dgm:prSet presAssocID="{B5BC148B-A998-4E88-AE9D-727E2BAAA89D}" presName="Name19" presStyleLbl="parChTrans1D4" presStyleIdx="1" presStyleCnt="4"/>
      <dgm:spPr/>
    </dgm:pt>
    <dgm:pt modelId="{827FFE06-BA15-40A0-8772-1C9F91F09167}" type="pres">
      <dgm:prSet presAssocID="{CD50D5D1-ACB5-406C-B45D-99CBDEDF1328}" presName="Name21" presStyleCnt="0"/>
      <dgm:spPr/>
    </dgm:pt>
    <dgm:pt modelId="{AA85B24D-2FE9-4F58-A25F-E5E9169A39FE}" type="pres">
      <dgm:prSet presAssocID="{CD50D5D1-ACB5-406C-B45D-99CBDEDF1328}" presName="level2Shape" presStyleLbl="node4" presStyleIdx="1" presStyleCnt="4" custScaleX="185256" custLinFactNeighborX="-86599"/>
      <dgm:spPr/>
    </dgm:pt>
    <dgm:pt modelId="{79510C88-F784-41F4-A4D7-9AE0F3BDCB40}" type="pres">
      <dgm:prSet presAssocID="{CD50D5D1-ACB5-406C-B45D-99CBDEDF1328}" presName="hierChild3" presStyleCnt="0"/>
      <dgm:spPr/>
    </dgm:pt>
    <dgm:pt modelId="{F2694D5C-8C4D-4726-A3CA-F25D7CA1F363}" type="pres">
      <dgm:prSet presAssocID="{F8B66BD6-F929-4F27-88B8-11B274B3B1F7}" presName="Name19" presStyleLbl="parChTrans1D4" presStyleIdx="2" presStyleCnt="4"/>
      <dgm:spPr/>
    </dgm:pt>
    <dgm:pt modelId="{B0072BFE-F6FA-4DA1-8998-4395EBC1254D}" type="pres">
      <dgm:prSet presAssocID="{E0640C62-6EAC-4290-AECF-C9A4D7D52685}" presName="Name21" presStyleCnt="0"/>
      <dgm:spPr/>
    </dgm:pt>
    <dgm:pt modelId="{E3991135-05C7-4383-AC27-100FEC1BF585}" type="pres">
      <dgm:prSet presAssocID="{E0640C62-6EAC-4290-AECF-C9A4D7D52685}" presName="level2Shape" presStyleLbl="node4" presStyleIdx="2" presStyleCnt="4" custScaleX="185256" custLinFactNeighborX="-86599"/>
      <dgm:spPr/>
    </dgm:pt>
    <dgm:pt modelId="{80AACF97-A2F6-465E-B81F-A3D65F378F06}" type="pres">
      <dgm:prSet presAssocID="{E0640C62-6EAC-4290-AECF-C9A4D7D52685}" presName="hierChild3" presStyleCnt="0"/>
      <dgm:spPr/>
    </dgm:pt>
    <dgm:pt modelId="{1B9AF384-9172-483A-BCD9-494B003018B9}" type="pres">
      <dgm:prSet presAssocID="{96B3B716-32D6-4626-931A-AAD21BDD899B}" presName="Name19" presStyleLbl="parChTrans1D4" presStyleIdx="3" presStyleCnt="4"/>
      <dgm:spPr/>
    </dgm:pt>
    <dgm:pt modelId="{32DD5552-C05A-4413-8648-A933C73C97CE}" type="pres">
      <dgm:prSet presAssocID="{1A88556D-D2D1-4ADD-A2FA-6601CCC40EDB}" presName="Name21" presStyleCnt="0"/>
      <dgm:spPr/>
    </dgm:pt>
    <dgm:pt modelId="{91319391-515C-4100-864B-39F976817D04}" type="pres">
      <dgm:prSet presAssocID="{1A88556D-D2D1-4ADD-A2FA-6601CCC40EDB}" presName="level2Shape" presStyleLbl="node4" presStyleIdx="3" presStyleCnt="4" custScaleX="185256" custLinFactNeighborX="-86599"/>
      <dgm:spPr/>
    </dgm:pt>
    <dgm:pt modelId="{53E724BD-9E98-43B1-8E22-CE2E4B2BE4E1}" type="pres">
      <dgm:prSet presAssocID="{1A88556D-D2D1-4ADD-A2FA-6601CCC40EDB}" presName="hierChild3" presStyleCnt="0"/>
      <dgm:spPr/>
    </dgm:pt>
    <dgm:pt modelId="{0BE92EF1-4768-4A5B-A1C9-6D70AE8B3C17}" type="pres">
      <dgm:prSet presAssocID="{1C58B490-282D-4193-A241-F0123A57E1A4}" presName="Name19" presStyleLbl="parChTrans1D2" presStyleIdx="2" presStyleCnt="3"/>
      <dgm:spPr/>
    </dgm:pt>
    <dgm:pt modelId="{E1C399E4-6CEE-4354-BA9C-33F021D18BCC}" type="pres">
      <dgm:prSet presAssocID="{FF9C256C-7C27-4FE1-B146-6691A3A24FA8}" presName="Name21" presStyleCnt="0"/>
      <dgm:spPr/>
    </dgm:pt>
    <dgm:pt modelId="{49D7D2E1-EDBC-4646-9B2F-7E579823B7A2}" type="pres">
      <dgm:prSet presAssocID="{FF9C256C-7C27-4FE1-B146-6691A3A24FA8}" presName="level2Shape" presStyleLbl="node2" presStyleIdx="2" presStyleCnt="3" custScaleX="160486" custLinFactNeighborX="-86599"/>
      <dgm:spPr/>
    </dgm:pt>
    <dgm:pt modelId="{2BC4CFD4-45EE-43A6-A7F2-EEB5AA69ABFC}" type="pres">
      <dgm:prSet presAssocID="{FF9C256C-7C27-4FE1-B146-6691A3A24FA8}" presName="hierChild3" presStyleCnt="0"/>
      <dgm:spPr/>
    </dgm:pt>
    <dgm:pt modelId="{534C2CD2-CAD5-4BAA-9FC0-5AC7757E7906}" type="pres">
      <dgm:prSet presAssocID="{9887FBC4-AEB9-4731-A822-890FFFD5B410}" presName="bgShapesFlow" presStyleCnt="0"/>
      <dgm:spPr/>
    </dgm:pt>
    <dgm:pt modelId="{0EBAED1E-796B-4BF6-A175-BC4A3EEC0109}" type="pres">
      <dgm:prSet presAssocID="{3419277B-60D1-46DB-9433-344A59E90576}" presName="rectComp" presStyleCnt="0"/>
      <dgm:spPr/>
    </dgm:pt>
    <dgm:pt modelId="{8D71DA09-7393-4028-B0B1-EF108472AF75}" type="pres">
      <dgm:prSet presAssocID="{3419277B-60D1-46DB-9433-344A59E90576}" presName="bgRect" presStyleLbl="bgShp" presStyleIdx="0" presStyleCnt="5"/>
      <dgm:spPr/>
    </dgm:pt>
    <dgm:pt modelId="{F20FC46E-2921-4392-B553-8FDF61AE618B}" type="pres">
      <dgm:prSet presAssocID="{3419277B-60D1-46DB-9433-344A59E90576}" presName="bgRectTx" presStyleLbl="bgShp" presStyleIdx="0" presStyleCnt="5">
        <dgm:presLayoutVars>
          <dgm:bulletEnabled val="1"/>
        </dgm:presLayoutVars>
      </dgm:prSet>
      <dgm:spPr/>
    </dgm:pt>
    <dgm:pt modelId="{14270B89-446A-45D8-ABBA-899494AA81D4}" type="pres">
      <dgm:prSet presAssocID="{3419277B-60D1-46DB-9433-344A59E90576}" presName="spComp" presStyleCnt="0"/>
      <dgm:spPr/>
    </dgm:pt>
    <dgm:pt modelId="{0A5DDC5E-2267-4125-8139-10461075C890}" type="pres">
      <dgm:prSet presAssocID="{3419277B-60D1-46DB-9433-344A59E90576}" presName="vSp" presStyleCnt="0"/>
      <dgm:spPr/>
    </dgm:pt>
    <dgm:pt modelId="{EF489BA7-437F-4810-BFF2-1A12ADBA106A}" type="pres">
      <dgm:prSet presAssocID="{9EAD0F9E-07EE-41A0-9EAB-41C482739B02}" presName="rectComp" presStyleCnt="0"/>
      <dgm:spPr/>
    </dgm:pt>
    <dgm:pt modelId="{EEBA256F-8F3A-42C1-A1BA-9E6599F84D42}" type="pres">
      <dgm:prSet presAssocID="{9EAD0F9E-07EE-41A0-9EAB-41C482739B02}" presName="bgRect" presStyleLbl="bgShp" presStyleIdx="1" presStyleCnt="5"/>
      <dgm:spPr/>
    </dgm:pt>
    <dgm:pt modelId="{922D7190-B916-4F98-BEDE-8DFE3050566D}" type="pres">
      <dgm:prSet presAssocID="{9EAD0F9E-07EE-41A0-9EAB-41C482739B02}" presName="bgRectTx" presStyleLbl="bgShp" presStyleIdx="1" presStyleCnt="5">
        <dgm:presLayoutVars>
          <dgm:bulletEnabled val="1"/>
        </dgm:presLayoutVars>
      </dgm:prSet>
      <dgm:spPr/>
    </dgm:pt>
    <dgm:pt modelId="{7A9BF120-02C2-476C-979A-9BBFC7368F4C}" type="pres">
      <dgm:prSet presAssocID="{9EAD0F9E-07EE-41A0-9EAB-41C482739B02}" presName="spComp" presStyleCnt="0"/>
      <dgm:spPr/>
    </dgm:pt>
    <dgm:pt modelId="{B260C842-3237-43E7-99D0-C7EF14C86A03}" type="pres">
      <dgm:prSet presAssocID="{9EAD0F9E-07EE-41A0-9EAB-41C482739B02}" presName="vSp" presStyleCnt="0"/>
      <dgm:spPr/>
    </dgm:pt>
    <dgm:pt modelId="{25D53BBB-A5BE-4A22-86A8-D318BD7F5807}" type="pres">
      <dgm:prSet presAssocID="{767F8A76-279C-4E8F-BD86-B7D4443433D5}" presName="rectComp" presStyleCnt="0"/>
      <dgm:spPr/>
    </dgm:pt>
    <dgm:pt modelId="{7ED661E2-39A0-4B5B-B615-94CE18B5418A}" type="pres">
      <dgm:prSet presAssocID="{767F8A76-279C-4E8F-BD86-B7D4443433D5}" presName="bgRect" presStyleLbl="bgShp" presStyleIdx="2" presStyleCnt="5"/>
      <dgm:spPr/>
    </dgm:pt>
    <dgm:pt modelId="{70332D8B-FC42-49BD-8B0F-D1B166452AFD}" type="pres">
      <dgm:prSet presAssocID="{767F8A76-279C-4E8F-BD86-B7D4443433D5}" presName="bgRectTx" presStyleLbl="bgShp" presStyleIdx="2" presStyleCnt="5">
        <dgm:presLayoutVars>
          <dgm:bulletEnabled val="1"/>
        </dgm:presLayoutVars>
      </dgm:prSet>
      <dgm:spPr/>
    </dgm:pt>
    <dgm:pt modelId="{3C02D105-3096-43DE-B4A7-E28A69DD78D1}" type="pres">
      <dgm:prSet presAssocID="{767F8A76-279C-4E8F-BD86-B7D4443433D5}" presName="spComp" presStyleCnt="0"/>
      <dgm:spPr/>
    </dgm:pt>
    <dgm:pt modelId="{11687E3E-2469-4FC4-BA94-DA0D8608D1D4}" type="pres">
      <dgm:prSet presAssocID="{767F8A76-279C-4E8F-BD86-B7D4443433D5}" presName="vSp" presStyleCnt="0"/>
      <dgm:spPr/>
    </dgm:pt>
    <dgm:pt modelId="{4BB87019-A29E-44A5-BD72-0DF823D74F89}" type="pres">
      <dgm:prSet presAssocID="{148FD296-1BE7-4597-864D-48C4CE3AB73A}" presName="rectComp" presStyleCnt="0"/>
      <dgm:spPr/>
    </dgm:pt>
    <dgm:pt modelId="{CA6E828B-5ABA-4E47-A471-8546446C0ADF}" type="pres">
      <dgm:prSet presAssocID="{148FD296-1BE7-4597-864D-48C4CE3AB73A}" presName="bgRect" presStyleLbl="bgShp" presStyleIdx="3" presStyleCnt="5"/>
      <dgm:spPr/>
    </dgm:pt>
    <dgm:pt modelId="{32B7AF00-E189-43F1-AE2C-E3EBBCE0496E}" type="pres">
      <dgm:prSet presAssocID="{148FD296-1BE7-4597-864D-48C4CE3AB73A}" presName="bgRectTx" presStyleLbl="bgShp" presStyleIdx="3" presStyleCnt="5">
        <dgm:presLayoutVars>
          <dgm:bulletEnabled val="1"/>
        </dgm:presLayoutVars>
      </dgm:prSet>
      <dgm:spPr/>
    </dgm:pt>
    <dgm:pt modelId="{6DB8DF0B-04CD-45CC-8967-51122DBD3914}" type="pres">
      <dgm:prSet presAssocID="{148FD296-1BE7-4597-864D-48C4CE3AB73A}" presName="spComp" presStyleCnt="0"/>
      <dgm:spPr/>
    </dgm:pt>
    <dgm:pt modelId="{9C57DC11-25A4-4C3B-B72B-B66A1F1CC325}" type="pres">
      <dgm:prSet presAssocID="{148FD296-1BE7-4597-864D-48C4CE3AB73A}" presName="vSp" presStyleCnt="0"/>
      <dgm:spPr/>
    </dgm:pt>
    <dgm:pt modelId="{2E52D2DA-A27B-4CF0-AF5A-1A20A4F02AB6}" type="pres">
      <dgm:prSet presAssocID="{F14DD374-1BC2-4506-9C83-7452BD5C8544}" presName="rectComp" presStyleCnt="0"/>
      <dgm:spPr/>
    </dgm:pt>
    <dgm:pt modelId="{DE1C8917-5ED7-4712-AFB4-3198C7891B7D}" type="pres">
      <dgm:prSet presAssocID="{F14DD374-1BC2-4506-9C83-7452BD5C8544}" presName="bgRect" presStyleLbl="bgShp" presStyleIdx="4" presStyleCnt="5"/>
      <dgm:spPr/>
    </dgm:pt>
    <dgm:pt modelId="{B2D3AA81-523E-4100-A324-5D9C29B43343}" type="pres">
      <dgm:prSet presAssocID="{F14DD374-1BC2-4506-9C83-7452BD5C8544}" presName="bgRectTx" presStyleLbl="bgShp" presStyleIdx="4" presStyleCnt="5">
        <dgm:presLayoutVars>
          <dgm:bulletEnabled val="1"/>
        </dgm:presLayoutVars>
      </dgm:prSet>
      <dgm:spPr/>
    </dgm:pt>
  </dgm:ptLst>
  <dgm:cxnLst>
    <dgm:cxn modelId="{88D1F802-A5BE-4CB9-9E44-3A514D0E9AE8}" type="presOf" srcId="{4F11A2F2-D81B-4A5E-A36F-81516F0F8986}" destId="{55972B8B-80B0-4EAC-8224-A2ADC9200169}" srcOrd="0" destOrd="0" presId="urn:microsoft.com/office/officeart/2005/8/layout/hierarchy6"/>
    <dgm:cxn modelId="{3C77C203-E12B-47EE-9407-88F1D5E0B0F3}" srcId="{9887FBC4-AEB9-4731-A822-890FFFD5B410}" destId="{F14DD374-1BC2-4506-9C83-7452BD5C8544}" srcOrd="5" destOrd="0" parTransId="{CC6C673A-7FA8-410E-9851-26FB561147D4}" sibTransId="{64D21E83-4FB4-4D6E-9912-DDD12507D00E}"/>
    <dgm:cxn modelId="{458DFD04-7D42-4788-B43C-DBDBF85ED250}" type="presOf" srcId="{1C58B490-282D-4193-A241-F0123A57E1A4}" destId="{0BE92EF1-4768-4A5B-A1C9-6D70AE8B3C17}" srcOrd="0" destOrd="0" presId="urn:microsoft.com/office/officeart/2005/8/layout/hierarchy6"/>
    <dgm:cxn modelId="{457BD206-4083-4DF7-95EB-887C97AED84F}" srcId="{4F11A2F2-D81B-4A5E-A36F-81516F0F8986}" destId="{C0C1FF61-A6E3-4DA3-B972-42EAA092C641}" srcOrd="1" destOrd="0" parTransId="{05253782-1CFD-4AFD-94A7-58162913F2B4}" sibTransId="{C6948A76-E3C4-4DEA-BB74-6FF647D687A9}"/>
    <dgm:cxn modelId="{DFFCDD07-2006-4CA4-9EFF-EE392EF72078}" type="presOf" srcId="{32B43423-6118-428A-8AF8-86A09DE054CA}" destId="{63A4FF1C-21D1-49C4-8DFF-8101E21E94EE}" srcOrd="0" destOrd="0" presId="urn:microsoft.com/office/officeart/2005/8/layout/hierarchy6"/>
    <dgm:cxn modelId="{87219809-60EB-49A5-8F94-96AF84BFE99B}" type="presOf" srcId="{148FD296-1BE7-4597-864D-48C4CE3AB73A}" destId="{CA6E828B-5ABA-4E47-A471-8546446C0ADF}" srcOrd="0" destOrd="0" presId="urn:microsoft.com/office/officeart/2005/8/layout/hierarchy6"/>
    <dgm:cxn modelId="{D58DCF0B-F85E-42ED-AFF8-8CF8A544965E}" type="presOf" srcId="{C0C1FF61-A6E3-4DA3-B972-42EAA092C641}" destId="{EE40B64F-42AA-4631-B3CD-B1926286ECDD}" srcOrd="0" destOrd="0" presId="urn:microsoft.com/office/officeart/2005/8/layout/hierarchy6"/>
    <dgm:cxn modelId="{958D510C-06BC-4D26-9856-AD05ED78BC67}" type="presOf" srcId="{148FD296-1BE7-4597-864D-48C4CE3AB73A}" destId="{32B7AF00-E189-43F1-AE2C-E3EBBCE0496E}" srcOrd="1" destOrd="0" presId="urn:microsoft.com/office/officeart/2005/8/layout/hierarchy6"/>
    <dgm:cxn modelId="{1BA94E0E-FB25-4743-A5B6-0E19C681B5B2}" srcId="{1A5206D3-234A-417F-91DD-BC1E9494D43B}" destId="{CD50D5D1-ACB5-406C-B45D-99CBDEDF1328}" srcOrd="0" destOrd="0" parTransId="{B5BC148B-A998-4E88-AE9D-727E2BAAA89D}" sibTransId="{AC3F7C31-E7CE-4CEC-86BC-410596AC1B5F}"/>
    <dgm:cxn modelId="{757DDC11-AAB9-4FCD-A370-DD829D836C16}" srcId="{9887FBC4-AEB9-4731-A822-890FFFD5B410}" destId="{767F8A76-279C-4E8F-BD86-B7D4443433D5}" srcOrd="3" destOrd="0" parTransId="{BFAB36CC-B7C2-46AA-8425-2C0534258CE0}" sibTransId="{35F4A2F1-B078-47D2-8A5D-5CAD3F2CDE2E}"/>
    <dgm:cxn modelId="{35E4331F-42A9-4CEB-937A-1722C3D79012}" type="presOf" srcId="{FF9C256C-7C27-4FE1-B146-6691A3A24FA8}" destId="{49D7D2E1-EDBC-4646-9B2F-7E579823B7A2}" srcOrd="0" destOrd="0" presId="urn:microsoft.com/office/officeart/2005/8/layout/hierarchy6"/>
    <dgm:cxn modelId="{C70CC525-E49B-44EB-B80E-9B7EC64320DC}" srcId="{4D6E54C8-5202-4E77-B1A7-E9470BBB1228}" destId="{1A5206D3-234A-417F-91DD-BC1E9494D43B}" srcOrd="0" destOrd="0" parTransId="{6661D853-1322-4DE0-B1CF-757BC4686197}" sibTransId="{7950E317-627C-48CC-A293-252D21D2D278}"/>
    <dgm:cxn modelId="{7653965B-C18E-46BA-B9ED-C345D7233F0C}" srcId="{1A5206D3-234A-417F-91DD-BC1E9494D43B}" destId="{1A88556D-D2D1-4ADD-A2FA-6601CCC40EDB}" srcOrd="2" destOrd="0" parTransId="{96B3B716-32D6-4626-931A-AAD21BDD899B}" sibTransId="{917FAD24-17D3-4E43-9F30-FBA1D0D3C98D}"/>
    <dgm:cxn modelId="{BB97FD5D-D8DB-451D-9028-13C50A01FB84}" type="presOf" srcId="{88BD77D6-FF25-4A00-8561-46733FB690A1}" destId="{B340B05D-1208-43BD-BDCD-9409F5325C81}" srcOrd="0" destOrd="0" presId="urn:microsoft.com/office/officeart/2005/8/layout/hierarchy6"/>
    <dgm:cxn modelId="{6F8C3243-6712-4510-AF1B-EB61011EFF89}" type="presOf" srcId="{3419277B-60D1-46DB-9433-344A59E90576}" destId="{F20FC46E-2921-4392-B553-8FDF61AE618B}" srcOrd="1" destOrd="0" presId="urn:microsoft.com/office/officeart/2005/8/layout/hierarchy6"/>
    <dgm:cxn modelId="{87EB306A-B92A-485F-B9A0-1B6FBFD03E23}" srcId="{9887FBC4-AEB9-4731-A822-890FFFD5B410}" destId="{3419277B-60D1-46DB-9433-344A59E90576}" srcOrd="1" destOrd="0" parTransId="{D6834DCB-FA64-4286-BEE9-9B540DEBF084}" sibTransId="{37DE56BF-DB58-45FA-B1E5-E7E56F8A61CD}"/>
    <dgm:cxn modelId="{642D1B50-8AC5-4C6F-A9C9-44E6A9AA929B}" type="presOf" srcId="{1A88556D-D2D1-4ADD-A2FA-6601CCC40EDB}" destId="{91319391-515C-4100-864B-39F976817D04}" srcOrd="0" destOrd="0" presId="urn:microsoft.com/office/officeart/2005/8/layout/hierarchy6"/>
    <dgm:cxn modelId="{FAC94053-9FBA-4812-B455-39469ABC3DEB}" type="presOf" srcId="{6661D853-1322-4DE0-B1CF-757BC4686197}" destId="{4A88BAC7-40DB-466E-8C69-51027133A82E}" srcOrd="0" destOrd="0" presId="urn:microsoft.com/office/officeart/2005/8/layout/hierarchy6"/>
    <dgm:cxn modelId="{E3894256-05F4-45DC-B457-11C9325815D4}" srcId="{4F11A2F2-D81B-4A5E-A36F-81516F0F8986}" destId="{FF9C256C-7C27-4FE1-B146-6691A3A24FA8}" srcOrd="2" destOrd="0" parTransId="{1C58B490-282D-4193-A241-F0123A57E1A4}" sibTransId="{8EECD089-1F6F-47D4-B172-EE0CB99AF6CE}"/>
    <dgm:cxn modelId="{C6402082-B4D8-43D0-BCBA-E078A86E7756}" type="presOf" srcId="{F14DD374-1BC2-4506-9C83-7452BD5C8544}" destId="{B2D3AA81-523E-4100-A324-5D9C29B43343}" srcOrd="1" destOrd="0" presId="urn:microsoft.com/office/officeart/2005/8/layout/hierarchy6"/>
    <dgm:cxn modelId="{801E7585-F271-4EC3-A8EF-B1DC9BD222D2}" type="presOf" srcId="{B5BC148B-A998-4E88-AE9D-727E2BAAA89D}" destId="{B61FD047-7ED7-4FCD-B77C-5740C8E5CBBA}" srcOrd="0" destOrd="0" presId="urn:microsoft.com/office/officeart/2005/8/layout/hierarchy6"/>
    <dgm:cxn modelId="{96F74A9F-47DD-4BD0-9718-96C7235857F4}" type="presOf" srcId="{CD50D5D1-ACB5-406C-B45D-99CBDEDF1328}" destId="{AA85B24D-2FE9-4F58-A25F-E5E9169A39FE}" srcOrd="0" destOrd="0" presId="urn:microsoft.com/office/officeart/2005/8/layout/hierarchy6"/>
    <dgm:cxn modelId="{FBB97FA2-972F-47F9-BA23-B8E6A0719365}" type="presOf" srcId="{767F8A76-279C-4E8F-BD86-B7D4443433D5}" destId="{70332D8B-FC42-49BD-8B0F-D1B166452AFD}" srcOrd="1" destOrd="0" presId="urn:microsoft.com/office/officeart/2005/8/layout/hierarchy6"/>
    <dgm:cxn modelId="{A32403A4-1BE6-47A7-881E-772E671CEA6D}" type="presOf" srcId="{1A5206D3-234A-417F-91DD-BC1E9494D43B}" destId="{19933A97-E560-4C5A-AF46-50234516A8C8}" srcOrd="0" destOrd="0" presId="urn:microsoft.com/office/officeart/2005/8/layout/hierarchy6"/>
    <dgm:cxn modelId="{1C79B5A6-96E5-446C-A8E4-52E90557E8ED}" type="presOf" srcId="{3419277B-60D1-46DB-9433-344A59E90576}" destId="{8D71DA09-7393-4028-B0B1-EF108472AF75}" srcOrd="0" destOrd="0" presId="urn:microsoft.com/office/officeart/2005/8/layout/hierarchy6"/>
    <dgm:cxn modelId="{812609A8-03BF-470D-B6C0-8719BCD81EE5}" type="presOf" srcId="{9EAD0F9E-07EE-41A0-9EAB-41C482739B02}" destId="{EEBA256F-8F3A-42C1-A1BA-9E6599F84D42}" srcOrd="0" destOrd="0" presId="urn:microsoft.com/office/officeart/2005/8/layout/hierarchy6"/>
    <dgm:cxn modelId="{F499F8A9-0A42-4A53-9269-B3E2D2ED10EC}" type="presOf" srcId="{E0640C62-6EAC-4290-AECF-C9A4D7D52685}" destId="{E3991135-05C7-4383-AC27-100FEC1BF585}" srcOrd="0" destOrd="0" presId="urn:microsoft.com/office/officeart/2005/8/layout/hierarchy6"/>
    <dgm:cxn modelId="{822894B1-FE1A-42DF-8E3B-D142E840A446}" type="presOf" srcId="{F8B66BD6-F929-4F27-88B8-11B274B3B1F7}" destId="{F2694D5C-8C4D-4726-A3CA-F25D7CA1F363}" srcOrd="0" destOrd="0" presId="urn:microsoft.com/office/officeart/2005/8/layout/hierarchy6"/>
    <dgm:cxn modelId="{456112B3-46F4-4FBE-BB9C-2417C88C5CE2}" type="presOf" srcId="{96B3B716-32D6-4626-931A-AAD21BDD899B}" destId="{1B9AF384-9172-483A-BCD9-494B003018B9}" srcOrd="0" destOrd="0" presId="urn:microsoft.com/office/officeart/2005/8/layout/hierarchy6"/>
    <dgm:cxn modelId="{A80468B7-F829-4042-B4BA-41DA4A41C0F2}" type="presOf" srcId="{027F2ED7-A500-474E-8FCB-0CF71887B2CF}" destId="{12434654-F0D3-4580-BE61-161271C480EB}" srcOrd="0" destOrd="0" presId="urn:microsoft.com/office/officeart/2005/8/layout/hierarchy6"/>
    <dgm:cxn modelId="{5C94BEB9-BCA6-42E6-8B59-E6E27A04415B}" type="presOf" srcId="{9887FBC4-AEB9-4731-A822-890FFFD5B410}" destId="{DA2DC95C-5E63-4441-AC8E-323A3994565A}" srcOrd="0" destOrd="0" presId="urn:microsoft.com/office/officeart/2005/8/layout/hierarchy6"/>
    <dgm:cxn modelId="{FBD7BABA-D52B-4C95-A6A8-03A6D44421CF}" type="presOf" srcId="{4D6E54C8-5202-4E77-B1A7-E9470BBB1228}" destId="{131C277A-6395-453E-B464-C52F21A6A562}" srcOrd="0" destOrd="0" presId="urn:microsoft.com/office/officeart/2005/8/layout/hierarchy6"/>
    <dgm:cxn modelId="{48AE3EC3-D6A7-4BC1-8C50-667EEC934CAA}" srcId="{C0C1FF61-A6E3-4DA3-B972-42EAA092C641}" destId="{4D6E54C8-5202-4E77-B1A7-E9470BBB1228}" srcOrd="0" destOrd="0" parTransId="{32B43423-6118-428A-8AF8-86A09DE054CA}" sibTransId="{FB3ADC50-AADB-4F99-A5C7-8CEEBAA70D7C}"/>
    <dgm:cxn modelId="{992034CD-7ED3-4CDF-8B2A-32C9CDCB7BF2}" srcId="{4F11A2F2-D81B-4A5E-A36F-81516F0F8986}" destId="{88BD77D6-FF25-4A00-8561-46733FB690A1}" srcOrd="0" destOrd="0" parTransId="{027F2ED7-A500-474E-8FCB-0CF71887B2CF}" sibTransId="{3CFA315A-9E36-4454-97E1-542692566AF5}"/>
    <dgm:cxn modelId="{FE5C21D9-B09A-48A0-96F0-F1F0F72C9B05}" type="presOf" srcId="{767F8A76-279C-4E8F-BD86-B7D4443433D5}" destId="{7ED661E2-39A0-4B5B-B615-94CE18B5418A}" srcOrd="0" destOrd="0" presId="urn:microsoft.com/office/officeart/2005/8/layout/hierarchy6"/>
    <dgm:cxn modelId="{F6A252E5-5797-4E6D-9A31-B7FF44B1CEE5}" type="presOf" srcId="{F14DD374-1BC2-4506-9C83-7452BD5C8544}" destId="{DE1C8917-5ED7-4712-AFB4-3198C7891B7D}" srcOrd="0" destOrd="0" presId="urn:microsoft.com/office/officeart/2005/8/layout/hierarchy6"/>
    <dgm:cxn modelId="{F9F620EF-0F65-4DB4-9BCC-01A8711B05EF}" type="presOf" srcId="{9EAD0F9E-07EE-41A0-9EAB-41C482739B02}" destId="{922D7190-B916-4F98-BEDE-8DFE3050566D}" srcOrd="1" destOrd="0" presId="urn:microsoft.com/office/officeart/2005/8/layout/hierarchy6"/>
    <dgm:cxn modelId="{7569ABF3-26E8-4415-BD6A-114FE100F20D}" srcId="{9887FBC4-AEB9-4731-A822-890FFFD5B410}" destId="{148FD296-1BE7-4597-864D-48C4CE3AB73A}" srcOrd="4" destOrd="0" parTransId="{764B1A1C-FDD9-4E97-9177-EEDC095EED26}" sibTransId="{92C4BE12-0CBF-418A-9885-858247B4CE73}"/>
    <dgm:cxn modelId="{24790DFA-DF3A-440A-AC14-3380B05B5872}" srcId="{9887FBC4-AEB9-4731-A822-890FFFD5B410}" destId="{4F11A2F2-D81B-4A5E-A36F-81516F0F8986}" srcOrd="0" destOrd="0" parTransId="{99B7E577-47DE-4BDF-BC46-180890F4ABA7}" sibTransId="{233C81E0-7384-43CE-93E4-262A8F31737A}"/>
    <dgm:cxn modelId="{CA718AFA-3EB9-4FF7-9EF3-0C9C803A5A4F}" srcId="{1A5206D3-234A-417F-91DD-BC1E9494D43B}" destId="{E0640C62-6EAC-4290-AECF-C9A4D7D52685}" srcOrd="1" destOrd="0" parTransId="{F8B66BD6-F929-4F27-88B8-11B274B3B1F7}" sibTransId="{FE582602-72B5-4628-B1A3-A1CDCE552DC4}"/>
    <dgm:cxn modelId="{83B137FE-9CC4-4A77-910C-167BFC82D91D}" type="presOf" srcId="{05253782-1CFD-4AFD-94A7-58162913F2B4}" destId="{CFAEA4F0-2950-4E92-AFC2-B300DF203EAD}" srcOrd="0" destOrd="0" presId="urn:microsoft.com/office/officeart/2005/8/layout/hierarchy6"/>
    <dgm:cxn modelId="{04F2F5FE-BA52-4F8C-AA87-54F608B4F850}" srcId="{9887FBC4-AEB9-4731-A822-890FFFD5B410}" destId="{9EAD0F9E-07EE-41A0-9EAB-41C482739B02}" srcOrd="2" destOrd="0" parTransId="{38D9A853-1EA6-479E-A10C-8806E9ECFB64}" sibTransId="{87910A6B-DC86-4558-B564-BB92F2254E75}"/>
    <dgm:cxn modelId="{F6144D9B-D2FD-4787-AF71-82B0DE456E0A}" type="presParOf" srcId="{DA2DC95C-5E63-4441-AC8E-323A3994565A}" destId="{FD6FD755-43EB-4FE9-BF92-BDF89DEA6D5A}" srcOrd="0" destOrd="0" presId="urn:microsoft.com/office/officeart/2005/8/layout/hierarchy6"/>
    <dgm:cxn modelId="{2A8B7FCE-46F7-4588-B2FF-42EB14231981}" type="presParOf" srcId="{FD6FD755-43EB-4FE9-BF92-BDF89DEA6D5A}" destId="{CF859BD6-82FB-4151-B90E-0703394F8088}" srcOrd="0" destOrd="0" presId="urn:microsoft.com/office/officeart/2005/8/layout/hierarchy6"/>
    <dgm:cxn modelId="{7877FCF7-1F2C-467D-A056-BA849D935755}" type="presParOf" srcId="{FD6FD755-43EB-4FE9-BF92-BDF89DEA6D5A}" destId="{02A8FF99-078D-485C-B722-C0D3E178F342}" srcOrd="1" destOrd="0" presId="urn:microsoft.com/office/officeart/2005/8/layout/hierarchy6"/>
    <dgm:cxn modelId="{898CCF22-4477-40C6-8512-96F77EF48C2E}" type="presParOf" srcId="{02A8FF99-078D-485C-B722-C0D3E178F342}" destId="{5AFC5FCE-B4D7-433C-B0CD-7CBBE423F59C}" srcOrd="0" destOrd="0" presId="urn:microsoft.com/office/officeart/2005/8/layout/hierarchy6"/>
    <dgm:cxn modelId="{B4A7B92F-F283-4637-91BB-AB6A52FE4077}" type="presParOf" srcId="{5AFC5FCE-B4D7-433C-B0CD-7CBBE423F59C}" destId="{55972B8B-80B0-4EAC-8224-A2ADC9200169}" srcOrd="0" destOrd="0" presId="urn:microsoft.com/office/officeart/2005/8/layout/hierarchy6"/>
    <dgm:cxn modelId="{93916CD2-D504-4390-A89E-DC2453BE514F}" type="presParOf" srcId="{5AFC5FCE-B4D7-433C-B0CD-7CBBE423F59C}" destId="{878E4E3C-5B82-48B7-83ED-EACE7A8C0E0F}" srcOrd="1" destOrd="0" presId="urn:microsoft.com/office/officeart/2005/8/layout/hierarchy6"/>
    <dgm:cxn modelId="{D233BC8C-1A13-4FB8-B2DC-9D6D2F3E357B}" type="presParOf" srcId="{878E4E3C-5B82-48B7-83ED-EACE7A8C0E0F}" destId="{12434654-F0D3-4580-BE61-161271C480EB}" srcOrd="0" destOrd="0" presId="urn:microsoft.com/office/officeart/2005/8/layout/hierarchy6"/>
    <dgm:cxn modelId="{F0507F45-99E7-4E6A-A10C-2EA1EF2410EC}" type="presParOf" srcId="{878E4E3C-5B82-48B7-83ED-EACE7A8C0E0F}" destId="{DE6D2F91-8FBF-4646-A6C9-1BAA070AC2C7}" srcOrd="1" destOrd="0" presId="urn:microsoft.com/office/officeart/2005/8/layout/hierarchy6"/>
    <dgm:cxn modelId="{5D861FF8-92C7-44F0-9311-44920AE013FF}" type="presParOf" srcId="{DE6D2F91-8FBF-4646-A6C9-1BAA070AC2C7}" destId="{B340B05D-1208-43BD-BDCD-9409F5325C81}" srcOrd="0" destOrd="0" presId="urn:microsoft.com/office/officeart/2005/8/layout/hierarchy6"/>
    <dgm:cxn modelId="{975A8D2A-05C5-4F84-9CFC-97CDF6A732B8}" type="presParOf" srcId="{DE6D2F91-8FBF-4646-A6C9-1BAA070AC2C7}" destId="{AB8A0A76-5CF0-4505-8248-6AE14539788E}" srcOrd="1" destOrd="0" presId="urn:microsoft.com/office/officeart/2005/8/layout/hierarchy6"/>
    <dgm:cxn modelId="{A2D2C187-2C9E-4A3B-9D39-80BC8FF37A00}" type="presParOf" srcId="{878E4E3C-5B82-48B7-83ED-EACE7A8C0E0F}" destId="{CFAEA4F0-2950-4E92-AFC2-B300DF203EAD}" srcOrd="2" destOrd="0" presId="urn:microsoft.com/office/officeart/2005/8/layout/hierarchy6"/>
    <dgm:cxn modelId="{6391B117-E262-4F57-A732-B49093FAA6DE}" type="presParOf" srcId="{878E4E3C-5B82-48B7-83ED-EACE7A8C0E0F}" destId="{59DB66B0-31A2-4986-8128-8A33D34172F7}" srcOrd="3" destOrd="0" presId="urn:microsoft.com/office/officeart/2005/8/layout/hierarchy6"/>
    <dgm:cxn modelId="{EBB4B6BF-ED26-420E-831B-04483430F3F6}" type="presParOf" srcId="{59DB66B0-31A2-4986-8128-8A33D34172F7}" destId="{EE40B64F-42AA-4631-B3CD-B1926286ECDD}" srcOrd="0" destOrd="0" presId="urn:microsoft.com/office/officeart/2005/8/layout/hierarchy6"/>
    <dgm:cxn modelId="{582FB23D-9840-4423-8A35-B92F00713A9A}" type="presParOf" srcId="{59DB66B0-31A2-4986-8128-8A33D34172F7}" destId="{9EA4895C-4A38-4C72-BC29-5A21892A2075}" srcOrd="1" destOrd="0" presId="urn:microsoft.com/office/officeart/2005/8/layout/hierarchy6"/>
    <dgm:cxn modelId="{0E2AD23F-D5CB-484B-A782-425957C95C59}" type="presParOf" srcId="{9EA4895C-4A38-4C72-BC29-5A21892A2075}" destId="{63A4FF1C-21D1-49C4-8DFF-8101E21E94EE}" srcOrd="0" destOrd="0" presId="urn:microsoft.com/office/officeart/2005/8/layout/hierarchy6"/>
    <dgm:cxn modelId="{A3075BFE-FA2A-4A05-B7C5-BA4B94B6727A}" type="presParOf" srcId="{9EA4895C-4A38-4C72-BC29-5A21892A2075}" destId="{D16E0365-BBE2-4A8D-BE08-EC8E6F9C2F15}" srcOrd="1" destOrd="0" presId="urn:microsoft.com/office/officeart/2005/8/layout/hierarchy6"/>
    <dgm:cxn modelId="{6F582930-6D39-40F5-BF6A-DA00482A0001}" type="presParOf" srcId="{D16E0365-BBE2-4A8D-BE08-EC8E6F9C2F15}" destId="{131C277A-6395-453E-B464-C52F21A6A562}" srcOrd="0" destOrd="0" presId="urn:microsoft.com/office/officeart/2005/8/layout/hierarchy6"/>
    <dgm:cxn modelId="{1BDCA733-467E-496D-BE51-7FAAC0C3B21B}" type="presParOf" srcId="{D16E0365-BBE2-4A8D-BE08-EC8E6F9C2F15}" destId="{8DF7BA10-7348-4B57-BB00-40EBA66D288E}" srcOrd="1" destOrd="0" presId="urn:microsoft.com/office/officeart/2005/8/layout/hierarchy6"/>
    <dgm:cxn modelId="{832A3BD9-3076-4F78-A827-1E3BBA406F07}" type="presParOf" srcId="{8DF7BA10-7348-4B57-BB00-40EBA66D288E}" destId="{4A88BAC7-40DB-466E-8C69-51027133A82E}" srcOrd="0" destOrd="0" presId="urn:microsoft.com/office/officeart/2005/8/layout/hierarchy6"/>
    <dgm:cxn modelId="{C6DDA6D3-3664-432B-B14D-45228496A04F}" type="presParOf" srcId="{8DF7BA10-7348-4B57-BB00-40EBA66D288E}" destId="{7BD72F24-0204-4137-B7AF-45A9C3996548}" srcOrd="1" destOrd="0" presId="urn:microsoft.com/office/officeart/2005/8/layout/hierarchy6"/>
    <dgm:cxn modelId="{2013CB6B-8CF3-4AF5-BF5D-FC1F509B47B5}" type="presParOf" srcId="{7BD72F24-0204-4137-B7AF-45A9C3996548}" destId="{19933A97-E560-4C5A-AF46-50234516A8C8}" srcOrd="0" destOrd="0" presId="urn:microsoft.com/office/officeart/2005/8/layout/hierarchy6"/>
    <dgm:cxn modelId="{06042700-F3DE-4D0D-9B3A-DE91CBC0B74A}" type="presParOf" srcId="{7BD72F24-0204-4137-B7AF-45A9C3996548}" destId="{4B23850A-96E5-4D70-81BC-E530D9625CCF}" srcOrd="1" destOrd="0" presId="urn:microsoft.com/office/officeart/2005/8/layout/hierarchy6"/>
    <dgm:cxn modelId="{09FA93AB-1D38-4C43-A211-E7E37965A4EF}" type="presParOf" srcId="{4B23850A-96E5-4D70-81BC-E530D9625CCF}" destId="{B61FD047-7ED7-4FCD-B77C-5740C8E5CBBA}" srcOrd="0" destOrd="0" presId="urn:microsoft.com/office/officeart/2005/8/layout/hierarchy6"/>
    <dgm:cxn modelId="{47F35469-4BFA-4FF6-A363-C87DF807BBAB}" type="presParOf" srcId="{4B23850A-96E5-4D70-81BC-E530D9625CCF}" destId="{827FFE06-BA15-40A0-8772-1C9F91F09167}" srcOrd="1" destOrd="0" presId="urn:microsoft.com/office/officeart/2005/8/layout/hierarchy6"/>
    <dgm:cxn modelId="{73035E35-6123-4B8F-B80B-81CDF8815DB6}" type="presParOf" srcId="{827FFE06-BA15-40A0-8772-1C9F91F09167}" destId="{AA85B24D-2FE9-4F58-A25F-E5E9169A39FE}" srcOrd="0" destOrd="0" presId="urn:microsoft.com/office/officeart/2005/8/layout/hierarchy6"/>
    <dgm:cxn modelId="{8E52B590-5E37-4414-A6AD-4FA02AAF26D4}" type="presParOf" srcId="{827FFE06-BA15-40A0-8772-1C9F91F09167}" destId="{79510C88-F784-41F4-A4D7-9AE0F3BDCB40}" srcOrd="1" destOrd="0" presId="urn:microsoft.com/office/officeart/2005/8/layout/hierarchy6"/>
    <dgm:cxn modelId="{9F57D05A-72F2-49C8-9AFA-2E4C90FED242}" type="presParOf" srcId="{4B23850A-96E5-4D70-81BC-E530D9625CCF}" destId="{F2694D5C-8C4D-4726-A3CA-F25D7CA1F363}" srcOrd="2" destOrd="0" presId="urn:microsoft.com/office/officeart/2005/8/layout/hierarchy6"/>
    <dgm:cxn modelId="{0A3E14AD-7DE7-4055-BC3B-526BC35D576B}" type="presParOf" srcId="{4B23850A-96E5-4D70-81BC-E530D9625CCF}" destId="{B0072BFE-F6FA-4DA1-8998-4395EBC1254D}" srcOrd="3" destOrd="0" presId="urn:microsoft.com/office/officeart/2005/8/layout/hierarchy6"/>
    <dgm:cxn modelId="{D5C70E47-D248-44B2-A145-3917C3A1662F}" type="presParOf" srcId="{B0072BFE-F6FA-4DA1-8998-4395EBC1254D}" destId="{E3991135-05C7-4383-AC27-100FEC1BF585}" srcOrd="0" destOrd="0" presId="urn:microsoft.com/office/officeart/2005/8/layout/hierarchy6"/>
    <dgm:cxn modelId="{FDD0760E-BFDC-4DE1-A39C-3F527C3EFC72}" type="presParOf" srcId="{B0072BFE-F6FA-4DA1-8998-4395EBC1254D}" destId="{80AACF97-A2F6-465E-B81F-A3D65F378F06}" srcOrd="1" destOrd="0" presId="urn:microsoft.com/office/officeart/2005/8/layout/hierarchy6"/>
    <dgm:cxn modelId="{02FF2532-7107-4AC0-B0EC-DEE256EF2C92}" type="presParOf" srcId="{4B23850A-96E5-4D70-81BC-E530D9625CCF}" destId="{1B9AF384-9172-483A-BCD9-494B003018B9}" srcOrd="4" destOrd="0" presId="urn:microsoft.com/office/officeart/2005/8/layout/hierarchy6"/>
    <dgm:cxn modelId="{04A3BBBA-EC08-448E-B145-4F27F9DF200B}" type="presParOf" srcId="{4B23850A-96E5-4D70-81BC-E530D9625CCF}" destId="{32DD5552-C05A-4413-8648-A933C73C97CE}" srcOrd="5" destOrd="0" presId="urn:microsoft.com/office/officeart/2005/8/layout/hierarchy6"/>
    <dgm:cxn modelId="{3E03DFE7-B7EC-47AB-B098-B10D9762D810}" type="presParOf" srcId="{32DD5552-C05A-4413-8648-A933C73C97CE}" destId="{91319391-515C-4100-864B-39F976817D04}" srcOrd="0" destOrd="0" presId="urn:microsoft.com/office/officeart/2005/8/layout/hierarchy6"/>
    <dgm:cxn modelId="{81818FD4-73F9-473F-960F-D8D45CC4409A}" type="presParOf" srcId="{32DD5552-C05A-4413-8648-A933C73C97CE}" destId="{53E724BD-9E98-43B1-8E22-CE2E4B2BE4E1}" srcOrd="1" destOrd="0" presId="urn:microsoft.com/office/officeart/2005/8/layout/hierarchy6"/>
    <dgm:cxn modelId="{C3A87DB1-73F7-41D0-AD6D-D8358C375E4C}" type="presParOf" srcId="{878E4E3C-5B82-48B7-83ED-EACE7A8C0E0F}" destId="{0BE92EF1-4768-4A5B-A1C9-6D70AE8B3C17}" srcOrd="4" destOrd="0" presId="urn:microsoft.com/office/officeart/2005/8/layout/hierarchy6"/>
    <dgm:cxn modelId="{95B28061-8E89-400A-919C-2AB99D8AD8E6}" type="presParOf" srcId="{878E4E3C-5B82-48B7-83ED-EACE7A8C0E0F}" destId="{E1C399E4-6CEE-4354-BA9C-33F021D18BCC}" srcOrd="5" destOrd="0" presId="urn:microsoft.com/office/officeart/2005/8/layout/hierarchy6"/>
    <dgm:cxn modelId="{F7B285D5-0D1D-4634-A112-69B544E29AD2}" type="presParOf" srcId="{E1C399E4-6CEE-4354-BA9C-33F021D18BCC}" destId="{49D7D2E1-EDBC-4646-9B2F-7E579823B7A2}" srcOrd="0" destOrd="0" presId="urn:microsoft.com/office/officeart/2005/8/layout/hierarchy6"/>
    <dgm:cxn modelId="{551A546C-282B-4733-9E07-FE1D6DB1B758}" type="presParOf" srcId="{E1C399E4-6CEE-4354-BA9C-33F021D18BCC}" destId="{2BC4CFD4-45EE-43A6-A7F2-EEB5AA69ABFC}" srcOrd="1" destOrd="0" presId="urn:microsoft.com/office/officeart/2005/8/layout/hierarchy6"/>
    <dgm:cxn modelId="{54B2C9F6-4544-4C1A-A331-6DFAA74115B1}" type="presParOf" srcId="{DA2DC95C-5E63-4441-AC8E-323A3994565A}" destId="{534C2CD2-CAD5-4BAA-9FC0-5AC7757E7906}" srcOrd="1" destOrd="0" presId="urn:microsoft.com/office/officeart/2005/8/layout/hierarchy6"/>
    <dgm:cxn modelId="{F0EC4BAA-6249-459A-BB4E-EEEE2BCFEDFD}" type="presParOf" srcId="{534C2CD2-CAD5-4BAA-9FC0-5AC7757E7906}" destId="{0EBAED1E-796B-4BF6-A175-BC4A3EEC0109}" srcOrd="0" destOrd="0" presId="urn:microsoft.com/office/officeart/2005/8/layout/hierarchy6"/>
    <dgm:cxn modelId="{7FDC55F1-9796-4079-9B18-A280526BE24E}" type="presParOf" srcId="{0EBAED1E-796B-4BF6-A175-BC4A3EEC0109}" destId="{8D71DA09-7393-4028-B0B1-EF108472AF75}" srcOrd="0" destOrd="0" presId="urn:microsoft.com/office/officeart/2005/8/layout/hierarchy6"/>
    <dgm:cxn modelId="{2B768B66-0887-49E9-94C1-13AA75C31211}" type="presParOf" srcId="{0EBAED1E-796B-4BF6-A175-BC4A3EEC0109}" destId="{F20FC46E-2921-4392-B553-8FDF61AE618B}" srcOrd="1" destOrd="0" presId="urn:microsoft.com/office/officeart/2005/8/layout/hierarchy6"/>
    <dgm:cxn modelId="{CF551904-CF84-4D5C-AE3E-4022E8B7FF8D}" type="presParOf" srcId="{534C2CD2-CAD5-4BAA-9FC0-5AC7757E7906}" destId="{14270B89-446A-45D8-ABBA-899494AA81D4}" srcOrd="1" destOrd="0" presId="urn:microsoft.com/office/officeart/2005/8/layout/hierarchy6"/>
    <dgm:cxn modelId="{8D62DC6B-D2B9-4A76-AA5B-8B307049116E}" type="presParOf" srcId="{14270B89-446A-45D8-ABBA-899494AA81D4}" destId="{0A5DDC5E-2267-4125-8139-10461075C890}" srcOrd="0" destOrd="0" presId="urn:microsoft.com/office/officeart/2005/8/layout/hierarchy6"/>
    <dgm:cxn modelId="{409A36DA-1946-474D-86AB-16DDFA036AAC}" type="presParOf" srcId="{534C2CD2-CAD5-4BAA-9FC0-5AC7757E7906}" destId="{EF489BA7-437F-4810-BFF2-1A12ADBA106A}" srcOrd="2" destOrd="0" presId="urn:microsoft.com/office/officeart/2005/8/layout/hierarchy6"/>
    <dgm:cxn modelId="{03496BF7-87C2-4F08-931B-DE8762779F50}" type="presParOf" srcId="{EF489BA7-437F-4810-BFF2-1A12ADBA106A}" destId="{EEBA256F-8F3A-42C1-A1BA-9E6599F84D42}" srcOrd="0" destOrd="0" presId="urn:microsoft.com/office/officeart/2005/8/layout/hierarchy6"/>
    <dgm:cxn modelId="{01B4880D-084A-4A9E-AB77-2A16C5CA63FB}" type="presParOf" srcId="{EF489BA7-437F-4810-BFF2-1A12ADBA106A}" destId="{922D7190-B916-4F98-BEDE-8DFE3050566D}" srcOrd="1" destOrd="0" presId="urn:microsoft.com/office/officeart/2005/8/layout/hierarchy6"/>
    <dgm:cxn modelId="{74ADF74C-4C3E-4F63-96CC-3E01AE359125}" type="presParOf" srcId="{534C2CD2-CAD5-4BAA-9FC0-5AC7757E7906}" destId="{7A9BF120-02C2-476C-979A-9BBFC7368F4C}" srcOrd="3" destOrd="0" presId="urn:microsoft.com/office/officeart/2005/8/layout/hierarchy6"/>
    <dgm:cxn modelId="{DFA93B64-BE9A-4578-816A-3DB93D409135}" type="presParOf" srcId="{7A9BF120-02C2-476C-979A-9BBFC7368F4C}" destId="{B260C842-3237-43E7-99D0-C7EF14C86A03}" srcOrd="0" destOrd="0" presId="urn:microsoft.com/office/officeart/2005/8/layout/hierarchy6"/>
    <dgm:cxn modelId="{2C6E802C-EC36-4312-A606-06BB139C6D4D}" type="presParOf" srcId="{534C2CD2-CAD5-4BAA-9FC0-5AC7757E7906}" destId="{25D53BBB-A5BE-4A22-86A8-D318BD7F5807}" srcOrd="4" destOrd="0" presId="urn:microsoft.com/office/officeart/2005/8/layout/hierarchy6"/>
    <dgm:cxn modelId="{9E39DEC4-1D8E-4DB7-9C14-5BEABF633B33}" type="presParOf" srcId="{25D53BBB-A5BE-4A22-86A8-D318BD7F5807}" destId="{7ED661E2-39A0-4B5B-B615-94CE18B5418A}" srcOrd="0" destOrd="0" presId="urn:microsoft.com/office/officeart/2005/8/layout/hierarchy6"/>
    <dgm:cxn modelId="{D2A2F790-7F71-4611-BD21-9B7D9BC5D173}" type="presParOf" srcId="{25D53BBB-A5BE-4A22-86A8-D318BD7F5807}" destId="{70332D8B-FC42-49BD-8B0F-D1B166452AFD}" srcOrd="1" destOrd="0" presId="urn:microsoft.com/office/officeart/2005/8/layout/hierarchy6"/>
    <dgm:cxn modelId="{71949016-9C0E-4CFB-A2D9-9568737316D8}" type="presParOf" srcId="{534C2CD2-CAD5-4BAA-9FC0-5AC7757E7906}" destId="{3C02D105-3096-43DE-B4A7-E28A69DD78D1}" srcOrd="5" destOrd="0" presId="urn:microsoft.com/office/officeart/2005/8/layout/hierarchy6"/>
    <dgm:cxn modelId="{4F7C51E4-1807-40F6-8572-25CF8608395A}" type="presParOf" srcId="{3C02D105-3096-43DE-B4A7-E28A69DD78D1}" destId="{11687E3E-2469-4FC4-BA94-DA0D8608D1D4}" srcOrd="0" destOrd="0" presId="urn:microsoft.com/office/officeart/2005/8/layout/hierarchy6"/>
    <dgm:cxn modelId="{5AA2FA64-015F-4A40-A44D-6BBE9085E189}" type="presParOf" srcId="{534C2CD2-CAD5-4BAA-9FC0-5AC7757E7906}" destId="{4BB87019-A29E-44A5-BD72-0DF823D74F89}" srcOrd="6" destOrd="0" presId="urn:microsoft.com/office/officeart/2005/8/layout/hierarchy6"/>
    <dgm:cxn modelId="{50D6F976-8228-4074-AFFC-303B8FE33776}" type="presParOf" srcId="{4BB87019-A29E-44A5-BD72-0DF823D74F89}" destId="{CA6E828B-5ABA-4E47-A471-8546446C0ADF}" srcOrd="0" destOrd="0" presId="urn:microsoft.com/office/officeart/2005/8/layout/hierarchy6"/>
    <dgm:cxn modelId="{370B10CC-E2A9-4B34-9277-629F6629F4BB}" type="presParOf" srcId="{4BB87019-A29E-44A5-BD72-0DF823D74F89}" destId="{32B7AF00-E189-43F1-AE2C-E3EBBCE0496E}" srcOrd="1" destOrd="0" presId="urn:microsoft.com/office/officeart/2005/8/layout/hierarchy6"/>
    <dgm:cxn modelId="{C3772D8B-44CD-484D-8CB2-D6361C000790}" type="presParOf" srcId="{534C2CD2-CAD5-4BAA-9FC0-5AC7757E7906}" destId="{6DB8DF0B-04CD-45CC-8967-51122DBD3914}" srcOrd="7" destOrd="0" presId="urn:microsoft.com/office/officeart/2005/8/layout/hierarchy6"/>
    <dgm:cxn modelId="{D970BBAC-0BBE-43DC-84D8-B598429AC27E}" type="presParOf" srcId="{6DB8DF0B-04CD-45CC-8967-51122DBD3914}" destId="{9C57DC11-25A4-4C3B-B72B-B66A1F1CC325}" srcOrd="0" destOrd="0" presId="urn:microsoft.com/office/officeart/2005/8/layout/hierarchy6"/>
    <dgm:cxn modelId="{BB771D57-819B-4EA9-8C78-8999C2F5FC41}" type="presParOf" srcId="{534C2CD2-CAD5-4BAA-9FC0-5AC7757E7906}" destId="{2E52D2DA-A27B-4CF0-AF5A-1A20A4F02AB6}" srcOrd="8" destOrd="0" presId="urn:microsoft.com/office/officeart/2005/8/layout/hierarchy6"/>
    <dgm:cxn modelId="{FE2B593E-A0F8-40A0-8F50-808C22B8488B}" type="presParOf" srcId="{2E52D2DA-A27B-4CF0-AF5A-1A20A4F02AB6}" destId="{DE1C8917-5ED7-4712-AFB4-3198C7891B7D}" srcOrd="0" destOrd="0" presId="urn:microsoft.com/office/officeart/2005/8/layout/hierarchy6"/>
    <dgm:cxn modelId="{28B79436-E805-4229-BD2E-C74568470134}" type="presParOf" srcId="{2E52D2DA-A27B-4CF0-AF5A-1A20A4F02AB6}" destId="{B2D3AA81-523E-4100-A324-5D9C29B4334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C8917-5ED7-4712-AFB4-3198C7891B7D}">
      <dsp:nvSpPr>
        <dsp:cNvPr id="0" name=""/>
        <dsp:cNvSpPr/>
      </dsp:nvSpPr>
      <dsp:spPr>
        <a:xfrm>
          <a:off x="0" y="2416539"/>
          <a:ext cx="6788426" cy="515761"/>
        </a:xfrm>
        <a:prstGeom prst="roundRect">
          <a:avLst>
            <a:gd name="adj" fmla="val 10000"/>
          </a:avLst>
        </a:prstGeom>
        <a:gradFill rotWithShape="0">
          <a:gsLst>
            <a:gs pos="46000">
              <a:srgbClr val="7030A0"/>
            </a:gs>
            <a:gs pos="92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l" defTabSz="622300" rtl="0">
            <a:lnSpc>
              <a:spcPct val="90000"/>
            </a:lnSpc>
            <a:spcBef>
              <a:spcPct val="0"/>
            </a:spcBef>
            <a:spcAft>
              <a:spcPct val="35000"/>
            </a:spcAft>
            <a:buNone/>
          </a:pPr>
          <a:r>
            <a:rPr lang="en-US" sz="1400" kern="1200"/>
            <a:t>KPI Level</a:t>
          </a:r>
          <a:endParaRPr lang="ar-SA" sz="1400" kern="1200"/>
        </a:p>
      </dsp:txBody>
      <dsp:txXfrm>
        <a:off x="0" y="2416539"/>
        <a:ext cx="2036527" cy="515761"/>
      </dsp:txXfrm>
    </dsp:sp>
    <dsp:sp modelId="{CA6E828B-5ABA-4E47-A471-8546446C0ADF}">
      <dsp:nvSpPr>
        <dsp:cNvPr id="0" name=""/>
        <dsp:cNvSpPr/>
      </dsp:nvSpPr>
      <dsp:spPr>
        <a:xfrm>
          <a:off x="0" y="1814818"/>
          <a:ext cx="6788426" cy="515761"/>
        </a:xfrm>
        <a:prstGeom prst="roundRect">
          <a:avLst>
            <a:gd name="adj" fmla="val 10000"/>
          </a:avLst>
        </a:prstGeom>
        <a:gradFill rotWithShape="0">
          <a:gsLst>
            <a:gs pos="46000">
              <a:srgbClr val="92D050"/>
            </a:gs>
            <a:gs pos="100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l" defTabSz="622300" rtl="0">
            <a:lnSpc>
              <a:spcPct val="90000"/>
            </a:lnSpc>
            <a:spcBef>
              <a:spcPct val="0"/>
            </a:spcBef>
            <a:spcAft>
              <a:spcPct val="35000"/>
            </a:spcAft>
            <a:buNone/>
          </a:pPr>
          <a:r>
            <a:rPr lang="en-US" sz="1400" kern="1200"/>
            <a:t>Executive Programs Level</a:t>
          </a:r>
          <a:endParaRPr lang="ar-SA" sz="1400" kern="1200"/>
        </a:p>
      </dsp:txBody>
      <dsp:txXfrm>
        <a:off x="0" y="1814818"/>
        <a:ext cx="2036527" cy="515761"/>
      </dsp:txXfrm>
    </dsp:sp>
    <dsp:sp modelId="{7ED661E2-39A0-4B5B-B615-94CE18B5418A}">
      <dsp:nvSpPr>
        <dsp:cNvPr id="0" name=""/>
        <dsp:cNvSpPr/>
      </dsp:nvSpPr>
      <dsp:spPr>
        <a:xfrm>
          <a:off x="0" y="1213096"/>
          <a:ext cx="6788426" cy="515761"/>
        </a:xfrm>
        <a:prstGeom prst="roundRect">
          <a:avLst>
            <a:gd name="adj" fmla="val 10000"/>
          </a:avLst>
        </a:prstGeom>
        <a:gradFill rotWithShape="0">
          <a:gsLst>
            <a:gs pos="46000">
              <a:schemeClr val="accent2">
                <a:lumMod val="75000"/>
              </a:schemeClr>
            </a:gs>
            <a:gs pos="100000">
              <a:schemeClr val="accent1">
                <a:lumMod val="45000"/>
                <a:lumOff val="55000"/>
              </a:schemeClr>
            </a:gs>
            <a:gs pos="7000">
              <a:schemeClr val="accent1">
                <a:lumMod val="45000"/>
                <a:lumOff val="55000"/>
              </a:schemeClr>
            </a:gs>
            <a:gs pos="100000">
              <a:schemeClr val="accent1">
                <a:lumMod val="30000"/>
                <a:lumOff val="70000"/>
              </a:schemeClr>
            </a:gs>
          </a:gsLst>
          <a:lin ang="5400000" scaled="1"/>
        </a:gra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l" defTabSz="622300" rtl="0">
            <a:lnSpc>
              <a:spcPct val="90000"/>
            </a:lnSpc>
            <a:spcBef>
              <a:spcPct val="0"/>
            </a:spcBef>
            <a:spcAft>
              <a:spcPct val="35000"/>
            </a:spcAft>
            <a:buNone/>
          </a:pPr>
          <a:r>
            <a:rPr lang="en-US" sz="1400" kern="1200">
              <a:solidFill>
                <a:sysClr val="windowText" lastClr="000000"/>
              </a:solidFill>
            </a:rPr>
            <a:t>Strategic Objectives Level</a:t>
          </a:r>
          <a:endParaRPr lang="ar-SA" sz="1400" kern="1200">
            <a:solidFill>
              <a:sysClr val="windowText" lastClr="000000"/>
            </a:solidFill>
          </a:endParaRPr>
        </a:p>
      </dsp:txBody>
      <dsp:txXfrm>
        <a:off x="0" y="1213096"/>
        <a:ext cx="2036527" cy="515761"/>
      </dsp:txXfrm>
    </dsp:sp>
    <dsp:sp modelId="{EEBA256F-8F3A-42C1-A1BA-9E6599F84D42}">
      <dsp:nvSpPr>
        <dsp:cNvPr id="0" name=""/>
        <dsp:cNvSpPr/>
      </dsp:nvSpPr>
      <dsp:spPr>
        <a:xfrm>
          <a:off x="0" y="611375"/>
          <a:ext cx="6788426" cy="515761"/>
        </a:xfrm>
        <a:prstGeom prst="roundRect">
          <a:avLst>
            <a:gd name="adj" fmla="val 10000"/>
          </a:avLst>
        </a:prstGeom>
        <a:gradFill rotWithShape="0">
          <a:gsLst>
            <a:gs pos="3000">
              <a:schemeClr val="accent1">
                <a:lumMod val="5000"/>
                <a:lumOff val="95000"/>
              </a:schemeClr>
            </a:gs>
            <a:gs pos="100000">
              <a:schemeClr val="accent1">
                <a:lumMod val="45000"/>
                <a:lumOff val="55000"/>
              </a:schemeClr>
            </a:gs>
            <a:gs pos="46000">
              <a:schemeClr val="accent1">
                <a:lumMod val="75000"/>
              </a:schemeClr>
            </a:gs>
            <a:gs pos="95000">
              <a:srgbClr val="8FA8D3"/>
            </a:gs>
            <a:gs pos="0">
              <a:schemeClr val="accent1">
                <a:lumMod val="30000"/>
                <a:lumOff val="70000"/>
                <a:alpha val="84000"/>
              </a:schemeClr>
            </a:gs>
          </a:gsLst>
          <a:lin ang="5400000" scaled="1"/>
        </a:gra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l" defTabSz="622300" rtl="0">
            <a:lnSpc>
              <a:spcPct val="90000"/>
            </a:lnSpc>
            <a:spcBef>
              <a:spcPct val="0"/>
            </a:spcBef>
            <a:spcAft>
              <a:spcPct val="35000"/>
            </a:spcAft>
            <a:buNone/>
          </a:pPr>
          <a:r>
            <a:rPr lang="en-US" sz="1400" kern="1200"/>
            <a:t>Strategic Axis Level</a:t>
          </a:r>
          <a:endParaRPr lang="ar-SA" sz="1400" kern="1200"/>
        </a:p>
      </dsp:txBody>
      <dsp:txXfrm>
        <a:off x="0" y="611375"/>
        <a:ext cx="2036527" cy="515761"/>
      </dsp:txXfrm>
    </dsp:sp>
    <dsp:sp modelId="{8D71DA09-7393-4028-B0B1-EF108472AF75}">
      <dsp:nvSpPr>
        <dsp:cNvPr id="0" name=""/>
        <dsp:cNvSpPr/>
      </dsp:nvSpPr>
      <dsp:spPr>
        <a:xfrm>
          <a:off x="0" y="9653"/>
          <a:ext cx="6788426" cy="51576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l" defTabSz="800100" rtl="0">
            <a:lnSpc>
              <a:spcPct val="90000"/>
            </a:lnSpc>
            <a:spcBef>
              <a:spcPct val="0"/>
            </a:spcBef>
            <a:spcAft>
              <a:spcPct val="35000"/>
            </a:spcAft>
            <a:buNone/>
          </a:pPr>
          <a:r>
            <a:rPr lang="en-US" sz="1800" kern="1200"/>
            <a:t>Organization Unit</a:t>
          </a:r>
          <a:endParaRPr lang="ar-SA" sz="1800" kern="1200"/>
        </a:p>
      </dsp:txBody>
      <dsp:txXfrm>
        <a:off x="0" y="9653"/>
        <a:ext cx="2036527" cy="515761"/>
      </dsp:txXfrm>
    </dsp:sp>
    <dsp:sp modelId="{55972B8B-80B0-4EAC-8224-A2ADC9200169}">
      <dsp:nvSpPr>
        <dsp:cNvPr id="0" name=""/>
        <dsp:cNvSpPr/>
      </dsp:nvSpPr>
      <dsp:spPr>
        <a:xfrm>
          <a:off x="2332678" y="52634"/>
          <a:ext cx="2907217" cy="429801"/>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rtl="0">
            <a:lnSpc>
              <a:spcPct val="90000"/>
            </a:lnSpc>
            <a:spcBef>
              <a:spcPct val="0"/>
            </a:spcBef>
            <a:spcAft>
              <a:spcPct val="35000"/>
            </a:spcAft>
            <a:buNone/>
          </a:pPr>
          <a:r>
            <a:rPr lang="en-US" sz="2000" kern="1200"/>
            <a:t>IT Department (Example)</a:t>
          </a:r>
          <a:endParaRPr lang="ar-SA" sz="2000" kern="1200"/>
        </a:p>
      </dsp:txBody>
      <dsp:txXfrm>
        <a:off x="2345266" y="65222"/>
        <a:ext cx="2882041" cy="404625"/>
      </dsp:txXfrm>
    </dsp:sp>
    <dsp:sp modelId="{12434654-F0D3-4580-BE61-161271C480EB}">
      <dsp:nvSpPr>
        <dsp:cNvPr id="0" name=""/>
        <dsp:cNvSpPr/>
      </dsp:nvSpPr>
      <dsp:spPr>
        <a:xfrm>
          <a:off x="2558221" y="482435"/>
          <a:ext cx="1228066" cy="171920"/>
        </a:xfrm>
        <a:custGeom>
          <a:avLst/>
          <a:gdLst/>
          <a:ahLst/>
          <a:cxnLst/>
          <a:rect l="0" t="0" r="0" b="0"/>
          <a:pathLst>
            <a:path>
              <a:moveTo>
                <a:pt x="1228066" y="0"/>
              </a:moveTo>
              <a:lnTo>
                <a:pt x="1228066" y="85960"/>
              </a:lnTo>
              <a:lnTo>
                <a:pt x="0" y="85960"/>
              </a:lnTo>
              <a:lnTo>
                <a:pt x="0" y="17192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B340B05D-1208-43BD-BDCD-9409F5325C81}">
      <dsp:nvSpPr>
        <dsp:cNvPr id="0" name=""/>
        <dsp:cNvSpPr/>
      </dsp:nvSpPr>
      <dsp:spPr>
        <a:xfrm>
          <a:off x="2040893" y="654355"/>
          <a:ext cx="1034655" cy="429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en-GB" sz="800" b="0" i="0" kern="1200">
              <a:solidFill>
                <a:schemeClr val="lt1"/>
              </a:solidFill>
            </a:rPr>
            <a:t>Advance Business Management Practices</a:t>
          </a:r>
          <a:endParaRPr lang="ar-SA" sz="800" kern="1200">
            <a:solidFill>
              <a:schemeClr val="lt1"/>
            </a:solidFill>
          </a:endParaRPr>
        </a:p>
      </dsp:txBody>
      <dsp:txXfrm>
        <a:off x="2053481" y="666943"/>
        <a:ext cx="1009479" cy="404625"/>
      </dsp:txXfrm>
    </dsp:sp>
    <dsp:sp modelId="{CFAEA4F0-2950-4E92-AFC2-B300DF203EAD}">
      <dsp:nvSpPr>
        <dsp:cNvPr id="0" name=""/>
        <dsp:cNvSpPr/>
      </dsp:nvSpPr>
      <dsp:spPr>
        <a:xfrm>
          <a:off x="3740567" y="482435"/>
          <a:ext cx="91440" cy="171920"/>
        </a:xfrm>
        <a:custGeom>
          <a:avLst/>
          <a:gdLst/>
          <a:ahLst/>
          <a:cxnLst/>
          <a:rect l="0" t="0" r="0" b="0"/>
          <a:pathLst>
            <a:path>
              <a:moveTo>
                <a:pt x="45720" y="0"/>
              </a:moveTo>
              <a:lnTo>
                <a:pt x="45720" y="171920"/>
              </a:lnTo>
            </a:path>
          </a:pathLst>
        </a:custGeom>
        <a:noFill/>
        <a:ln w="190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EE40B64F-42AA-4631-B3CD-B1926286ECDD}">
      <dsp:nvSpPr>
        <dsp:cNvPr id="0" name=""/>
        <dsp:cNvSpPr/>
      </dsp:nvSpPr>
      <dsp:spPr>
        <a:xfrm>
          <a:off x="3268959" y="654355"/>
          <a:ext cx="1034655" cy="429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None/>
          </a:pPr>
          <a:r>
            <a:rPr lang="en-GB" sz="800" b="0" i="0" kern="1200"/>
            <a:t>Deliver Advanced Capabilities to Foster Collaboration</a:t>
          </a:r>
          <a:endParaRPr lang="ar-SA" sz="800" kern="1200"/>
        </a:p>
      </dsp:txBody>
      <dsp:txXfrm>
        <a:off x="3281547" y="666943"/>
        <a:ext cx="1009479" cy="404625"/>
      </dsp:txXfrm>
    </dsp:sp>
    <dsp:sp modelId="{63A4FF1C-21D1-49C4-8DFF-8101E21E94EE}">
      <dsp:nvSpPr>
        <dsp:cNvPr id="0" name=""/>
        <dsp:cNvSpPr/>
      </dsp:nvSpPr>
      <dsp:spPr>
        <a:xfrm>
          <a:off x="3740567" y="1084156"/>
          <a:ext cx="91440" cy="164910"/>
        </a:xfrm>
        <a:custGeom>
          <a:avLst/>
          <a:gdLst/>
          <a:ahLst/>
          <a:cxnLst/>
          <a:rect l="0" t="0" r="0" b="0"/>
          <a:pathLst>
            <a:path>
              <a:moveTo>
                <a:pt x="45720" y="0"/>
              </a:moveTo>
              <a:lnTo>
                <a:pt x="45720" y="16491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131C277A-6395-453E-B464-C52F21A6A562}">
      <dsp:nvSpPr>
        <dsp:cNvPr id="0" name=""/>
        <dsp:cNvSpPr/>
      </dsp:nvSpPr>
      <dsp:spPr>
        <a:xfrm>
          <a:off x="2961008" y="1249066"/>
          <a:ext cx="1650558" cy="42980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kern="1200"/>
            <a:t>Add Collaborative feature to Major IT Business Processes </a:t>
          </a:r>
        </a:p>
      </dsp:txBody>
      <dsp:txXfrm>
        <a:off x="2973596" y="1261654"/>
        <a:ext cx="1625382" cy="404625"/>
      </dsp:txXfrm>
    </dsp:sp>
    <dsp:sp modelId="{4A88BAC7-40DB-466E-8C69-51027133A82E}">
      <dsp:nvSpPr>
        <dsp:cNvPr id="0" name=""/>
        <dsp:cNvSpPr/>
      </dsp:nvSpPr>
      <dsp:spPr>
        <a:xfrm>
          <a:off x="3740567" y="1678867"/>
          <a:ext cx="91440" cy="178930"/>
        </a:xfrm>
        <a:custGeom>
          <a:avLst/>
          <a:gdLst/>
          <a:ahLst/>
          <a:cxnLst/>
          <a:rect l="0" t="0" r="0" b="0"/>
          <a:pathLst>
            <a:path>
              <a:moveTo>
                <a:pt x="45720" y="0"/>
              </a:moveTo>
              <a:lnTo>
                <a:pt x="45720" y="17893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19933A97-E560-4C5A-AF46-50234516A8C8}">
      <dsp:nvSpPr>
        <dsp:cNvPr id="0" name=""/>
        <dsp:cNvSpPr/>
      </dsp:nvSpPr>
      <dsp:spPr>
        <a:xfrm>
          <a:off x="2932960" y="1857798"/>
          <a:ext cx="1706654" cy="429801"/>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kern="1200"/>
            <a:t>Deploy an early alert systems</a:t>
          </a:r>
        </a:p>
      </dsp:txBody>
      <dsp:txXfrm>
        <a:off x="2945548" y="1870386"/>
        <a:ext cx="1681478" cy="404625"/>
      </dsp:txXfrm>
    </dsp:sp>
    <dsp:sp modelId="{B61FD047-7ED7-4FCD-B77C-5740C8E5CBBA}">
      <dsp:nvSpPr>
        <dsp:cNvPr id="0" name=""/>
        <dsp:cNvSpPr/>
      </dsp:nvSpPr>
      <dsp:spPr>
        <a:xfrm>
          <a:off x="2398528" y="2287599"/>
          <a:ext cx="1387758" cy="171920"/>
        </a:xfrm>
        <a:custGeom>
          <a:avLst/>
          <a:gdLst/>
          <a:ahLst/>
          <a:cxnLst/>
          <a:rect l="0" t="0" r="0" b="0"/>
          <a:pathLst>
            <a:path>
              <a:moveTo>
                <a:pt x="1387758" y="0"/>
              </a:moveTo>
              <a:lnTo>
                <a:pt x="1387758" y="85960"/>
              </a:lnTo>
              <a:lnTo>
                <a:pt x="0" y="85960"/>
              </a:lnTo>
              <a:lnTo>
                <a:pt x="0" y="17192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AA85B24D-2FE9-4F58-A25F-E5E9169A39FE}">
      <dsp:nvSpPr>
        <dsp:cNvPr id="0" name=""/>
        <dsp:cNvSpPr/>
      </dsp:nvSpPr>
      <dsp:spPr>
        <a:xfrm>
          <a:off x="1801354" y="2459519"/>
          <a:ext cx="1194348" cy="429801"/>
        </a:xfrm>
        <a:prstGeom prst="roundRect">
          <a:avLst>
            <a:gd name="adj" fmla="val 100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rtl="0">
            <a:lnSpc>
              <a:spcPct val="90000"/>
            </a:lnSpc>
            <a:spcBef>
              <a:spcPct val="0"/>
            </a:spcBef>
            <a:spcAft>
              <a:spcPct val="35000"/>
            </a:spcAft>
            <a:buNone/>
          </a:pPr>
          <a:r>
            <a:rPr lang="en-US" sz="900" kern="1200"/>
            <a:t>Develop at least 12 Notification for Process A  </a:t>
          </a:r>
        </a:p>
      </dsp:txBody>
      <dsp:txXfrm>
        <a:off x="1813942" y="2472107"/>
        <a:ext cx="1169172" cy="404625"/>
      </dsp:txXfrm>
    </dsp:sp>
    <dsp:sp modelId="{F2694D5C-8C4D-4726-A3CA-F25D7CA1F363}">
      <dsp:nvSpPr>
        <dsp:cNvPr id="0" name=""/>
        <dsp:cNvSpPr/>
      </dsp:nvSpPr>
      <dsp:spPr>
        <a:xfrm>
          <a:off x="3740567" y="2287599"/>
          <a:ext cx="91440" cy="171920"/>
        </a:xfrm>
        <a:custGeom>
          <a:avLst/>
          <a:gdLst/>
          <a:ahLst/>
          <a:cxnLst/>
          <a:rect l="0" t="0" r="0" b="0"/>
          <a:pathLst>
            <a:path>
              <a:moveTo>
                <a:pt x="45720" y="0"/>
              </a:moveTo>
              <a:lnTo>
                <a:pt x="45720" y="17192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E3991135-05C7-4383-AC27-100FEC1BF585}">
      <dsp:nvSpPr>
        <dsp:cNvPr id="0" name=""/>
        <dsp:cNvSpPr/>
      </dsp:nvSpPr>
      <dsp:spPr>
        <a:xfrm>
          <a:off x="3189113" y="2459519"/>
          <a:ext cx="1194348" cy="429801"/>
        </a:xfrm>
        <a:prstGeom prst="roundRect">
          <a:avLst>
            <a:gd name="adj" fmla="val 100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rtl="0">
            <a:lnSpc>
              <a:spcPct val="90000"/>
            </a:lnSpc>
            <a:spcBef>
              <a:spcPct val="0"/>
            </a:spcBef>
            <a:spcAft>
              <a:spcPct val="35000"/>
            </a:spcAft>
            <a:buNone/>
          </a:pPr>
          <a:r>
            <a:rPr lang="en-US" sz="900" kern="1200"/>
            <a:t>Develop at least  8  Notification for Process B  </a:t>
          </a:r>
        </a:p>
      </dsp:txBody>
      <dsp:txXfrm>
        <a:off x="3201701" y="2472107"/>
        <a:ext cx="1169172" cy="404625"/>
      </dsp:txXfrm>
    </dsp:sp>
    <dsp:sp modelId="{1B9AF384-9172-483A-BCD9-494B003018B9}">
      <dsp:nvSpPr>
        <dsp:cNvPr id="0" name=""/>
        <dsp:cNvSpPr/>
      </dsp:nvSpPr>
      <dsp:spPr>
        <a:xfrm>
          <a:off x="3786287" y="2287599"/>
          <a:ext cx="1387758" cy="171920"/>
        </a:xfrm>
        <a:custGeom>
          <a:avLst/>
          <a:gdLst/>
          <a:ahLst/>
          <a:cxnLst/>
          <a:rect l="0" t="0" r="0" b="0"/>
          <a:pathLst>
            <a:path>
              <a:moveTo>
                <a:pt x="0" y="0"/>
              </a:moveTo>
              <a:lnTo>
                <a:pt x="0" y="85960"/>
              </a:lnTo>
              <a:lnTo>
                <a:pt x="1387758" y="85960"/>
              </a:lnTo>
              <a:lnTo>
                <a:pt x="1387758" y="17192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91319391-515C-4100-864B-39F976817D04}">
      <dsp:nvSpPr>
        <dsp:cNvPr id="0" name=""/>
        <dsp:cNvSpPr/>
      </dsp:nvSpPr>
      <dsp:spPr>
        <a:xfrm>
          <a:off x="4576872" y="2459519"/>
          <a:ext cx="1194348" cy="429801"/>
        </a:xfrm>
        <a:prstGeom prst="roundRect">
          <a:avLst>
            <a:gd name="adj" fmla="val 100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rtl="0">
            <a:lnSpc>
              <a:spcPct val="90000"/>
            </a:lnSpc>
            <a:spcBef>
              <a:spcPct val="0"/>
            </a:spcBef>
            <a:spcAft>
              <a:spcPct val="35000"/>
            </a:spcAft>
            <a:buNone/>
          </a:pPr>
          <a:r>
            <a:rPr lang="en-US" sz="900" kern="1200"/>
            <a:t>Develop at least  10  Notification for Process C </a:t>
          </a:r>
        </a:p>
      </dsp:txBody>
      <dsp:txXfrm>
        <a:off x="4589460" y="2472107"/>
        <a:ext cx="1169172" cy="404625"/>
      </dsp:txXfrm>
    </dsp:sp>
    <dsp:sp modelId="{0BE92EF1-4768-4A5B-A1C9-6D70AE8B3C17}">
      <dsp:nvSpPr>
        <dsp:cNvPr id="0" name=""/>
        <dsp:cNvSpPr/>
      </dsp:nvSpPr>
      <dsp:spPr>
        <a:xfrm>
          <a:off x="3786287" y="482435"/>
          <a:ext cx="1228066" cy="171920"/>
        </a:xfrm>
        <a:custGeom>
          <a:avLst/>
          <a:gdLst/>
          <a:ahLst/>
          <a:cxnLst/>
          <a:rect l="0" t="0" r="0" b="0"/>
          <a:pathLst>
            <a:path>
              <a:moveTo>
                <a:pt x="0" y="0"/>
              </a:moveTo>
              <a:lnTo>
                <a:pt x="0" y="85960"/>
              </a:lnTo>
              <a:lnTo>
                <a:pt x="1228066" y="85960"/>
              </a:lnTo>
              <a:lnTo>
                <a:pt x="1228066" y="171920"/>
              </a:lnTo>
            </a:path>
          </a:pathLst>
        </a:custGeom>
        <a:noFill/>
        <a:ln w="222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49D7D2E1-EDBC-4646-9B2F-7E579823B7A2}">
      <dsp:nvSpPr>
        <dsp:cNvPr id="0" name=""/>
        <dsp:cNvSpPr/>
      </dsp:nvSpPr>
      <dsp:spPr>
        <a:xfrm>
          <a:off x="4497025" y="654355"/>
          <a:ext cx="1034655" cy="4298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None/>
          </a:pPr>
          <a:r>
            <a:rPr lang="en-GB" sz="800" b="0" i="0" kern="1200"/>
            <a:t>Provide a Robust and Secure IT Infrastructure</a:t>
          </a:r>
          <a:endParaRPr lang="ar-SA" sz="800" kern="1200"/>
        </a:p>
      </dsp:txBody>
      <dsp:txXfrm>
        <a:off x="4509613" y="666943"/>
        <a:ext cx="1009479" cy="4046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59F46-0029-424C-ABFA-FC85561F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5</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shawky foda</dc:creator>
  <cp:keywords/>
  <dc:description/>
  <cp:lastModifiedBy>shawky foda</cp:lastModifiedBy>
  <cp:revision>49</cp:revision>
  <cp:lastPrinted>2018-01-03T06:22:00Z</cp:lastPrinted>
  <dcterms:created xsi:type="dcterms:W3CDTF">2017-12-23T15:31:00Z</dcterms:created>
  <dcterms:modified xsi:type="dcterms:W3CDTF">2018-01-04T10:32:00Z</dcterms:modified>
</cp:coreProperties>
</file>