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SQL키</w:t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슈퍼키 - 테이블에서 고유한 식별값으로 사용 가능한 속성 또는 속성의 집합 (기본키 + 대체키 = 후보키)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ex)주민번호, 주민번호+이름, 주민번호+이름+성별, 학번, 학번+이름, 학번+이름+성별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후보키 - 슈퍼키 중에서 더이상 줄일 수 없는 속성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ex)주민번호, 학번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기본키 - 고유한 값을 식별하기에 가장 적합한 속성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 학번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대체키 - 후보키 중에서 기본키를 제외한 속성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ex)주민번호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정규화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삽입, 삭제, 수정에서 이상이 생길 경우를 예상해서 테이블을 세분화</w:t>
      </w:r>
    </w:p>
    <w:p w:rsidR="00000000" w:rsidDel="00000000" w:rsidP="00000000" w:rsidRDefault="00000000" w:rsidRPr="00000000" w14:paraId="0000002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제1정규화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원자값이 아닌 도메인을 원자값으로 분해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다치값을 가진 속성을 나눠서 두개의 행으로 만든다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 학번+교수번호의 지도 테이블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학번+강의번호의 수강 테이블</w:t>
      </w:r>
    </w:p>
    <w:p w:rsidR="00000000" w:rsidDel="00000000" w:rsidP="00000000" w:rsidRDefault="00000000" w:rsidRPr="00000000" w14:paraId="0000002D">
      <w:pPr>
        <w:ind w:left="0" w:firstLine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제2정화화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완전 함수 종속성 개념에 기반</w:t>
        <w:br w:type="textWrapping"/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ff000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아래  릴레이션은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공급자번호+부품번호가 기본키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ex)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부품 공급 릴레이션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공급자번호</w:t>
      </w:r>
      <w:r w:rsidDel="00000000" w:rsidR="00000000" w:rsidRPr="00000000">
        <w:rPr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부품번호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| 운송거리 | 소재지 | 수량 |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 ---------- | -------- | -------- | ------ | ---- |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| S1 | P1 | 46 | 수원 | 300 |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| S1 | P2 | 46 | 수원 | 200 |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| S1 | P3 | 46 | 수원 | 400 |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| S1 | P4 | 46 | 수원 | 200 |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| S1 | P5 | 46 | 수원 | 100 |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| S1 | P6 | 46 | 수원 | 100 |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| S2 | P1 | 164 | 대전 | 300 |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| S2 | P2 | 164 | 대전 | 400 |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| S3 | P2 | 302 | 대구 | 200 |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| S4 | P2 | 329 | 광주 | 200 |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| S4 | P4 | 329 | 광주 | 300 |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| S4 | P6 | 329 | 광주 | 400 |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삽입이상 - </w:t>
        <w:tab/>
        <w:t xml:space="preserve">공급자가 S5가 부산에 위치한다는 데이터를 저장하고 싶은 경우, 이 정보를 삽입할 수 없다.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릴레이션의 기본키가 (공급자번호, 부품번호)로 구성되어 있는데 (S5, 부산) 데이터에는 부품번호가 포함되어 있지 않기 때문이다.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72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-&gt;기본키인 공급자번호, 부품번호를 모두 입력해 주어야 한다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삭제이상 - </w:t>
        <w:tab/>
        <w:t xml:space="preserve">S3에 대한 레코드는 하나뿐인데 S3가 부품 P2를 공급한다는 사실을 삭제할 경우, S3가 대구에 </w:t>
        <w:tab/>
        <w:tab/>
        <w:t xml:space="preserve">위치하는 사실도 삭제된다.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공급자 S3가 대구에 위치하는 사실은 S3의 부품공급 여부와 관계없이 사용자가 보존해야하는 필요한 정보이지만 삭제가 된다.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firstLine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-&gt;하위 정보들이 모두 삭제된다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갱신이상 - </w:t>
        <w:tab/>
        <w:t xml:space="preserve">S1의 소재지는 수원이다. 만약 S1이 전주로 이주한다면 S1의 모든 레코드가 갱신되어야 한다.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극단적인 경우 S1의 소재지가 수원과 전주 두곳이 되는 일관성 없는 데이터가 발생할 수 있다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제3정규화 -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후보키가 아닌 키들을 제외해서 분류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-&gt;부품 공급 릴레이션 -&gt; 공급자 릴레이션 + 부품 공급 릴레이션으로 분류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72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속성)공급자번호 부품번호 거리 소재지 개수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72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공급자 릴레이션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firstLine="72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속성)공급자번호 소재지 거리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72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ab/>
        <w:t xml:space="preserve">-&gt; 공급자번호 릴레이션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72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ab/>
        <w:tab/>
        <w:t xml:space="preserve">속성) 공급자번호 소재지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72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ab/>
        <w:tab/>
        <w:t xml:space="preserve">-&gt;소재지 릴레이션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72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ab/>
        <w:tab/>
        <w:tab/>
        <w:t xml:space="preserve">속성)소재지 거리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72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부품 공급 릴레이션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firstLine="72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속성)공급자번호 부품번호 개수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예제)대학교 수강 릴레이션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속성)학번 과목명 교수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한 학생은 여러 과목을 수강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한 과목에는 여러 교수님들이 각 분반을 수업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한 교수님은 하나의 과목만 강의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72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교수 테이블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속성)교수 과목명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72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강의 테이블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속성)학번 교수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제4정규화 -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다치종속성 제거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예제)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학생</w:t>
        <w:tab/>
        <w:tab/>
        <w:t xml:space="preserve">수강과목</w:t>
        <w:tab/>
        <w:tab/>
        <w:t xml:space="preserve">동아리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홍길동</w:t>
        <w:tab/>
        <w:tab/>
        <w:t xml:space="preserve">미방, 컴개, 교육학</w:t>
        <w:tab/>
        <w:t xml:space="preserve">영화감상, 사물놀이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홍길동 </w:t>
        <w:tab/>
        <w:tab/>
        <w:t xml:space="preserve">미방</w:t>
        <w:tab/>
        <w:tab/>
        <w:tab/>
        <w:t xml:space="preserve">영화감상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홍길동 </w:t>
        <w:tab/>
        <w:tab/>
        <w:t xml:space="preserve">미방</w:t>
        <w:tab/>
        <w:tab/>
        <w:tab/>
        <w:t xml:space="preserve">사물놀이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홍길동 </w:t>
        <w:tab/>
        <w:tab/>
        <w:t xml:space="preserve">컴개</w:t>
        <w:tab/>
        <w:tab/>
        <w:tab/>
        <w:t xml:space="preserve">영화감상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홍길동 </w:t>
        <w:tab/>
        <w:tab/>
        <w:t xml:space="preserve">컴개</w:t>
        <w:tab/>
        <w:tab/>
        <w:tab/>
        <w:t xml:space="preserve">사물놀이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홍길동 </w:t>
        <w:tab/>
        <w:tab/>
        <w:t xml:space="preserve">교육학</w:t>
        <w:tab/>
        <w:tab/>
        <w:tab/>
        <w:t xml:space="preserve">영화감상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홍길동 </w:t>
        <w:tab/>
        <w:tab/>
        <w:t xml:space="preserve">교육학</w:t>
        <w:tab/>
        <w:tab/>
        <w:tab/>
        <w:t xml:space="preserve">사물놀이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릴레이션 분류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ab/>
        <w:t xml:space="preserve">수강테이블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ab/>
        <w:t xml:space="preserve">속성)학생 수강과목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홍길동 </w:t>
        <w:tab/>
        <w:t xml:space="preserve">미방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홍길동</w:t>
        <w:tab/>
        <w:t xml:space="preserve">컴개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홍길동</w:t>
        <w:tab/>
        <w:t xml:space="preserve">교육학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동아리테이블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속성)학생 동아리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홍길동</w:t>
        <w:tab/>
        <w:t xml:space="preserve">영화감상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홍길동</w:t>
        <w:tab/>
        <w:t xml:space="preserve">사물놀이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144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144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1440" w:hanging="360"/>
      </w:pPr>
      <w:rPr>
        <w:b w:val="0"/>
        <w:i w:val="0"/>
        <w:smallCaps w:val="0"/>
        <w:strike w:val="0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