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4140"/>
        <w:gridCol w:w="6660"/>
        <w:gridCol w:w="828"/>
      </w:tblGrid>
      <w:tr w:rsidR="0050035C" w14:paraId="6CC2208A" w14:textId="77777777" w:rsidTr="004F409A">
        <w:trPr>
          <w:trHeight w:val="710"/>
        </w:trPr>
        <w:tc>
          <w:tcPr>
            <w:tcW w:w="828" w:type="dxa"/>
          </w:tcPr>
          <w:p w14:paraId="76C621D8" w14:textId="2C601D9F" w:rsidR="0050035C" w:rsidRDefault="0050035C" w:rsidP="0050035C">
            <w:pPr>
              <w:pStyle w:val="PRXLCaseFooter"/>
            </w:pPr>
          </w:p>
        </w:tc>
        <w:tc>
          <w:tcPr>
            <w:tcW w:w="4140" w:type="dxa"/>
          </w:tcPr>
          <w:p w14:paraId="2A0D40A0" w14:textId="357BE4F9" w:rsidR="0050035C" w:rsidRDefault="0050035C" w:rsidP="0050035C">
            <w:pPr>
              <w:pStyle w:val="PRXLCaseFooter"/>
            </w:pPr>
          </w:p>
        </w:tc>
        <w:tc>
          <w:tcPr>
            <w:tcW w:w="6660" w:type="dxa"/>
            <w:shd w:val="clear" w:color="auto" w:fill="auto"/>
          </w:tcPr>
          <w:p w14:paraId="5974F5FE" w14:textId="74A41635" w:rsidR="0050035C" w:rsidRDefault="0050035C" w:rsidP="0050035C">
            <w:pPr>
              <w:pStyle w:val="PRXLCaseFooter"/>
            </w:pPr>
          </w:p>
        </w:tc>
        <w:tc>
          <w:tcPr>
            <w:tcW w:w="828" w:type="dxa"/>
          </w:tcPr>
          <w:p w14:paraId="770DF021" w14:textId="21890198" w:rsidR="0050035C" w:rsidRDefault="0050035C" w:rsidP="0050035C">
            <w:pPr>
              <w:pStyle w:val="PRXLCaseFooter"/>
            </w:pPr>
          </w:p>
        </w:tc>
      </w:tr>
      <w:tr w:rsidR="00507B04" w14:paraId="0BE969E4" w14:textId="77777777" w:rsidTr="000118FF">
        <w:trPr>
          <w:trHeight w:val="1260"/>
        </w:trPr>
        <w:tc>
          <w:tcPr>
            <w:tcW w:w="828" w:type="dxa"/>
          </w:tcPr>
          <w:p w14:paraId="6E674664" w14:textId="45D2D5EE" w:rsidR="00507B04" w:rsidRDefault="00507B04" w:rsidP="00445D67"/>
        </w:tc>
        <w:tc>
          <w:tcPr>
            <w:tcW w:w="4140" w:type="dxa"/>
            <w:vMerge w:val="restart"/>
            <w:shd w:val="clear" w:color="auto" w:fill="auto"/>
          </w:tcPr>
          <w:p w14:paraId="0B0458B3" w14:textId="0F6C1160" w:rsidR="00507B04" w:rsidRDefault="00507B04" w:rsidP="00445D67"/>
        </w:tc>
        <w:tc>
          <w:tcPr>
            <w:tcW w:w="6660" w:type="dxa"/>
            <w:shd w:val="clear" w:color="auto" w:fill="DAD9D7"/>
            <w:tcMar>
              <w:top w:w="1440" w:type="dxa"/>
              <w:left w:w="720" w:type="dxa"/>
              <w:bottom w:w="360" w:type="dxa"/>
              <w:right w:w="720" w:type="dxa"/>
            </w:tcMar>
          </w:tcPr>
          <w:p w14:paraId="06AE6E68" w14:textId="090F8960" w:rsidR="001830E3" w:rsidRDefault="00C34ED6" w:rsidP="00ED1E53">
            <w:pPr>
              <w:pStyle w:val="PRXLCaseHeaderBig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52799A" wp14:editId="37258366">
                      <wp:simplePos x="0" y="0"/>
                      <wp:positionH relativeFrom="column">
                        <wp:posOffset>88900</wp:posOffset>
                      </wp:positionH>
                      <wp:positionV relativeFrom="page">
                        <wp:posOffset>-485775</wp:posOffset>
                      </wp:positionV>
                      <wp:extent cx="3332480" cy="238125"/>
                      <wp:effectExtent l="0" t="0" r="20320" b="158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248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F8A843" w14:textId="0C519AD0" w:rsidR="00302EF1" w:rsidRPr="008C5459" w:rsidRDefault="00830D72" w:rsidP="00F328B4">
                                  <w:pPr>
                                    <w:pStyle w:val="PRXLCaseCASESTUDY"/>
                                    <w:rPr>
                                      <w:noProof/>
                                      <w:lang w:val="de-DE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de-DE"/>
                                    </w:rPr>
                                    <w:t xml:space="preserve">nottingham </w:t>
                                  </w:r>
                                  <w:r w:rsidR="008C5459">
                                    <w:rPr>
                                      <w:noProof/>
                                      <w:lang w:val="de-DE"/>
                                    </w:rPr>
                                    <w:t>Varsity challenge 2017</w:t>
                                  </w:r>
                                </w:p>
                                <w:p w14:paraId="593E1975" w14:textId="77777777" w:rsidR="00302EF1" w:rsidRDefault="00302EF1" w:rsidP="00F328B4">
                                  <w:pPr>
                                    <w:pStyle w:val="PRXLCaseCASESTUDY"/>
                                    <w:rPr>
                                      <w:noProof/>
                                    </w:rPr>
                                  </w:pPr>
                                  <w:r w:rsidRPr="008C5459">
                                    <w:rPr>
                                      <w:noProof/>
                                      <w:lang w:val="de-DE"/>
                                    </w:rPr>
                                    <w:t xml:space="preserve">Nunc viverra imperdiet enim. </w:t>
                                  </w:r>
                                  <w:r>
                                    <w:rPr>
                                      <w:noProof/>
                                    </w:rPr>
                                    <w:t>Fusce est. Vivamus a tellus.</w:t>
                                  </w:r>
                                </w:p>
                                <w:p w14:paraId="27DE8C15" w14:textId="01CA54E8" w:rsidR="00E52286" w:rsidRDefault="00302EF1" w:rsidP="00F328B4">
                                  <w:pPr>
                                    <w:pStyle w:val="PRXLCaseCASESTUDY"/>
                                  </w:pPr>
                                  <w:r>
                                    <w:rPr>
                                      <w:noProof/>
                                    </w:rPr>
                                    <w:t>Pellentesque habitant morbi tristique senectus et netus et malesuada fames ac turpis egestas. Proin pharetra nonummy pede. Mauris et orci.</w:t>
                                  </w:r>
                                </w:p>
                                <w:p w14:paraId="15D930E9" w14:textId="77777777" w:rsidR="00302EF1" w:rsidRPr="004F409A" w:rsidRDefault="00302EF1" w:rsidP="00F328B4">
                                  <w:pPr>
                                    <w:pStyle w:val="PRXLCaseCASESTUDY"/>
                                  </w:pPr>
                                </w:p>
                                <w:p w14:paraId="1FB0D4F4" w14:textId="77777777" w:rsidR="00E52286" w:rsidRPr="004F409A" w:rsidRDefault="00E52286" w:rsidP="00F328B4">
                                  <w:pPr>
                                    <w:pStyle w:val="PRXLCaseCASESTUDY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7pt;margin-top:-38.25pt;width:262.4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" filled="f" stroked="f">
                      <v:textbox inset="0,0,0,0">
                        <w:txbxContent>
                          <w:p w14:paraId="26F8A843" w14:textId="0C519AD0" w:rsidR="00302EF1" w:rsidRPr="008C5459" w:rsidRDefault="00830D72" w:rsidP="00F328B4">
                            <w:pPr>
                              <w:pStyle w:val="PRXLCaseCASESTUDY"/>
                              <w:rPr>
                                <w:noProof/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  <w:lang w:val="de-DE"/>
                              </w:rPr>
                              <w:t xml:space="preserve">nottingham </w:t>
                            </w:r>
                            <w:r w:rsidR="008C5459">
                              <w:rPr>
                                <w:noProof/>
                                <w:lang w:val="de-DE"/>
                              </w:rPr>
                              <w:t>Varsity challenge 2017</w:t>
                            </w:r>
                          </w:p>
                          <w:p w14:paraId="593E1975" w14:textId="77777777" w:rsidR="00302EF1" w:rsidRDefault="00302EF1" w:rsidP="00F328B4">
                            <w:pPr>
                              <w:pStyle w:val="PRXLCaseCASESTUDY"/>
                              <w:rPr>
                                <w:noProof/>
                              </w:rPr>
                            </w:pPr>
                            <w:r w:rsidRPr="008C5459">
                              <w:rPr>
                                <w:noProof/>
                                <w:lang w:val="de-DE"/>
                              </w:rPr>
                              <w:t xml:space="preserve">Nunc viverra imperdiet enim. </w:t>
                            </w:r>
                            <w:r>
                              <w:rPr>
                                <w:noProof/>
                              </w:rPr>
                              <w:t>Fusce est. Vivamus a tellus.</w:t>
                            </w:r>
                          </w:p>
                          <w:p w14:paraId="27DE8C15" w14:textId="01CA54E8" w:rsidR="00E52286" w:rsidRDefault="00302EF1" w:rsidP="00F328B4">
                            <w:pPr>
                              <w:pStyle w:val="PRXLCaseCASESTUDY"/>
                            </w:pPr>
                            <w:r>
                              <w:rPr>
                                <w:noProof/>
                              </w:rPr>
                              <w:t>Pellentesque habitant morbi tristique senectus et netus et malesuada fames ac turpis egestas. Proin pharetra nonummy pede. Mauris et orci.</w:t>
                            </w:r>
                          </w:p>
                          <w:p w14:paraId="15D930E9" w14:textId="77777777" w:rsidR="00302EF1" w:rsidRPr="004F409A" w:rsidRDefault="00302EF1" w:rsidP="00F328B4">
                            <w:pPr>
                              <w:pStyle w:val="PRXLCaseCASESTUDY"/>
                            </w:pPr>
                          </w:p>
                          <w:p w14:paraId="1FB0D4F4" w14:textId="77777777" w:rsidR="00E52286" w:rsidRPr="004F409A" w:rsidRDefault="00E52286" w:rsidP="00F328B4">
                            <w:pPr>
                              <w:pStyle w:val="PRXLCaseCASESTUDY"/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2BA7B5" wp14:editId="42BF1215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-281305</wp:posOffset>
                      </wp:positionV>
                      <wp:extent cx="3873500" cy="0"/>
                      <wp:effectExtent l="0" t="0" r="12700" b="254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2C77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-22.1pt" to="269.05pt,-2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" strokecolor="#002c77" strokeweight="2pt"/>
                  </w:pict>
                </mc:Fallback>
              </mc:AlternateContent>
            </w:r>
            <w:r w:rsidR="000118FF">
              <w:rPr>
                <w:noProof/>
              </w:rPr>
              <w:t xml:space="preserve">Clinical </w:t>
            </w:r>
            <w:r w:rsidR="001830E3">
              <w:rPr>
                <w:noProof/>
              </w:rPr>
              <w:t>trial</w:t>
            </w:r>
          </w:p>
          <w:p w14:paraId="40CB93EF" w14:textId="31F98BA3" w:rsidR="004C2281" w:rsidRDefault="001830E3" w:rsidP="00ED1E53">
            <w:pPr>
              <w:pStyle w:val="PRXLCaseHeaderBig"/>
              <w:rPr>
                <w:noProof/>
              </w:rPr>
            </w:pPr>
            <w:r>
              <w:rPr>
                <w:noProof/>
              </w:rPr>
              <w:t>Randomisation</w:t>
            </w:r>
          </w:p>
        </w:tc>
        <w:tc>
          <w:tcPr>
            <w:tcW w:w="828" w:type="dxa"/>
          </w:tcPr>
          <w:p w14:paraId="5CF7078C" w14:textId="77777777" w:rsidR="00507B04" w:rsidRDefault="00507B04" w:rsidP="00445D67"/>
        </w:tc>
      </w:tr>
      <w:tr w:rsidR="00507B04" w14:paraId="3BAE8CFF" w14:textId="77777777" w:rsidTr="004C2281">
        <w:trPr>
          <w:trHeight w:val="5889"/>
        </w:trPr>
        <w:tc>
          <w:tcPr>
            <w:tcW w:w="828" w:type="dxa"/>
          </w:tcPr>
          <w:p w14:paraId="1490161D" w14:textId="6CCE44F3" w:rsidR="00507B04" w:rsidRDefault="00507B04" w:rsidP="00445D67"/>
        </w:tc>
        <w:tc>
          <w:tcPr>
            <w:tcW w:w="4140" w:type="dxa"/>
            <w:vMerge/>
            <w:shd w:val="clear" w:color="auto" w:fill="auto"/>
          </w:tcPr>
          <w:p w14:paraId="76AD188B" w14:textId="77777777" w:rsidR="00507B04" w:rsidRDefault="00507B04" w:rsidP="00445D67"/>
        </w:tc>
        <w:tc>
          <w:tcPr>
            <w:tcW w:w="6660" w:type="dxa"/>
            <w:shd w:val="clear" w:color="auto" w:fill="auto"/>
            <w:tcMar>
              <w:top w:w="720" w:type="dxa"/>
              <w:left w:w="720" w:type="dxa"/>
              <w:bottom w:w="720" w:type="dxa"/>
              <w:right w:w="720" w:type="dxa"/>
            </w:tcMar>
          </w:tcPr>
          <w:p w14:paraId="0746C363" w14:textId="33CBDFF1" w:rsidR="001830E3" w:rsidRDefault="001830E3" w:rsidP="001830E3">
            <w:pPr>
              <w:pStyle w:val="PRXLCaseBody"/>
              <w:rPr>
                <w:noProof/>
              </w:rPr>
            </w:pPr>
            <w:r>
              <w:rPr>
                <w:noProof/>
              </w:rPr>
              <w:t>Before taking part in a clinical trial, participants are</w:t>
            </w:r>
            <w:r w:rsidR="000A57DF">
              <w:rPr>
                <w:noProof/>
              </w:rPr>
              <w:t xml:space="preserve"> often</w:t>
            </w:r>
            <w:r>
              <w:rPr>
                <w:noProof/>
              </w:rPr>
              <w:t xml:space="preserve"> divided into two or more treatment groups in order to assess the effectiveness of experimental medicinal products against other products or a placebo. </w:t>
            </w:r>
          </w:p>
          <w:p w14:paraId="294B36A1" w14:textId="2767BB30" w:rsidR="00665C46" w:rsidRDefault="00665C46" w:rsidP="001830E3">
            <w:pPr>
              <w:pStyle w:val="PRXLCaseBody"/>
              <w:rPr>
                <w:noProof/>
              </w:rPr>
            </w:pPr>
            <w:r>
              <w:rPr>
                <w:noProof/>
              </w:rPr>
              <w:t xml:space="preserve">These </w:t>
            </w:r>
            <w:r w:rsidR="00537DD2">
              <w:rPr>
                <w:noProof/>
              </w:rPr>
              <w:t xml:space="preserve">treatment </w:t>
            </w:r>
            <w:r>
              <w:rPr>
                <w:noProof/>
              </w:rPr>
              <w:t xml:space="preserve">groups </w:t>
            </w:r>
            <w:r w:rsidR="00205DD6">
              <w:rPr>
                <w:noProof/>
              </w:rPr>
              <w:t>are</w:t>
            </w:r>
            <w:r w:rsidR="004B4E13">
              <w:rPr>
                <w:noProof/>
              </w:rPr>
              <w:t xml:space="preserve"> </w:t>
            </w:r>
            <w:r w:rsidR="004B4E13">
              <w:rPr>
                <w:noProof/>
              </w:rPr>
              <w:t>often</w:t>
            </w:r>
            <w:r w:rsidR="00205DD6">
              <w:rPr>
                <w:noProof/>
              </w:rPr>
              <w:t xml:space="preserve"> blinded – which </w:t>
            </w:r>
            <w:r>
              <w:rPr>
                <w:noProof/>
              </w:rPr>
              <w:t xml:space="preserve">means that </w:t>
            </w:r>
            <w:r w:rsidR="00205DD6">
              <w:rPr>
                <w:noProof/>
              </w:rPr>
              <w:t>neither</w:t>
            </w:r>
            <w:r w:rsidR="00AC70C8">
              <w:rPr>
                <w:noProof/>
              </w:rPr>
              <w:t xml:space="preserve"> the</w:t>
            </w:r>
            <w:r>
              <w:rPr>
                <w:noProof/>
              </w:rPr>
              <w:t xml:space="preserve"> patients, nor the doctors can know which medication the patient is taking. This ensures a fair analysis of the data.</w:t>
            </w:r>
          </w:p>
          <w:p w14:paraId="397F420E" w14:textId="2AC86DBE" w:rsidR="005F5213" w:rsidRDefault="001830E3" w:rsidP="00261A26">
            <w:pPr>
              <w:pStyle w:val="PRXLCaseBody"/>
              <w:rPr>
                <w:noProof/>
              </w:rPr>
            </w:pPr>
            <w:r>
              <w:rPr>
                <w:noProof/>
              </w:rPr>
              <w:t xml:space="preserve">These groupings need to take into account some demographic </w:t>
            </w:r>
            <w:r w:rsidR="0011275D">
              <w:rPr>
                <w:noProof/>
              </w:rPr>
              <w:t>critera</w:t>
            </w:r>
            <w:r>
              <w:rPr>
                <w:noProof/>
              </w:rPr>
              <w:t>, such as gender and age, in order to produce the fairest results.</w:t>
            </w:r>
          </w:p>
          <w:p w14:paraId="013B3AB9" w14:textId="102D96FA" w:rsidR="00665C46" w:rsidRDefault="00665C46" w:rsidP="00665C46">
            <w:pPr>
              <w:pStyle w:val="PRXLCaseSubhead1"/>
              <w:spacing w:after="0"/>
            </w:pPr>
            <w:r>
              <w:rPr>
                <w:noProof/>
              </w:rPr>
              <w:t>Case Study</w:t>
            </w:r>
          </w:p>
          <w:p w14:paraId="77FB5D67" w14:textId="4655EDE4" w:rsidR="00665C46" w:rsidRDefault="00665C46" w:rsidP="00261A26">
            <w:pPr>
              <w:pStyle w:val="PRXLCaseBody"/>
            </w:pPr>
            <w:r>
              <w:t xml:space="preserve">Study PXL1 is testing a new hair loss treatment. It has 200 patients and 25 sites. Each patient is assigned to a site (e.g. a specific clinic). </w:t>
            </w:r>
            <w:r w:rsidR="009D06FB">
              <w:t>PXL1 is a blinded trial. Neither the pa</w:t>
            </w:r>
            <w:r w:rsidR="00205DD6">
              <w:t>tient</w:t>
            </w:r>
            <w:r w:rsidR="009D06FB">
              <w:t xml:space="preserve"> nor the doctor</w:t>
            </w:r>
            <w:r w:rsidR="00205DD6">
              <w:t>,</w:t>
            </w:r>
            <w:r w:rsidR="009D06FB">
              <w:t xml:space="preserve"> know which treatment is being taken.</w:t>
            </w:r>
          </w:p>
          <w:p w14:paraId="29DA8384" w14:textId="6AC15A82" w:rsidR="00443413" w:rsidRDefault="005E3AF9" w:rsidP="000E2296">
            <w:pPr>
              <w:pStyle w:val="PRXLCaseSubhead1"/>
              <w:spacing w:after="0"/>
            </w:pPr>
            <w:r>
              <w:rPr>
                <w:noProof/>
              </w:rPr>
              <w:t>Primary Task</w:t>
            </w:r>
          </w:p>
          <w:p w14:paraId="3A7020B4" w14:textId="754C665D" w:rsidR="0034428B" w:rsidRDefault="00634729" w:rsidP="0034428B">
            <w:pPr>
              <w:pStyle w:val="PRXLCaseBody"/>
              <w:rPr>
                <w:noProof/>
              </w:rPr>
            </w:pPr>
            <w:r>
              <w:rPr>
                <w:noProof/>
              </w:rPr>
              <w:t>C</w:t>
            </w:r>
            <w:r w:rsidR="00830D72">
              <w:rPr>
                <w:noProof/>
              </w:rPr>
              <w:t>reate a solution that</w:t>
            </w:r>
            <w:r w:rsidR="001830E3" w:rsidRPr="001830E3">
              <w:rPr>
                <w:noProof/>
              </w:rPr>
              <w:t xml:space="preserve"> divide</w:t>
            </w:r>
            <w:r w:rsidR="00830D72">
              <w:rPr>
                <w:noProof/>
              </w:rPr>
              <w:t>s</w:t>
            </w:r>
            <w:r w:rsidR="001830E3" w:rsidRPr="001830E3">
              <w:rPr>
                <w:noProof/>
              </w:rPr>
              <w:t xml:space="preserve"> the part</w:t>
            </w:r>
            <w:r w:rsidR="00B5123C">
              <w:rPr>
                <w:noProof/>
              </w:rPr>
              <w:t>icipants in the given data set</w:t>
            </w:r>
            <w:r w:rsidR="001830E3" w:rsidRPr="001830E3">
              <w:rPr>
                <w:noProof/>
              </w:rPr>
              <w:t xml:space="preserve"> into two</w:t>
            </w:r>
            <w:r w:rsidR="00830D72">
              <w:rPr>
                <w:noProof/>
              </w:rPr>
              <w:t xml:space="preserve"> equally sized</w:t>
            </w:r>
            <w:r w:rsidR="001830E3" w:rsidRPr="001830E3">
              <w:rPr>
                <w:noProof/>
              </w:rPr>
              <w:t xml:space="preserve"> treatment groups</w:t>
            </w:r>
            <w:r w:rsidR="00205DD6">
              <w:rPr>
                <w:noProof/>
              </w:rPr>
              <w:t xml:space="preserve"> and allocates a site to each patient</w:t>
            </w:r>
            <w:r w:rsidR="001830E3" w:rsidRPr="001830E3">
              <w:rPr>
                <w:noProof/>
              </w:rPr>
              <w:t>.</w:t>
            </w:r>
            <w:r w:rsidR="00205DD6">
              <w:rPr>
                <w:noProof/>
              </w:rPr>
              <w:t xml:space="preserve"> Sites should have the same number of patients assigned to them.</w:t>
            </w:r>
          </w:p>
          <w:p w14:paraId="3340606F" w14:textId="0A24EE19" w:rsidR="005E3AF9" w:rsidRDefault="00894A70" w:rsidP="005E3AF9">
            <w:pPr>
              <w:pStyle w:val="PRXLCaseBody"/>
              <w:rPr>
                <w:noProof/>
              </w:rPr>
            </w:pPr>
            <w:r>
              <w:rPr>
                <w:noProof/>
              </w:rPr>
              <w:t xml:space="preserve">Present the results of your solution to </w:t>
            </w:r>
            <w:r w:rsidR="007C6EFF">
              <w:rPr>
                <w:noProof/>
              </w:rPr>
              <w:t>everyone</w:t>
            </w:r>
            <w:r>
              <w:rPr>
                <w:noProof/>
              </w:rPr>
              <w:t xml:space="preserve">. </w:t>
            </w:r>
            <w:r w:rsidR="00830D72">
              <w:rPr>
                <w:noProof/>
              </w:rPr>
              <w:t>The two</w:t>
            </w:r>
            <w:r w:rsidR="00FA6AA1">
              <w:rPr>
                <w:noProof/>
              </w:rPr>
              <w:t xml:space="preserve"> randomised</w:t>
            </w:r>
            <w:r w:rsidR="00830D72">
              <w:rPr>
                <w:noProof/>
              </w:rPr>
              <w:t xml:space="preserve"> groups should </w:t>
            </w:r>
            <w:r w:rsidR="00806F92">
              <w:rPr>
                <w:noProof/>
              </w:rPr>
              <w:t>have the same proportions of males to females</w:t>
            </w:r>
            <w:r w:rsidR="0007722E">
              <w:rPr>
                <w:noProof/>
              </w:rPr>
              <w:t>,</w:t>
            </w:r>
            <w:r w:rsidR="002E5A1B">
              <w:rPr>
                <w:noProof/>
              </w:rPr>
              <w:t xml:space="preserve"> and </w:t>
            </w:r>
            <w:r w:rsidR="009D06FB">
              <w:rPr>
                <w:noProof/>
              </w:rPr>
              <w:t>smoker</w:t>
            </w:r>
            <w:r w:rsidR="00205DD6">
              <w:rPr>
                <w:noProof/>
              </w:rPr>
              <w:t>s</w:t>
            </w:r>
            <w:r w:rsidR="009D06FB">
              <w:rPr>
                <w:noProof/>
              </w:rPr>
              <w:t>/non-smoker</w:t>
            </w:r>
            <w:r w:rsidR="00205DD6">
              <w:rPr>
                <w:noProof/>
              </w:rPr>
              <w:t>s</w:t>
            </w:r>
            <w:r w:rsidR="002E5A1B">
              <w:rPr>
                <w:noProof/>
              </w:rPr>
              <w:t>.</w:t>
            </w:r>
          </w:p>
          <w:p w14:paraId="04475DBB" w14:textId="03396D47" w:rsidR="009D06FB" w:rsidRDefault="00634729" w:rsidP="005E3AF9">
            <w:pPr>
              <w:pStyle w:val="PRXLCaseBody"/>
              <w:rPr>
                <w:noProof/>
              </w:rPr>
            </w:pPr>
            <w:r>
              <w:rPr>
                <w:noProof/>
              </w:rPr>
              <w:t>Using any chosen programming language or software tool you may generate any additional dataset you require</w:t>
            </w:r>
            <w:r w:rsidR="009D06FB">
              <w:rPr>
                <w:noProof/>
              </w:rPr>
              <w:t>.</w:t>
            </w:r>
          </w:p>
          <w:p w14:paraId="6C734919" w14:textId="77777777" w:rsidR="00205DD6" w:rsidRDefault="00205DD6" w:rsidP="000E2296">
            <w:pPr>
              <w:pStyle w:val="PRXLCaseSubhead1"/>
              <w:spacing w:after="0"/>
              <w:rPr>
                <w:noProof/>
              </w:rPr>
            </w:pPr>
          </w:p>
          <w:p w14:paraId="21A06409" w14:textId="177BE416" w:rsidR="00806F92" w:rsidRDefault="005E3AF9" w:rsidP="000E2296">
            <w:pPr>
              <w:pStyle w:val="PRXLCaseSubhead1"/>
              <w:spacing w:after="0"/>
              <w:rPr>
                <w:noProof/>
              </w:rPr>
            </w:pPr>
            <w:r>
              <w:rPr>
                <w:noProof/>
              </w:rPr>
              <w:lastRenderedPageBreak/>
              <w:t xml:space="preserve">Secondary </w:t>
            </w:r>
            <w:r w:rsidR="00806F92">
              <w:rPr>
                <w:noProof/>
              </w:rPr>
              <w:t>Task</w:t>
            </w:r>
          </w:p>
          <w:p w14:paraId="0335D3CC" w14:textId="1DAC0A87" w:rsidR="00806F92" w:rsidRDefault="00806F92" w:rsidP="00806F92">
            <w:pPr>
              <w:pStyle w:val="PRXLCaseBody"/>
              <w:rPr>
                <w:noProof/>
              </w:rPr>
            </w:pPr>
            <w:r>
              <w:rPr>
                <w:noProof/>
              </w:rPr>
              <w:t xml:space="preserve">Adapt your solution to allow </w:t>
            </w:r>
            <w:r w:rsidRPr="00806F92">
              <w:rPr>
                <w:b/>
                <w:i/>
                <w:noProof/>
              </w:rPr>
              <w:t>n</w:t>
            </w:r>
            <w:r>
              <w:rPr>
                <w:b/>
                <w:i/>
                <w:noProof/>
              </w:rPr>
              <w:t xml:space="preserve"> </w:t>
            </w:r>
            <w:r w:rsidRPr="00806F92">
              <w:rPr>
                <w:noProof/>
              </w:rPr>
              <w:t>numb</w:t>
            </w:r>
            <w:r>
              <w:rPr>
                <w:noProof/>
              </w:rPr>
              <w:t>er of</w:t>
            </w:r>
            <w:r w:rsidR="0011275D">
              <w:rPr>
                <w:noProof/>
              </w:rPr>
              <w:t xml:space="preserve"> trea</w:t>
            </w:r>
            <w:r w:rsidR="00205DD6">
              <w:rPr>
                <w:noProof/>
              </w:rPr>
              <w:t>t</w:t>
            </w:r>
            <w:r w:rsidR="0011275D">
              <w:rPr>
                <w:noProof/>
              </w:rPr>
              <w:t>m</w:t>
            </w:r>
            <w:r w:rsidR="00205DD6">
              <w:rPr>
                <w:noProof/>
              </w:rPr>
              <w:t>ent</w:t>
            </w:r>
            <w:r>
              <w:rPr>
                <w:noProof/>
              </w:rPr>
              <w:t xml:space="preserve"> groups of different sizes.</w:t>
            </w:r>
            <w:r w:rsidR="00894A70">
              <w:rPr>
                <w:noProof/>
              </w:rPr>
              <w:t xml:space="preserve"> Present examples of how your solution handles these.</w:t>
            </w:r>
          </w:p>
          <w:p w14:paraId="22AA50FB" w14:textId="77777777" w:rsidR="00806F92" w:rsidRDefault="00806F92" w:rsidP="00806F92">
            <w:pPr>
              <w:pStyle w:val="PRXLCaseBody"/>
              <w:spacing w:after="0"/>
              <w:rPr>
                <w:noProof/>
              </w:rPr>
            </w:pPr>
            <w:r>
              <w:rPr>
                <w:noProof/>
              </w:rPr>
              <w:t xml:space="preserve">For example: </w:t>
            </w:r>
          </w:p>
          <w:p w14:paraId="3D2CB87A" w14:textId="571F2B6C" w:rsidR="00806F92" w:rsidRDefault="00806F92" w:rsidP="00806F92">
            <w:pPr>
              <w:pStyle w:val="PRXLCaseBody"/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 xml:space="preserve">3 </w:t>
            </w:r>
            <w:r w:rsidR="00537DD2">
              <w:rPr>
                <w:noProof/>
              </w:rPr>
              <w:t>treatments with patients</w:t>
            </w:r>
            <w:r w:rsidR="00205DD6">
              <w:rPr>
                <w:noProof/>
              </w:rPr>
              <w:t xml:space="preserve"> in a ratio of</w:t>
            </w:r>
            <w:r>
              <w:rPr>
                <w:noProof/>
              </w:rPr>
              <w:t xml:space="preserve"> </w:t>
            </w:r>
            <w:r w:rsidR="00205DD6">
              <w:rPr>
                <w:noProof/>
              </w:rPr>
              <w:t>2:2:1</w:t>
            </w:r>
          </w:p>
          <w:p w14:paraId="58E00E68" w14:textId="61D1C033" w:rsidR="00806F92" w:rsidRDefault="00806F92" w:rsidP="000118FF">
            <w:pPr>
              <w:pStyle w:val="PRXLCaseBody"/>
              <w:jc w:val="center"/>
              <w:rPr>
                <w:noProof/>
              </w:rPr>
            </w:pPr>
            <w:r>
              <w:rPr>
                <w:noProof/>
              </w:rPr>
              <w:t xml:space="preserve">4 </w:t>
            </w:r>
            <w:r w:rsidR="00205DD6">
              <w:rPr>
                <w:noProof/>
              </w:rPr>
              <w:t>treatments</w:t>
            </w:r>
            <w:r w:rsidR="00537DD2">
              <w:rPr>
                <w:noProof/>
              </w:rPr>
              <w:t xml:space="preserve"> with patients</w:t>
            </w:r>
            <w:r w:rsidR="00205DD6">
              <w:rPr>
                <w:noProof/>
              </w:rPr>
              <w:t xml:space="preserve"> in a ratio</w:t>
            </w:r>
            <w:r>
              <w:rPr>
                <w:noProof/>
              </w:rPr>
              <w:t xml:space="preserve"> of 4</w:t>
            </w:r>
            <w:r w:rsidR="00205DD6">
              <w:rPr>
                <w:noProof/>
              </w:rPr>
              <w:t>:3:2:1</w:t>
            </w:r>
          </w:p>
          <w:p w14:paraId="1D02C9A2" w14:textId="77777777" w:rsidR="00205DD6" w:rsidRDefault="00205DD6" w:rsidP="000E2296">
            <w:pPr>
              <w:pStyle w:val="PRXLCaseSubhead1"/>
              <w:spacing w:before="0" w:after="0"/>
              <w:rPr>
                <w:noProof/>
              </w:rPr>
            </w:pPr>
          </w:p>
          <w:p w14:paraId="6781956E" w14:textId="0FBCB3E0" w:rsidR="000E2296" w:rsidRDefault="00537DD2" w:rsidP="000E2296">
            <w:pPr>
              <w:pStyle w:val="PRXLCaseSubhead1"/>
              <w:spacing w:before="0" w:after="0"/>
              <w:rPr>
                <w:noProof/>
              </w:rPr>
            </w:pPr>
            <w:r>
              <w:rPr>
                <w:noProof/>
              </w:rPr>
              <w:t>Stretch Goals</w:t>
            </w:r>
          </w:p>
          <w:p w14:paraId="7F19A5EB" w14:textId="4B2A2DFC" w:rsidR="000E2296" w:rsidRDefault="00E81CE5" w:rsidP="00894A70">
            <w:pPr>
              <w:pStyle w:val="PRXLCaseBody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841360" wp14:editId="1F184A03">
                      <wp:simplePos x="0" y="0"/>
                      <wp:positionH relativeFrom="column">
                        <wp:posOffset>-2616200</wp:posOffset>
                      </wp:positionH>
                      <wp:positionV relativeFrom="page">
                        <wp:posOffset>203200</wp:posOffset>
                      </wp:positionV>
                      <wp:extent cx="1701800" cy="7480300"/>
                      <wp:effectExtent l="0" t="0" r="0" b="127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1800" cy="748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CD8023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7B979B0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717E068A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ACDBF6B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123512E9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1923407A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786D34E6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10935EAF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0A40E1C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30BDF3EE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243CE4D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7E4E20F8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1653CD1C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27F07979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4F70E9AD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39C18011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4F5AED6F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1C205141" w14:textId="77120EAB" w:rsidR="006C6CF1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  <w:t>All sample data is generated for the purposes of this challenge, and does not represent any real participants involved in any clinical trial.</w:t>
                                  </w:r>
                                </w:p>
                                <w:p w14:paraId="0AD0607B" w14:textId="77777777" w:rsid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0AC9BAF9" w14:textId="781697E1" w:rsidR="001830E3" w:rsidRPr="001830E3" w:rsidRDefault="001830E3" w:rsidP="00E52286">
                                  <w:pPr>
                                    <w:pStyle w:val="PRXLCaseSideBody"/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Cs/>
                                      <w:noProof/>
                                      <w:szCs w:val="18"/>
                                      <w:lang w:val="en-GB"/>
                                    </w:rPr>
                                    <w:t>The data remains the property of PAREXEL and is not to be shared with anybody outside of this challenge.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-206pt;margin-top:16pt;width:134pt;height:5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" filled="f" stroked="f">
                      <v:textbox inset="0,0,0,0">
                        <w:txbxContent>
                          <w:p w14:paraId="15CD8023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07B979B0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717E068A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0ACDBF6B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123512E9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1923407A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786D34E6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10935EAF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00A40E1C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30BDF3EE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0243CE4D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7E4E20F8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1653CD1C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27F07979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4F70E9AD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39C18011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4F5AED6F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1C205141" w14:textId="77120EAB" w:rsidR="006C6CF1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  <w:t>All sample data is generated for the purposes of this challenge, and does not represent any real participants involved in any clinical trial.</w:t>
                            </w:r>
                          </w:p>
                          <w:p w14:paraId="0AD0607B" w14:textId="77777777" w:rsid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</w:p>
                          <w:p w14:paraId="0AC9BAF9" w14:textId="781697E1" w:rsidR="001830E3" w:rsidRPr="001830E3" w:rsidRDefault="001830E3" w:rsidP="00E52286">
                            <w:pPr>
                              <w:pStyle w:val="PRXLCaseSideBody"/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noProof/>
                                <w:szCs w:val="18"/>
                                <w:lang w:val="en-GB"/>
                              </w:rPr>
                              <w:t>The data remains the property of PAREXEL and is not to be shared with anybody outside of this challenge.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0E2296">
              <w:rPr>
                <w:noProof/>
              </w:rPr>
              <w:t xml:space="preserve">Adapt your soluton to allow </w:t>
            </w:r>
            <w:r w:rsidR="00537DD2">
              <w:rPr>
                <w:noProof/>
              </w:rPr>
              <w:t xml:space="preserve">different </w:t>
            </w:r>
            <w:r w:rsidR="00564D65">
              <w:rPr>
                <w:noProof/>
              </w:rPr>
              <w:t>criteria</w:t>
            </w:r>
            <w:r w:rsidR="00537DD2">
              <w:rPr>
                <w:noProof/>
              </w:rPr>
              <w:t xml:space="preserve"> to group </w:t>
            </w:r>
            <w:r w:rsidR="000E2296">
              <w:rPr>
                <w:noProof/>
              </w:rPr>
              <w:t>by. For example:</w:t>
            </w:r>
          </w:p>
          <w:p w14:paraId="7BBBB898" w14:textId="2D20CC45" w:rsidR="000E2296" w:rsidRDefault="000E2296" w:rsidP="00894A70">
            <w:pPr>
              <w:pStyle w:val="PRXLCaseBody"/>
              <w:numPr>
                <w:ilvl w:val="0"/>
                <w:numId w:val="19"/>
              </w:numPr>
              <w:spacing w:after="0"/>
              <w:rPr>
                <w:noProof/>
              </w:rPr>
            </w:pPr>
            <w:r>
              <w:rPr>
                <w:noProof/>
              </w:rPr>
              <w:t>Same proportions of – Smokers, Height, Weight</w:t>
            </w:r>
          </w:p>
          <w:p w14:paraId="2A569977" w14:textId="08F9A036" w:rsidR="000E2296" w:rsidRDefault="000E2296" w:rsidP="00894A70">
            <w:pPr>
              <w:pStyle w:val="PRXLCaseBody"/>
              <w:numPr>
                <w:ilvl w:val="0"/>
                <w:numId w:val="19"/>
              </w:numPr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>Same proportions of – Age, Weight, Gender</w:t>
            </w:r>
          </w:p>
          <w:p w14:paraId="4AA6B1BC" w14:textId="550EB832" w:rsidR="000E2296" w:rsidRDefault="008E48AB" w:rsidP="008E48AB">
            <w:pPr>
              <w:pStyle w:val="PRXLCaseBody"/>
              <w:rPr>
                <w:noProof/>
              </w:rPr>
            </w:pPr>
            <w:r>
              <w:rPr>
                <w:noProof/>
              </w:rPr>
              <w:t>Also c</w:t>
            </w:r>
            <w:r w:rsidR="00894A70">
              <w:rPr>
                <w:noProof/>
              </w:rPr>
              <w:t>onsider</w:t>
            </w:r>
            <w:r>
              <w:rPr>
                <w:noProof/>
              </w:rPr>
              <w:t xml:space="preserve"> </w:t>
            </w:r>
            <w:r w:rsidR="000451AF">
              <w:rPr>
                <w:noProof/>
              </w:rPr>
              <w:t xml:space="preserve">improvements to </w:t>
            </w:r>
            <w:r w:rsidR="00D14AC7">
              <w:rPr>
                <w:noProof/>
              </w:rPr>
              <w:t>the general performance and robustness of your solution</w:t>
            </w:r>
            <w:r w:rsidR="000118FF">
              <w:rPr>
                <w:noProof/>
              </w:rPr>
              <w:t>.</w:t>
            </w:r>
          </w:p>
          <w:p w14:paraId="69938DAC" w14:textId="44463283" w:rsidR="009D06FB" w:rsidRPr="000E2296" w:rsidRDefault="009D06FB" w:rsidP="008E48AB">
            <w:pPr>
              <w:pStyle w:val="PRXLCaseBody"/>
            </w:pPr>
          </w:p>
        </w:tc>
        <w:tc>
          <w:tcPr>
            <w:tcW w:w="828" w:type="dxa"/>
          </w:tcPr>
          <w:p w14:paraId="5CAEDF04" w14:textId="77777777" w:rsidR="00507B04" w:rsidRDefault="00507B04" w:rsidP="00445D67"/>
        </w:tc>
      </w:tr>
    </w:tbl>
    <w:p w14:paraId="5026D353" w14:textId="56A0DE08" w:rsidR="00CC0702" w:rsidRPr="000118FF" w:rsidRDefault="00CC0702" w:rsidP="000118FF">
      <w:pPr>
        <w:rPr>
          <w:sz w:val="2"/>
          <w:szCs w:val="2"/>
        </w:rPr>
      </w:pPr>
    </w:p>
    <w:sectPr w:rsidR="00CC0702" w:rsidRPr="000118FF" w:rsidSect="00BF1A12">
      <w:headerReference w:type="default" r:id="rId13"/>
      <w:footerReference w:type="default" r:id="rId14"/>
      <w:pgSz w:w="12240" w:h="15840"/>
      <w:pgMar w:top="-60" w:right="0" w:bottom="72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D51E8" w14:textId="77777777" w:rsidR="009E2C58" w:rsidRDefault="009E2C58" w:rsidP="00831801">
      <w:r>
        <w:separator/>
      </w:r>
    </w:p>
  </w:endnote>
  <w:endnote w:type="continuationSeparator" w:id="0">
    <w:p w14:paraId="17BCE8F2" w14:textId="77777777" w:rsidR="009E2C58" w:rsidRDefault="009E2C58" w:rsidP="0083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0E94D" w14:textId="09219403" w:rsidR="00E52286" w:rsidRPr="009151E9" w:rsidRDefault="00E52286" w:rsidP="009151E9">
    <w:pPr>
      <w:pStyle w:val="Footer"/>
      <w:framePr w:w="401" w:wrap="around" w:vAnchor="text" w:hAnchor="page" w:x="701" w:y="-873"/>
      <w:rPr>
        <w:rStyle w:val="PageNumber"/>
        <w:rFonts w:ascii="Arial" w:hAnsi="Arial" w:cs="Arial"/>
        <w:b/>
        <w:color w:val="002C77"/>
        <w:sz w:val="20"/>
        <w:szCs w:val="20"/>
      </w:rPr>
    </w:pPr>
  </w:p>
  <w:p w14:paraId="6D431835" w14:textId="32EF61A6" w:rsidR="00E52286" w:rsidRPr="00893C7E" w:rsidRDefault="00E52286" w:rsidP="005E480A">
    <w:pPr>
      <w:pStyle w:val="PRXLCaseFooter"/>
      <w:ind w:right="99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FA12B" w14:textId="77777777" w:rsidR="009E2C58" w:rsidRDefault="009E2C58" w:rsidP="00831801">
      <w:r>
        <w:separator/>
      </w:r>
    </w:p>
  </w:footnote>
  <w:footnote w:type="continuationSeparator" w:id="0">
    <w:p w14:paraId="05B4EC7B" w14:textId="77777777" w:rsidR="009E2C58" w:rsidRDefault="009E2C58" w:rsidP="00831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BDF60" w14:textId="609ECDC4" w:rsidR="00E52286" w:rsidRDefault="00E5228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4748BD82" wp14:editId="4AD67D5E">
          <wp:simplePos x="0" y="0"/>
          <wp:positionH relativeFrom="column">
            <wp:posOffset>901700</wp:posOffset>
          </wp:positionH>
          <wp:positionV relativeFrom="page">
            <wp:posOffset>8637905</wp:posOffset>
          </wp:positionV>
          <wp:extent cx="1778000" cy="5669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REXEL_Lockup_V2_Big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0" cy="56698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8C2EA" wp14:editId="32E1BE89">
              <wp:simplePos x="0" y="0"/>
              <wp:positionH relativeFrom="column">
                <wp:posOffset>469900</wp:posOffset>
              </wp:positionH>
              <wp:positionV relativeFrom="page">
                <wp:posOffset>495300</wp:posOffset>
              </wp:positionV>
              <wp:extent cx="2616200" cy="91186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16200" cy="91186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4" o:spid="_x0000_s1026" style="position:absolute;margin-left:37pt;margin-top:39pt;width:206pt;height:7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" fillcolor="#002c77 [3215]" stroked="f"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F5"/>
    <w:multiLevelType w:val="multilevel"/>
    <w:tmpl w:val="B1266E4C"/>
    <w:lvl w:ilvl="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A4DCF"/>
    <w:multiLevelType w:val="multilevel"/>
    <w:tmpl w:val="EC4CE68A"/>
    <w:lvl w:ilvl="0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D3E41"/>
    <w:multiLevelType w:val="multilevel"/>
    <w:tmpl w:val="FA285F76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8627A"/>
    <w:multiLevelType w:val="multilevel"/>
    <w:tmpl w:val="E91A2C84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C5C32"/>
    <w:multiLevelType w:val="hybridMultilevel"/>
    <w:tmpl w:val="736082F0"/>
    <w:lvl w:ilvl="0" w:tplc="BBA8A820">
      <w:start w:val="1"/>
      <w:numFmt w:val="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414141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A55BA"/>
    <w:multiLevelType w:val="multilevel"/>
    <w:tmpl w:val="A97C7438"/>
    <w:lvl w:ilvl="0">
      <w:start w:val="1"/>
      <w:numFmt w:val="bullet"/>
      <w:lvlText w:val=""/>
      <w:lvlJc w:val="left"/>
      <w:pPr>
        <w:ind w:left="360" w:hanging="144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03E47"/>
    <w:multiLevelType w:val="hybridMultilevel"/>
    <w:tmpl w:val="6734D24C"/>
    <w:lvl w:ilvl="0" w:tplc="1D9AE472">
      <w:start w:val="1"/>
      <w:numFmt w:val="bullet"/>
      <w:pStyle w:val="PRXLCaseSideBullets2"/>
      <w:lvlText w:val=""/>
      <w:lvlJc w:val="left"/>
      <w:pPr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52C21"/>
    <w:multiLevelType w:val="hybridMultilevel"/>
    <w:tmpl w:val="D2FCCA26"/>
    <w:lvl w:ilvl="0" w:tplc="B9D4687A">
      <w:start w:val="1"/>
      <w:numFmt w:val="bullet"/>
      <w:pStyle w:val="PRXLCaseBullets"/>
      <w:lvlText w:val=""/>
      <w:lvlJc w:val="left"/>
      <w:pPr>
        <w:ind w:left="360" w:hanging="144"/>
      </w:pPr>
      <w:rPr>
        <w:rFonts w:ascii="Symbol" w:hAnsi="Symbol" w:hint="default"/>
        <w:color w:val="4141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11B55"/>
    <w:multiLevelType w:val="multilevel"/>
    <w:tmpl w:val="F09C3620"/>
    <w:lvl w:ilvl="0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73DAB"/>
    <w:multiLevelType w:val="multilevel"/>
    <w:tmpl w:val="3C922F4E"/>
    <w:lvl w:ilvl="0">
      <w:start w:val="1"/>
      <w:numFmt w:val="bullet"/>
      <w:lvlText w:val=""/>
      <w:lvlJc w:val="left"/>
      <w:pPr>
        <w:ind w:left="432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D40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2455758"/>
    <w:multiLevelType w:val="multilevel"/>
    <w:tmpl w:val="71E024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B37D6"/>
    <w:multiLevelType w:val="hybridMultilevel"/>
    <w:tmpl w:val="E8441300"/>
    <w:lvl w:ilvl="0" w:tplc="24CA9C5C">
      <w:start w:val="1"/>
      <w:numFmt w:val="bullet"/>
      <w:pStyle w:val="PRXLCaseBullets2"/>
      <w:lvlText w:val=""/>
      <w:lvlJc w:val="left"/>
      <w:pPr>
        <w:ind w:left="504" w:hanging="144"/>
      </w:pPr>
      <w:rPr>
        <w:rFonts w:ascii="Symbol" w:hAnsi="Symbol" w:hint="default"/>
        <w:color w:val="4141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26C1D"/>
    <w:multiLevelType w:val="multilevel"/>
    <w:tmpl w:val="46E07D12"/>
    <w:lvl w:ilvl="0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8180F"/>
    <w:multiLevelType w:val="multilevel"/>
    <w:tmpl w:val="759203A0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B573B"/>
    <w:multiLevelType w:val="hybridMultilevel"/>
    <w:tmpl w:val="359C0AE2"/>
    <w:lvl w:ilvl="0" w:tplc="0B4CAA8C">
      <w:start w:val="1"/>
      <w:numFmt w:val="bullet"/>
      <w:pStyle w:val="PRXLCaseSideBullets"/>
      <w:lvlText w:val=""/>
      <w:lvlJc w:val="left"/>
      <w:pPr>
        <w:ind w:left="360" w:hanging="144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91B4B"/>
    <w:multiLevelType w:val="hybridMultilevel"/>
    <w:tmpl w:val="8700B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5"/>
  </w:num>
  <w:num w:numId="10">
    <w:abstractNumId w:val="14"/>
  </w:num>
  <w:num w:numId="11">
    <w:abstractNumId w:val="9"/>
  </w:num>
  <w:num w:numId="12">
    <w:abstractNumId w:val="3"/>
  </w:num>
  <w:num w:numId="13">
    <w:abstractNumId w:val="13"/>
  </w:num>
  <w:num w:numId="14">
    <w:abstractNumId w:val="7"/>
  </w:num>
  <w:num w:numId="15">
    <w:abstractNumId w:val="5"/>
  </w:num>
  <w:num w:numId="16">
    <w:abstractNumId w:val="10"/>
  </w:num>
  <w:num w:numId="17">
    <w:abstractNumId w:val="7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03"/>
    <w:rsid w:val="000118FF"/>
    <w:rsid w:val="0001753D"/>
    <w:rsid w:val="0002746E"/>
    <w:rsid w:val="00032401"/>
    <w:rsid w:val="00032F45"/>
    <w:rsid w:val="000412EE"/>
    <w:rsid w:val="00043634"/>
    <w:rsid w:val="000451AF"/>
    <w:rsid w:val="00045F00"/>
    <w:rsid w:val="000463C8"/>
    <w:rsid w:val="000605A3"/>
    <w:rsid w:val="0007722E"/>
    <w:rsid w:val="000803FE"/>
    <w:rsid w:val="00082A9C"/>
    <w:rsid w:val="00086FE7"/>
    <w:rsid w:val="00092F38"/>
    <w:rsid w:val="000A57DF"/>
    <w:rsid w:val="000D5919"/>
    <w:rsid w:val="000E2296"/>
    <w:rsid w:val="000E250D"/>
    <w:rsid w:val="000E5A7C"/>
    <w:rsid w:val="000F040F"/>
    <w:rsid w:val="000F5EA5"/>
    <w:rsid w:val="0010137D"/>
    <w:rsid w:val="00106E87"/>
    <w:rsid w:val="001125D2"/>
    <w:rsid w:val="0011275D"/>
    <w:rsid w:val="00112A32"/>
    <w:rsid w:val="0011639B"/>
    <w:rsid w:val="001247D8"/>
    <w:rsid w:val="0013280A"/>
    <w:rsid w:val="001340AE"/>
    <w:rsid w:val="0015489A"/>
    <w:rsid w:val="00171062"/>
    <w:rsid w:val="001830E3"/>
    <w:rsid w:val="00191217"/>
    <w:rsid w:val="00191977"/>
    <w:rsid w:val="0019521F"/>
    <w:rsid w:val="001A009E"/>
    <w:rsid w:val="001B3FD9"/>
    <w:rsid w:val="001C3ACD"/>
    <w:rsid w:val="001E1051"/>
    <w:rsid w:val="001E161D"/>
    <w:rsid w:val="001E267F"/>
    <w:rsid w:val="001E6FE9"/>
    <w:rsid w:val="001F164E"/>
    <w:rsid w:val="001F76D9"/>
    <w:rsid w:val="001F78A0"/>
    <w:rsid w:val="00200E80"/>
    <w:rsid w:val="00205DD6"/>
    <w:rsid w:val="002074CB"/>
    <w:rsid w:val="0021127A"/>
    <w:rsid w:val="00214B6C"/>
    <w:rsid w:val="00216928"/>
    <w:rsid w:val="00224273"/>
    <w:rsid w:val="00235FF4"/>
    <w:rsid w:val="002432CC"/>
    <w:rsid w:val="00251274"/>
    <w:rsid w:val="002572D0"/>
    <w:rsid w:val="00261A26"/>
    <w:rsid w:val="00266C73"/>
    <w:rsid w:val="00277764"/>
    <w:rsid w:val="00287F14"/>
    <w:rsid w:val="002A479B"/>
    <w:rsid w:val="002B42F6"/>
    <w:rsid w:val="002B511F"/>
    <w:rsid w:val="002B5609"/>
    <w:rsid w:val="002C3D5C"/>
    <w:rsid w:val="002D31B4"/>
    <w:rsid w:val="002E5A1B"/>
    <w:rsid w:val="002E78F3"/>
    <w:rsid w:val="002F35C5"/>
    <w:rsid w:val="00302EF1"/>
    <w:rsid w:val="003039DD"/>
    <w:rsid w:val="00304071"/>
    <w:rsid w:val="0031504C"/>
    <w:rsid w:val="0031576E"/>
    <w:rsid w:val="00320546"/>
    <w:rsid w:val="00321DF3"/>
    <w:rsid w:val="003229F9"/>
    <w:rsid w:val="00325F4B"/>
    <w:rsid w:val="00327EF7"/>
    <w:rsid w:val="00336EC5"/>
    <w:rsid w:val="0034428B"/>
    <w:rsid w:val="003461FD"/>
    <w:rsid w:val="00350C22"/>
    <w:rsid w:val="003736F0"/>
    <w:rsid w:val="0039040F"/>
    <w:rsid w:val="00394E95"/>
    <w:rsid w:val="00396056"/>
    <w:rsid w:val="003A4B80"/>
    <w:rsid w:val="003A5BD3"/>
    <w:rsid w:val="003D4EAD"/>
    <w:rsid w:val="003F5B65"/>
    <w:rsid w:val="003F6383"/>
    <w:rsid w:val="00403658"/>
    <w:rsid w:val="0041620C"/>
    <w:rsid w:val="00417869"/>
    <w:rsid w:val="00422439"/>
    <w:rsid w:val="00425C7D"/>
    <w:rsid w:val="00443413"/>
    <w:rsid w:val="00445D67"/>
    <w:rsid w:val="00447081"/>
    <w:rsid w:val="00474743"/>
    <w:rsid w:val="00496872"/>
    <w:rsid w:val="004A44ED"/>
    <w:rsid w:val="004B2F1A"/>
    <w:rsid w:val="004B4E13"/>
    <w:rsid w:val="004B5528"/>
    <w:rsid w:val="004C2281"/>
    <w:rsid w:val="004D4074"/>
    <w:rsid w:val="004E2487"/>
    <w:rsid w:val="004E3772"/>
    <w:rsid w:val="004F409A"/>
    <w:rsid w:val="004F4911"/>
    <w:rsid w:val="004F512B"/>
    <w:rsid w:val="0050035C"/>
    <w:rsid w:val="00506D14"/>
    <w:rsid w:val="00507403"/>
    <w:rsid w:val="00507B04"/>
    <w:rsid w:val="00515A3B"/>
    <w:rsid w:val="00516A25"/>
    <w:rsid w:val="00516AF9"/>
    <w:rsid w:val="0052021C"/>
    <w:rsid w:val="00530748"/>
    <w:rsid w:val="00537D47"/>
    <w:rsid w:val="00537DD2"/>
    <w:rsid w:val="005426E2"/>
    <w:rsid w:val="005544C4"/>
    <w:rsid w:val="00557BDA"/>
    <w:rsid w:val="00564D65"/>
    <w:rsid w:val="005674C7"/>
    <w:rsid w:val="00570C91"/>
    <w:rsid w:val="005A40E0"/>
    <w:rsid w:val="005B5157"/>
    <w:rsid w:val="005B734C"/>
    <w:rsid w:val="005E001F"/>
    <w:rsid w:val="005E2087"/>
    <w:rsid w:val="005E3AF9"/>
    <w:rsid w:val="005E480A"/>
    <w:rsid w:val="005E5348"/>
    <w:rsid w:val="005F5213"/>
    <w:rsid w:val="00601490"/>
    <w:rsid w:val="00604AED"/>
    <w:rsid w:val="00606008"/>
    <w:rsid w:val="006278BC"/>
    <w:rsid w:val="00634729"/>
    <w:rsid w:val="006372EB"/>
    <w:rsid w:val="006405C0"/>
    <w:rsid w:val="0064588C"/>
    <w:rsid w:val="006467A4"/>
    <w:rsid w:val="006509B8"/>
    <w:rsid w:val="0065208B"/>
    <w:rsid w:val="00663703"/>
    <w:rsid w:val="00665C46"/>
    <w:rsid w:val="00683482"/>
    <w:rsid w:val="006865B8"/>
    <w:rsid w:val="0069107C"/>
    <w:rsid w:val="00696B78"/>
    <w:rsid w:val="00696DB7"/>
    <w:rsid w:val="006A0C77"/>
    <w:rsid w:val="006A2991"/>
    <w:rsid w:val="006A7EE3"/>
    <w:rsid w:val="006B2A03"/>
    <w:rsid w:val="006B585F"/>
    <w:rsid w:val="006C2847"/>
    <w:rsid w:val="006C2E86"/>
    <w:rsid w:val="006C6CF1"/>
    <w:rsid w:val="006C6DCE"/>
    <w:rsid w:val="006D733B"/>
    <w:rsid w:val="006E5ECD"/>
    <w:rsid w:val="00710455"/>
    <w:rsid w:val="00712B6E"/>
    <w:rsid w:val="00720E4B"/>
    <w:rsid w:val="00727E7B"/>
    <w:rsid w:val="007313FE"/>
    <w:rsid w:val="007343C0"/>
    <w:rsid w:val="0074537B"/>
    <w:rsid w:val="007524B6"/>
    <w:rsid w:val="007732E4"/>
    <w:rsid w:val="00774442"/>
    <w:rsid w:val="00774FEB"/>
    <w:rsid w:val="007A0B47"/>
    <w:rsid w:val="007A7028"/>
    <w:rsid w:val="007C6EEB"/>
    <w:rsid w:val="007C6EFF"/>
    <w:rsid w:val="007D1D35"/>
    <w:rsid w:val="007D4044"/>
    <w:rsid w:val="007E7D82"/>
    <w:rsid w:val="007F31C5"/>
    <w:rsid w:val="00806F92"/>
    <w:rsid w:val="0081211C"/>
    <w:rsid w:val="00815C24"/>
    <w:rsid w:val="00830D72"/>
    <w:rsid w:val="008311EB"/>
    <w:rsid w:val="00831801"/>
    <w:rsid w:val="0083766E"/>
    <w:rsid w:val="00840758"/>
    <w:rsid w:val="00850290"/>
    <w:rsid w:val="008531E0"/>
    <w:rsid w:val="00871E49"/>
    <w:rsid w:val="0087266C"/>
    <w:rsid w:val="00872A64"/>
    <w:rsid w:val="008911A0"/>
    <w:rsid w:val="008922F3"/>
    <w:rsid w:val="00893C7E"/>
    <w:rsid w:val="00894A70"/>
    <w:rsid w:val="008B2B0F"/>
    <w:rsid w:val="008C19C9"/>
    <w:rsid w:val="008C5459"/>
    <w:rsid w:val="008E48AB"/>
    <w:rsid w:val="008F0F0B"/>
    <w:rsid w:val="008F192C"/>
    <w:rsid w:val="008F3DF4"/>
    <w:rsid w:val="008F5A78"/>
    <w:rsid w:val="00902656"/>
    <w:rsid w:val="00906AD7"/>
    <w:rsid w:val="00912277"/>
    <w:rsid w:val="00912E3C"/>
    <w:rsid w:val="00913DDD"/>
    <w:rsid w:val="009151E9"/>
    <w:rsid w:val="009311D2"/>
    <w:rsid w:val="009311E8"/>
    <w:rsid w:val="0094582E"/>
    <w:rsid w:val="00950530"/>
    <w:rsid w:val="00970175"/>
    <w:rsid w:val="009845CD"/>
    <w:rsid w:val="00985A8D"/>
    <w:rsid w:val="00992D6F"/>
    <w:rsid w:val="009B1F13"/>
    <w:rsid w:val="009C59F7"/>
    <w:rsid w:val="009C6BBA"/>
    <w:rsid w:val="009D0366"/>
    <w:rsid w:val="009D06FB"/>
    <w:rsid w:val="009E17CD"/>
    <w:rsid w:val="009E2C58"/>
    <w:rsid w:val="009F3BFB"/>
    <w:rsid w:val="009F5318"/>
    <w:rsid w:val="00A20979"/>
    <w:rsid w:val="00A20B22"/>
    <w:rsid w:val="00A21E64"/>
    <w:rsid w:val="00A3011A"/>
    <w:rsid w:val="00A33127"/>
    <w:rsid w:val="00A618D7"/>
    <w:rsid w:val="00A61EEC"/>
    <w:rsid w:val="00A64FE4"/>
    <w:rsid w:val="00A75A72"/>
    <w:rsid w:val="00A857F1"/>
    <w:rsid w:val="00A96C05"/>
    <w:rsid w:val="00AA37C5"/>
    <w:rsid w:val="00AB3184"/>
    <w:rsid w:val="00AC70C8"/>
    <w:rsid w:val="00AC716B"/>
    <w:rsid w:val="00AD047D"/>
    <w:rsid w:val="00AD493B"/>
    <w:rsid w:val="00AF373C"/>
    <w:rsid w:val="00AF5128"/>
    <w:rsid w:val="00AF7314"/>
    <w:rsid w:val="00AF78BB"/>
    <w:rsid w:val="00B00469"/>
    <w:rsid w:val="00B01D26"/>
    <w:rsid w:val="00B03110"/>
    <w:rsid w:val="00B10091"/>
    <w:rsid w:val="00B101B4"/>
    <w:rsid w:val="00B10738"/>
    <w:rsid w:val="00B24E70"/>
    <w:rsid w:val="00B26A2C"/>
    <w:rsid w:val="00B44D92"/>
    <w:rsid w:val="00B451E0"/>
    <w:rsid w:val="00B5123C"/>
    <w:rsid w:val="00B512DC"/>
    <w:rsid w:val="00B54175"/>
    <w:rsid w:val="00B65258"/>
    <w:rsid w:val="00B740A5"/>
    <w:rsid w:val="00B82AA3"/>
    <w:rsid w:val="00B90C81"/>
    <w:rsid w:val="00BA28DE"/>
    <w:rsid w:val="00BB00E1"/>
    <w:rsid w:val="00BB12D1"/>
    <w:rsid w:val="00BB46C8"/>
    <w:rsid w:val="00BC71B1"/>
    <w:rsid w:val="00BE278C"/>
    <w:rsid w:val="00BF1A12"/>
    <w:rsid w:val="00C218FF"/>
    <w:rsid w:val="00C24202"/>
    <w:rsid w:val="00C34ED6"/>
    <w:rsid w:val="00C37F0B"/>
    <w:rsid w:val="00C4221F"/>
    <w:rsid w:val="00C43955"/>
    <w:rsid w:val="00C5087B"/>
    <w:rsid w:val="00C5120A"/>
    <w:rsid w:val="00C544FA"/>
    <w:rsid w:val="00C605DE"/>
    <w:rsid w:val="00C662C6"/>
    <w:rsid w:val="00C67B28"/>
    <w:rsid w:val="00C70BD4"/>
    <w:rsid w:val="00C74B13"/>
    <w:rsid w:val="00C75A00"/>
    <w:rsid w:val="00C868E3"/>
    <w:rsid w:val="00C86C3E"/>
    <w:rsid w:val="00C95662"/>
    <w:rsid w:val="00CB1393"/>
    <w:rsid w:val="00CC0702"/>
    <w:rsid w:val="00CC1437"/>
    <w:rsid w:val="00CD5AF5"/>
    <w:rsid w:val="00CE0086"/>
    <w:rsid w:val="00D00CD8"/>
    <w:rsid w:val="00D13CB8"/>
    <w:rsid w:val="00D14AC7"/>
    <w:rsid w:val="00D23733"/>
    <w:rsid w:val="00D25211"/>
    <w:rsid w:val="00D270E3"/>
    <w:rsid w:val="00D33A0E"/>
    <w:rsid w:val="00D36260"/>
    <w:rsid w:val="00D56E5B"/>
    <w:rsid w:val="00D615CE"/>
    <w:rsid w:val="00D65157"/>
    <w:rsid w:val="00D6630A"/>
    <w:rsid w:val="00D701C6"/>
    <w:rsid w:val="00D84995"/>
    <w:rsid w:val="00DA1B85"/>
    <w:rsid w:val="00DC7240"/>
    <w:rsid w:val="00DD74F9"/>
    <w:rsid w:val="00DE738A"/>
    <w:rsid w:val="00DF2F62"/>
    <w:rsid w:val="00E07D55"/>
    <w:rsid w:val="00E13BA5"/>
    <w:rsid w:val="00E1444B"/>
    <w:rsid w:val="00E313FD"/>
    <w:rsid w:val="00E40E15"/>
    <w:rsid w:val="00E52286"/>
    <w:rsid w:val="00E612EE"/>
    <w:rsid w:val="00E62CF2"/>
    <w:rsid w:val="00E644FF"/>
    <w:rsid w:val="00E7784C"/>
    <w:rsid w:val="00E81CE5"/>
    <w:rsid w:val="00E86025"/>
    <w:rsid w:val="00E93A4F"/>
    <w:rsid w:val="00EA0F8A"/>
    <w:rsid w:val="00EA2ACD"/>
    <w:rsid w:val="00EA567E"/>
    <w:rsid w:val="00EC3348"/>
    <w:rsid w:val="00ED1E53"/>
    <w:rsid w:val="00EE0246"/>
    <w:rsid w:val="00EE3EC2"/>
    <w:rsid w:val="00F17481"/>
    <w:rsid w:val="00F22520"/>
    <w:rsid w:val="00F27093"/>
    <w:rsid w:val="00F328B4"/>
    <w:rsid w:val="00F4039D"/>
    <w:rsid w:val="00F50F0A"/>
    <w:rsid w:val="00F5774F"/>
    <w:rsid w:val="00F70B86"/>
    <w:rsid w:val="00FA2F0B"/>
    <w:rsid w:val="00FA4BFD"/>
    <w:rsid w:val="00FA6AA1"/>
    <w:rsid w:val="00FB56DD"/>
    <w:rsid w:val="00FC3234"/>
    <w:rsid w:val="00FD2746"/>
    <w:rsid w:val="00FF2CC6"/>
    <w:rsid w:val="00FF7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08F773"/>
  <w14:defaultImageDpi w14:val="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08"/>
    <w:rPr>
      <w:color w:val="00153B" w:themeColor="text2" w:themeShade="80"/>
      <w:sz w:val="100"/>
    </w:rPr>
  </w:style>
  <w:style w:type="paragraph" w:styleId="Heading1">
    <w:name w:val="heading 1"/>
    <w:basedOn w:val="PRXLCaseHeaderBig"/>
    <w:next w:val="Normal"/>
    <w:link w:val="Heading1Char"/>
    <w:uiPriority w:val="9"/>
    <w:qFormat/>
    <w:rsid w:val="0050740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1404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XLCaseBullets">
    <w:name w:val="PRXL_Case Bullets"/>
    <w:basedOn w:val="Normal"/>
    <w:qFormat/>
    <w:rsid w:val="00BE278C"/>
    <w:pPr>
      <w:numPr>
        <w:numId w:val="14"/>
      </w:numPr>
      <w:spacing w:after="120"/>
    </w:pPr>
    <w:rPr>
      <w:rFonts w:ascii="Arial" w:hAnsi="Arial" w:cs="Arial"/>
      <w:bCs/>
      <w:color w:val="41414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7403"/>
    <w:rPr>
      <w:rFonts w:ascii="Arial" w:hAnsi="Arial" w:cs="Arial"/>
      <w:i/>
      <w:caps/>
      <w:color w:val="002D78"/>
      <w:sz w:val="52"/>
      <w:szCs w:val="44"/>
    </w:rPr>
  </w:style>
  <w:style w:type="paragraph" w:customStyle="1" w:styleId="PRXLCaseBody">
    <w:name w:val="PRXL_Case Body"/>
    <w:basedOn w:val="Normal"/>
    <w:qFormat/>
    <w:rsid w:val="00BE278C"/>
    <w:pPr>
      <w:spacing w:after="120" w:line="280" w:lineRule="exact"/>
    </w:pPr>
    <w:rPr>
      <w:rFonts w:ascii="Arial" w:hAnsi="Arial" w:cs="Arial"/>
      <w:color w:val="414141"/>
      <w:sz w:val="20"/>
    </w:rPr>
  </w:style>
  <w:style w:type="paragraph" w:customStyle="1" w:styleId="PRXLCaseSubhead1">
    <w:name w:val="PRXL_Case Subhead 1"/>
    <w:basedOn w:val="PRXLCaseBody"/>
    <w:qFormat/>
    <w:rsid w:val="00B01D26"/>
    <w:pPr>
      <w:spacing w:before="400" w:after="200"/>
    </w:pPr>
    <w:rPr>
      <w:b/>
      <w:bCs/>
      <w:i/>
      <w:color w:val="677F3A" w:themeColor="accent4"/>
      <w:sz w:val="24"/>
    </w:rPr>
  </w:style>
  <w:style w:type="paragraph" w:customStyle="1" w:styleId="PRXLCaseSubhead2">
    <w:name w:val="PRXL_Case Subhead 2"/>
    <w:qFormat/>
    <w:rsid w:val="00EE3EC2"/>
    <w:pPr>
      <w:spacing w:after="120"/>
    </w:pPr>
    <w:rPr>
      <w:rFonts w:ascii="Arial" w:hAnsi="Arial" w:cs="Arial"/>
      <w:b/>
      <w:color w:val="0074C8"/>
      <w:sz w:val="20"/>
    </w:rPr>
  </w:style>
  <w:style w:type="paragraph" w:customStyle="1" w:styleId="PRXLCaseSubhead3">
    <w:name w:val="PRXL_Case Subhead 3"/>
    <w:basedOn w:val="PRXLCaseSubhead2"/>
    <w:qFormat/>
    <w:rsid w:val="00C4221F"/>
    <w:pPr>
      <w:spacing w:before="200"/>
    </w:pPr>
    <w:rPr>
      <w:b w:val="0"/>
      <w:i/>
    </w:rPr>
  </w:style>
  <w:style w:type="paragraph" w:customStyle="1" w:styleId="PRXLCaseHeaderBig">
    <w:name w:val="PRXL_Case Header Big"/>
    <w:basedOn w:val="Normal"/>
    <w:qFormat/>
    <w:rsid w:val="00B01D26"/>
    <w:rPr>
      <w:rFonts w:ascii="Arial" w:hAnsi="Arial" w:cs="Arial"/>
      <w:i/>
      <w:caps/>
      <w:color w:val="114045" w:themeColor="accent1"/>
      <w:sz w:val="4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7403"/>
    <w:rPr>
      <w:rFonts w:asciiTheme="majorHAnsi" w:eastAsiaTheme="majorEastAsia" w:hAnsiTheme="majorHAnsi" w:cstheme="majorBidi"/>
      <w:b/>
      <w:bCs/>
      <w:color w:val="11404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BA"/>
    <w:rPr>
      <w:rFonts w:ascii="Lucida Grande" w:hAnsi="Lucida Grande" w:cs="Lucida Grande"/>
      <w:sz w:val="18"/>
      <w:szCs w:val="18"/>
    </w:rPr>
  </w:style>
  <w:style w:type="paragraph" w:customStyle="1" w:styleId="PRXLCaseHeaderSmall">
    <w:name w:val="PRXL_Case Header Small"/>
    <w:qFormat/>
    <w:rsid w:val="00B740A5"/>
    <w:pPr>
      <w:spacing w:line="264" w:lineRule="auto"/>
    </w:pPr>
    <w:rPr>
      <w:rFonts w:ascii="Arial" w:hAnsi="Arial" w:cs="Arial"/>
      <w:i/>
      <w:caps/>
      <w:color w:val="FFFFFF" w:themeColor="background1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BA"/>
    <w:rPr>
      <w:rFonts w:ascii="Lucida Grande" w:hAnsi="Lucida Grande" w:cs="Lucida Grande"/>
      <w:color w:val="00153B" w:themeColor="text2" w:themeShade="80"/>
      <w:sz w:val="18"/>
      <w:szCs w:val="18"/>
    </w:rPr>
  </w:style>
  <w:style w:type="table" w:styleId="TableGrid">
    <w:name w:val="Table Grid"/>
    <w:basedOn w:val="TableNormal"/>
    <w:uiPriority w:val="59"/>
    <w:rsid w:val="00D36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801"/>
    <w:pPr>
      <w:tabs>
        <w:tab w:val="center" w:pos="4320"/>
        <w:tab w:val="right" w:pos="8640"/>
      </w:tabs>
    </w:pPr>
  </w:style>
  <w:style w:type="paragraph" w:customStyle="1" w:styleId="PRXLCaseSideBody">
    <w:name w:val="PRXL_Case Side Body"/>
    <w:basedOn w:val="PRXLCaseBody"/>
    <w:qFormat/>
    <w:rsid w:val="00E1444B"/>
    <w:pPr>
      <w:spacing w:line="240" w:lineRule="auto"/>
    </w:pPr>
    <w:rPr>
      <w:b/>
      <w:color w:val="FFFFFF" w:themeColor="background1"/>
      <w:sz w:val="18"/>
    </w:rPr>
  </w:style>
  <w:style w:type="paragraph" w:customStyle="1" w:styleId="PRXLCaseSideHeader">
    <w:name w:val="PRXL_Case Side Header"/>
    <w:basedOn w:val="PRXLCaseBody"/>
    <w:qFormat/>
    <w:rsid w:val="00AD047D"/>
    <w:pPr>
      <w:spacing w:before="360"/>
    </w:pPr>
    <w:rPr>
      <w:b/>
      <w:bCs/>
      <w:i/>
      <w:iCs/>
      <w:caps/>
      <w:color w:val="B0CDFF" w:themeColor="text2" w:themeTint="33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801"/>
    <w:rPr>
      <w:color w:val="00153B" w:themeColor="text2" w:themeShade="80"/>
      <w:sz w:val="100"/>
    </w:rPr>
  </w:style>
  <w:style w:type="paragraph" w:styleId="Footer">
    <w:name w:val="footer"/>
    <w:basedOn w:val="Normal"/>
    <w:link w:val="FooterChar"/>
    <w:uiPriority w:val="99"/>
    <w:unhideWhenUsed/>
    <w:rsid w:val="00831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801"/>
    <w:rPr>
      <w:color w:val="00153B" w:themeColor="text2" w:themeShade="80"/>
      <w:sz w:val="100"/>
    </w:rPr>
  </w:style>
  <w:style w:type="character" w:styleId="PageNumber">
    <w:name w:val="page number"/>
    <w:basedOn w:val="DefaultParagraphFont"/>
    <w:uiPriority w:val="99"/>
    <w:semiHidden/>
    <w:unhideWhenUsed/>
    <w:rsid w:val="00831801"/>
  </w:style>
  <w:style w:type="character" w:styleId="Hyperlink">
    <w:name w:val="Hyperlink"/>
    <w:basedOn w:val="DefaultParagraphFont"/>
    <w:uiPriority w:val="99"/>
    <w:unhideWhenUsed/>
    <w:rsid w:val="00893C7E"/>
    <w:rPr>
      <w:color w:val="B9BE10" w:themeColor="hyperlink"/>
      <w:u w:val="single"/>
    </w:rPr>
  </w:style>
  <w:style w:type="paragraph" w:customStyle="1" w:styleId="PRXLCaseContactInfo">
    <w:name w:val="PRXL_Case Contact Info"/>
    <w:qFormat/>
    <w:rsid w:val="00EE3EC2"/>
    <w:pPr>
      <w:spacing w:before="800"/>
    </w:pPr>
    <w:rPr>
      <w:rFonts w:ascii="Arial" w:hAnsi="Arial" w:cs="Arial"/>
      <w:b/>
      <w:bCs/>
      <w:color w:val="677F3A"/>
      <w:sz w:val="28"/>
    </w:rPr>
  </w:style>
  <w:style w:type="paragraph" w:customStyle="1" w:styleId="PRXLCaseFooter">
    <w:name w:val="PRXL_Case Footer"/>
    <w:basedOn w:val="Footer"/>
    <w:link w:val="PRXLCaseFooterChar"/>
    <w:qFormat/>
    <w:rsid w:val="00235FF4"/>
    <w:pPr>
      <w:ind w:right="270"/>
    </w:pPr>
    <w:rPr>
      <w:rFonts w:ascii="Arial" w:hAnsi="Arial"/>
      <w:caps/>
      <w:color w:val="414141"/>
      <w:sz w:val="11"/>
      <w:szCs w:val="14"/>
    </w:rPr>
  </w:style>
  <w:style w:type="character" w:customStyle="1" w:styleId="PRXLCaseFooterChar">
    <w:name w:val="PRXL_Case Footer Char"/>
    <w:basedOn w:val="FooterChar"/>
    <w:link w:val="PRXLCaseFooter"/>
    <w:rsid w:val="00235FF4"/>
    <w:rPr>
      <w:rFonts w:ascii="Arial" w:hAnsi="Arial"/>
      <w:caps/>
      <w:color w:val="414141"/>
      <w:sz w:val="11"/>
      <w:szCs w:val="14"/>
    </w:rPr>
  </w:style>
  <w:style w:type="paragraph" w:customStyle="1" w:styleId="PRXLCaseCASESTUDY">
    <w:name w:val="PRXL_Case CASE STUDY"/>
    <w:qFormat/>
    <w:rsid w:val="00C34ED6"/>
    <w:pPr>
      <w:spacing w:after="800"/>
      <w:jc w:val="right"/>
    </w:pPr>
    <w:rPr>
      <w:rFonts w:ascii="Arial" w:hAnsi="Arial" w:cs="Arial"/>
      <w:bCs/>
      <w:caps/>
      <w:color w:val="002C77" w:themeColor="text2"/>
      <w:szCs w:val="40"/>
    </w:rPr>
  </w:style>
  <w:style w:type="paragraph" w:customStyle="1" w:styleId="PRXLCaseSideBullets">
    <w:name w:val="PRXL_Case Side Bullets"/>
    <w:qFormat/>
    <w:rsid w:val="00D615CE"/>
    <w:pPr>
      <w:numPr>
        <w:numId w:val="9"/>
      </w:numPr>
      <w:spacing w:after="120"/>
    </w:pPr>
    <w:rPr>
      <w:rFonts w:ascii="Arial" w:hAnsi="Arial" w:cs="Arial"/>
      <w:b/>
      <w:bCs/>
      <w:color w:val="FFFFFF" w:themeColor="background1"/>
      <w:sz w:val="20"/>
      <w:szCs w:val="20"/>
    </w:rPr>
  </w:style>
  <w:style w:type="paragraph" w:customStyle="1" w:styleId="PRXLCaseSideBullets2">
    <w:name w:val="PRXL_Case Side Bullets 2"/>
    <w:qFormat/>
    <w:rsid w:val="00D615CE"/>
    <w:pPr>
      <w:numPr>
        <w:numId w:val="6"/>
      </w:numPr>
      <w:spacing w:after="120"/>
    </w:pPr>
    <w:rPr>
      <w:rFonts w:ascii="Arial" w:hAnsi="Arial" w:cs="Arial"/>
      <w:b/>
      <w:bCs/>
      <w:color w:val="FFFFFF" w:themeColor="background1"/>
      <w:sz w:val="20"/>
      <w:szCs w:val="20"/>
    </w:rPr>
  </w:style>
  <w:style w:type="paragraph" w:customStyle="1" w:styleId="PRXLCaseBullets2">
    <w:name w:val="PRXL_Case Bullets 2"/>
    <w:qFormat/>
    <w:rsid w:val="00200E80"/>
    <w:pPr>
      <w:numPr>
        <w:numId w:val="2"/>
      </w:numPr>
      <w:spacing w:after="120"/>
    </w:pPr>
    <w:rPr>
      <w:rFonts w:ascii="Arial" w:hAnsi="Arial" w:cs="Arial"/>
      <w:bCs/>
      <w:color w:val="414141"/>
      <w:sz w:val="20"/>
      <w:szCs w:val="20"/>
    </w:rPr>
  </w:style>
  <w:style w:type="paragraph" w:customStyle="1" w:styleId="StylePRXLSubhead1">
    <w:name w:val="Style PRXL_Subhead 1"/>
    <w:basedOn w:val="PRXLCaseSubhead1"/>
    <w:rsid w:val="0034428B"/>
  </w:style>
  <w:style w:type="paragraph" w:customStyle="1" w:styleId="StylePRXLCaseBodyBold">
    <w:name w:val="Style PRXL_Case Body Bold"/>
    <w:basedOn w:val="PRXLCaseBody"/>
    <w:rsid w:val="00BE278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81CE5"/>
    <w:rPr>
      <w:color w:val="B3B1B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08"/>
    <w:rPr>
      <w:color w:val="00153B" w:themeColor="text2" w:themeShade="80"/>
      <w:sz w:val="100"/>
    </w:rPr>
  </w:style>
  <w:style w:type="paragraph" w:styleId="Heading1">
    <w:name w:val="heading 1"/>
    <w:basedOn w:val="PRXLCaseHeaderBig"/>
    <w:next w:val="Normal"/>
    <w:link w:val="Heading1Char"/>
    <w:uiPriority w:val="9"/>
    <w:qFormat/>
    <w:rsid w:val="0050740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1404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XLCaseBullets">
    <w:name w:val="PRXL_Case Bullets"/>
    <w:basedOn w:val="Normal"/>
    <w:qFormat/>
    <w:rsid w:val="00BE278C"/>
    <w:pPr>
      <w:numPr>
        <w:numId w:val="14"/>
      </w:numPr>
      <w:spacing w:after="120"/>
    </w:pPr>
    <w:rPr>
      <w:rFonts w:ascii="Arial" w:hAnsi="Arial" w:cs="Arial"/>
      <w:bCs/>
      <w:color w:val="41414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7403"/>
    <w:rPr>
      <w:rFonts w:ascii="Arial" w:hAnsi="Arial" w:cs="Arial"/>
      <w:i/>
      <w:caps/>
      <w:color w:val="002D78"/>
      <w:sz w:val="52"/>
      <w:szCs w:val="44"/>
    </w:rPr>
  </w:style>
  <w:style w:type="paragraph" w:customStyle="1" w:styleId="PRXLCaseBody">
    <w:name w:val="PRXL_Case Body"/>
    <w:basedOn w:val="Normal"/>
    <w:qFormat/>
    <w:rsid w:val="00BE278C"/>
    <w:pPr>
      <w:spacing w:after="120" w:line="280" w:lineRule="exact"/>
    </w:pPr>
    <w:rPr>
      <w:rFonts w:ascii="Arial" w:hAnsi="Arial" w:cs="Arial"/>
      <w:color w:val="414141"/>
      <w:sz w:val="20"/>
    </w:rPr>
  </w:style>
  <w:style w:type="paragraph" w:customStyle="1" w:styleId="PRXLCaseSubhead1">
    <w:name w:val="PRXL_Case Subhead 1"/>
    <w:basedOn w:val="PRXLCaseBody"/>
    <w:qFormat/>
    <w:rsid w:val="00B01D26"/>
    <w:pPr>
      <w:spacing w:before="400" w:after="200"/>
    </w:pPr>
    <w:rPr>
      <w:b/>
      <w:bCs/>
      <w:i/>
      <w:color w:val="677F3A" w:themeColor="accent4"/>
      <w:sz w:val="24"/>
    </w:rPr>
  </w:style>
  <w:style w:type="paragraph" w:customStyle="1" w:styleId="PRXLCaseSubhead2">
    <w:name w:val="PRXL_Case Subhead 2"/>
    <w:qFormat/>
    <w:rsid w:val="00EE3EC2"/>
    <w:pPr>
      <w:spacing w:after="120"/>
    </w:pPr>
    <w:rPr>
      <w:rFonts w:ascii="Arial" w:hAnsi="Arial" w:cs="Arial"/>
      <w:b/>
      <w:color w:val="0074C8"/>
      <w:sz w:val="20"/>
    </w:rPr>
  </w:style>
  <w:style w:type="paragraph" w:customStyle="1" w:styleId="PRXLCaseSubhead3">
    <w:name w:val="PRXL_Case Subhead 3"/>
    <w:basedOn w:val="PRXLCaseSubhead2"/>
    <w:qFormat/>
    <w:rsid w:val="00C4221F"/>
    <w:pPr>
      <w:spacing w:before="200"/>
    </w:pPr>
    <w:rPr>
      <w:b w:val="0"/>
      <w:i/>
    </w:rPr>
  </w:style>
  <w:style w:type="paragraph" w:customStyle="1" w:styleId="PRXLCaseHeaderBig">
    <w:name w:val="PRXL_Case Header Big"/>
    <w:basedOn w:val="Normal"/>
    <w:qFormat/>
    <w:rsid w:val="00B01D26"/>
    <w:rPr>
      <w:rFonts w:ascii="Arial" w:hAnsi="Arial" w:cs="Arial"/>
      <w:i/>
      <w:caps/>
      <w:color w:val="114045" w:themeColor="accent1"/>
      <w:sz w:val="4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7403"/>
    <w:rPr>
      <w:rFonts w:asciiTheme="majorHAnsi" w:eastAsiaTheme="majorEastAsia" w:hAnsiTheme="majorHAnsi" w:cstheme="majorBidi"/>
      <w:b/>
      <w:bCs/>
      <w:color w:val="11404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BA"/>
    <w:rPr>
      <w:rFonts w:ascii="Lucida Grande" w:hAnsi="Lucida Grande" w:cs="Lucida Grande"/>
      <w:sz w:val="18"/>
      <w:szCs w:val="18"/>
    </w:rPr>
  </w:style>
  <w:style w:type="paragraph" w:customStyle="1" w:styleId="PRXLCaseHeaderSmall">
    <w:name w:val="PRXL_Case Header Small"/>
    <w:qFormat/>
    <w:rsid w:val="00B740A5"/>
    <w:pPr>
      <w:spacing w:line="264" w:lineRule="auto"/>
    </w:pPr>
    <w:rPr>
      <w:rFonts w:ascii="Arial" w:hAnsi="Arial" w:cs="Arial"/>
      <w:i/>
      <w:caps/>
      <w:color w:val="FFFFFF" w:themeColor="background1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BA"/>
    <w:rPr>
      <w:rFonts w:ascii="Lucida Grande" w:hAnsi="Lucida Grande" w:cs="Lucida Grande"/>
      <w:color w:val="00153B" w:themeColor="text2" w:themeShade="80"/>
      <w:sz w:val="18"/>
      <w:szCs w:val="18"/>
    </w:rPr>
  </w:style>
  <w:style w:type="table" w:styleId="TableGrid">
    <w:name w:val="Table Grid"/>
    <w:basedOn w:val="TableNormal"/>
    <w:uiPriority w:val="59"/>
    <w:rsid w:val="00D36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801"/>
    <w:pPr>
      <w:tabs>
        <w:tab w:val="center" w:pos="4320"/>
        <w:tab w:val="right" w:pos="8640"/>
      </w:tabs>
    </w:pPr>
  </w:style>
  <w:style w:type="paragraph" w:customStyle="1" w:styleId="PRXLCaseSideBody">
    <w:name w:val="PRXL_Case Side Body"/>
    <w:basedOn w:val="PRXLCaseBody"/>
    <w:qFormat/>
    <w:rsid w:val="00E1444B"/>
    <w:pPr>
      <w:spacing w:line="240" w:lineRule="auto"/>
    </w:pPr>
    <w:rPr>
      <w:b/>
      <w:color w:val="FFFFFF" w:themeColor="background1"/>
      <w:sz w:val="18"/>
    </w:rPr>
  </w:style>
  <w:style w:type="paragraph" w:customStyle="1" w:styleId="PRXLCaseSideHeader">
    <w:name w:val="PRXL_Case Side Header"/>
    <w:basedOn w:val="PRXLCaseBody"/>
    <w:qFormat/>
    <w:rsid w:val="00AD047D"/>
    <w:pPr>
      <w:spacing w:before="360"/>
    </w:pPr>
    <w:rPr>
      <w:b/>
      <w:bCs/>
      <w:i/>
      <w:iCs/>
      <w:caps/>
      <w:color w:val="B0CDFF" w:themeColor="text2" w:themeTint="33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801"/>
    <w:rPr>
      <w:color w:val="00153B" w:themeColor="text2" w:themeShade="80"/>
      <w:sz w:val="100"/>
    </w:rPr>
  </w:style>
  <w:style w:type="paragraph" w:styleId="Footer">
    <w:name w:val="footer"/>
    <w:basedOn w:val="Normal"/>
    <w:link w:val="FooterChar"/>
    <w:uiPriority w:val="99"/>
    <w:unhideWhenUsed/>
    <w:rsid w:val="00831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801"/>
    <w:rPr>
      <w:color w:val="00153B" w:themeColor="text2" w:themeShade="80"/>
      <w:sz w:val="100"/>
    </w:rPr>
  </w:style>
  <w:style w:type="character" w:styleId="PageNumber">
    <w:name w:val="page number"/>
    <w:basedOn w:val="DefaultParagraphFont"/>
    <w:uiPriority w:val="99"/>
    <w:semiHidden/>
    <w:unhideWhenUsed/>
    <w:rsid w:val="00831801"/>
  </w:style>
  <w:style w:type="character" w:styleId="Hyperlink">
    <w:name w:val="Hyperlink"/>
    <w:basedOn w:val="DefaultParagraphFont"/>
    <w:uiPriority w:val="99"/>
    <w:unhideWhenUsed/>
    <w:rsid w:val="00893C7E"/>
    <w:rPr>
      <w:color w:val="B9BE10" w:themeColor="hyperlink"/>
      <w:u w:val="single"/>
    </w:rPr>
  </w:style>
  <w:style w:type="paragraph" w:customStyle="1" w:styleId="PRXLCaseContactInfo">
    <w:name w:val="PRXL_Case Contact Info"/>
    <w:qFormat/>
    <w:rsid w:val="00EE3EC2"/>
    <w:pPr>
      <w:spacing w:before="800"/>
    </w:pPr>
    <w:rPr>
      <w:rFonts w:ascii="Arial" w:hAnsi="Arial" w:cs="Arial"/>
      <w:b/>
      <w:bCs/>
      <w:color w:val="677F3A"/>
      <w:sz w:val="28"/>
    </w:rPr>
  </w:style>
  <w:style w:type="paragraph" w:customStyle="1" w:styleId="PRXLCaseFooter">
    <w:name w:val="PRXL_Case Footer"/>
    <w:basedOn w:val="Footer"/>
    <w:link w:val="PRXLCaseFooterChar"/>
    <w:qFormat/>
    <w:rsid w:val="00235FF4"/>
    <w:pPr>
      <w:ind w:right="270"/>
    </w:pPr>
    <w:rPr>
      <w:rFonts w:ascii="Arial" w:hAnsi="Arial"/>
      <w:caps/>
      <w:color w:val="414141"/>
      <w:sz w:val="11"/>
      <w:szCs w:val="14"/>
    </w:rPr>
  </w:style>
  <w:style w:type="character" w:customStyle="1" w:styleId="PRXLCaseFooterChar">
    <w:name w:val="PRXL_Case Footer Char"/>
    <w:basedOn w:val="FooterChar"/>
    <w:link w:val="PRXLCaseFooter"/>
    <w:rsid w:val="00235FF4"/>
    <w:rPr>
      <w:rFonts w:ascii="Arial" w:hAnsi="Arial"/>
      <w:caps/>
      <w:color w:val="414141"/>
      <w:sz w:val="11"/>
      <w:szCs w:val="14"/>
    </w:rPr>
  </w:style>
  <w:style w:type="paragraph" w:customStyle="1" w:styleId="PRXLCaseCASESTUDY">
    <w:name w:val="PRXL_Case CASE STUDY"/>
    <w:qFormat/>
    <w:rsid w:val="00C34ED6"/>
    <w:pPr>
      <w:spacing w:after="800"/>
      <w:jc w:val="right"/>
    </w:pPr>
    <w:rPr>
      <w:rFonts w:ascii="Arial" w:hAnsi="Arial" w:cs="Arial"/>
      <w:bCs/>
      <w:caps/>
      <w:color w:val="002C77" w:themeColor="text2"/>
      <w:szCs w:val="40"/>
    </w:rPr>
  </w:style>
  <w:style w:type="paragraph" w:customStyle="1" w:styleId="PRXLCaseSideBullets">
    <w:name w:val="PRXL_Case Side Bullets"/>
    <w:qFormat/>
    <w:rsid w:val="00D615CE"/>
    <w:pPr>
      <w:numPr>
        <w:numId w:val="9"/>
      </w:numPr>
      <w:spacing w:after="120"/>
    </w:pPr>
    <w:rPr>
      <w:rFonts w:ascii="Arial" w:hAnsi="Arial" w:cs="Arial"/>
      <w:b/>
      <w:bCs/>
      <w:color w:val="FFFFFF" w:themeColor="background1"/>
      <w:sz w:val="20"/>
      <w:szCs w:val="20"/>
    </w:rPr>
  </w:style>
  <w:style w:type="paragraph" w:customStyle="1" w:styleId="PRXLCaseSideBullets2">
    <w:name w:val="PRXL_Case Side Bullets 2"/>
    <w:qFormat/>
    <w:rsid w:val="00D615CE"/>
    <w:pPr>
      <w:numPr>
        <w:numId w:val="6"/>
      </w:numPr>
      <w:spacing w:after="120"/>
    </w:pPr>
    <w:rPr>
      <w:rFonts w:ascii="Arial" w:hAnsi="Arial" w:cs="Arial"/>
      <w:b/>
      <w:bCs/>
      <w:color w:val="FFFFFF" w:themeColor="background1"/>
      <w:sz w:val="20"/>
      <w:szCs w:val="20"/>
    </w:rPr>
  </w:style>
  <w:style w:type="paragraph" w:customStyle="1" w:styleId="PRXLCaseBullets2">
    <w:name w:val="PRXL_Case Bullets 2"/>
    <w:qFormat/>
    <w:rsid w:val="00200E80"/>
    <w:pPr>
      <w:numPr>
        <w:numId w:val="2"/>
      </w:numPr>
      <w:spacing w:after="120"/>
    </w:pPr>
    <w:rPr>
      <w:rFonts w:ascii="Arial" w:hAnsi="Arial" w:cs="Arial"/>
      <w:bCs/>
      <w:color w:val="414141"/>
      <w:sz w:val="20"/>
      <w:szCs w:val="20"/>
    </w:rPr>
  </w:style>
  <w:style w:type="paragraph" w:customStyle="1" w:styleId="StylePRXLSubhead1">
    <w:name w:val="Style PRXL_Subhead 1"/>
    <w:basedOn w:val="PRXLCaseSubhead1"/>
    <w:rsid w:val="0034428B"/>
  </w:style>
  <w:style w:type="paragraph" w:customStyle="1" w:styleId="StylePRXLCaseBodyBold">
    <w:name w:val="Style PRXL_Case Body Bold"/>
    <w:basedOn w:val="PRXLCaseBody"/>
    <w:rsid w:val="00BE278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81CE5"/>
    <w:rPr>
      <w:color w:val="B3B1B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AREXEL_PPT_High-Resolution_Template">
  <a:themeElements>
    <a:clrScheme name="Custom 6">
      <a:dk1>
        <a:srgbClr val="414141"/>
      </a:dk1>
      <a:lt1>
        <a:sysClr val="window" lastClr="FFFFFF"/>
      </a:lt1>
      <a:dk2>
        <a:srgbClr val="002C77"/>
      </a:dk2>
      <a:lt2>
        <a:srgbClr val="6A1A41"/>
      </a:lt2>
      <a:accent1>
        <a:srgbClr val="114045"/>
      </a:accent1>
      <a:accent2>
        <a:srgbClr val="451E4D"/>
      </a:accent2>
      <a:accent3>
        <a:srgbClr val="3468C0"/>
      </a:accent3>
      <a:accent4>
        <a:srgbClr val="677F3A"/>
      </a:accent4>
      <a:accent5>
        <a:srgbClr val="CA511E"/>
      </a:accent5>
      <a:accent6>
        <a:srgbClr val="AC063C"/>
      </a:accent6>
      <a:hlink>
        <a:srgbClr val="B9BE10"/>
      </a:hlink>
      <a:folHlink>
        <a:srgbClr val="B3B1B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ed5fddad-caff-460b-9a61-91dac819c123">YJRDSVPQRJSS-17-818</_dlc_DocId>
    <_dlc_DocIdUrl xmlns="ed5fddad-caff-460b-9a61-91dac819c123">
      <Url>http://epsp.pxl.int/ga/marketing/_layouts/DocIdRedir.aspx?ID=YJRDSVPQRJSS-17-818</Url>
      <Description>YJRDSVPQRJSS-17-818</Description>
    </_dlc_DocIdUrl>
    <Last_x0020_Updated_x0020_By xmlns="b895a170-9c1c-438e-a300-744152ab4794" xsi:nil="true"/>
    <Version1TaxHTField1 xmlns="ed5fddad-caff-460b-9a61-91dac819c123">
      <Terms xmlns="http://schemas.microsoft.com/office/infopath/2007/PartnerControls"/>
    </Version1TaxHTField1>
    <Region1TaxHTField1 xmlns="ed5fddad-caff-460b-9a61-91dac819c123">
      <Terms xmlns="http://schemas.microsoft.com/office/infopath/2007/PartnerControls"/>
    </Region1TaxHTField1>
    <RoutingRuleDescription xmlns="http://schemas.microsoft.com/sharepoint/v3">Fact Sheet Template</RoutingRuleDescription>
    <Last_x0020_Modified_x0020_By xmlns="b895a170-9c1c-438e-a300-744152ab4794" xsi:nil="true"/>
    <TaxCatchAll xmlns="81ba672a-242f-4ade-a224-231f5fb25e36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rketing Final2" ma:contentTypeID="0x01010071118A678000944C90E3ECBAA2F2B0CC00ACB90F6F6541684A999EEBE1FBEB3B50" ma:contentTypeVersion="20" ma:contentTypeDescription="" ma:contentTypeScope="" ma:versionID="de9c7648a48d4cd9d4051c7f011edbaf">
  <xsd:schema xmlns:xsd="http://www.w3.org/2001/XMLSchema" xmlns:xs="http://www.w3.org/2001/XMLSchema" xmlns:p="http://schemas.microsoft.com/office/2006/metadata/properties" xmlns:ns1="http://schemas.microsoft.com/sharepoint/v3" xmlns:ns3="ed5fddad-caff-460b-9a61-91dac819c123" xmlns:ns4="81ba672a-242f-4ade-a224-231f5fb25e36" xmlns:ns7="b895a170-9c1c-438e-a300-744152ab4794" xmlns:ns8="http://schemas.microsoft.com/sharepoint/v4" targetNamespace="http://schemas.microsoft.com/office/2006/metadata/properties" ma:root="true" ma:fieldsID="1eec25de72db659dc776aff84da09f07" ns1:_="" ns3:_="" ns4:_="" ns7:_="" ns8:_="">
    <xsd:import namespace="http://schemas.microsoft.com/sharepoint/v3"/>
    <xsd:import namespace="ed5fddad-caff-460b-9a61-91dac819c123"/>
    <xsd:import namespace="81ba672a-242f-4ade-a224-231f5fb25e36"/>
    <xsd:import namespace="b895a170-9c1c-438e-a300-744152ab479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4:TaxCatchAll" minOccurs="0"/>
                <xsd:element ref="ns4:TaxCatchAllLabel" minOccurs="0"/>
                <xsd:element ref="ns3:Region1TaxHTField1" minOccurs="0"/>
                <xsd:element ref="ns3:Version1TaxHTField1" minOccurs="0"/>
                <xsd:element ref="ns1:RoutingRuleDescription"/>
                <xsd:element ref="ns7:Last_x0020_Modified_x0020_By" minOccurs="0"/>
                <xsd:element ref="ns7:Last_x0020_Updated_x0020_By" minOccurs="0"/>
                <xsd:element ref="ns8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7" ma:displayName="Description" ma:description="Abstract of document in native language; British English equivalent added to abstract for international sharing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fddad-caff-460b-9a61-91dac819c1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egion1TaxHTField1" ma:index="13" nillable="true" ma:taxonomy="true" ma:internalName="Region1TaxHTField1" ma:taxonomyFieldName="Region1" ma:displayName="Region" ma:default="" ma:fieldId="{725b898f-6251-47d2-a703-eb1e2aee289e}" ma:sspId="04c08f00-645a-4098-aa4d-84bc43e9e1cc" ma:termSetId="39e282be-3158-46ca-b0a4-6d9684daf6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Version1TaxHTField1" ma:index="15" nillable="true" ma:taxonomy="true" ma:internalName="Version1TaxHTField1" ma:taxonomyFieldName="Version1" ma:displayName="Version" ma:default="" ma:fieldId="{b8ecb08a-4728-4a34-a735-b650b9ed8da6}" ma:sspId="04c08f00-645a-4098-aa4d-84bc43e9e1cc" ma:termSetId="22634ad9-535c-45ff-ab0f-4d9517014d4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672a-242f-4ade-a224-231f5fb25e3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4b6083c-7b56-4193-9e46-8668363bcbdd}" ma:internalName="TaxCatchAll" ma:showField="CatchAllData" ma:web="ed5fddad-caff-460b-9a61-91dac819c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34b6083c-7b56-4193-9e46-8668363bcbdd}" ma:internalName="TaxCatchAllLabel" ma:readOnly="true" ma:showField="CatchAllDataLabel" ma:web="ed5fddad-caff-460b-9a61-91dac819c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5a170-9c1c-438e-a300-744152ab4794" elementFormDefault="qualified">
    <xsd:import namespace="http://schemas.microsoft.com/office/2006/documentManagement/types"/>
    <xsd:import namespace="http://schemas.microsoft.com/office/infopath/2007/PartnerControls"/>
    <xsd:element name="Last_x0020_Modified_x0020_By" ma:index="20" nillable="true" ma:displayName="Last Modified By" ma:internalName="Last_x0020_Modified_x0020_By">
      <xsd:simpleType>
        <xsd:restriction base="dms:Text">
          <xsd:maxLength value="255"/>
        </xsd:restriction>
      </xsd:simpleType>
    </xsd:element>
    <xsd:element name="Last_x0020_Updated_x0020_By" ma:index="21" nillable="true" ma:displayName="Last Updated By" ma:internalName="Last_x0020_Updated_x0020_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2" nillable="true" ma:displayName="IconOverlay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E76094-4F0A-4DE3-A500-460AEC29056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AAD0717-54FE-455F-B678-768B9627079A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ed5fddad-caff-460b-9a61-91dac819c123"/>
    <ds:schemaRef ds:uri="b895a170-9c1c-438e-a300-744152ab4794"/>
    <ds:schemaRef ds:uri="http://schemas.microsoft.com/sharepoint/v3"/>
    <ds:schemaRef ds:uri="81ba672a-242f-4ade-a224-231f5fb25e36"/>
  </ds:schemaRefs>
</ds:datastoreItem>
</file>

<file path=customXml/itemProps3.xml><?xml version="1.0" encoding="utf-8"?>
<ds:datastoreItem xmlns:ds="http://schemas.openxmlformats.org/officeDocument/2006/customXml" ds:itemID="{EB502EFB-4357-488D-91BE-0151236D6D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F1059E-B8BF-49BF-A206-BB4B9C425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d5fddad-caff-460b-9a61-91dac819c123"/>
    <ds:schemaRef ds:uri="81ba672a-242f-4ade-a224-231f5fb25e36"/>
    <ds:schemaRef ds:uri="b895a170-9c1c-438e-a300-744152ab479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B932B2-CE3D-4CE2-A45E-049B0C9C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 Template - AUG 14.docx</vt:lpstr>
    </vt:vector>
  </TitlesOfParts>
  <Company>PAREXEL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 Template - AUG 14.docx</dc:title>
  <dc:creator>Jenn Brackett</dc:creator>
  <cp:lastModifiedBy>Shepherd, Tommy</cp:lastModifiedBy>
  <cp:revision>11</cp:revision>
  <cp:lastPrinted>2014-08-25T13:52:00Z</cp:lastPrinted>
  <dcterms:created xsi:type="dcterms:W3CDTF">2017-03-21T09:44:00Z</dcterms:created>
  <dcterms:modified xsi:type="dcterms:W3CDTF">2017-03-21T11:50:00Z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0x01010071118A678000944C90E3ECBAA2F2B0CC00ACB90F6F6541684A999EEBE1FBEB3B50</vt:lpwstr>
  </property>
  <property fmtid="{D5CDD505-2E9C-101B-9397-08002B2CF9AE}" pid="3" name="_dlc_DocIdItemGuid">
    <vt:lpwstr>d5bc4501-4dac-43bb-9f2c-8656d9c298f8</vt:lpwstr>
  </property>
  <property fmtid="{D5CDD505-2E9C-101B-9397-08002B2CF9AE}" pid="4" name="Version1">
    <vt:lpwstr/>
  </property>
  <property fmtid="{D5CDD505-2E9C-101B-9397-08002B2CF9AE}" pid="5" name="Region1">
    <vt:lpwstr/>
  </property>
</Properties>
</file>