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58D962BB" w14:textId="573BF932" w:rsidR="0074075D" w:rsidRDefault="0074075D" w:rsidP="0074075D">
      <w:pPr>
        <w:rPr>
          <w:b/>
          <w:bCs/>
          <w:sz w:val="36"/>
          <w:szCs w:val="36"/>
        </w:rPr>
      </w:pPr>
      <w:r w:rsidRPr="0074075D">
        <w:rPr>
          <w:b/>
          <w:bCs/>
          <w:sz w:val="36"/>
          <w:szCs w:val="36"/>
        </w:rPr>
        <w:t>Regulatory Suspicious Activity Report (SAR) stubs</w:t>
      </w:r>
    </w:p>
    <w:p w14:paraId="6E7B79AE" w14:textId="77777777" w:rsidR="0074075D" w:rsidRPr="0074075D" w:rsidRDefault="0074075D" w:rsidP="0074075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74075D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Dataset Overview</w:t>
      </w:r>
    </w:p>
    <w:p w14:paraId="11F80BF0" w14:textId="77777777" w:rsidR="0074075D" w:rsidRPr="0074075D" w:rsidRDefault="0074075D" w:rsidP="0074075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74075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This dataset simulates the metadata and high-level summaries required for internal audit, regulatory reporting pipelines, and AML (Anti-Money Laundering) investigations. It includes 5,000 records with the following core components:</w:t>
      </w:r>
    </w:p>
    <w:p w14:paraId="73EEB640" w14:textId="77777777" w:rsidR="0074075D" w:rsidRPr="0074075D" w:rsidRDefault="0074075D" w:rsidP="0074075D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74075D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Reporting Metadata:</w:t>
      </w:r>
      <w:r w:rsidRPr="0074075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SAR IDs, filing dates, and the specific regulatory agency (FinCEN or NCA).</w:t>
      </w:r>
    </w:p>
    <w:p w14:paraId="27D29AB4" w14:textId="77777777" w:rsidR="0074075D" w:rsidRPr="0074075D" w:rsidRDefault="0074075D" w:rsidP="0074075D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74075D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Subject Profiles:</w:t>
      </w:r>
      <w:r w:rsidRPr="0074075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Classification by type (Individual/Entity) and industry (e.g., Real Estate, Import/Export, Non-Profit).</w:t>
      </w:r>
    </w:p>
    <w:p w14:paraId="5585C321" w14:textId="77777777" w:rsidR="0074075D" w:rsidRPr="0074075D" w:rsidRDefault="0074075D" w:rsidP="0074075D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74075D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Activity Period:</w:t>
      </w:r>
      <w:r w:rsidRPr="0074075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The date range (</w:t>
      </w:r>
      <w:proofErr w:type="spellStart"/>
      <w:r w:rsidRPr="0074075D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activity_start_date</w:t>
      </w:r>
      <w:proofErr w:type="spellEnd"/>
      <w:r w:rsidRPr="0074075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to </w:t>
      </w:r>
      <w:proofErr w:type="spellStart"/>
      <w:r w:rsidRPr="0074075D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activity_end_date</w:t>
      </w:r>
      <w:proofErr w:type="spellEnd"/>
      <w:r w:rsidRPr="0074075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) during which the suspicious </w:t>
      </w:r>
      <w:proofErr w:type="spellStart"/>
      <w:r w:rsidRPr="0074075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behavior</w:t>
      </w:r>
      <w:proofErr w:type="spellEnd"/>
      <w:r w:rsidRPr="0074075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was observed.</w:t>
      </w:r>
    </w:p>
    <w:p w14:paraId="079BBDBB" w14:textId="77777777" w:rsidR="0074075D" w:rsidRPr="0074075D" w:rsidRDefault="0074075D" w:rsidP="0074075D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74075D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Financial Impact:</w:t>
      </w:r>
      <w:r w:rsidRPr="0074075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Total amount </w:t>
      </w:r>
      <w:proofErr w:type="gramStart"/>
      <w:r w:rsidRPr="0074075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involved</w:t>
      </w:r>
      <w:proofErr w:type="gramEnd"/>
      <w:r w:rsidRPr="0074075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and the local currency based on the jurisdiction.</w:t>
      </w:r>
    </w:p>
    <w:p w14:paraId="7CCA6242" w14:textId="77777777" w:rsidR="0074075D" w:rsidRPr="0074075D" w:rsidRDefault="0074075D" w:rsidP="0074075D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74075D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Suspicion Logic:</w:t>
      </w:r>
      <w:r w:rsidRPr="0074075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Categorized reasons for filing, ranging from "Structuring/Smurfing" to "Human Trafficking Indicators."</w:t>
      </w:r>
    </w:p>
    <w:p w14:paraId="7B286812" w14:textId="77777777" w:rsidR="0074075D" w:rsidRPr="0074075D" w:rsidRDefault="0074075D" w:rsidP="0074075D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74075D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Narrative Stubs:</w:t>
      </w:r>
      <w:r w:rsidRPr="0074075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A short-form summary that mirrors the "Narrative" section of a formal SAR filing.</w:t>
      </w:r>
    </w:p>
    <w:p w14:paraId="442FFAF6" w14:textId="77777777" w:rsidR="0074075D" w:rsidRDefault="0074075D" w:rsidP="0074075D">
      <w:pPr>
        <w:rPr>
          <w:b/>
          <w:bCs/>
          <w:sz w:val="22"/>
          <w:szCs w:val="22"/>
        </w:rPr>
      </w:pPr>
    </w:p>
    <w:p w14:paraId="34658A20" w14:textId="77777777" w:rsidR="0074075D" w:rsidRDefault="0074075D" w:rsidP="0074075D">
      <w:pPr>
        <w:rPr>
          <w:b/>
          <w:bCs/>
          <w:sz w:val="22"/>
          <w:szCs w:val="22"/>
        </w:rPr>
      </w:pPr>
    </w:p>
    <w:p w14:paraId="4E62500A" w14:textId="77777777" w:rsidR="0074075D" w:rsidRPr="0074075D" w:rsidRDefault="0074075D" w:rsidP="0074075D">
      <w:pPr>
        <w:spacing w:after="100" w:afterAutospacing="1" w:line="240" w:lineRule="auto"/>
        <w:outlineLvl w:val="2"/>
        <w:rPr>
          <w:rFonts w:ascii="Arial" w:eastAsia="Times New Roman" w:hAnsi="Arial" w:cs="Arial"/>
          <w:b/>
          <w:bCs/>
          <w:kern w:val="0"/>
          <w:sz w:val="27"/>
          <w:szCs w:val="27"/>
          <w:lang w:eastAsia="en-GB"/>
          <w14:ligatures w14:val="none"/>
        </w:rPr>
      </w:pPr>
      <w:r w:rsidRPr="0074075D">
        <w:rPr>
          <w:rFonts w:ascii="Arial" w:eastAsia="Times New Roman" w:hAnsi="Arial" w:cs="Arial"/>
          <w:b/>
          <w:bCs/>
          <w:kern w:val="0"/>
          <w:sz w:val="27"/>
          <w:szCs w:val="27"/>
          <w:lang w:eastAsia="en-GB"/>
          <w14:ligatures w14:val="none"/>
        </w:rPr>
        <w:t>Key Fields for Regulatory Analysis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474"/>
        <w:gridCol w:w="6536"/>
      </w:tblGrid>
      <w:tr w:rsidR="0074075D" w:rsidRPr="0074075D" w14:paraId="07573D90" w14:textId="77777777" w:rsidTr="0074075D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CA55BFC" w14:textId="77777777" w:rsidR="0074075D" w:rsidRPr="0074075D" w:rsidRDefault="0074075D" w:rsidP="0074075D">
            <w:pPr>
              <w:spacing w:after="0" w:line="240" w:lineRule="auto"/>
              <w:rPr>
                <w:rFonts w:ascii="Arial" w:eastAsia="Times New Roman" w:hAnsi="Arial" w:cs="Arial"/>
                <w:kern w:val="0"/>
                <w:lang w:eastAsia="en-GB"/>
                <w14:ligatures w14:val="none"/>
              </w:rPr>
            </w:pPr>
            <w:r w:rsidRPr="0074075D">
              <w:rPr>
                <w:rFonts w:ascii="Arial" w:eastAsia="Times New Roman" w:hAnsi="Arial" w:cs="Arial"/>
                <w:b/>
                <w:bCs/>
                <w:kern w:val="0"/>
                <w:lang w:eastAsia="en-GB"/>
                <w14:ligatures w14:val="none"/>
              </w:rPr>
              <w:t>Field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EC6AFE8" w14:textId="77777777" w:rsidR="0074075D" w:rsidRPr="0074075D" w:rsidRDefault="0074075D" w:rsidP="0074075D">
            <w:pPr>
              <w:spacing w:after="0" w:line="240" w:lineRule="auto"/>
              <w:rPr>
                <w:rFonts w:ascii="Arial" w:eastAsia="Times New Roman" w:hAnsi="Arial" w:cs="Arial"/>
                <w:kern w:val="0"/>
                <w:lang w:eastAsia="en-GB"/>
                <w14:ligatures w14:val="none"/>
              </w:rPr>
            </w:pPr>
            <w:r w:rsidRPr="0074075D">
              <w:rPr>
                <w:rFonts w:ascii="Arial" w:eastAsia="Times New Roman" w:hAnsi="Arial" w:cs="Arial"/>
                <w:b/>
                <w:bCs/>
                <w:kern w:val="0"/>
                <w:lang w:eastAsia="en-GB"/>
                <w14:ligatures w14:val="none"/>
              </w:rPr>
              <w:t>Contextual Importance</w:t>
            </w:r>
          </w:p>
        </w:tc>
      </w:tr>
      <w:tr w:rsidR="0074075D" w:rsidRPr="0074075D" w14:paraId="2D4A6ADE" w14:textId="77777777" w:rsidTr="0074075D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8E16E77" w14:textId="77777777" w:rsidR="0074075D" w:rsidRPr="0074075D" w:rsidRDefault="0074075D" w:rsidP="0074075D">
            <w:pPr>
              <w:spacing w:after="0" w:line="240" w:lineRule="auto"/>
              <w:rPr>
                <w:rFonts w:ascii="Arial" w:eastAsia="Times New Roman" w:hAnsi="Arial" w:cs="Arial"/>
                <w:kern w:val="0"/>
                <w:lang w:eastAsia="en-GB"/>
                <w14:ligatures w14:val="none"/>
              </w:rPr>
            </w:pPr>
            <w:proofErr w:type="spellStart"/>
            <w:r w:rsidRPr="0074075D">
              <w:rPr>
                <w:rFonts w:ascii="Arial" w:eastAsia="Times New Roman" w:hAnsi="Arial" w:cs="Arial"/>
                <w:kern w:val="0"/>
                <w:sz w:val="20"/>
                <w:szCs w:val="20"/>
                <w:lang w:eastAsia="en-GB"/>
                <w14:ligatures w14:val="none"/>
              </w:rPr>
              <w:t>suspicion_category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B57AB10" w14:textId="77777777" w:rsidR="0074075D" w:rsidRPr="0074075D" w:rsidRDefault="0074075D" w:rsidP="0074075D">
            <w:pPr>
              <w:spacing w:after="0" w:line="240" w:lineRule="auto"/>
              <w:rPr>
                <w:rFonts w:ascii="Arial" w:eastAsia="Times New Roman" w:hAnsi="Arial" w:cs="Arial"/>
                <w:kern w:val="0"/>
                <w:lang w:eastAsia="en-GB"/>
                <w14:ligatures w14:val="none"/>
              </w:rPr>
            </w:pPr>
            <w:r w:rsidRPr="0074075D">
              <w:rPr>
                <w:rFonts w:ascii="Arial" w:eastAsia="Times New Roman" w:hAnsi="Arial" w:cs="Arial"/>
                <w:kern w:val="0"/>
                <w:lang w:eastAsia="en-GB"/>
                <w14:ligatures w14:val="none"/>
              </w:rPr>
              <w:t>Used to identify emerging crime trends (e.g., a spike in Elder Abuse stubs).</w:t>
            </w:r>
          </w:p>
        </w:tc>
      </w:tr>
      <w:tr w:rsidR="0074075D" w:rsidRPr="0074075D" w14:paraId="43CF9DEA" w14:textId="77777777" w:rsidTr="0074075D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AF28943" w14:textId="77777777" w:rsidR="0074075D" w:rsidRPr="0074075D" w:rsidRDefault="0074075D" w:rsidP="0074075D">
            <w:pPr>
              <w:spacing w:after="0" w:line="240" w:lineRule="auto"/>
              <w:rPr>
                <w:rFonts w:ascii="Arial" w:eastAsia="Times New Roman" w:hAnsi="Arial" w:cs="Arial"/>
                <w:kern w:val="0"/>
                <w:lang w:eastAsia="en-GB"/>
                <w14:ligatures w14:val="none"/>
              </w:rPr>
            </w:pPr>
            <w:proofErr w:type="spellStart"/>
            <w:r w:rsidRPr="0074075D">
              <w:rPr>
                <w:rFonts w:ascii="Arial" w:eastAsia="Times New Roman" w:hAnsi="Arial" w:cs="Arial"/>
                <w:kern w:val="0"/>
                <w:sz w:val="20"/>
                <w:szCs w:val="20"/>
                <w:lang w:eastAsia="en-GB"/>
                <w14:ligatures w14:val="none"/>
              </w:rPr>
              <w:t>total_amount_involved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588952C" w14:textId="77777777" w:rsidR="0074075D" w:rsidRPr="0074075D" w:rsidRDefault="0074075D" w:rsidP="0074075D">
            <w:pPr>
              <w:spacing w:after="0" w:line="240" w:lineRule="auto"/>
              <w:rPr>
                <w:rFonts w:ascii="Arial" w:eastAsia="Times New Roman" w:hAnsi="Arial" w:cs="Arial"/>
                <w:kern w:val="0"/>
                <w:lang w:eastAsia="en-GB"/>
                <w14:ligatures w14:val="none"/>
              </w:rPr>
            </w:pPr>
            <w:r w:rsidRPr="0074075D">
              <w:rPr>
                <w:rFonts w:ascii="Arial" w:eastAsia="Times New Roman" w:hAnsi="Arial" w:cs="Arial"/>
                <w:kern w:val="0"/>
                <w:lang w:eastAsia="en-GB"/>
                <w14:ligatures w14:val="none"/>
              </w:rPr>
              <w:t>Helps in tiering the priority of the SAR for law enforcement.</w:t>
            </w:r>
          </w:p>
        </w:tc>
      </w:tr>
      <w:tr w:rsidR="0074075D" w:rsidRPr="0074075D" w14:paraId="23F74FBC" w14:textId="77777777" w:rsidTr="0074075D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EE9E730" w14:textId="77777777" w:rsidR="0074075D" w:rsidRPr="0074075D" w:rsidRDefault="0074075D" w:rsidP="0074075D">
            <w:pPr>
              <w:spacing w:after="0" w:line="240" w:lineRule="auto"/>
              <w:rPr>
                <w:rFonts w:ascii="Arial" w:eastAsia="Times New Roman" w:hAnsi="Arial" w:cs="Arial"/>
                <w:kern w:val="0"/>
                <w:lang w:eastAsia="en-GB"/>
                <w14:ligatures w14:val="none"/>
              </w:rPr>
            </w:pPr>
            <w:proofErr w:type="spellStart"/>
            <w:r w:rsidRPr="0074075D">
              <w:rPr>
                <w:rFonts w:ascii="Arial" w:eastAsia="Times New Roman" w:hAnsi="Arial" w:cs="Arial"/>
                <w:kern w:val="0"/>
                <w:sz w:val="20"/>
                <w:szCs w:val="20"/>
                <w:lang w:eastAsia="en-GB"/>
                <w14:ligatures w14:val="none"/>
              </w:rPr>
              <w:t>is_urgent_filing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E56D35C" w14:textId="77777777" w:rsidR="0074075D" w:rsidRPr="0074075D" w:rsidRDefault="0074075D" w:rsidP="0074075D">
            <w:pPr>
              <w:spacing w:after="0" w:line="240" w:lineRule="auto"/>
              <w:rPr>
                <w:rFonts w:ascii="Arial" w:eastAsia="Times New Roman" w:hAnsi="Arial" w:cs="Arial"/>
                <w:kern w:val="0"/>
                <w:lang w:eastAsia="en-GB"/>
                <w14:ligatures w14:val="none"/>
              </w:rPr>
            </w:pPr>
            <w:r w:rsidRPr="0074075D">
              <w:rPr>
                <w:rFonts w:ascii="Arial" w:eastAsia="Times New Roman" w:hAnsi="Arial" w:cs="Arial"/>
                <w:kern w:val="0"/>
                <w:lang w:eastAsia="en-GB"/>
                <w14:ligatures w14:val="none"/>
              </w:rPr>
              <w:t>Indicates cases requiring immediate attention (e.g., ongoing terrorist financing risks).</w:t>
            </w:r>
          </w:p>
        </w:tc>
      </w:tr>
      <w:tr w:rsidR="0074075D" w:rsidRPr="0074075D" w14:paraId="0601E5B7" w14:textId="77777777" w:rsidTr="0074075D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1BA9492" w14:textId="77777777" w:rsidR="0074075D" w:rsidRPr="0074075D" w:rsidRDefault="0074075D" w:rsidP="0074075D">
            <w:pPr>
              <w:spacing w:after="0" w:line="240" w:lineRule="auto"/>
              <w:rPr>
                <w:rFonts w:ascii="Arial" w:eastAsia="Times New Roman" w:hAnsi="Arial" w:cs="Arial"/>
                <w:kern w:val="0"/>
                <w:lang w:eastAsia="en-GB"/>
                <w14:ligatures w14:val="none"/>
              </w:rPr>
            </w:pPr>
            <w:proofErr w:type="spellStart"/>
            <w:r w:rsidRPr="0074075D">
              <w:rPr>
                <w:rFonts w:ascii="Arial" w:eastAsia="Times New Roman" w:hAnsi="Arial" w:cs="Arial"/>
                <w:kern w:val="0"/>
                <w:sz w:val="20"/>
                <w:szCs w:val="20"/>
                <w:lang w:eastAsia="en-GB"/>
                <w14:ligatures w14:val="none"/>
              </w:rPr>
              <w:t>disposition_status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DE2847F" w14:textId="77777777" w:rsidR="0074075D" w:rsidRPr="0074075D" w:rsidRDefault="0074075D" w:rsidP="0074075D">
            <w:pPr>
              <w:spacing w:after="0" w:line="240" w:lineRule="auto"/>
              <w:rPr>
                <w:rFonts w:ascii="Arial" w:eastAsia="Times New Roman" w:hAnsi="Arial" w:cs="Arial"/>
                <w:kern w:val="0"/>
                <w:lang w:eastAsia="en-GB"/>
                <w14:ligatures w14:val="none"/>
              </w:rPr>
            </w:pPr>
            <w:r w:rsidRPr="0074075D">
              <w:rPr>
                <w:rFonts w:ascii="Arial" w:eastAsia="Times New Roman" w:hAnsi="Arial" w:cs="Arial"/>
                <w:kern w:val="0"/>
                <w:lang w:eastAsia="en-GB"/>
                <w14:ligatures w14:val="none"/>
              </w:rPr>
              <w:t>Tracks the internal lifecycle of the report from filing to law enforcement referral.</w:t>
            </w:r>
          </w:p>
        </w:tc>
      </w:tr>
      <w:tr w:rsidR="0074075D" w:rsidRPr="0074075D" w14:paraId="2D098411" w14:textId="77777777" w:rsidTr="0074075D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1D64E56" w14:textId="77777777" w:rsidR="0074075D" w:rsidRPr="0074075D" w:rsidRDefault="0074075D" w:rsidP="0074075D">
            <w:pPr>
              <w:spacing w:after="0" w:line="240" w:lineRule="auto"/>
              <w:rPr>
                <w:rFonts w:ascii="Arial" w:eastAsia="Times New Roman" w:hAnsi="Arial" w:cs="Arial"/>
                <w:kern w:val="0"/>
                <w:lang w:eastAsia="en-GB"/>
                <w14:ligatures w14:val="none"/>
              </w:rPr>
            </w:pPr>
            <w:proofErr w:type="spellStart"/>
            <w:r w:rsidRPr="0074075D">
              <w:rPr>
                <w:rFonts w:ascii="Arial" w:eastAsia="Times New Roman" w:hAnsi="Arial" w:cs="Arial"/>
                <w:kern w:val="0"/>
                <w:sz w:val="20"/>
                <w:szCs w:val="20"/>
                <w:lang w:eastAsia="en-GB"/>
                <w14:ligatures w14:val="none"/>
              </w:rPr>
              <w:t>associated_account_count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587FD33" w14:textId="77777777" w:rsidR="0074075D" w:rsidRPr="0074075D" w:rsidRDefault="0074075D" w:rsidP="0074075D">
            <w:pPr>
              <w:spacing w:after="0" w:line="240" w:lineRule="auto"/>
              <w:rPr>
                <w:rFonts w:ascii="Arial" w:eastAsia="Times New Roman" w:hAnsi="Arial" w:cs="Arial"/>
                <w:kern w:val="0"/>
                <w:lang w:eastAsia="en-GB"/>
                <w14:ligatures w14:val="none"/>
              </w:rPr>
            </w:pPr>
            <w:r w:rsidRPr="0074075D">
              <w:rPr>
                <w:rFonts w:ascii="Arial" w:eastAsia="Times New Roman" w:hAnsi="Arial" w:cs="Arial"/>
                <w:kern w:val="0"/>
                <w:lang w:eastAsia="en-GB"/>
                <w14:ligatures w14:val="none"/>
              </w:rPr>
              <w:t>Useful for network analysis to see how many accounts were touched by the suspicious activity.</w:t>
            </w:r>
          </w:p>
        </w:tc>
      </w:tr>
    </w:tbl>
    <w:p w14:paraId="1B682288" w14:textId="77777777" w:rsidR="0074075D" w:rsidRPr="0074075D" w:rsidRDefault="0074075D" w:rsidP="0074075D">
      <w:pPr>
        <w:rPr>
          <w:b/>
          <w:bCs/>
          <w:sz w:val="22"/>
          <w:szCs w:val="22"/>
        </w:rPr>
      </w:pPr>
    </w:p>
    <w:sectPr w:rsidR="0074075D" w:rsidRPr="0074075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60501F81"/>
    <w:multiLevelType w:val="multilevel"/>
    <w:tmpl w:val="B8BA35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20298212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4075D"/>
    <w:rsid w:val="0074075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568D0FB"/>
  <w15:chartTrackingRefBased/>
  <w15:docId w15:val="{EFA4529B-0C71-42C5-A7B9-122BE21D3CB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GB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4075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4075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74075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4075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4075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4075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4075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4075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4075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4075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4075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74075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4075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4075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4075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4075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4075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4075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4075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4075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4075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4075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4075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4075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4075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4075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4075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4075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4075D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74075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n-GB"/>
      <w14:ligatures w14:val="none"/>
    </w:rPr>
  </w:style>
  <w:style w:type="character" w:styleId="HTMLCode">
    <w:name w:val="HTML Code"/>
    <w:basedOn w:val="DefaultParagraphFont"/>
    <w:uiPriority w:val="99"/>
    <w:semiHidden/>
    <w:unhideWhenUsed/>
    <w:rsid w:val="0074075D"/>
    <w:rPr>
      <w:rFonts w:ascii="Courier New" w:eastAsia="Times New Roman" w:hAnsi="Courier New" w:cs="Courier New"/>
      <w:sz w:val="20"/>
      <w:szCs w:val="20"/>
    </w:rPr>
  </w:style>
  <w:style w:type="character" w:styleId="Strong">
    <w:name w:val="Strong"/>
    <w:basedOn w:val="DefaultParagraphFont"/>
    <w:uiPriority w:val="22"/>
    <w:qFormat/>
    <w:rsid w:val="0074075D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4218767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25333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4392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798157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98750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866762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17730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730971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0551568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70665124">
                          <w:marLeft w:val="0"/>
                          <w:marRight w:val="0"/>
                          <w:marTop w:val="12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8978868">
                              <w:marLeft w:val="0"/>
                              <w:marRight w:val="0"/>
                              <w:marTop w:val="12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802886378">
                              <w:marLeft w:val="0"/>
                              <w:marRight w:val="0"/>
                              <w:marTop w:val="0"/>
                              <w:marBottom w:val="12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228</Words>
  <Characters>1304</Characters>
  <Application>Microsoft Office Word</Application>
  <DocSecurity>0</DocSecurity>
  <Lines>10</Lines>
  <Paragraphs>3</Paragraphs>
  <ScaleCrop>false</ScaleCrop>
  <Company/>
  <LinksUpToDate>false</LinksUpToDate>
  <CharactersWithSpaces>1529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Richard Olaiya</dc:creator>
  <cp:keywords/>
  <dc:description/>
  <cp:lastModifiedBy>Richard Olaiya</cp:lastModifiedBy>
  <cp:revision>1</cp:revision>
  <dcterms:created xsi:type="dcterms:W3CDTF">2026-04-25T19:54:00Z</dcterms:created>
  <dcterms:modified xsi:type="dcterms:W3CDTF">2026-04-25T19:56:00Z</dcterms:modified>
</cp:coreProperties>
</file>