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640BBE92" w:rsidR="00A313AC" w:rsidRPr="00A313AC" w:rsidRDefault="009E35D1" w:rsidP="00A313AC">
            <w:pPr>
              <w:jc w:val="center"/>
              <w:rPr>
                <w:sz w:val="44"/>
                <w:szCs w:val="44"/>
              </w:rPr>
            </w:pPr>
            <w:r>
              <w:rPr>
                <w:sz w:val="44"/>
                <w:szCs w:val="44"/>
              </w:rPr>
              <w:t>Product</w:t>
            </w:r>
            <w:r w:rsidR="00E57989">
              <w:rPr>
                <w:sz w:val="44"/>
                <w:szCs w:val="44"/>
              </w:rPr>
              <w:t xml:space="preserve"> Information</w:t>
            </w:r>
          </w:p>
        </w:tc>
      </w:tr>
    </w:tbl>
    <w:p w14:paraId="653B638B" w14:textId="6E54BABB" w:rsidR="00D713D7" w:rsidRDefault="00D713D7">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16D35538"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9E35D1">
        <w:t>Little ATF Programmer</w:t>
      </w:r>
      <w:r w:rsidR="00763BBA">
        <w:t xml:space="preserve"> </w:t>
      </w:r>
      <w:r w:rsidR="00E57989">
        <w:t xml:space="preserve">product. </w:t>
      </w:r>
      <w:r>
        <w:t xml:space="preserve">Please read </w:t>
      </w:r>
      <w:r w:rsidR="00E57989">
        <w:t xml:space="preserve">this </w:t>
      </w:r>
      <w:r w:rsidR="009E35D1">
        <w:t xml:space="preserve">document </w:t>
      </w:r>
      <w:r>
        <w:t>carefully and retain for your reference.</w:t>
      </w:r>
    </w:p>
    <w:p w14:paraId="29F1B1F4" w14:textId="77777777" w:rsidR="004755A6" w:rsidRDefault="004755A6" w:rsidP="00D26020">
      <w:pPr>
        <w:tabs>
          <w:tab w:val="left" w:pos="1880"/>
        </w:tabs>
      </w:pPr>
    </w:p>
    <w:p w14:paraId="4C3517B1" w14:textId="2DC2D4A2" w:rsidR="004755A6" w:rsidRPr="002469A1" w:rsidRDefault="004755A6" w:rsidP="004755A6">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WARNING: The OE1/I Test Pin will become active at over 12 Volts (VPP) during operation. It is NOT recommended to connect this pin in a test rig. Damage to connected devices may occur.</w:t>
      </w:r>
    </w:p>
    <w:p w14:paraId="6FB54709" w14:textId="18730501" w:rsidR="002469A1" w:rsidRDefault="002469A1" w:rsidP="00D26020">
      <w:pPr>
        <w:tabs>
          <w:tab w:val="left" w:pos="1880"/>
        </w:tabs>
      </w:pPr>
    </w:p>
    <w:p w14:paraId="62BF7E01" w14:textId="3A935879" w:rsidR="003411E7" w:rsidRDefault="003411E7" w:rsidP="00C42C7A">
      <w:pPr>
        <w:tabs>
          <w:tab w:val="left" w:pos="1880"/>
        </w:tabs>
        <w:rPr>
          <w:sz w:val="36"/>
          <w:szCs w:val="36"/>
        </w:rPr>
      </w:pPr>
      <w:r>
        <w:rPr>
          <w:sz w:val="36"/>
          <w:szCs w:val="36"/>
        </w:rPr>
        <w:t>1. Jumper Installation</w:t>
      </w:r>
    </w:p>
    <w:p w14:paraId="7A7F3FFD" w14:textId="77777777" w:rsidR="003411E7" w:rsidRDefault="003411E7" w:rsidP="00C42C7A">
      <w:pPr>
        <w:tabs>
          <w:tab w:val="left" w:pos="1880"/>
        </w:tabs>
        <w:rPr>
          <w:sz w:val="36"/>
          <w:szCs w:val="36"/>
        </w:rPr>
      </w:pPr>
    </w:p>
    <w:p w14:paraId="12949317" w14:textId="598B0067" w:rsidR="003411E7" w:rsidRDefault="003411E7" w:rsidP="003411E7">
      <w:pPr>
        <w:tabs>
          <w:tab w:val="left" w:pos="1880"/>
        </w:tabs>
      </w:pPr>
      <w:r>
        <w:t>Prior to connecting your programmer, you will need to install the supplied 1x3 pin header / jumper to the “3.3V / 5V” jumper position next to the USB connector. When in use, this jumper will need to be set to match to the ATF chip in use (either 5V or 3.3V respectively).</w:t>
      </w:r>
    </w:p>
    <w:p w14:paraId="6644631E" w14:textId="77777777" w:rsidR="003411E7" w:rsidRDefault="003411E7" w:rsidP="003411E7">
      <w:pPr>
        <w:tabs>
          <w:tab w:val="left" w:pos="1880"/>
        </w:tabs>
      </w:pPr>
    </w:p>
    <w:p w14:paraId="1CE83060" w14:textId="73E52AAA" w:rsidR="003411E7" w:rsidRPr="003411E7" w:rsidRDefault="003411E7" w:rsidP="00C42C7A">
      <w:pPr>
        <w:tabs>
          <w:tab w:val="left" w:pos="1880"/>
        </w:tabs>
      </w:pPr>
      <w:r>
        <w:t>It is recommended to also solder on the supplied sockets at the same time.</w:t>
      </w:r>
    </w:p>
    <w:p w14:paraId="5B62E41A" w14:textId="771B7741" w:rsidR="003411E7" w:rsidRDefault="003411E7" w:rsidP="00C42C7A">
      <w:pPr>
        <w:tabs>
          <w:tab w:val="left" w:pos="1880"/>
        </w:tabs>
        <w:rPr>
          <w:sz w:val="36"/>
          <w:szCs w:val="36"/>
        </w:rPr>
      </w:pPr>
    </w:p>
    <w:p w14:paraId="277ED582" w14:textId="339B97E8" w:rsidR="00C42C7A" w:rsidRDefault="003411E7" w:rsidP="00C42C7A">
      <w:pPr>
        <w:tabs>
          <w:tab w:val="left" w:pos="1880"/>
        </w:tabs>
        <w:rPr>
          <w:sz w:val="36"/>
          <w:szCs w:val="36"/>
        </w:rPr>
      </w:pPr>
      <w:r>
        <w:rPr>
          <w:sz w:val="36"/>
          <w:szCs w:val="36"/>
        </w:rPr>
        <w:t>2</w:t>
      </w:r>
      <w:r w:rsidR="00C42C7A">
        <w:rPr>
          <w:sz w:val="36"/>
          <w:szCs w:val="36"/>
        </w:rPr>
        <w:t>. USB Connection</w:t>
      </w:r>
    </w:p>
    <w:p w14:paraId="47D19566" w14:textId="77777777" w:rsidR="00C42C7A" w:rsidRDefault="00C42C7A" w:rsidP="00C42C7A">
      <w:pPr>
        <w:tabs>
          <w:tab w:val="left" w:pos="1880"/>
        </w:tabs>
      </w:pPr>
    </w:p>
    <w:p w14:paraId="518D7986" w14:textId="3B7C2900" w:rsidR="00C42C7A" w:rsidRDefault="009E35D1" w:rsidP="00C42C7A">
      <w:pPr>
        <w:tabs>
          <w:tab w:val="left" w:pos="1880"/>
        </w:tabs>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Your device requires connection to the host computer via the onboard USB-C connector.</w:t>
      </w:r>
    </w:p>
    <w:p w14:paraId="6EF4CF20" w14:textId="77777777" w:rsidR="00C42C7A" w:rsidRDefault="00C42C7A" w:rsidP="00C42C7A">
      <w:pPr>
        <w:tabs>
          <w:tab w:val="left" w:pos="1880"/>
        </w:tabs>
        <w:rPr>
          <w:rFonts w:ascii="Arial" w:eastAsia="Times New Roman" w:hAnsi="Arial" w:cs="Arial"/>
          <w:b/>
          <w:bCs/>
          <w:color w:val="000000"/>
          <w:sz w:val="20"/>
          <w:szCs w:val="20"/>
          <w:lang w:eastAsia="en-GB"/>
        </w:rPr>
      </w:pPr>
    </w:p>
    <w:p w14:paraId="4ACC4B38" w14:textId="5FE7147C" w:rsidR="00C42C7A" w:rsidRDefault="009E35D1" w:rsidP="009E35D1">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Your operating system should autodetect the device when connected and make it available as a virtual serial port. The </w:t>
      </w:r>
      <w:proofErr w:type="spellStart"/>
      <w:r>
        <w:rPr>
          <w:rFonts w:ascii="Arial" w:eastAsia="Times New Roman" w:hAnsi="Arial" w:cs="Arial"/>
          <w:color w:val="000000"/>
          <w:sz w:val="20"/>
          <w:szCs w:val="20"/>
          <w:lang w:eastAsia="en-GB"/>
        </w:rPr>
        <w:t>atfu</w:t>
      </w:r>
      <w:proofErr w:type="spellEnd"/>
      <w:r>
        <w:rPr>
          <w:rFonts w:ascii="Arial" w:eastAsia="Times New Roman" w:hAnsi="Arial" w:cs="Arial"/>
          <w:color w:val="000000"/>
          <w:sz w:val="20"/>
          <w:szCs w:val="20"/>
          <w:lang w:eastAsia="en-GB"/>
        </w:rPr>
        <w:t xml:space="preserve"> software will detect and use the connected programmer automatically.</w:t>
      </w:r>
    </w:p>
    <w:p w14:paraId="71E422DA" w14:textId="77777777" w:rsidR="009E35D1" w:rsidRDefault="009E35D1" w:rsidP="009E35D1">
      <w:pPr>
        <w:tabs>
          <w:tab w:val="left" w:pos="1880"/>
        </w:tabs>
        <w:rPr>
          <w:rFonts w:ascii="Arial" w:eastAsia="Times New Roman" w:hAnsi="Arial" w:cs="Arial"/>
          <w:color w:val="000000"/>
          <w:sz w:val="20"/>
          <w:szCs w:val="20"/>
          <w:lang w:eastAsia="en-GB"/>
        </w:rPr>
      </w:pPr>
    </w:p>
    <w:p w14:paraId="74F57DC6" w14:textId="2FE614A0" w:rsidR="009E35D1" w:rsidRDefault="009E35D1" w:rsidP="009E35D1">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In cases where you have multiple programmers, or if autodetection does not work for some reason, you can supply the -p option to explicitly specify a device. </w:t>
      </w:r>
    </w:p>
    <w:p w14:paraId="52AD37A5" w14:textId="77777777" w:rsidR="009E35D1" w:rsidRDefault="009E35D1" w:rsidP="009E35D1">
      <w:pPr>
        <w:tabs>
          <w:tab w:val="left" w:pos="1880"/>
        </w:tabs>
        <w:rPr>
          <w:rFonts w:ascii="Arial" w:eastAsia="Times New Roman" w:hAnsi="Arial" w:cs="Arial"/>
          <w:color w:val="000000"/>
          <w:sz w:val="20"/>
          <w:szCs w:val="20"/>
          <w:lang w:eastAsia="en-GB"/>
        </w:rPr>
      </w:pPr>
    </w:p>
    <w:p w14:paraId="60442011" w14:textId="16FFEEDB" w:rsidR="009E35D1" w:rsidRDefault="009E35D1" w:rsidP="009E35D1">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w:t>
      </w:r>
      <w:proofErr w:type="spellStart"/>
      <w:r>
        <w:rPr>
          <w:rFonts w:ascii="Arial" w:eastAsia="Times New Roman" w:hAnsi="Arial" w:cs="Arial"/>
          <w:color w:val="000000"/>
          <w:sz w:val="20"/>
          <w:szCs w:val="20"/>
          <w:lang w:eastAsia="en-GB"/>
        </w:rPr>
        <w:t>atfu</w:t>
      </w:r>
      <w:proofErr w:type="spellEnd"/>
      <w:r>
        <w:rPr>
          <w:rFonts w:ascii="Arial" w:eastAsia="Times New Roman" w:hAnsi="Arial" w:cs="Arial"/>
          <w:color w:val="000000"/>
          <w:sz w:val="20"/>
          <w:szCs w:val="20"/>
          <w:lang w:eastAsia="en-GB"/>
        </w:rPr>
        <w:t xml:space="preserve"> programmer list’ command will show a list of detected programmers and their associated devices.</w:t>
      </w:r>
    </w:p>
    <w:p w14:paraId="514BF996" w14:textId="77777777" w:rsidR="009E35D1" w:rsidRDefault="009E35D1" w:rsidP="009E35D1">
      <w:pPr>
        <w:tabs>
          <w:tab w:val="left" w:pos="1880"/>
        </w:tabs>
      </w:pPr>
    </w:p>
    <w:p w14:paraId="3B7BFCB2" w14:textId="198A8B08" w:rsidR="00C42C7A" w:rsidRPr="002469A1" w:rsidRDefault="003411E7" w:rsidP="00C42C7A">
      <w:pPr>
        <w:tabs>
          <w:tab w:val="left" w:pos="1880"/>
        </w:tabs>
        <w:rPr>
          <w:sz w:val="36"/>
          <w:szCs w:val="36"/>
        </w:rPr>
      </w:pPr>
      <w:r>
        <w:rPr>
          <w:sz w:val="36"/>
          <w:szCs w:val="36"/>
        </w:rPr>
        <w:t>3</w:t>
      </w:r>
      <w:r w:rsidR="00C42C7A" w:rsidRPr="002469A1">
        <w:rPr>
          <w:sz w:val="36"/>
          <w:szCs w:val="36"/>
        </w:rPr>
        <w:t xml:space="preserve">. </w:t>
      </w:r>
      <w:r w:rsidR="009E35D1">
        <w:rPr>
          <w:sz w:val="36"/>
          <w:szCs w:val="36"/>
        </w:rPr>
        <w:t>Software Installation</w:t>
      </w:r>
    </w:p>
    <w:p w14:paraId="1E9A0B8A" w14:textId="77777777" w:rsidR="00C42C7A" w:rsidRDefault="00C42C7A" w:rsidP="00C42C7A">
      <w:pPr>
        <w:tabs>
          <w:tab w:val="left" w:pos="1880"/>
        </w:tabs>
      </w:pPr>
    </w:p>
    <w:p w14:paraId="3B0A85FE" w14:textId="77777777" w:rsidR="009E35D1" w:rsidRDefault="009E35D1" w:rsidP="009E35D1">
      <w:pPr>
        <w:pStyle w:val="ListParagraph"/>
        <w:numPr>
          <w:ilvl w:val="0"/>
          <w:numId w:val="4"/>
        </w:numPr>
        <w:tabs>
          <w:tab w:val="left" w:pos="1880"/>
        </w:tabs>
      </w:pPr>
      <w:r>
        <w:t>Connect your Little ATF Programmer</w:t>
      </w:r>
    </w:p>
    <w:p w14:paraId="2728E587" w14:textId="5F66BF75" w:rsidR="009E35D1" w:rsidRDefault="009E35D1" w:rsidP="009E35D1">
      <w:pPr>
        <w:pStyle w:val="ListParagraph"/>
        <w:numPr>
          <w:ilvl w:val="0"/>
          <w:numId w:val="4"/>
        </w:numPr>
        <w:tabs>
          <w:tab w:val="left" w:pos="1880"/>
        </w:tabs>
      </w:pPr>
      <w:r>
        <w:t>Install Python (3.9+) using the recommended installation for your OS</w:t>
      </w:r>
    </w:p>
    <w:p w14:paraId="34222D60" w14:textId="77777777" w:rsidR="009E35D1" w:rsidRDefault="009E35D1" w:rsidP="009E35D1">
      <w:pPr>
        <w:pStyle w:val="ListParagraph"/>
        <w:numPr>
          <w:ilvl w:val="0"/>
          <w:numId w:val="4"/>
        </w:numPr>
        <w:tabs>
          <w:tab w:val="left" w:pos="1880"/>
        </w:tabs>
      </w:pPr>
      <w:r>
        <w:t>Open a new terminal window</w:t>
      </w:r>
    </w:p>
    <w:p w14:paraId="16B14617" w14:textId="77777777" w:rsidR="009E35D1" w:rsidRDefault="009E35D1" w:rsidP="009E35D1">
      <w:pPr>
        <w:pStyle w:val="ListParagraph"/>
        <w:numPr>
          <w:ilvl w:val="0"/>
          <w:numId w:val="4"/>
        </w:numPr>
        <w:tabs>
          <w:tab w:val="left" w:pos="1880"/>
        </w:tabs>
      </w:pPr>
      <w:r>
        <w:t>Type `pip install little-</w:t>
      </w:r>
      <w:proofErr w:type="spellStart"/>
      <w:r>
        <w:t>atf</w:t>
      </w:r>
      <w:proofErr w:type="spellEnd"/>
      <w:r>
        <w:t>-programmer`</w:t>
      </w:r>
    </w:p>
    <w:p w14:paraId="156146FC" w14:textId="221B91B3" w:rsidR="009E35D1" w:rsidRDefault="009E35D1" w:rsidP="009E35D1">
      <w:pPr>
        <w:pStyle w:val="ListParagraph"/>
        <w:numPr>
          <w:ilvl w:val="0"/>
          <w:numId w:val="4"/>
        </w:numPr>
        <w:tabs>
          <w:tab w:val="left" w:pos="1880"/>
        </w:tabs>
      </w:pPr>
      <w:r>
        <w:t>You should now be able to do `</w:t>
      </w:r>
      <w:proofErr w:type="spellStart"/>
      <w:r>
        <w:t>atfu</w:t>
      </w:r>
      <w:proofErr w:type="spellEnd"/>
      <w:r>
        <w:t xml:space="preserve"> --version` to check it's working!</w:t>
      </w:r>
    </w:p>
    <w:p w14:paraId="3DFF3461" w14:textId="77777777" w:rsidR="009E35D1" w:rsidRDefault="009E35D1" w:rsidP="009E35D1">
      <w:pPr>
        <w:tabs>
          <w:tab w:val="left" w:pos="1880"/>
        </w:tabs>
      </w:pPr>
    </w:p>
    <w:p w14:paraId="6657B493" w14:textId="77777777" w:rsidR="009E35D1" w:rsidRDefault="009E35D1" w:rsidP="009E35D1">
      <w:pPr>
        <w:tabs>
          <w:tab w:val="left" w:pos="1880"/>
        </w:tabs>
      </w:pPr>
      <w:r>
        <w:t xml:space="preserve">For Linux® and macOS® users, Python can be installed with your system package manager, or Homebrew / </w:t>
      </w:r>
      <w:proofErr w:type="spellStart"/>
      <w:r>
        <w:t>Linuxbrew</w:t>
      </w:r>
      <w:proofErr w:type="spellEnd"/>
      <w:r>
        <w:t xml:space="preserve">. </w:t>
      </w:r>
    </w:p>
    <w:p w14:paraId="0B49E8CD" w14:textId="77777777" w:rsidR="009E35D1" w:rsidRDefault="009E35D1" w:rsidP="009E35D1">
      <w:pPr>
        <w:tabs>
          <w:tab w:val="left" w:pos="1880"/>
        </w:tabs>
      </w:pPr>
    </w:p>
    <w:p w14:paraId="17291E7A" w14:textId="0479D542" w:rsidR="004755A6" w:rsidRDefault="009E35D1" w:rsidP="004755A6">
      <w:pPr>
        <w:tabs>
          <w:tab w:val="left" w:pos="1880"/>
        </w:tabs>
      </w:pPr>
      <w:r>
        <w:t xml:space="preserve">For Windows users, Python can be downloaded from </w:t>
      </w:r>
      <w:hyperlink r:id="rId9" w:history="1">
        <w:r w:rsidRPr="004717FC">
          <w:rPr>
            <w:rStyle w:val="Hyperlink"/>
          </w:rPr>
          <w:t>https://python.org/downloads/windows</w:t>
        </w:r>
      </w:hyperlink>
      <w:r w:rsidR="004755A6">
        <w:t xml:space="preserve"> - Be sure to select the "Add to path" option during install</w:t>
      </w:r>
    </w:p>
    <w:p w14:paraId="3638B866" w14:textId="3906F2A7" w:rsidR="00763BBA" w:rsidRDefault="00763BBA" w:rsidP="00D26020">
      <w:pPr>
        <w:tabs>
          <w:tab w:val="left" w:pos="1880"/>
        </w:tabs>
      </w:pPr>
    </w:p>
    <w:p w14:paraId="04F67DCF" w14:textId="7F45214C" w:rsidR="004755A6" w:rsidRPr="00763BBA" w:rsidRDefault="009E35D1" w:rsidP="009E35D1">
      <w:pPr>
        <w:tabs>
          <w:tab w:val="left" w:pos="1880"/>
        </w:tabs>
        <w:rPr>
          <w:sz w:val="36"/>
          <w:szCs w:val="36"/>
        </w:rPr>
      </w:pPr>
      <w:r>
        <w:rPr>
          <w:sz w:val="36"/>
          <w:szCs w:val="36"/>
        </w:rPr>
        <w:t>4. Software Usage</w:t>
      </w:r>
    </w:p>
    <w:p w14:paraId="6170D006" w14:textId="77777777" w:rsidR="009E35D1" w:rsidRDefault="009E35D1" w:rsidP="009E35D1">
      <w:pPr>
        <w:tabs>
          <w:tab w:val="left" w:pos="1880"/>
        </w:tabs>
      </w:pPr>
    </w:p>
    <w:p w14:paraId="3FE97269" w14:textId="7BE76F5F" w:rsidR="009E35D1" w:rsidRDefault="004755A6" w:rsidP="009E35D1">
      <w:pPr>
        <w:tabs>
          <w:tab w:val="left" w:pos="1880"/>
        </w:tabs>
      </w:pPr>
      <w:r>
        <w:t xml:space="preserve">Please see </w:t>
      </w:r>
      <w:hyperlink r:id="rId10" w:history="1">
        <w:r w:rsidRPr="004717FC">
          <w:rPr>
            <w:rStyle w:val="Hyperlink"/>
          </w:rPr>
          <w:t>https://github.com/roscopeco/atfprog-tools/blob/main/README.md</w:t>
        </w:r>
      </w:hyperlink>
      <w:r>
        <w:t xml:space="preserve"> for detailed usage instructions for the programming software.</w:t>
      </w:r>
    </w:p>
    <w:p w14:paraId="73708A50" w14:textId="77777777" w:rsidR="004755A6" w:rsidRDefault="004755A6" w:rsidP="009E35D1">
      <w:pPr>
        <w:tabs>
          <w:tab w:val="left" w:pos="1880"/>
        </w:tabs>
      </w:pPr>
    </w:p>
    <w:p w14:paraId="2F94E05B" w14:textId="77777777" w:rsidR="004755A6" w:rsidRDefault="004755A6" w:rsidP="00D26020">
      <w:pPr>
        <w:tabs>
          <w:tab w:val="left" w:pos="1880"/>
        </w:tabs>
      </w:pPr>
      <w:r>
        <w:t>The ‘</w:t>
      </w:r>
      <w:proofErr w:type="spellStart"/>
      <w:r>
        <w:t>atfu</w:t>
      </w:r>
      <w:proofErr w:type="spellEnd"/>
      <w:r>
        <w:t xml:space="preserve"> --help' and associated operation-specific help text (e.g. ‘</w:t>
      </w:r>
      <w:proofErr w:type="spellStart"/>
      <w:r>
        <w:t>atfu</w:t>
      </w:r>
      <w:proofErr w:type="spellEnd"/>
      <w:r>
        <w:t xml:space="preserve"> program --help') commands can be used to see online context-specific help from the program.</w:t>
      </w:r>
    </w:p>
    <w:p w14:paraId="0C10E280" w14:textId="77777777" w:rsidR="003411E7" w:rsidRDefault="003411E7" w:rsidP="00D26020">
      <w:pPr>
        <w:tabs>
          <w:tab w:val="left" w:pos="1880"/>
        </w:tabs>
        <w:rPr>
          <w:sz w:val="36"/>
          <w:szCs w:val="36"/>
        </w:rPr>
      </w:pPr>
    </w:p>
    <w:p w14:paraId="5A97C316" w14:textId="3E9BFF41" w:rsidR="00763BBA" w:rsidRPr="004755A6" w:rsidRDefault="003411E7" w:rsidP="00D26020">
      <w:pPr>
        <w:tabs>
          <w:tab w:val="left" w:pos="1880"/>
        </w:tabs>
      </w:pPr>
      <w:r>
        <w:rPr>
          <w:sz w:val="36"/>
          <w:szCs w:val="36"/>
        </w:rPr>
        <w:t>5</w:t>
      </w:r>
      <w:r w:rsidR="009E35D1">
        <w:rPr>
          <w:sz w:val="36"/>
          <w:szCs w:val="36"/>
        </w:rPr>
        <w:t>. JTAG-A / JTAG-X Connectors &amp; VCC-T Jumper</w:t>
      </w:r>
    </w:p>
    <w:p w14:paraId="5C59F215" w14:textId="01A8F22A" w:rsidR="00763BBA" w:rsidRDefault="00763BBA" w:rsidP="00D26020">
      <w:pPr>
        <w:tabs>
          <w:tab w:val="left" w:pos="1880"/>
        </w:tabs>
      </w:pPr>
    </w:p>
    <w:p w14:paraId="0F85021D" w14:textId="1C0B283B" w:rsidR="00763BBA" w:rsidRDefault="009E35D1" w:rsidP="00D26020">
      <w:pPr>
        <w:tabs>
          <w:tab w:val="left" w:pos="1880"/>
        </w:tabs>
      </w:pPr>
      <w:r>
        <w:t>The JTAG-A and JTAG-X connectors and associated VCC-T jumpers are provided for when situations where you wish to program ATF150x devices using ICSP programming headers</w:t>
      </w:r>
      <w:r w:rsidR="004755A6">
        <w:t>, instead of the on-board sockets</w:t>
      </w:r>
      <w:r>
        <w:t>.</w:t>
      </w:r>
    </w:p>
    <w:p w14:paraId="74D522EB" w14:textId="77777777" w:rsidR="009E35D1" w:rsidRDefault="009E35D1" w:rsidP="00D26020">
      <w:pPr>
        <w:tabs>
          <w:tab w:val="left" w:pos="1880"/>
        </w:tabs>
      </w:pPr>
    </w:p>
    <w:p w14:paraId="12FB62E4" w14:textId="5056B68D" w:rsidR="009E35D1" w:rsidRDefault="009E35D1" w:rsidP="00D26020">
      <w:pPr>
        <w:tabs>
          <w:tab w:val="left" w:pos="1880"/>
        </w:tabs>
      </w:pPr>
      <w:r>
        <w:t xml:space="preserve">The general workflow for this is to short the VCC-T header </w:t>
      </w:r>
      <w:r>
        <w:rPr>
          <w:b/>
          <w:bCs/>
        </w:rPr>
        <w:t>only</w:t>
      </w:r>
      <w:r>
        <w:t xml:space="preserve"> if the board you are programming does not provide its own </w:t>
      </w:r>
      <w:proofErr w:type="gramStart"/>
      <w:r>
        <w:t>power, and</w:t>
      </w:r>
      <w:proofErr w:type="gramEnd"/>
      <w:r>
        <w:t xml:space="preserve"> use the JTAG-X header to connect to a standard ICSP header on the board. Support for ICSP and isolation is required on the target board.</w:t>
      </w:r>
    </w:p>
    <w:p w14:paraId="25D7BA33" w14:textId="77777777" w:rsidR="004755A6" w:rsidRDefault="004755A6" w:rsidP="00D26020">
      <w:pPr>
        <w:tabs>
          <w:tab w:val="left" w:pos="1880"/>
        </w:tabs>
      </w:pPr>
    </w:p>
    <w:p w14:paraId="39CBFC29" w14:textId="5AE67DA0" w:rsidR="004755A6" w:rsidRDefault="004755A6" w:rsidP="00D26020">
      <w:pPr>
        <w:tabs>
          <w:tab w:val="left" w:pos="1880"/>
        </w:tabs>
      </w:pPr>
      <w:r>
        <w:t>When using the JTAG headers, no ATF150x chip should be populated in the on-board programming sockets.</w:t>
      </w:r>
    </w:p>
    <w:p w14:paraId="10783710" w14:textId="77777777" w:rsidR="004755A6" w:rsidRDefault="004755A6" w:rsidP="00D26020">
      <w:pPr>
        <w:tabs>
          <w:tab w:val="left" w:pos="1880"/>
        </w:tabs>
      </w:pPr>
    </w:p>
    <w:p w14:paraId="63F7DBAF" w14:textId="137E3D34" w:rsidR="004755A6" w:rsidRPr="004755A6" w:rsidRDefault="004755A6" w:rsidP="00D26020">
      <w:pPr>
        <w:tabs>
          <w:tab w:val="left" w:pos="1880"/>
        </w:tabs>
        <w:rPr>
          <w:b/>
          <w:bCs/>
        </w:rPr>
      </w:pPr>
      <w:r>
        <w:rPr>
          <w:b/>
          <w:bCs/>
        </w:rPr>
        <w:t>Note that some features, such as force erase / unlock modes, are not available when using ICSP programming via the JTAG headers.</w:t>
      </w:r>
    </w:p>
    <w:p w14:paraId="69EBAE8A" w14:textId="77777777" w:rsidR="00763BBA" w:rsidRDefault="00763BBA" w:rsidP="00D26020">
      <w:pPr>
        <w:tabs>
          <w:tab w:val="left" w:pos="1880"/>
        </w:tabs>
      </w:pPr>
    </w:p>
    <w:p w14:paraId="22F515D1" w14:textId="5E3F6B0F" w:rsidR="000C4820" w:rsidRPr="002469A1" w:rsidRDefault="003411E7" w:rsidP="000C4820">
      <w:pPr>
        <w:tabs>
          <w:tab w:val="left" w:pos="1880"/>
        </w:tabs>
        <w:rPr>
          <w:sz w:val="36"/>
          <w:szCs w:val="36"/>
        </w:rPr>
      </w:pPr>
      <w:r>
        <w:rPr>
          <w:sz w:val="36"/>
          <w:szCs w:val="36"/>
        </w:rPr>
        <w:t>6</w:t>
      </w:r>
      <w:r w:rsidR="000C4820" w:rsidRPr="002469A1">
        <w:rPr>
          <w:sz w:val="36"/>
          <w:szCs w:val="36"/>
        </w:rPr>
        <w:t xml:space="preserve">. </w:t>
      </w:r>
      <w:r w:rsidR="004755A6">
        <w:rPr>
          <w:sz w:val="36"/>
          <w:szCs w:val="36"/>
        </w:rPr>
        <w:t>Test Pins</w:t>
      </w:r>
    </w:p>
    <w:p w14:paraId="2F52B3BD" w14:textId="77777777" w:rsidR="000C4820" w:rsidRDefault="000C4820" w:rsidP="000C4820">
      <w:pPr>
        <w:tabs>
          <w:tab w:val="left" w:pos="1880"/>
        </w:tabs>
      </w:pPr>
    </w:p>
    <w:p w14:paraId="12C63813" w14:textId="25EE8634" w:rsidR="000C4820" w:rsidRPr="002469A1" w:rsidRDefault="004755A6" w:rsidP="000C4820">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WARNING: The OE1/I Test Pin will become active at high voltage (VPP) during operation. It is NOT recommended to connect this pin in a test rig. Damage to connected devices may occur.</w:t>
      </w:r>
    </w:p>
    <w:p w14:paraId="5961DF48" w14:textId="77777777" w:rsidR="000C4820" w:rsidRDefault="000C4820" w:rsidP="000C4820">
      <w:pPr>
        <w:rPr>
          <w:rFonts w:ascii="Arial" w:eastAsia="Times New Roman" w:hAnsi="Arial" w:cs="Arial"/>
          <w:color w:val="000000"/>
          <w:sz w:val="20"/>
          <w:szCs w:val="20"/>
          <w:lang w:eastAsia="en-GB"/>
        </w:rPr>
      </w:pPr>
    </w:p>
    <w:p w14:paraId="1ABFB7B5" w14:textId="52E11438" w:rsidR="000C4820" w:rsidRDefault="004755A6" w:rsidP="000C4820">
      <w:pPr>
        <w:tabs>
          <w:tab w:val="left" w:pos="1880"/>
        </w:tabs>
      </w:pPr>
      <w:r>
        <w:t>All pins for both 44- and 84-pin PLCC parts are broken out to test pins on the board.</w:t>
      </w:r>
    </w:p>
    <w:p w14:paraId="4747AB09" w14:textId="77777777" w:rsidR="004755A6" w:rsidRDefault="004755A6" w:rsidP="000C4820">
      <w:pPr>
        <w:tabs>
          <w:tab w:val="left" w:pos="1880"/>
        </w:tabs>
      </w:pPr>
    </w:p>
    <w:p w14:paraId="7E78630D" w14:textId="78AA7C7F" w:rsidR="004755A6" w:rsidRDefault="004755A6" w:rsidP="000C4820">
      <w:pPr>
        <w:tabs>
          <w:tab w:val="left" w:pos="1880"/>
        </w:tabs>
      </w:pPr>
      <w:r>
        <w:t>This allows the programmer board to double as a convenient testing / validation platform for CPLD designs.</w:t>
      </w:r>
    </w:p>
    <w:p w14:paraId="2B60A3A7" w14:textId="357303A7" w:rsidR="008B0EF0" w:rsidRDefault="008B0EF0" w:rsidP="000C4820">
      <w:pPr>
        <w:tabs>
          <w:tab w:val="left" w:pos="1880"/>
        </w:tabs>
      </w:pPr>
    </w:p>
    <w:p w14:paraId="24523F0A" w14:textId="70FAE5E8" w:rsidR="004755A6" w:rsidRDefault="004755A6" w:rsidP="000C4820">
      <w:pPr>
        <w:tabs>
          <w:tab w:val="left" w:pos="1880"/>
        </w:tabs>
        <w:rPr>
          <w:b/>
          <w:bCs/>
        </w:rPr>
      </w:pPr>
      <w:r>
        <w:rPr>
          <w:b/>
          <w:bCs/>
        </w:rPr>
        <w:t>Carefully connect external equipment to the correct pins and observe all current sink/source and drive requirements to avoid damage to the board or connected devices.</w:t>
      </w:r>
    </w:p>
    <w:p w14:paraId="06FEF677" w14:textId="77777777" w:rsidR="004755A6" w:rsidRDefault="004755A6" w:rsidP="000C4820">
      <w:pPr>
        <w:tabs>
          <w:tab w:val="left" w:pos="1880"/>
        </w:tabs>
        <w:rPr>
          <w:b/>
          <w:bCs/>
        </w:rPr>
      </w:pPr>
    </w:p>
    <w:p w14:paraId="3F81D358" w14:textId="77777777" w:rsidR="004755A6" w:rsidRPr="004755A6" w:rsidRDefault="004755A6" w:rsidP="000C4820">
      <w:pPr>
        <w:tabs>
          <w:tab w:val="left" w:pos="1880"/>
        </w:tabs>
        <w:rPr>
          <w:b/>
          <w:bCs/>
        </w:rPr>
      </w:pPr>
    </w:p>
    <w:p w14:paraId="578D712E" w14:textId="77777777" w:rsidR="004755A6" w:rsidRDefault="004755A6">
      <w:pPr>
        <w:rPr>
          <w:sz w:val="36"/>
          <w:szCs w:val="36"/>
        </w:rPr>
      </w:pPr>
      <w:r>
        <w:rPr>
          <w:sz w:val="36"/>
          <w:szCs w:val="36"/>
        </w:rPr>
        <w:br w:type="page"/>
      </w:r>
    </w:p>
    <w:p w14:paraId="185FEA2C" w14:textId="53A6D0EF" w:rsidR="008B0EF0" w:rsidRPr="00F31B97" w:rsidRDefault="003411E7" w:rsidP="000C4820">
      <w:pPr>
        <w:tabs>
          <w:tab w:val="left" w:pos="1880"/>
        </w:tabs>
        <w:rPr>
          <w:sz w:val="36"/>
          <w:szCs w:val="36"/>
        </w:rPr>
      </w:pPr>
      <w:r>
        <w:rPr>
          <w:sz w:val="36"/>
          <w:szCs w:val="36"/>
        </w:rPr>
        <w:lastRenderedPageBreak/>
        <w:t>7</w:t>
      </w:r>
      <w:r w:rsidR="008B0EF0" w:rsidRPr="00F31B97">
        <w:rPr>
          <w:sz w:val="36"/>
          <w:szCs w:val="36"/>
        </w:rPr>
        <w:t>. Compliance Notice</w:t>
      </w:r>
      <w:r w:rsidR="00500384">
        <w:rPr>
          <w:sz w:val="36"/>
          <w:szCs w:val="36"/>
        </w:rPr>
        <w:t>s</w:t>
      </w:r>
    </w:p>
    <w:p w14:paraId="6ECB413A" w14:textId="06923759" w:rsidR="008B0EF0" w:rsidRDefault="008B0EF0" w:rsidP="000C4820">
      <w:pPr>
        <w:tabs>
          <w:tab w:val="left" w:pos="1880"/>
        </w:tabs>
      </w:pPr>
    </w:p>
    <w:p w14:paraId="11737E4F" w14:textId="77777777" w:rsidR="0022070A" w:rsidRPr="00C1198A" w:rsidRDefault="0022070A" w:rsidP="0022070A">
      <w:pPr>
        <w:tabs>
          <w:tab w:val="left" w:pos="1880"/>
        </w:tabs>
        <w:jc w:val="both"/>
        <w:rPr>
          <w:b/>
          <w:bCs/>
          <w:sz w:val="20"/>
          <w:szCs w:val="20"/>
        </w:rPr>
      </w:pPr>
      <w:r w:rsidRPr="00C1198A">
        <w:rPr>
          <w:b/>
          <w:bCs/>
          <w:sz w:val="20"/>
          <w:szCs w:val="20"/>
        </w:rPr>
        <w:t>All information contained in the product documentation (herein and online) and any additional information and documentation (including this notice) is correct as far as possible at the time of writing. Errors &amp; omissions exempt.</w:t>
      </w:r>
    </w:p>
    <w:p w14:paraId="16C151E7" w14:textId="77777777" w:rsidR="0022070A" w:rsidRPr="00500384" w:rsidRDefault="0022070A" w:rsidP="0022070A">
      <w:pPr>
        <w:tabs>
          <w:tab w:val="left" w:pos="1880"/>
        </w:tabs>
        <w:jc w:val="both"/>
        <w:rPr>
          <w:sz w:val="20"/>
          <w:szCs w:val="20"/>
        </w:rPr>
      </w:pPr>
    </w:p>
    <w:p w14:paraId="116FBD0C" w14:textId="77777777" w:rsidR="0022070A" w:rsidRPr="00500384" w:rsidRDefault="0022070A" w:rsidP="0022070A">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06B43CB2" w14:textId="77777777" w:rsidR="0022070A" w:rsidRPr="00500384" w:rsidRDefault="0022070A" w:rsidP="0022070A">
      <w:pPr>
        <w:tabs>
          <w:tab w:val="left" w:pos="1880"/>
        </w:tabs>
        <w:jc w:val="both"/>
        <w:rPr>
          <w:sz w:val="20"/>
          <w:szCs w:val="20"/>
        </w:rPr>
      </w:pPr>
    </w:p>
    <w:p w14:paraId="4B892924" w14:textId="77777777" w:rsidR="0022070A" w:rsidRPr="00500384" w:rsidRDefault="0022070A" w:rsidP="0022070A">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67FC37EC" w14:textId="77777777" w:rsidR="0022070A" w:rsidRPr="00500384" w:rsidRDefault="0022070A" w:rsidP="0022070A">
      <w:pPr>
        <w:tabs>
          <w:tab w:val="left" w:pos="1880"/>
        </w:tabs>
        <w:jc w:val="both"/>
        <w:rPr>
          <w:sz w:val="20"/>
          <w:szCs w:val="20"/>
        </w:rPr>
      </w:pPr>
    </w:p>
    <w:p w14:paraId="51FA3D83" w14:textId="77777777" w:rsidR="0022070A" w:rsidRPr="00C1198A" w:rsidRDefault="0022070A" w:rsidP="0022070A">
      <w:pPr>
        <w:tabs>
          <w:tab w:val="left" w:pos="1880"/>
        </w:tabs>
        <w:jc w:val="both"/>
        <w:rPr>
          <w:b/>
          <w:bCs/>
          <w:sz w:val="20"/>
          <w:szCs w:val="20"/>
        </w:rPr>
      </w:pPr>
      <w:r w:rsidRPr="00C1198A">
        <w:rPr>
          <w:b/>
          <w:bCs/>
          <w:sz w:val="20"/>
          <w:szCs w:val="20"/>
        </w:rPr>
        <w:t xml:space="preserve">Products are not authorized for use in such applications under any circumstances. </w:t>
      </w:r>
    </w:p>
    <w:p w14:paraId="0816B032" w14:textId="77777777" w:rsidR="0022070A" w:rsidRDefault="0022070A" w:rsidP="0022070A">
      <w:pPr>
        <w:tabs>
          <w:tab w:val="left" w:pos="1880"/>
        </w:tabs>
        <w:jc w:val="both"/>
        <w:rPr>
          <w:sz w:val="20"/>
          <w:szCs w:val="20"/>
        </w:rPr>
      </w:pPr>
    </w:p>
    <w:p w14:paraId="32BBC06C" w14:textId="5767EBA4" w:rsidR="0022070A" w:rsidRDefault="0022070A" w:rsidP="0022070A">
      <w:pPr>
        <w:tabs>
          <w:tab w:val="left" w:pos="1880"/>
        </w:tabs>
        <w:jc w:val="both"/>
        <w:rPr>
          <w:sz w:val="20"/>
          <w:szCs w:val="20"/>
        </w:rPr>
      </w:pPr>
      <w:r>
        <w:rPr>
          <w:sz w:val="20"/>
          <w:szCs w:val="20"/>
        </w:rPr>
        <w:t xml:space="preserve">All PCBs and components we supply are compliant with </w:t>
      </w:r>
      <w:r w:rsidRPr="00C1198A">
        <w:rPr>
          <w:sz w:val="20"/>
          <w:szCs w:val="20"/>
        </w:rPr>
        <w:t>Restriction of Hazardous Substances in Electrical and Electronic Equipment</w:t>
      </w:r>
      <w:r>
        <w:rPr>
          <w:sz w:val="20"/>
          <w:szCs w:val="20"/>
        </w:rPr>
        <w:t xml:space="preserve"> (RoHS) regulations. </w:t>
      </w:r>
    </w:p>
    <w:p w14:paraId="161B154B" w14:textId="77777777" w:rsidR="0022070A" w:rsidRDefault="0022070A" w:rsidP="0022070A">
      <w:pPr>
        <w:tabs>
          <w:tab w:val="left" w:pos="1880"/>
        </w:tabs>
        <w:jc w:val="both"/>
        <w:rPr>
          <w:sz w:val="20"/>
          <w:szCs w:val="20"/>
        </w:rPr>
      </w:pPr>
    </w:p>
    <w:p w14:paraId="79F14D5D" w14:textId="77777777" w:rsidR="0022070A" w:rsidRDefault="0022070A" w:rsidP="0022070A">
      <w:pPr>
        <w:tabs>
          <w:tab w:val="left" w:pos="1880"/>
        </w:tabs>
        <w:jc w:val="both"/>
        <w:rPr>
          <w:sz w:val="20"/>
          <w:szCs w:val="20"/>
        </w:rPr>
      </w:pPr>
      <w:r>
        <w:rPr>
          <w:sz w:val="20"/>
          <w:szCs w:val="20"/>
        </w:rPr>
        <w:t xml:space="preserve">Compliance in finished kits you build will also depend on your choice of solder when building your board. </w:t>
      </w:r>
    </w:p>
    <w:p w14:paraId="4B5C5CBA" w14:textId="77777777" w:rsidR="0022070A" w:rsidRDefault="0022070A" w:rsidP="0022070A">
      <w:pPr>
        <w:tabs>
          <w:tab w:val="left" w:pos="1880"/>
        </w:tabs>
        <w:jc w:val="both"/>
        <w:rPr>
          <w:sz w:val="20"/>
          <w:szCs w:val="20"/>
        </w:rPr>
      </w:pPr>
    </w:p>
    <w:p w14:paraId="130183D4" w14:textId="698B4CC2" w:rsidR="000C4820" w:rsidRDefault="0022070A" w:rsidP="003924CC">
      <w:pPr>
        <w:tabs>
          <w:tab w:val="left" w:pos="1880"/>
        </w:tabs>
        <w:jc w:val="both"/>
      </w:pPr>
      <w:r>
        <w:rPr>
          <w:sz w:val="20"/>
          <w:szCs w:val="20"/>
        </w:rPr>
        <w:t xml:space="preserve">Please dispose of any waste in accordance with relevant </w:t>
      </w:r>
      <w:r w:rsidRPr="00C1198A">
        <w:rPr>
          <w:sz w:val="20"/>
          <w:szCs w:val="20"/>
        </w:rPr>
        <w:t>Waste Electrical and Electronic Equipment recycling (WEEE)</w:t>
      </w:r>
      <w:r>
        <w:rPr>
          <w:sz w:val="20"/>
          <w:szCs w:val="20"/>
        </w:rPr>
        <w:t xml:space="preserve"> regulations in your jurisdiction.</w:t>
      </w:r>
    </w:p>
    <w:sectPr w:rsidR="000C4820" w:rsidSect="0022075B">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F7DC2" w14:textId="77777777" w:rsidR="001D76B7" w:rsidRDefault="001D76B7" w:rsidP="00AB75D9">
      <w:r>
        <w:separator/>
      </w:r>
    </w:p>
  </w:endnote>
  <w:endnote w:type="continuationSeparator" w:id="0">
    <w:p w14:paraId="0A921C74" w14:textId="77777777" w:rsidR="001D76B7" w:rsidRDefault="001D76B7"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5997AECF" w:rsidR="00AB75D9" w:rsidRPr="00AB75D9" w:rsidRDefault="00AB75D9">
    <w:pPr>
      <w:pStyle w:val="Footer"/>
      <w:rPr>
        <w:sz w:val="16"/>
        <w:szCs w:val="16"/>
      </w:rPr>
    </w:pPr>
    <w:r>
      <w:tab/>
    </w:r>
    <w:r>
      <w:tab/>
    </w:r>
    <w:r w:rsidR="004755A6">
      <w:rPr>
        <w:sz w:val="16"/>
        <w:szCs w:val="16"/>
      </w:rPr>
      <w:t>Little ATF Programmer Product</w:t>
    </w:r>
    <w:r w:rsidRPr="00AB75D9">
      <w:rPr>
        <w:sz w:val="16"/>
        <w:szCs w:val="16"/>
      </w:rPr>
      <w:t xml:space="preserve"> Information v</w:t>
    </w:r>
    <w:r w:rsidR="00DB3B87">
      <w:rPr>
        <w:sz w:val="16"/>
        <w:szCs w:val="16"/>
      </w:rPr>
      <w:t>2</w:t>
    </w:r>
    <w:r w:rsidRPr="00AB75D9">
      <w:rPr>
        <w:sz w:val="16"/>
        <w:szCs w:val="16"/>
      </w:rPr>
      <w:t xml:space="preserve"> (</w:t>
    </w:r>
    <w:r w:rsidR="00DB3B87">
      <w:rPr>
        <w:sz w:val="16"/>
        <w:szCs w:val="16"/>
      </w:rPr>
      <w:t>May 2024</w:t>
    </w:r>
    <w:r w:rsidRPr="00AB75D9">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EED72" w14:textId="77777777" w:rsidR="001D76B7" w:rsidRDefault="001D76B7" w:rsidP="00AB75D9">
      <w:r>
        <w:separator/>
      </w:r>
    </w:p>
  </w:footnote>
  <w:footnote w:type="continuationSeparator" w:id="0">
    <w:p w14:paraId="5B7A3E28" w14:textId="77777777" w:rsidR="001D76B7" w:rsidRDefault="001D76B7"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B7E16"/>
    <w:multiLevelType w:val="hybridMultilevel"/>
    <w:tmpl w:val="9E50CF5C"/>
    <w:lvl w:ilvl="0" w:tplc="5FA4B29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350BE4"/>
    <w:multiLevelType w:val="hybridMultilevel"/>
    <w:tmpl w:val="3B0C9B60"/>
    <w:lvl w:ilvl="0" w:tplc="B92AF94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001E46"/>
    <w:multiLevelType w:val="hybridMultilevel"/>
    <w:tmpl w:val="8B689F9C"/>
    <w:lvl w:ilvl="0" w:tplc="5F3849D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5564461">
    <w:abstractNumId w:val="2"/>
  </w:num>
  <w:num w:numId="2" w16cid:durableId="1155948531">
    <w:abstractNumId w:val="0"/>
  </w:num>
  <w:num w:numId="3" w16cid:durableId="573705211">
    <w:abstractNumId w:val="1"/>
  </w:num>
  <w:num w:numId="4" w16cid:durableId="1856575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B28AE"/>
    <w:rsid w:val="000C4820"/>
    <w:rsid w:val="00135DA7"/>
    <w:rsid w:val="00185F4F"/>
    <w:rsid w:val="001D76B7"/>
    <w:rsid w:val="0022070A"/>
    <w:rsid w:val="0022075B"/>
    <w:rsid w:val="002469A1"/>
    <w:rsid w:val="00264849"/>
    <w:rsid w:val="00323718"/>
    <w:rsid w:val="00333FF6"/>
    <w:rsid w:val="003411E7"/>
    <w:rsid w:val="00376904"/>
    <w:rsid w:val="003924CC"/>
    <w:rsid w:val="004755A6"/>
    <w:rsid w:val="00500384"/>
    <w:rsid w:val="00597438"/>
    <w:rsid w:val="0063001D"/>
    <w:rsid w:val="006E722A"/>
    <w:rsid w:val="00715714"/>
    <w:rsid w:val="00720DA5"/>
    <w:rsid w:val="00763BBA"/>
    <w:rsid w:val="008B0EF0"/>
    <w:rsid w:val="009E35D1"/>
    <w:rsid w:val="00A313AC"/>
    <w:rsid w:val="00A54210"/>
    <w:rsid w:val="00A550DE"/>
    <w:rsid w:val="00AB75D9"/>
    <w:rsid w:val="00B22509"/>
    <w:rsid w:val="00B62D63"/>
    <w:rsid w:val="00B7768A"/>
    <w:rsid w:val="00BA25C5"/>
    <w:rsid w:val="00C42C7A"/>
    <w:rsid w:val="00D26020"/>
    <w:rsid w:val="00D713D7"/>
    <w:rsid w:val="00DB3B87"/>
    <w:rsid w:val="00E2097A"/>
    <w:rsid w:val="00E57989"/>
    <w:rsid w:val="00E74104"/>
    <w:rsid w:val="00F31B97"/>
    <w:rsid w:val="00FC33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 w:type="character" w:styleId="Hyperlink">
    <w:name w:val="Hyperlink"/>
    <w:basedOn w:val="DefaultParagraphFont"/>
    <w:uiPriority w:val="99"/>
    <w:unhideWhenUsed/>
    <w:rsid w:val="00C42C7A"/>
    <w:rPr>
      <w:color w:val="0563C1" w:themeColor="hyperlink"/>
      <w:u w:val="single"/>
    </w:rPr>
  </w:style>
  <w:style w:type="character" w:styleId="UnresolvedMention">
    <w:name w:val="Unresolved Mention"/>
    <w:basedOn w:val="DefaultParagraphFont"/>
    <w:uiPriority w:val="99"/>
    <w:semiHidden/>
    <w:unhideWhenUsed/>
    <w:rsid w:val="00C42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roscopeco/atfprog-tools/blob/main/README.md" TargetMode="External"/><Relationship Id="rId4" Type="http://schemas.openxmlformats.org/officeDocument/2006/relationships/webSettings" Target="webSettings.xml"/><Relationship Id="rId9" Type="http://schemas.openxmlformats.org/officeDocument/2006/relationships/hyperlink" Target="https://python.org/downloads/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5</cp:revision>
  <cp:lastPrinted>2024-05-20T11:54:00Z</cp:lastPrinted>
  <dcterms:created xsi:type="dcterms:W3CDTF">2024-05-20T11:34:00Z</dcterms:created>
  <dcterms:modified xsi:type="dcterms:W3CDTF">2024-05-21T11:37:00Z</dcterms:modified>
</cp:coreProperties>
</file>