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3705726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0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方法一：使用 itertools里的 groupby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76787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6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方法二：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考虑借助双指针 ii , jj 解题，算法流程为：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令 ii 指向字符串的「首个字符」， jj 向前遍历，直到访问到「不同字符」时停止，此时 j−ij−i 便是「首个字符」的连续出现次数，即可完成首个字符的压缩操作。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接下来，从下个字符开始，重复以上操作，直到遍历完成即可。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根据题目要求，最终返回「原字符串」和「压缩字符串」中长度较短的那个。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971975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2023-07-08T15:38:12Z</dcterms:created>
  <dc:creator> </dc:creator>
</cp:coreProperties>
</file>