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97184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</w:t>
      </w:r>
      <w:r>
        <w:rPr>
          <w:rFonts w:ascii="" w:hAnsi="" w:cs="" w:eastAsia=""/>
          <w:b w:val="true"/>
          <w:sz w:val="22"/>
        </w:rPr>
        <w:t>用邻接表建立有向图，然后用BFS遍历，从起点开始查找是否有一条路走到终点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BFS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广度优先搜索（Breadth First Search）简称广搜或者 BFS，是遍历图存储结构的一种算法，既适用于无向图（网），也适用于有向图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所谓广度优先搜索，就是从图中的某个顶点出发，寻找紧邻的、尚未访问的顶点，找到多少就访问多少，然后分别从找到的这些顶点出发，继续寻找紧邻的、尚未访问的顶点。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当从某个顶点出发，所有和它连通的顶点都访问完之后，广度优先搜索算法会重新选择一个尚未访问的顶点（非连通图中就存在这样的顶点），继续以同样的思路寻找未访问的其它顶点。直到图中所有顶点都被访问，广度优先搜索算法才会结束执行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98939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t>方法二： 如果开始节点可达，那么最终节点一定可达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8036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2023-07-08T16:02:27Z</dcterms:created>
  <dc:creator> </dc:creator>
</cp:coreProperties>
</file>