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89125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使用一个queue存储下个所有可能的节点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然后选择其中一个作为path的下一个元素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递归直到queue元素为空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将对应的path加入结果中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由于二叉搜索树没有重复元素, 而且每次递归的使用元素的顺序都不一样, 所以自动做到了去重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2596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2023-07-08T16:02:57Z</dcterms:created>
  <dc:creator> </dc:creator>
</cp:coreProperties>
</file>