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03633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3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drawing>
          <wp:inline distT="0" distR="0" distB="0" distL="0">
            <wp:extent cx="5029200" cy="183050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代码块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Solution(object):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twoSum(self, nums, target):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:type nums: List[int]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:type target: int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:rtype: List[int]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遍历列表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for i in range(len(nums)):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计算需要找到的下一个目标数字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res = target-nums[i]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遍历剩下的元素，查找是否存在该数字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res in nums[i+1:]: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若存在，返回答案。这里由于是两数之和，可采用.index()方法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获得目标元素在nums[i+1:]这个子数组中的索引后，还需加上i+1才是该元素在nums中的索引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return [i, nums[i+1:].index(res)+i+1]</w:t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2023-07-08T16:16:49Z</dcterms:created>
  <dc:creator> </dc:creator>
</cp:coreProperties>
</file>