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518424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指针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3101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2023-07-08T16:25:23Z</dcterms:created>
  <dc:creator> </dc:creator>
</cp:coreProperties>
</file>