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240" w:lineRule="auto"/>
      </w:pPr>
      <w:bookmarkStart w:id="0" w:name="_GoBack"/>
      <w:bookmarkEnd w:id="0"/>
      <w:r>
        <w:rPr>
          <w:sz w:val="22"/>
        </w:rPr>
        <w:t>python中groupby函数主要的作用是进行数据的分组以及分组后地组内运算！</w:t>
      </w:r>
    </w:p>
    <w:p>
      <w:pPr>
        <w:pStyle w:val="4"/>
        <w:spacing w:line="240" w:lineRule="auto"/>
      </w:pPr>
    </w:p>
    <w:p>
      <w:pPr>
        <w:pStyle w:val="4"/>
        <w:spacing w:line="240" w:lineRule="auto"/>
      </w:pPr>
      <w:r>
        <w:rPr>
          <w:sz w:val="22"/>
        </w:rPr>
        <w:t>对于数据的分组和分组运算主要是指groupby函数的应用，具体函数的规则如下：</w:t>
      </w:r>
    </w:p>
    <w:p>
      <w:pPr>
        <w:pStyle w:val="4"/>
        <w:spacing w:line="240" w:lineRule="auto"/>
      </w:pPr>
    </w:p>
    <w:p>
      <w:pPr>
        <w:pStyle w:val="4"/>
        <w:spacing w:line="240" w:lineRule="auto"/>
      </w:pPr>
      <w:r>
        <w:rPr>
          <w:sz w:val="22"/>
        </w:rPr>
        <w:t>df[](指输出数据的结果属性名称).groupby([df[属性],df[属性])(指分类的属性，数据的限定定语，可以有多个).mean()(对于数据的计算方式——函数名称)</w:t>
      </w:r>
    </w:p>
    <w:p>
      <w:pPr>
        <w:pStyle w:val="4"/>
        <w:spacing w:line="240" w:lineRule="auto"/>
      </w:pPr>
      <w:r>
        <w:rPr>
          <w:sz w:val="22"/>
        </w:rPr>
        <w:t>举例如下：</w:t>
      </w:r>
    </w:p>
    <w:p>
      <w:pPr>
        <w:pStyle w:val="4"/>
        <w:spacing w:line="240" w:lineRule="auto"/>
      </w:pPr>
      <w:r>
        <w:rPr>
          <w:sz w:val="22"/>
        </w:rPr>
        <w:t>print(df["评分"].groupby([df["地区"],df["类型"]]).mean())</w:t>
      </w:r>
    </w:p>
    <w:p>
      <w:pPr>
        <w:pStyle w:val="4"/>
        <w:spacing w:line="240" w:lineRule="auto"/>
      </w:pPr>
      <w:r>
        <w:rPr>
          <w:sz w:val="22"/>
        </w:rPr>
        <w:t>#上面语句的功能是输出表格所有数据中不同地区不同类型的评分数据平均值</w:t>
      </w:r>
    </w:p>
    <w:p>
      <w:pPr>
        <w:pStyle w:val="4"/>
        <w:spacing w:line="240" w:lineRule="auto"/>
      </w:pPr>
      <w:r>
        <w:rPr>
          <w:sz w:val="22"/>
        </w:rPr>
        <w:t>一、Iterable(可迭代对象)：</w:t>
      </w:r>
    </w:p>
    <w:p>
      <w:pPr>
        <w:pStyle w:val="4"/>
        <w:spacing w:line="240" w:lineRule="auto"/>
      </w:pPr>
    </w:p>
    <w:p>
      <w:pPr>
        <w:pStyle w:val="4"/>
        <w:spacing w:line="240" w:lineRule="auto"/>
      </w:pPr>
      <w:r>
        <w:rPr>
          <w:sz w:val="22"/>
        </w:rPr>
        <w:t>1、什么叫可迭代对象？</w:t>
      </w:r>
    </w:p>
    <w:p>
      <w:pPr>
        <w:pStyle w:val="4"/>
        <w:spacing w:line="240" w:lineRule="auto"/>
      </w:pPr>
    </w:p>
    <w:p>
      <w:pPr>
        <w:pStyle w:val="4"/>
        <w:spacing w:line="240" w:lineRule="auto"/>
      </w:pPr>
      <w:r>
        <w:rPr>
          <w:sz w:val="22"/>
        </w:rPr>
        <w:t>    能够进行迭代操作的对象，可迭代对象（能够使用for循环遍历的都是可迭代对象）</w:t>
      </w:r>
    </w:p>
    <w:p>
      <w:pPr>
        <w:pStyle w:val="4"/>
        <w:spacing w:line="240" w:lineRule="auto"/>
      </w:pPr>
    </w:p>
    <w:p>
      <w:pPr>
        <w:pStyle w:val="4"/>
        <w:spacing w:line="240" w:lineRule="auto"/>
      </w:pPr>
      <w:r>
        <w:rPr>
          <w:sz w:val="22"/>
        </w:rPr>
        <w:t>2、python中哪些是可迭代对象？</w:t>
      </w:r>
    </w:p>
    <w:p>
      <w:pPr>
        <w:pStyle w:val="4"/>
        <w:spacing w:line="240" w:lineRule="auto"/>
      </w:pPr>
    </w:p>
    <w:p>
      <w:pPr>
        <w:pStyle w:val="4"/>
        <w:spacing w:line="240" w:lineRule="auto"/>
      </w:pPr>
      <w:r>
        <w:rPr>
          <w:sz w:val="22"/>
        </w:rPr>
        <w:t>    序列类型（元组、列表、字符串，range）</w:t>
      </w:r>
    </w:p>
    <w:p>
      <w:pPr>
        <w:pStyle w:val="4"/>
        <w:spacing w:line="240" w:lineRule="auto"/>
      </w:pPr>
      <w:r>
        <w:rPr>
          <w:sz w:val="22"/>
        </w:rPr>
        <w:t>    字典、集合</w:t>
      </w:r>
    </w:p>
    <w:p>
      <w:pPr>
        <w:pStyle w:val="4"/>
        <w:spacing w:line="240" w:lineRule="auto"/>
      </w:pPr>
      <w:r>
        <w:rPr>
          <w:sz w:val="22"/>
        </w:rPr>
        <w:t>    文件对象(open(xx))</w:t>
      </w:r>
    </w:p>
    <w:p>
      <w:pPr>
        <w:pStyle w:val="4"/>
        <w:spacing w:line="240" w:lineRule="auto"/>
      </w:pPr>
      <w:r>
        <w:rPr>
          <w:sz w:val="22"/>
        </w:rPr>
        <w:t>    实现了迭代协议(__iter__方法)的对象</w:t>
      </w:r>
    </w:p>
    <w:p>
      <w:pPr>
        <w:pStyle w:val="4"/>
        <w:spacing w:line="240" w:lineRule="auto"/>
      </w:pPr>
      <w:r>
        <w:rPr>
          <w:sz w:val="22"/>
        </w:rPr>
        <w:t>1. python 的数据类型？</w:t>
      </w:r>
    </w:p>
    <w:p>
      <w:pPr>
        <w:pStyle w:val="4"/>
        <w:spacing w:line="240" w:lineRule="auto"/>
      </w:pPr>
    </w:p>
    <w:p>
      <w:pPr>
        <w:pStyle w:val="4"/>
        <w:spacing w:line="240" w:lineRule="auto"/>
      </w:pPr>
      <w:r>
        <w:rPr>
          <w:sz w:val="22"/>
        </w:rPr>
        <w:t>    数值类型、字符串、元组、列表、字典、集合（不常用）</w:t>
      </w:r>
    </w:p>
    <w:p>
      <w:pPr>
        <w:pStyle w:val="4"/>
        <w:spacing w:line="240" w:lineRule="auto"/>
      </w:pPr>
    </w:p>
    <w:p>
      <w:pPr>
        <w:pStyle w:val="4"/>
        <w:spacing w:line="240" w:lineRule="auto"/>
      </w:pPr>
      <w:r>
        <w:rPr>
          <w:sz w:val="22"/>
        </w:rPr>
        <w:t>2.可变数据类型 和 不可变数据类型 都有哪些？</w:t>
      </w:r>
    </w:p>
    <w:p>
      <w:pPr>
        <w:pStyle w:val="4"/>
        <w:spacing w:line="240" w:lineRule="auto"/>
      </w:pPr>
    </w:p>
    <w:p>
      <w:pPr>
        <w:pStyle w:val="4"/>
        <w:spacing w:line="240" w:lineRule="auto"/>
      </w:pPr>
      <w:r>
        <w:rPr>
          <w:sz w:val="22"/>
        </w:rPr>
        <w:t>    可变数据类型：list（列表）、dict（字典）、set（集合，不常用）</w:t>
      </w:r>
    </w:p>
    <w:p>
      <w:pPr>
        <w:pStyle w:val="4"/>
        <w:spacing w:line="240" w:lineRule="auto"/>
      </w:pPr>
    </w:p>
    <w:p>
      <w:pPr>
        <w:pStyle w:val="4"/>
        <w:spacing w:line="240" w:lineRule="auto"/>
      </w:pPr>
      <w:r>
        <w:rPr>
          <w:sz w:val="22"/>
        </w:rPr>
        <w:t>    不可变数据类型：数值类型（int、float、bool）、string（字符串）、tuple（元组）</w:t>
      </w:r>
    </w:p>
    <w:p>
      <w:pPr>
        <w:pStyle w:val="4"/>
        <w:spacing w:line="240" w:lineRule="auto"/>
      </w:pPr>
    </w:p>
    <w:p>
      <w:pPr>
        <w:pStyle w:val="4"/>
        <w:spacing w:line="240" w:lineRule="auto"/>
      </w:pPr>
      <w:r>
        <w:rPr>
          <w:sz w:val="22"/>
        </w:rPr>
        <w:t>3.专业名词解释</w:t>
      </w:r>
    </w:p>
    <w:p>
      <w:pPr>
        <w:pStyle w:val="4"/>
        <w:spacing w:line="240" w:lineRule="auto"/>
      </w:pPr>
    </w:p>
    <w:p>
      <w:pPr>
        <w:pStyle w:val="4"/>
        <w:spacing w:line="240" w:lineRule="auto"/>
      </w:pPr>
      <w:r>
        <w:rPr>
          <w:sz w:val="22"/>
        </w:rPr>
        <w:t>    可变数据类型：当该数据类型对应的变量的值发生了变化时，如果它对应的内存地址不发生改变，那么这个数据类型就是 可变数据类型。</w:t>
      </w:r>
    </w:p>
    <w:p>
      <w:pPr>
        <w:pStyle w:val="4"/>
        <w:spacing w:line="240" w:lineRule="auto"/>
      </w:pPr>
    </w:p>
    <w:p>
      <w:pPr>
        <w:pStyle w:val="4"/>
        <w:spacing w:line="240" w:lineRule="auto"/>
      </w:pPr>
      <w:r>
        <w:rPr>
          <w:sz w:val="22"/>
        </w:rPr>
        <w:t>    不可变数据类型：当该数据类型对应的变量的值发生了变化时，如果它对应的内存地址发生了改变，那么这个数据类型就是 不可变数据类型。</w:t>
      </w:r>
    </w:p>
    <w:p>
      <w:pPr>
        <w:pStyle w:val="4"/>
        <w:spacing w:line="240" w:lineRule="auto"/>
      </w:pPr>
    </w:p>
    <w:p>
      <w:pPr>
        <w:pStyle w:val="4"/>
        <w:spacing w:line="240" w:lineRule="auto"/>
      </w:pPr>
      <w:r>
        <w:rPr>
          <w:sz w:val="22"/>
        </w:rPr>
        <w:t>    总结：可变数据类型更改值后，内存地址不发生改变。不可变数据类型更改值后，内存地址发生改变。</w:t>
      </w:r>
    </w:p>
    <w:p>
      <w:pPr>
        <w:pStyle w:val="4"/>
        <w:spacing w:line="240" w:lineRule="auto"/>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MicrosoftYaHei">
    <w:altName w:val="宋体"/>
    <w:panose1 w:val="00000000000000000000"/>
    <w:charset w:val="86"/>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9C34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Unicode MS" w:hAnsi="Arial Unicode MS" w:eastAsia="MicrosoftYaHei" w:cs="Arial Unicode M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MicrosoftYaHei" w:cs="Arial Unicode MS"/>
      <w:sz w:val="22"/>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石墨文档正文"/>
    <w:qFormat/>
    <w:uiPriority w:val="0"/>
    <w:rPr>
      <w:rFonts w:ascii="Arial Unicode MS" w:hAnsi="Arial Unicode MS" w:eastAsia="MicrosoftYaHei" w:cs="Arial Unicode MS"/>
      <w:sz w:val="22"/>
      <w:szCs w:val="22"/>
    </w:rPr>
  </w:style>
  <w:style w:type="paragraph" w:customStyle="1" w:styleId="5">
    <w:name w:val="石墨文档标题"/>
    <w:next w:val="4"/>
    <w:unhideWhenUsed/>
    <w:qFormat/>
    <w:uiPriority w:val="9"/>
    <w:pPr>
      <w:spacing w:before="260" w:after="260"/>
      <w:outlineLvl w:val="0"/>
    </w:pPr>
    <w:rPr>
      <w:rFonts w:ascii="Arial Unicode MS" w:hAnsi="Arial Unicode MS" w:eastAsia="MicrosoftYaHei" w:cs="Arial Unicode MS"/>
      <w:b/>
      <w:bCs/>
      <w:sz w:val="40"/>
      <w:szCs w:val="40"/>
    </w:rPr>
  </w:style>
  <w:style w:type="paragraph" w:customStyle="1" w:styleId="6">
    <w:name w:val="石墨文档副标题"/>
    <w:qFormat/>
    <w:uiPriority w:val="0"/>
    <w:pPr>
      <w:spacing w:before="260" w:after="260"/>
    </w:pPr>
    <w:rPr>
      <w:rFonts w:ascii="Arial Unicode MS" w:hAnsi="Arial Unicode MS" w:eastAsia="MicrosoftYaHei" w:cs="Arial Unicode MS"/>
      <w:color w:val="888888"/>
      <w:sz w:val="36"/>
      <w:szCs w:val="36"/>
    </w:rPr>
  </w:style>
  <w:style w:type="paragraph" w:customStyle="1" w:styleId="7">
    <w:name w:val="石墨文档标题 1"/>
    <w:next w:val="4"/>
    <w:unhideWhenUsed/>
    <w:qFormat/>
    <w:uiPriority w:val="9"/>
    <w:pPr>
      <w:spacing w:before="260" w:after="260"/>
      <w:outlineLvl w:val="0"/>
    </w:pPr>
    <w:rPr>
      <w:rFonts w:ascii="Arial Unicode MS" w:hAnsi="Arial Unicode MS" w:eastAsia="MicrosoftYaHei" w:cs="Arial Unicode MS"/>
      <w:b/>
      <w:bCs/>
      <w:sz w:val="32"/>
      <w:szCs w:val="32"/>
    </w:rPr>
  </w:style>
  <w:style w:type="paragraph" w:customStyle="1" w:styleId="8">
    <w:name w:val="石墨文档标题 2"/>
    <w:next w:val="4"/>
    <w:unhideWhenUsed/>
    <w:qFormat/>
    <w:uiPriority w:val="9"/>
    <w:pPr>
      <w:spacing w:before="260" w:after="260"/>
      <w:outlineLvl w:val="1"/>
    </w:pPr>
    <w:rPr>
      <w:rFonts w:ascii="Arial Unicode MS" w:hAnsi="Arial Unicode MS" w:eastAsia="MicrosoftYaHei" w:cs="Arial Unicode MS"/>
      <w:b/>
      <w:bCs/>
      <w:sz w:val="28"/>
      <w:szCs w:val="28"/>
    </w:rPr>
  </w:style>
  <w:style w:type="paragraph" w:customStyle="1" w:styleId="9">
    <w:name w:val="石墨文档标题 3"/>
    <w:next w:val="4"/>
    <w:unhideWhenUsed/>
    <w:qFormat/>
    <w:uiPriority w:val="9"/>
    <w:pPr>
      <w:spacing w:before="260" w:after="260"/>
      <w:outlineLvl w:val="2"/>
    </w:pPr>
    <w:rPr>
      <w:rFonts w:ascii="Arial Unicode MS" w:hAnsi="Arial Unicode MS" w:eastAsia="MicrosoftYaHei" w:cs="Arial Unicode MS"/>
      <w:b/>
      <w:bCs/>
      <w:sz w:val="26"/>
      <w:szCs w:val="26"/>
    </w:rPr>
  </w:style>
  <w:style w:type="paragraph" w:customStyle="1" w:styleId="10">
    <w:name w:val="石墨文档标题 4"/>
    <w:next w:val="4"/>
    <w:unhideWhenUsed/>
    <w:qFormat/>
    <w:uiPriority w:val="9"/>
    <w:pPr>
      <w:spacing w:before="260" w:after="260"/>
      <w:outlineLvl w:val="3"/>
    </w:pPr>
    <w:rPr>
      <w:rFonts w:ascii="Arial Unicode MS" w:hAnsi="Arial Unicode MS" w:eastAsia="MicrosoftYaHei" w:cs="Arial Unicode MS"/>
      <w:b/>
      <w:bCs/>
      <w:sz w:val="24"/>
      <w:szCs w:val="24"/>
    </w:rPr>
  </w:style>
  <w:style w:type="paragraph" w:customStyle="1" w:styleId="11">
    <w:name w:val="石墨文档引用"/>
    <w:qFormat/>
    <w:uiPriority w:val="0"/>
    <w:pPr>
      <w:pBdr>
        <w:left w:val="single" w:color="F0F0F0" w:sz="30" w:space="10"/>
      </w:pBdr>
    </w:pPr>
    <w:rPr>
      <w:rFonts w:ascii="Arial Unicode MS" w:hAnsi="Arial Unicode MS" w:eastAsia="MicrosoftYaHei" w:cs="Arial Unicode MS"/>
      <w:color w:val="ADADAD"/>
      <w:sz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565</Words>
  <Characters>725</Characters>
  <TotalTime>0</TotalTime>
  <ScaleCrop>false</ScaleCrop>
  <LinksUpToDate>false</LinksUpToDate>
  <CharactersWithSpaces>776</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2023-07-08T14:29:00Z</dcterms:created>
  <dc:creator> </dc:creator>
  <cp:lastModifiedBy>专心搞技术的艾琳·艾德勒.Y.Z</cp:lastModifiedBy>
  <dcterms:modified xsi:type="dcterms:W3CDTF">2023-07-08T14:44:06Z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83C9EC4C9D104F8C8296ED19B53C7603_13</vt:lpwstr>
  </property>
</Properties>
</file>