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Figure out your end goal: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for a big company, startup, freelance?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(frontend/backend), gaming, data science, mobile apps?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you naturally good at?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pay scale, job security, etc for diff types of dev jobs.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a programming language: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out what language you should learn for what you want to do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Fundamentals first!(save frameworks, etc for later)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 text editor / IDE and get comfortable with 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always switch and learn another language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resources &amp; Build a curriculum: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Books: Great for learning fundamentals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Documentation: Best used for reference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websites: W3Schools, MDN Web Docs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Courses: Youtube, Udemy, PluralSlight, Lynda, Coursera etc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Bootcamps: FreeCodeCamp, Codecademy, TeamTreehouse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 Websites: Codewars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a community: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people to talk to and learn form is very beneficial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 mentor if possible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an online community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to meetups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your own projects: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along the tutorial is only half the battle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where most get stuck and many quit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Projects do NOT have to be from scratch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 new features, use the docs as a supplement to figure new stuff out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at other people’s code that is similar to what you want to achieve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Eventually you won’t need to use other projects as a starting point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your own portfolio: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attractive but simple portfolio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Showcase a live version if possible and your source code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 taught developers NEED a great portfolio with work examples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Contribute to open source: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Gives you experience with real life projects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other developers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Something for your resume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how to use Github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an online presence: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an up to date LinkedIn and professional Twitter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Upload all your work to github and keep it well documented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articles, tutorials, videos, etc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more you are visible on the web, the better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0" w:top="900" w:left="1440" w:right="1440" w:header="28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b w:val="1"/>
        <w:rtl w:val="0"/>
      </w:rPr>
      <w:t xml:space="preserve">Guide to becoming a Self Taught Developer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color w:val="073763"/>
        <w:sz w:val="24"/>
        <w:szCs w:val="24"/>
        <w:u w:val="single"/>
      </w:rPr>
    </w:pPr>
    <w:r w:rsidDel="00000000" w:rsidR="00000000" w:rsidRPr="00000000">
      <w:rPr>
        <w:b w:val="1"/>
        <w:color w:val="073763"/>
        <w:sz w:val="24"/>
        <w:szCs w:val="24"/>
        <w:u w:val="single"/>
        <w:rtl w:val="0"/>
      </w:rPr>
      <w:t xml:space="preserve">Guide to becoming a Self-Taught Developer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