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34"/>
        </w:rPr>
      </w:pPr>
      <w:r>
        <w:rPr>
          <w:rFonts w:cs="Arial" w:ascii="Arial" w:hAnsi="Arial"/>
          <w:b/>
          <w:sz w:val="34"/>
        </w:rPr>
      </w:r>
    </w:p>
    <w:p>
      <w:pPr>
        <w:pStyle w:val="Normal"/>
        <w:jc w:val="center"/>
        <w:rPr>
          <w:rFonts w:ascii="Arial" w:hAnsi="Arial" w:cs="Arial"/>
          <w:b/>
          <w:b/>
          <w:sz w:val="34"/>
        </w:rPr>
      </w:pPr>
      <w:r>
        <w:rPr>
          <w:rFonts w:cs="Arial" w:ascii="Arial" w:hAnsi="Arial"/>
          <w:b/>
          <w:sz w:val="34"/>
        </w:rPr>
        <w:t>SSC0108 – Prática em Sistemas Digitais</w:t>
      </w:r>
    </w:p>
    <w:p>
      <w:pPr>
        <w:pStyle w:val="Normal"/>
        <w:jc w:val="center"/>
        <w:rPr>
          <w:rFonts w:ascii="Arial" w:hAnsi="Arial" w:cs="Arial"/>
          <w:sz w:val="34"/>
        </w:rPr>
      </w:pPr>
      <w:r>
        <w:rPr>
          <w:rFonts w:cs="Arial" w:ascii="Arial" w:hAnsi="Arial"/>
          <w:sz w:val="34"/>
        </w:rPr>
      </w:r>
    </w:p>
    <w:p>
      <w:pPr>
        <w:pStyle w:val="Normal"/>
        <w:jc w:val="center"/>
        <w:rPr>
          <w:rFonts w:ascii="Arial" w:hAnsi="Arial" w:cs="Arial"/>
          <w:sz w:val="34"/>
        </w:rPr>
      </w:pPr>
      <w:r>
        <w:rPr>
          <w:rFonts w:cs="Arial" w:ascii="Arial" w:hAnsi="Arial"/>
          <w:sz w:val="34"/>
        </w:rPr>
        <w:t xml:space="preserve">CPU01 – Contador e Memória </w:t>
        <w:br/>
      </w:r>
    </w:p>
    <w:tbl>
      <w:tblPr>
        <w:tblStyle w:val="Tabelacomgrade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25"/>
        <w:gridCol w:w="2408"/>
      </w:tblGrid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</w:t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N.º USP</w:t>
            </w:r>
          </w:p>
        </w:tc>
      </w:tr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Lourenço de Salles Roselino</w:t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Style w:val="StrongEmphasis"/>
                <w:rFonts w:cs="Arial" w:ascii="Arial" w:hAnsi="Arial"/>
              </w:rPr>
              <w:t>11796805</w:t>
            </w:r>
          </w:p>
        </w:tc>
      </w:tr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Marco Antônio Ribeiro de Toledo</w:t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Style w:val="StrongEmphasis"/>
                <w:rFonts w:cs="Arial" w:ascii="Arial" w:hAnsi="Arial"/>
              </w:rPr>
              <w:t>11796419</w:t>
            </w:r>
          </w:p>
        </w:tc>
      </w:tr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Milena Corrêa da Silva</w:t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Style w:val="StrongEmphasis"/>
                <w:rFonts w:cs="Arial" w:ascii="Arial" w:hAnsi="Arial"/>
              </w:rPr>
              <w:t>11795401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Obs 1: Utilize este arquivo como relatório de entrega, inserindo as informações a partir da próxima página.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 xml:space="preserve">Obs 2: Este relatório é em grupo, deverá ser convertido em </w:t>
      </w:r>
      <w:r>
        <w:rPr>
          <w:rFonts w:cs="Arial" w:ascii="Arial" w:hAnsi="Arial"/>
          <w:b/>
          <w:color w:val="FF0000"/>
          <w:sz w:val="24"/>
          <w:szCs w:val="24"/>
        </w:rPr>
        <w:t>PDF</w:t>
      </w:r>
      <w:r>
        <w:rPr>
          <w:rFonts w:cs="Arial" w:ascii="Arial" w:hAnsi="Arial"/>
          <w:color w:val="FF0000"/>
          <w:sz w:val="24"/>
          <w:szCs w:val="24"/>
        </w:rPr>
        <w:t xml:space="preserve"> e entregue via Moodle.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Obs 3: Não serão aceitos outros formatos.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Atividades</w:t>
      </w:r>
    </w:p>
    <w:p>
      <w:pPr>
        <w:pStyle w:val="ListParagraph"/>
        <w:numPr>
          <w:ilvl w:val="0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Utilizando os modelos de circuitos no LogiSIM, conecte o contador de 8 bits à memória. Utilize subcircuitos para facilitar a montagem. Apresente resultados de simulação usando o osciloscópio digital. Observe as seguintes exigências de montagem: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este relatório não se deve enviar arquivos do LogiSIM, apenas PDF.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resultado da contagem deve de ser apresentado nos LEDs da máscara DE0-CV do LogiSIM, utilizando os LEDs (L0-L7).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resultado da memória deve de ser apresentado nos displays de 7 segmentos (HEX5-HEX2).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 chave S9 deverá ser utilizada como clock do circuito.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 chave S0 deverá ser usada como Master CLR do circuito.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Utilize capturas para provar que está funcionando.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Mostre simulações de contagem com o osciloscópio digital.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color w:val="000000" w:themeColor="text1"/>
          <w:sz w:val="32"/>
          <w:szCs w:val="32"/>
        </w:rPr>
      </w:pPr>
      <w:r>
        <w:rPr>
          <w:rFonts w:cs="Arial" w:ascii="Arial" w:hAnsi="Arial"/>
          <w:b/>
          <w:bCs/>
          <w:color w:val="000000" w:themeColor="text1"/>
          <w:sz w:val="32"/>
          <w:szCs w:val="32"/>
        </w:rPr>
        <w:t>Respostas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>Circuito logo depois da ativação do Master CLR, na chave S0, atualmente dando CLR apenas no contador 8 bits (no canto superior direito) e no osciloscópio digital, a chave S9 está sendo utilizada como clock.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74295</wp:posOffset>
            </wp:positionV>
            <wp:extent cx="5022215" cy="2825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535305</wp:posOffset>
            </wp:positionV>
            <wp:extent cx="5019675" cy="2823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Subcircuito do contador de 8 bits, atualmente sem implementação de JMP, SET e nem CLR, com exceção do CLR Master.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Capturas de telas dos testes do contador usando osciloscópio: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745" cy="3423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370840</wp:posOffset>
            </wp:positionV>
            <wp:extent cx="6089650" cy="3424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745" cy="3423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16510</wp:posOffset>
            </wp:positionH>
            <wp:positionV relativeFrom="paragraph">
              <wp:posOffset>250190</wp:posOffset>
            </wp:positionV>
            <wp:extent cx="6087745" cy="34239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709" w:top="2127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4F81BD" w:themeColor="accent1"/>
        <w:sz w:val="20"/>
        <w:szCs w:val="20"/>
      </w:rPr>
    </w:pPr>
    <w:r>
      <w:rPr>
        <w:color w:val="4F81BD" w:themeColor="accent1"/>
        <w:sz w:val="20"/>
        <w:szCs w:val="20"/>
      </w:rPr>
    </w:r>
  </w:p>
  <w:p>
    <w:pPr>
      <w:pStyle w:val="Footer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>Departamento de Sistemas de Computação</w:t>
    </w:r>
  </w:p>
  <w:p>
    <w:pPr>
      <w:pStyle w:val="Footer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>Instituto de Ciências Matemáticas e de Computação  |  Universidade de São Paulo  |</w:t>
    </w:r>
  </w:p>
  <w:p>
    <w:pPr>
      <w:pStyle w:val="Footer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>Av. Trabalhador São-carlense, 400 ∙ Centro ∙ São Carlos/SP ∙ CEP 13566-590 ∙ Brasil ∙ www.icmc.usp.br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3810" distL="0" distR="8255">
          <wp:extent cx="1440180" cy="644525"/>
          <wp:effectExtent l="0" t="0" r="0" b="0"/>
          <wp:docPr id="7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a681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b3b6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3b6e"/>
    <w:rPr/>
  </w:style>
  <w:style w:type="character" w:styleId="PlaceholderText">
    <w:name w:val="Placeholder Text"/>
    <w:basedOn w:val="DefaultParagraphFont"/>
    <w:uiPriority w:val="99"/>
    <w:semiHidden/>
    <w:qFormat/>
    <w:rsid w:val="000c198a"/>
    <w:rPr>
      <w:color w:val="808080"/>
    </w:rPr>
  </w:style>
  <w:style w:type="character" w:styleId="ListLabel1">
    <w:name w:val="ListLabel 1"/>
    <w:qFormat/>
    <w:rPr>
      <w:b/>
      <w:i w:val="false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a681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0b3b6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b3b6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1658"/>
    <w:pPr>
      <w:spacing w:lineRule="auto" w:line="240" w:before="0" w:after="360"/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a00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900BAD5B6B74BBE1AD8E7759043E9" ma:contentTypeVersion="0" ma:contentTypeDescription="Crie um novo documento." ma:contentTypeScope="" ma:versionID="1d068e70941dc4fbe7211e1dcc5c25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06B22-F3B9-400B-8693-AB6BE78A2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255422-3D35-4E39-8DC1-C8ACF79DD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51F89F-4D7D-4DFF-B76F-C99CFE8F68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A078C-A138-441E-B8C4-30D1C0B2D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SSC - RETRATO.dotx</Template>
  <TotalTime>210</TotalTime>
  <Application>LibreOffice/6.0.7.3$Linux_X86_64 LibreOffice_project/00m0$Build-3</Application>
  <Pages>5</Pages>
  <Words>293</Words>
  <Characters>1524</Characters>
  <CharactersWithSpaces>1787</CharactersWithSpaces>
  <Paragraphs>30</Paragraphs>
  <Company>SSC/ICMC/USP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2017-06-14T20:31:00Z</dcterms:created>
  <dc:creator>Prof.Dr. Danilo Spatti</dc:creator>
  <dc:description/>
  <dc:language>pt-BR</dc:language>
  <cp:lastModifiedBy/>
  <cp:lastPrinted>2020-10-01T18:49:00Z</cp:lastPrinted>
  <dcterms:modified xsi:type="dcterms:W3CDTF">2020-10-09T16:44:15Z</dcterms:modified>
  <cp:revision>35</cp:revision>
  <dc:subject>CPU01 - Entrega 1</dc:subject>
  <dc:title>SSC108 - Prática em Sistemas Digitais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SSC/ICMC/USP</vt:lpwstr>
  </property>
  <property fmtid="{D5CDD505-2E9C-101B-9397-08002B2CF9AE}" pid="4" name="ContentTypeId">
    <vt:lpwstr>0x010100F18900BAD5B6B74BBE1AD8E7759043E9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