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Clase 07 de Julio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repositorio GIT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Subir actividades a repositorio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prototipado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perfil o hoja de vida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moduledesk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gol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mostrar partidos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MarkDown: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 puede reemplazar etiquetas html.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