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2"/>
        </w:rPr>
        <w:t>Caso de Prueba - Registrar Usuario</w:t>
      </w:r>
    </w:p>
    <w:p>
      <w:r>
        <w:rPr>
          <w:sz w:val="26"/>
        </w:rPr>
        <w:t>Ingresando el correo</w:t>
        <w:drawing>
          <wp:inline distT="0" distR="0" distB="0" distL="0">
            <wp:extent cx="6350000" cy="2540000"/>
            <wp:docPr id="0" name="Drawing 0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a Completar</w:t>
        <w:drawing>
          <wp:inline distT="0" distR="0" distB="0" distL="0">
            <wp:extent cx="6350000" cy="2540000"/>
            <wp:docPr id="1" name="Drawing 1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lleno</w:t>
        <w:drawing>
          <wp:inline distT="0" distR="0" distB="0" distL="0">
            <wp:extent cx="6350000" cy="2540000"/>
            <wp:docPr id="2" name="Drawing 2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del Registro</w:t>
        <w:drawing>
          <wp:inline distT="0" distR="0" distB="0" distL="0">
            <wp:extent cx="6350000" cy="2540000"/>
            <wp:docPr id="3" name="Drawing 3" descr="..\EducacionIT21Feb2022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21Feb2022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2022-03-10T00:35:01Z</dcterms:created>
  <dc:creator>Apache POI</dc:creator>
</cp:coreProperties>
</file>