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015F" w14:textId="26555B41" w:rsidR="0006731D" w:rsidRDefault="009C6FA0" w:rsidP="0006731D">
      <w:pPr>
        <w:pStyle w:val="Title"/>
        <w:spacing w:line="360" w:lineRule="auto"/>
        <w:rPr>
          <w:rFonts w:ascii="Times New Roman" w:hAnsi="Times New Roman" w:cs="Times New Roman"/>
          <w:b/>
          <w:bCs/>
          <w:sz w:val="24"/>
          <w:szCs w:val="24"/>
        </w:rPr>
      </w:pPr>
      <w:r w:rsidRPr="0006731D">
        <w:rPr>
          <w:rFonts w:ascii="Times New Roman" w:hAnsi="Times New Roman" w:cs="Times New Roman"/>
          <w:b/>
          <w:bCs/>
          <w:sz w:val="24"/>
          <w:szCs w:val="24"/>
        </w:rPr>
        <w:t>Access Control Policy</w:t>
      </w:r>
      <w:r w:rsidR="00C204E3">
        <w:rPr>
          <w:rFonts w:ascii="Times New Roman" w:hAnsi="Times New Roman" w:cs="Times New Roman"/>
          <w:b/>
          <w:bCs/>
          <w:sz w:val="24"/>
          <w:szCs w:val="24"/>
        </w:rPr>
        <w:t xml:space="preserve"> for </w:t>
      </w:r>
      <w:r w:rsidR="00C204E3" w:rsidRPr="00C204E3">
        <w:rPr>
          <w:rFonts w:ascii="Times New Roman" w:hAnsi="Times New Roman" w:cs="Times New Roman"/>
          <w:b/>
          <w:bCs/>
          <w:sz w:val="24"/>
          <w:szCs w:val="24"/>
        </w:rPr>
        <w:t>Secure Tech</w:t>
      </w:r>
      <w:r w:rsidR="00C204E3" w:rsidRPr="00C204E3">
        <w:rPr>
          <w:rFonts w:ascii="Times New Roman" w:hAnsi="Times New Roman" w:cs="Times New Roman"/>
          <w:b/>
          <w:bCs/>
          <w:sz w:val="24"/>
          <w:szCs w:val="24"/>
        </w:rPr>
        <w:t xml:space="preserve"> Solutions</w:t>
      </w:r>
    </w:p>
    <w:p w14:paraId="1F6DA41E" w14:textId="133700A2" w:rsidR="009C6FA0" w:rsidRPr="0006731D" w:rsidRDefault="009C6FA0" w:rsidP="0006731D">
      <w:pPr>
        <w:pStyle w:val="Title"/>
        <w:spacing w:line="360" w:lineRule="auto"/>
        <w:rPr>
          <w:rFonts w:ascii="Times New Roman" w:hAnsi="Times New Roman" w:cs="Times New Roman"/>
          <w:b/>
          <w:bCs/>
          <w:sz w:val="24"/>
          <w:szCs w:val="24"/>
        </w:rPr>
      </w:pPr>
      <w:r w:rsidRPr="0006731D">
        <w:rPr>
          <w:rFonts w:ascii="Times New Roman" w:hAnsi="Times New Roman" w:cs="Times New Roman"/>
          <w:b/>
          <w:bCs/>
          <w:color w:val="000000" w:themeColor="text1"/>
          <w:spacing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Purpose</w:t>
      </w:r>
    </w:p>
    <w:p w14:paraId="5A24A99E"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This policy defines how access to the organization’s information assets is requested, approved, provisioned, reviewed, and revoked. The objectives are to protect confidentiality, integrity, and availability of information; reduce unauthorized access risk; and ensure consistent, auditable access management practices.</w:t>
      </w:r>
    </w:p>
    <w:p w14:paraId="70501ADB" w14:textId="77777777" w:rsidR="009C6FA0" w:rsidRPr="0006731D"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6731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Scope</w:t>
      </w:r>
    </w:p>
    <w:p w14:paraId="7A8D619D" w14:textId="00992FDC" w:rsidR="009C6FA0" w:rsidRPr="009C6FA0" w:rsidRDefault="009C6FA0" w:rsidP="009C6FA0">
      <w:pPr>
        <w:numPr>
          <w:ilvl w:val="0"/>
          <w:numId w:val="1"/>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Applies to</w:t>
      </w:r>
      <w:r w:rsidRPr="009C6FA0">
        <w:rPr>
          <w:rFonts w:ascii="Times New Roman" w:hAnsi="Times New Roman" w:cs="Times New Roman"/>
        </w:rPr>
        <w:t xml:space="preserve"> all employees, contractors, interns, vendors, and other third parties who access organizational systems or data.</w:t>
      </w:r>
    </w:p>
    <w:p w14:paraId="1CE6BB06" w14:textId="77777777" w:rsidR="009C6FA0" w:rsidRPr="009C6FA0" w:rsidRDefault="009C6FA0" w:rsidP="009C6FA0">
      <w:pPr>
        <w:numPr>
          <w:ilvl w:val="0"/>
          <w:numId w:val="1"/>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Covers:</w:t>
      </w:r>
      <w:r w:rsidRPr="009C6FA0">
        <w:rPr>
          <w:rFonts w:ascii="Times New Roman" w:hAnsi="Times New Roman" w:cs="Times New Roman"/>
        </w:rPr>
        <w:t xml:space="preserve"> applications, databases, operating systems, networks, cloud services, endpoints, and physical access systems where logical access controls apply.</w:t>
      </w:r>
    </w:p>
    <w:p w14:paraId="5AA199BD" w14:textId="77777777" w:rsidR="009C6FA0" w:rsidRPr="009C6FA0" w:rsidRDefault="009C6FA0" w:rsidP="009C6FA0">
      <w:pPr>
        <w:numPr>
          <w:ilvl w:val="0"/>
          <w:numId w:val="1"/>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Data:</w:t>
      </w:r>
      <w:r w:rsidRPr="009C6FA0">
        <w:rPr>
          <w:rFonts w:ascii="Times New Roman" w:hAnsi="Times New Roman" w:cs="Times New Roman"/>
        </w:rPr>
        <w:t xml:space="preserve"> all organizational data, including customer data, employee data, and proprietary information, regardless of storage location.</w:t>
      </w:r>
    </w:p>
    <w:p w14:paraId="6C954C6C" w14:textId="77777777" w:rsidR="009C6FA0" w:rsidRPr="0006731D" w:rsidRDefault="009C6FA0" w:rsidP="009C6FA0">
      <w:pPr>
        <w:pStyle w:val="Heading1"/>
        <w:spacing w:line="360" w:lineRule="auto"/>
        <w:rPr>
          <w:rFonts w:ascii="Times New Roman" w:hAnsi="Times New Roman" w:cs="Times New Roman"/>
          <w:b/>
          <w:bCs/>
          <w:sz w:val="24"/>
          <w:szCs w:val="24"/>
        </w:rPr>
      </w:pPr>
      <w:r w:rsidRPr="0006731D">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06731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Definitions</w:t>
      </w:r>
    </w:p>
    <w:p w14:paraId="000FFB35" w14:textId="77777777" w:rsidR="009C6FA0" w:rsidRPr="009C6FA0" w:rsidRDefault="009C6FA0" w:rsidP="009C6FA0">
      <w:pPr>
        <w:numPr>
          <w:ilvl w:val="0"/>
          <w:numId w:val="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Access:</w:t>
      </w:r>
      <w:r w:rsidRPr="009C6FA0">
        <w:rPr>
          <w:rFonts w:ascii="Times New Roman" w:hAnsi="Times New Roman" w:cs="Times New Roman"/>
        </w:rPr>
        <w:t xml:space="preserve"> the ability to view, use, modify, transmit, or delete information or to use a system resource.</w:t>
      </w:r>
    </w:p>
    <w:p w14:paraId="0024BEFB" w14:textId="77777777" w:rsidR="009C6FA0" w:rsidRPr="009C6FA0" w:rsidRDefault="009C6FA0" w:rsidP="009C6FA0">
      <w:pPr>
        <w:numPr>
          <w:ilvl w:val="0"/>
          <w:numId w:val="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Authentication:</w:t>
      </w:r>
      <w:r w:rsidRPr="009C6FA0">
        <w:rPr>
          <w:rFonts w:ascii="Times New Roman" w:hAnsi="Times New Roman" w:cs="Times New Roman"/>
        </w:rPr>
        <w:t xml:space="preserve"> verification of a user’s identity (e.g., password, MFA, certificate).</w:t>
      </w:r>
    </w:p>
    <w:p w14:paraId="1CBF426F" w14:textId="77777777" w:rsidR="009C6FA0" w:rsidRPr="009C6FA0" w:rsidRDefault="009C6FA0" w:rsidP="009C6FA0">
      <w:pPr>
        <w:numPr>
          <w:ilvl w:val="0"/>
          <w:numId w:val="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Authorization:</w:t>
      </w:r>
      <w:r w:rsidRPr="009C6FA0">
        <w:rPr>
          <w:rFonts w:ascii="Times New Roman" w:hAnsi="Times New Roman" w:cs="Times New Roman"/>
        </w:rPr>
        <w:t xml:space="preserve"> granting permissions to an authenticated identity (e.g., role membership, entitlement).</w:t>
      </w:r>
    </w:p>
    <w:p w14:paraId="706453A3" w14:textId="77777777" w:rsidR="009C6FA0" w:rsidRPr="009C6FA0" w:rsidRDefault="009C6FA0" w:rsidP="009C6FA0">
      <w:pPr>
        <w:numPr>
          <w:ilvl w:val="0"/>
          <w:numId w:val="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Least privilege:</w:t>
      </w:r>
      <w:r w:rsidRPr="009C6FA0">
        <w:rPr>
          <w:rFonts w:ascii="Times New Roman" w:hAnsi="Times New Roman" w:cs="Times New Roman"/>
        </w:rPr>
        <w:t xml:space="preserve"> granting only the minimum access required to perform approved job duties.</w:t>
      </w:r>
    </w:p>
    <w:p w14:paraId="53E98BA6" w14:textId="77777777" w:rsidR="009C6FA0" w:rsidRPr="009C6FA0" w:rsidRDefault="009C6FA0" w:rsidP="009C6FA0">
      <w:pPr>
        <w:numPr>
          <w:ilvl w:val="0"/>
          <w:numId w:val="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Privileged account:</w:t>
      </w:r>
      <w:r w:rsidRPr="009C6FA0">
        <w:rPr>
          <w:rFonts w:ascii="Times New Roman" w:hAnsi="Times New Roman" w:cs="Times New Roman"/>
        </w:rPr>
        <w:t xml:space="preserve"> an account with elevated permissions (e.g., admin, root, database owner).</w:t>
      </w:r>
    </w:p>
    <w:p w14:paraId="419F4DD3" w14:textId="77777777" w:rsidR="009C6FA0" w:rsidRPr="009C6FA0" w:rsidRDefault="009C6FA0" w:rsidP="009C6FA0">
      <w:pPr>
        <w:numPr>
          <w:ilvl w:val="0"/>
          <w:numId w:val="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System owner:</w:t>
      </w:r>
      <w:r w:rsidRPr="009C6FA0">
        <w:rPr>
          <w:rFonts w:ascii="Times New Roman" w:hAnsi="Times New Roman" w:cs="Times New Roman"/>
        </w:rPr>
        <w:t xml:space="preserve"> the business or IT role accountable for a system and its access decisions.</w:t>
      </w:r>
    </w:p>
    <w:p w14:paraId="3E80D95E" w14:textId="77777777" w:rsidR="009C6FA0" w:rsidRPr="009C6FA0" w:rsidRDefault="009C6FA0" w:rsidP="009C6FA0">
      <w:pPr>
        <w:pStyle w:val="Heading1"/>
        <w:spacing w:line="360" w:lineRule="auto"/>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FA0">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9C6FA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Roles and Responsibilities</w:t>
      </w:r>
    </w:p>
    <w:tbl>
      <w:tblPr>
        <w:tblStyle w:val="GridTable4-Accent1"/>
        <w:tblW w:w="5000" w:type="pct"/>
        <w:tblInd w:w="0" w:type="dxa"/>
        <w:tblLook w:val="04A0" w:firstRow="1" w:lastRow="0" w:firstColumn="1" w:lastColumn="0" w:noHBand="0" w:noVBand="1"/>
      </w:tblPr>
      <w:tblGrid>
        <w:gridCol w:w="2598"/>
        <w:gridCol w:w="6752"/>
      </w:tblGrid>
      <w:tr w:rsidR="009C6FA0" w:rsidRPr="009C6FA0" w14:paraId="47A7E26D" w14:textId="77777777">
        <w:tc>
          <w:tcPr>
            <w:tcW w:w="0" w:type="auto"/>
            <w:vAlign w:val="center"/>
            <w:hideMark/>
          </w:tcPr>
          <w:p w14:paraId="10BDAD62"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b/>
                <w:bCs/>
              </w:rPr>
              <w:t>Role</w:t>
            </w:r>
          </w:p>
        </w:tc>
        <w:tc>
          <w:tcPr>
            <w:tcW w:w="0" w:type="auto"/>
            <w:vAlign w:val="center"/>
            <w:hideMark/>
          </w:tcPr>
          <w:p w14:paraId="57B14B70"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b/>
                <w:bCs/>
              </w:rPr>
              <w:t>Responsibilities</w:t>
            </w:r>
          </w:p>
        </w:tc>
      </w:tr>
      <w:tr w:rsidR="009C6FA0" w:rsidRPr="009C6FA0" w14:paraId="427EDDAC" w14:textId="77777777">
        <w:tc>
          <w:tcPr>
            <w:tcW w:w="0" w:type="auto"/>
            <w:vAlign w:val="center"/>
            <w:hideMark/>
          </w:tcPr>
          <w:p w14:paraId="0EA6482B"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lastRenderedPageBreak/>
              <w:t>Information Security</w:t>
            </w:r>
          </w:p>
        </w:tc>
        <w:tc>
          <w:tcPr>
            <w:tcW w:w="0" w:type="auto"/>
            <w:vAlign w:val="center"/>
            <w:hideMark/>
          </w:tcPr>
          <w:p w14:paraId="1C2B418F"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Defines minimum control requirements; monitors compliance; reviews exceptions; supports investigations.</w:t>
            </w:r>
          </w:p>
        </w:tc>
      </w:tr>
      <w:tr w:rsidR="009C6FA0" w:rsidRPr="009C6FA0" w14:paraId="1691C049" w14:textId="77777777">
        <w:tc>
          <w:tcPr>
            <w:tcW w:w="0" w:type="auto"/>
            <w:vAlign w:val="center"/>
            <w:hideMark/>
          </w:tcPr>
          <w:p w14:paraId="180AD758"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IT / Identity &amp; Access Management (IAM)</w:t>
            </w:r>
          </w:p>
        </w:tc>
        <w:tc>
          <w:tcPr>
            <w:tcW w:w="0" w:type="auto"/>
            <w:vAlign w:val="center"/>
            <w:hideMark/>
          </w:tcPr>
          <w:p w14:paraId="72F405DC"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Implements access control mechanisms; provisions/deprovisions accounts; maintains MFA, SSO, and directories; retains access records.</w:t>
            </w:r>
          </w:p>
        </w:tc>
      </w:tr>
      <w:tr w:rsidR="009C6FA0" w:rsidRPr="009C6FA0" w14:paraId="5AA09B30" w14:textId="77777777">
        <w:tc>
          <w:tcPr>
            <w:tcW w:w="0" w:type="auto"/>
            <w:vAlign w:val="center"/>
            <w:hideMark/>
          </w:tcPr>
          <w:p w14:paraId="708A71A1"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System Owner</w:t>
            </w:r>
          </w:p>
        </w:tc>
        <w:tc>
          <w:tcPr>
            <w:tcW w:w="0" w:type="auto"/>
            <w:vAlign w:val="center"/>
            <w:hideMark/>
          </w:tcPr>
          <w:p w14:paraId="0A3627C6"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Approves access based on business need; defines roles/entitlements; performs periodic access reviews.</w:t>
            </w:r>
          </w:p>
        </w:tc>
      </w:tr>
      <w:tr w:rsidR="009C6FA0" w:rsidRPr="009C6FA0" w14:paraId="5DEF5D0D" w14:textId="77777777">
        <w:tc>
          <w:tcPr>
            <w:tcW w:w="0" w:type="auto"/>
            <w:vAlign w:val="center"/>
            <w:hideMark/>
          </w:tcPr>
          <w:p w14:paraId="5E6E6C7C"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Managers</w:t>
            </w:r>
          </w:p>
        </w:tc>
        <w:tc>
          <w:tcPr>
            <w:tcW w:w="0" w:type="auto"/>
            <w:vAlign w:val="center"/>
            <w:hideMark/>
          </w:tcPr>
          <w:p w14:paraId="4D44A80A"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Initiate/approve access requests for their staff; promptly notify IAM of role changes or terminations.</w:t>
            </w:r>
          </w:p>
        </w:tc>
      </w:tr>
      <w:tr w:rsidR="009C6FA0" w:rsidRPr="009C6FA0" w14:paraId="70252EFF" w14:textId="77777777">
        <w:tc>
          <w:tcPr>
            <w:tcW w:w="0" w:type="auto"/>
            <w:vAlign w:val="center"/>
            <w:hideMark/>
          </w:tcPr>
          <w:p w14:paraId="42D19842"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Users</w:t>
            </w:r>
          </w:p>
        </w:tc>
        <w:tc>
          <w:tcPr>
            <w:tcW w:w="0" w:type="auto"/>
            <w:vAlign w:val="center"/>
            <w:hideMark/>
          </w:tcPr>
          <w:p w14:paraId="7DCB0253"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Use access appropriately; protect credentials; report suspected compromise; complete required training.</w:t>
            </w:r>
          </w:p>
        </w:tc>
      </w:tr>
    </w:tbl>
    <w:p w14:paraId="55BF9B92" w14:textId="77777777" w:rsidR="009C6FA0" w:rsidRPr="009C6FA0"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FA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Access Control Principles</w:t>
      </w:r>
    </w:p>
    <w:p w14:paraId="24BB3FB2" w14:textId="5F519ACA" w:rsidR="009C6FA0" w:rsidRPr="009C6FA0" w:rsidRDefault="009C6FA0" w:rsidP="009C6FA0">
      <w:pPr>
        <w:numPr>
          <w:ilvl w:val="0"/>
          <w:numId w:val="3"/>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 xml:space="preserve">Default </w:t>
      </w:r>
      <w:proofErr w:type="gramStart"/>
      <w:r w:rsidRPr="009C6FA0">
        <w:rPr>
          <w:rFonts w:ascii="Times New Roman" w:hAnsi="Times New Roman" w:cs="Times New Roman"/>
          <w:b/>
          <w:bCs/>
        </w:rPr>
        <w:t>deny</w:t>
      </w:r>
      <w:r>
        <w:rPr>
          <w:rFonts w:ascii="Times New Roman" w:hAnsi="Times New Roman" w:cs="Times New Roman"/>
        </w:rPr>
        <w:t>:</w:t>
      </w:r>
      <w:proofErr w:type="gramEnd"/>
      <w:r>
        <w:rPr>
          <w:rFonts w:ascii="Times New Roman" w:hAnsi="Times New Roman" w:cs="Times New Roman"/>
        </w:rPr>
        <w:t xml:space="preserve"> </w:t>
      </w:r>
      <w:r w:rsidRPr="009C6FA0">
        <w:rPr>
          <w:rFonts w:ascii="Times New Roman" w:hAnsi="Times New Roman" w:cs="Times New Roman"/>
        </w:rPr>
        <w:t>access is denied unless explicitly granted.</w:t>
      </w:r>
    </w:p>
    <w:p w14:paraId="3E87635C" w14:textId="77777777" w:rsidR="009C6FA0" w:rsidRPr="009C6FA0" w:rsidRDefault="009C6FA0" w:rsidP="009C6FA0">
      <w:pPr>
        <w:numPr>
          <w:ilvl w:val="0"/>
          <w:numId w:val="3"/>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Least privilege:</w:t>
      </w:r>
      <w:r w:rsidRPr="009C6FA0">
        <w:rPr>
          <w:rFonts w:ascii="Times New Roman" w:hAnsi="Times New Roman" w:cs="Times New Roman"/>
        </w:rPr>
        <w:t xml:space="preserve"> grant only what is required for approved duties.</w:t>
      </w:r>
    </w:p>
    <w:p w14:paraId="6AFB9623" w14:textId="77777777" w:rsidR="009C6FA0" w:rsidRPr="009C6FA0" w:rsidRDefault="009C6FA0" w:rsidP="009C6FA0">
      <w:pPr>
        <w:numPr>
          <w:ilvl w:val="0"/>
          <w:numId w:val="3"/>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Need-to-</w:t>
      </w:r>
      <w:proofErr w:type="gramStart"/>
      <w:r w:rsidRPr="009C6FA0">
        <w:rPr>
          <w:rFonts w:ascii="Times New Roman" w:hAnsi="Times New Roman" w:cs="Times New Roman"/>
          <w:b/>
          <w:bCs/>
        </w:rPr>
        <w:t>know:</w:t>
      </w:r>
      <w:proofErr w:type="gramEnd"/>
      <w:r w:rsidRPr="009C6FA0">
        <w:rPr>
          <w:rFonts w:ascii="Times New Roman" w:hAnsi="Times New Roman" w:cs="Times New Roman"/>
        </w:rPr>
        <w:t xml:space="preserve"> restrict access to data based on sensitivity and job requirements.</w:t>
      </w:r>
    </w:p>
    <w:p w14:paraId="50BBB520" w14:textId="77777777" w:rsidR="009C6FA0" w:rsidRPr="009C6FA0" w:rsidRDefault="009C6FA0" w:rsidP="009C6FA0">
      <w:pPr>
        <w:numPr>
          <w:ilvl w:val="0"/>
          <w:numId w:val="3"/>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Segregation of duties (</w:t>
      </w:r>
      <w:proofErr w:type="spellStart"/>
      <w:r w:rsidRPr="009C6FA0">
        <w:rPr>
          <w:rFonts w:ascii="Times New Roman" w:hAnsi="Times New Roman" w:cs="Times New Roman"/>
          <w:b/>
          <w:bCs/>
        </w:rPr>
        <w:t>SoD</w:t>
      </w:r>
      <w:proofErr w:type="spellEnd"/>
      <w:r w:rsidRPr="009C6FA0">
        <w:rPr>
          <w:rFonts w:ascii="Times New Roman" w:hAnsi="Times New Roman" w:cs="Times New Roman"/>
          <w:b/>
          <w:bCs/>
        </w:rPr>
        <w:t>):</w:t>
      </w:r>
      <w:r w:rsidRPr="009C6FA0">
        <w:rPr>
          <w:rFonts w:ascii="Times New Roman" w:hAnsi="Times New Roman" w:cs="Times New Roman"/>
        </w:rPr>
        <w:t xml:space="preserve"> separate conflicting responsibilities (e.g., requestor vs. approver; developer vs. production admin).</w:t>
      </w:r>
    </w:p>
    <w:p w14:paraId="4C206291" w14:textId="77777777" w:rsidR="009C6FA0" w:rsidRPr="009C6FA0" w:rsidRDefault="009C6FA0" w:rsidP="009C6FA0">
      <w:pPr>
        <w:numPr>
          <w:ilvl w:val="0"/>
          <w:numId w:val="3"/>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Unique identities:</w:t>
      </w:r>
      <w:r w:rsidRPr="009C6FA0">
        <w:rPr>
          <w:rFonts w:ascii="Times New Roman" w:hAnsi="Times New Roman" w:cs="Times New Roman"/>
        </w:rPr>
        <w:t xml:space="preserve"> each user must have an individual account; shared accounts are prohibited except where formally approved and technically controlled.</w:t>
      </w:r>
    </w:p>
    <w:p w14:paraId="11723BA1" w14:textId="19F729AE" w:rsidR="009C6FA0" w:rsidRPr="009C6FA0" w:rsidRDefault="009C6FA0" w:rsidP="009C6FA0">
      <w:pPr>
        <w:numPr>
          <w:ilvl w:val="0"/>
          <w:numId w:val="3"/>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Strong authentication:</w:t>
      </w:r>
      <w:r w:rsidRPr="009C6FA0">
        <w:rPr>
          <w:rFonts w:ascii="Times New Roman" w:hAnsi="Times New Roman" w:cs="Times New Roman"/>
        </w:rPr>
        <w:t xml:space="preserve"> </w:t>
      </w:r>
      <w:r>
        <w:rPr>
          <w:rFonts w:ascii="Times New Roman" w:hAnsi="Times New Roman" w:cs="Times New Roman"/>
        </w:rPr>
        <w:t>Enforce</w:t>
      </w:r>
      <w:r w:rsidRPr="009C6FA0">
        <w:rPr>
          <w:rFonts w:ascii="Times New Roman" w:hAnsi="Times New Roman" w:cs="Times New Roman"/>
        </w:rPr>
        <w:t xml:space="preserve"> MFA where feasible, especially for remote and privileged access.</w:t>
      </w:r>
    </w:p>
    <w:p w14:paraId="451D0501" w14:textId="77777777" w:rsidR="009C6FA0" w:rsidRPr="00870669"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66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Access Request, Approval, and Provisioning</w:t>
      </w:r>
    </w:p>
    <w:p w14:paraId="4F21ACF6" w14:textId="77777777" w:rsidR="009C6FA0" w:rsidRPr="009C6FA0" w:rsidRDefault="009C6FA0" w:rsidP="009C6FA0">
      <w:pPr>
        <w:numPr>
          <w:ilvl w:val="0"/>
          <w:numId w:val="4"/>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Request:</w:t>
      </w:r>
      <w:r w:rsidRPr="009C6FA0">
        <w:rPr>
          <w:rFonts w:ascii="Times New Roman" w:hAnsi="Times New Roman" w:cs="Times New Roman"/>
        </w:rPr>
        <w:t xml:space="preserve"> all access must be requested through the approved ticketing/IAM workflow and include system name, role/entitlement, business justification, data classification, and duration (if temporary).</w:t>
      </w:r>
    </w:p>
    <w:p w14:paraId="318609BA" w14:textId="205ED39E" w:rsidR="009C6FA0" w:rsidRPr="00870669" w:rsidRDefault="009C6FA0" w:rsidP="00870669">
      <w:pPr>
        <w:numPr>
          <w:ilvl w:val="0"/>
          <w:numId w:val="4"/>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Approval:</w:t>
      </w:r>
      <w:r w:rsidRPr="009C6FA0">
        <w:rPr>
          <w:rFonts w:ascii="Times New Roman" w:hAnsi="Times New Roman" w:cs="Times New Roman"/>
        </w:rPr>
        <w:t xml:space="preserve"> access requires approval from (1) the requester’s manager and (2) the system owner/data owner, unless an approved role-based workflow already satisfies both controls.</w:t>
      </w:r>
    </w:p>
    <w:p w14:paraId="7E2FE142" w14:textId="77777777" w:rsidR="009C6FA0" w:rsidRPr="009C6FA0" w:rsidRDefault="009C6FA0" w:rsidP="009C6FA0">
      <w:pPr>
        <w:numPr>
          <w:ilvl w:val="0"/>
          <w:numId w:val="4"/>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lastRenderedPageBreak/>
        <w:t>Time-bound access:</w:t>
      </w:r>
      <w:r w:rsidRPr="009C6FA0">
        <w:rPr>
          <w:rFonts w:ascii="Times New Roman" w:hAnsi="Times New Roman" w:cs="Times New Roman"/>
        </w:rPr>
        <w:t xml:space="preserve"> temporary access must have an expiration date and will auto-expire where technically feasible.</w:t>
      </w:r>
    </w:p>
    <w:p w14:paraId="0DE1A621" w14:textId="77777777" w:rsidR="009C6FA0" w:rsidRPr="009C6FA0" w:rsidRDefault="009C6FA0" w:rsidP="009C6FA0">
      <w:pPr>
        <w:numPr>
          <w:ilvl w:val="0"/>
          <w:numId w:val="4"/>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Emergency access:</w:t>
      </w:r>
      <w:r w:rsidRPr="009C6FA0">
        <w:rPr>
          <w:rFonts w:ascii="Times New Roman" w:hAnsi="Times New Roman" w:cs="Times New Roman"/>
        </w:rPr>
        <w:t xml:space="preserve"> must follow documented break-glass procedures, be time-limited, and be logged and reviewed.</w:t>
      </w:r>
    </w:p>
    <w:p w14:paraId="3A90A414" w14:textId="77777777" w:rsidR="009C6FA0" w:rsidRPr="00870669"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66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Account Lifecycle Management</w:t>
      </w:r>
    </w:p>
    <w:p w14:paraId="3950B677" w14:textId="77777777" w:rsidR="009C6FA0" w:rsidRPr="009C6FA0" w:rsidRDefault="009C6FA0" w:rsidP="009C6FA0">
      <w:pPr>
        <w:numPr>
          <w:ilvl w:val="0"/>
          <w:numId w:val="5"/>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Joiners (new starters):</w:t>
      </w:r>
      <w:r w:rsidRPr="009C6FA0">
        <w:rPr>
          <w:rFonts w:ascii="Times New Roman" w:hAnsi="Times New Roman" w:cs="Times New Roman"/>
        </w:rPr>
        <w:t xml:space="preserve"> accounts are created from an authoritative source (e.g., HR system). Standard access is assigned via approved roles.</w:t>
      </w:r>
    </w:p>
    <w:p w14:paraId="6874C786" w14:textId="358ED4B0" w:rsidR="009C6FA0" w:rsidRPr="009C6FA0" w:rsidRDefault="009C6FA0" w:rsidP="009C6FA0">
      <w:pPr>
        <w:numPr>
          <w:ilvl w:val="0"/>
          <w:numId w:val="5"/>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Movers (role changes):</w:t>
      </w:r>
      <w:r w:rsidRPr="009C6FA0">
        <w:rPr>
          <w:rFonts w:ascii="Times New Roman" w:hAnsi="Times New Roman" w:cs="Times New Roman"/>
        </w:rPr>
        <w:t xml:space="preserve"> access must be updated promptly to match new responsibilities; access </w:t>
      </w:r>
      <w:r>
        <w:rPr>
          <w:rFonts w:ascii="Times New Roman" w:hAnsi="Times New Roman" w:cs="Times New Roman"/>
        </w:rPr>
        <w:t xml:space="preserve">that </w:t>
      </w:r>
      <w:r w:rsidRPr="009C6FA0">
        <w:rPr>
          <w:rFonts w:ascii="Times New Roman" w:hAnsi="Times New Roman" w:cs="Times New Roman"/>
        </w:rPr>
        <w:t>is no longer required must be removed within [X] business days.</w:t>
      </w:r>
    </w:p>
    <w:p w14:paraId="631746C7" w14:textId="77777777" w:rsidR="009C6FA0" w:rsidRPr="009C6FA0" w:rsidRDefault="009C6FA0" w:rsidP="009C6FA0">
      <w:pPr>
        <w:numPr>
          <w:ilvl w:val="0"/>
          <w:numId w:val="5"/>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Leavers (termination):</w:t>
      </w:r>
      <w:r w:rsidRPr="009C6FA0">
        <w:rPr>
          <w:rFonts w:ascii="Times New Roman" w:hAnsi="Times New Roman" w:cs="Times New Roman"/>
        </w:rPr>
        <w:t xml:space="preserve"> access is disabled within [X] hours of termination notice (immediately for involuntary terminations). All logical access, remote access, and tokens/keys must be revoked.</w:t>
      </w:r>
    </w:p>
    <w:p w14:paraId="0F033E1A" w14:textId="77777777" w:rsidR="009C6FA0" w:rsidRPr="009C6FA0" w:rsidRDefault="009C6FA0" w:rsidP="009C6FA0">
      <w:pPr>
        <w:numPr>
          <w:ilvl w:val="0"/>
          <w:numId w:val="5"/>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Inactive accounts:</w:t>
      </w:r>
      <w:r w:rsidRPr="009C6FA0">
        <w:rPr>
          <w:rFonts w:ascii="Times New Roman" w:hAnsi="Times New Roman" w:cs="Times New Roman"/>
        </w:rPr>
        <w:t xml:space="preserve"> accounts inactive for [X] days are disabled and reviewed; reactivation requires manager approval.</w:t>
      </w:r>
    </w:p>
    <w:p w14:paraId="0A721DF3" w14:textId="77777777" w:rsidR="009C6FA0" w:rsidRPr="009C6FA0" w:rsidRDefault="009C6FA0" w:rsidP="009C6FA0">
      <w:pPr>
        <w:numPr>
          <w:ilvl w:val="0"/>
          <w:numId w:val="5"/>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Service accounts:</w:t>
      </w:r>
      <w:r w:rsidRPr="009C6FA0">
        <w:rPr>
          <w:rFonts w:ascii="Times New Roman" w:hAnsi="Times New Roman" w:cs="Times New Roman"/>
        </w:rPr>
        <w:t xml:space="preserve"> must have an owner, documented purpose, least privilege, non-interactive login where possible, credential rotation, and periodic review.</w:t>
      </w:r>
    </w:p>
    <w:p w14:paraId="20ADDCF4" w14:textId="77777777" w:rsidR="009C6FA0" w:rsidRPr="00870669"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66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Authentication Requirements</w:t>
      </w:r>
    </w:p>
    <w:p w14:paraId="486B4452" w14:textId="77777777" w:rsidR="009C6FA0" w:rsidRPr="009C6FA0" w:rsidRDefault="009C6FA0" w:rsidP="009C6FA0">
      <w:pPr>
        <w:numPr>
          <w:ilvl w:val="0"/>
          <w:numId w:val="6"/>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MFA:</w:t>
      </w:r>
      <w:r w:rsidRPr="009C6FA0">
        <w:rPr>
          <w:rFonts w:ascii="Times New Roman" w:hAnsi="Times New Roman" w:cs="Times New Roman"/>
        </w:rPr>
        <w:t xml:space="preserve"> MFA is required for remote access, privileged accounts, cloud administrative consoles, and access to systems containing sensitive or regulated data. Exceptions require documented risk acceptance.</w:t>
      </w:r>
    </w:p>
    <w:p w14:paraId="5628EB68" w14:textId="77777777" w:rsidR="009C6FA0" w:rsidRPr="009C6FA0" w:rsidRDefault="009C6FA0" w:rsidP="009C6FA0">
      <w:pPr>
        <w:numPr>
          <w:ilvl w:val="0"/>
          <w:numId w:val="6"/>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Passwords:</w:t>
      </w:r>
      <w:r w:rsidRPr="009C6FA0">
        <w:rPr>
          <w:rFonts w:ascii="Times New Roman" w:hAnsi="Times New Roman" w:cs="Times New Roman"/>
        </w:rPr>
        <w:t xml:space="preserve"> passwords must meet complexity and length requirements defined in the organization’s password standard; reuse across systems is prohibited; passwords must not be shared.</w:t>
      </w:r>
    </w:p>
    <w:p w14:paraId="7ADBEB04" w14:textId="77777777" w:rsidR="009C6FA0" w:rsidRPr="009C6FA0" w:rsidRDefault="009C6FA0" w:rsidP="009C6FA0">
      <w:pPr>
        <w:numPr>
          <w:ilvl w:val="0"/>
          <w:numId w:val="6"/>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SSO:</w:t>
      </w:r>
      <w:r w:rsidRPr="009C6FA0">
        <w:rPr>
          <w:rFonts w:ascii="Times New Roman" w:hAnsi="Times New Roman" w:cs="Times New Roman"/>
        </w:rPr>
        <w:t xml:space="preserve"> where feasible, systems should integrate with centralized identity providers (SSO) to enforce consistent access controls and disablement.</w:t>
      </w:r>
    </w:p>
    <w:p w14:paraId="61D3EA6B" w14:textId="77777777" w:rsidR="009C6FA0" w:rsidRPr="009C6FA0" w:rsidRDefault="009C6FA0" w:rsidP="009C6FA0">
      <w:pPr>
        <w:numPr>
          <w:ilvl w:val="0"/>
          <w:numId w:val="6"/>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Credential storage:</w:t>
      </w:r>
      <w:r w:rsidRPr="009C6FA0">
        <w:rPr>
          <w:rFonts w:ascii="Times New Roman" w:hAnsi="Times New Roman" w:cs="Times New Roman"/>
        </w:rPr>
        <w:t xml:space="preserve"> credentials, API keys, and tokens must be stored in approved secret-management solutions; hardcoding secrets in code or configuration repositories is prohibited.</w:t>
      </w:r>
    </w:p>
    <w:p w14:paraId="58EBA00F" w14:textId="77777777" w:rsidR="009C6FA0" w:rsidRPr="009C6FA0"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FA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9. Authorization and Entitlement Management</w:t>
      </w:r>
    </w:p>
    <w:p w14:paraId="56D329A2" w14:textId="77777777" w:rsidR="009C6FA0" w:rsidRPr="009C6FA0" w:rsidRDefault="009C6FA0" w:rsidP="009C6FA0">
      <w:pPr>
        <w:numPr>
          <w:ilvl w:val="0"/>
          <w:numId w:val="7"/>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Role-based access control (RBAC):</w:t>
      </w:r>
      <w:r w:rsidRPr="009C6FA0">
        <w:rPr>
          <w:rFonts w:ascii="Times New Roman" w:hAnsi="Times New Roman" w:cs="Times New Roman"/>
        </w:rPr>
        <w:t xml:space="preserve"> standard access should be granted via predefined roles aligned to job functions.</w:t>
      </w:r>
    </w:p>
    <w:p w14:paraId="7DF117D2" w14:textId="77777777" w:rsidR="009C6FA0" w:rsidRPr="009C6FA0" w:rsidRDefault="009C6FA0" w:rsidP="009C6FA0">
      <w:pPr>
        <w:numPr>
          <w:ilvl w:val="0"/>
          <w:numId w:val="7"/>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Separation of duties:</w:t>
      </w:r>
      <w:r w:rsidRPr="009C6FA0">
        <w:rPr>
          <w:rFonts w:ascii="Times New Roman" w:hAnsi="Times New Roman" w:cs="Times New Roman"/>
        </w:rPr>
        <w:t xml:space="preserve"> roles must be designed to prevent conflicting access (e.g., create vendor and approve payment).</w:t>
      </w:r>
    </w:p>
    <w:p w14:paraId="252BC9AD" w14:textId="77777777" w:rsidR="009C6FA0" w:rsidRPr="009C6FA0" w:rsidRDefault="009C6FA0" w:rsidP="009C6FA0">
      <w:pPr>
        <w:numPr>
          <w:ilvl w:val="0"/>
          <w:numId w:val="7"/>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Privileged entitlements:</w:t>
      </w:r>
      <w:r w:rsidRPr="009C6FA0">
        <w:rPr>
          <w:rFonts w:ascii="Times New Roman" w:hAnsi="Times New Roman" w:cs="Times New Roman"/>
        </w:rPr>
        <w:t xml:space="preserve"> elevated permissions must be separate from standard user access and used only when required.</w:t>
      </w:r>
    </w:p>
    <w:p w14:paraId="1BE4CB64" w14:textId="77777777" w:rsidR="009C6FA0" w:rsidRPr="009C6FA0" w:rsidRDefault="009C6FA0" w:rsidP="009C6FA0">
      <w:pPr>
        <w:numPr>
          <w:ilvl w:val="0"/>
          <w:numId w:val="7"/>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Data access:</w:t>
      </w:r>
      <w:r w:rsidRPr="009C6FA0">
        <w:rPr>
          <w:rFonts w:ascii="Times New Roman" w:hAnsi="Times New Roman" w:cs="Times New Roman"/>
        </w:rPr>
        <w:t xml:space="preserve"> access to sensitive data sets must be explicitly approved by the data owner and reviewed periodically.</w:t>
      </w:r>
    </w:p>
    <w:p w14:paraId="10A6FE08" w14:textId="77777777" w:rsidR="009C6FA0" w:rsidRPr="009C6FA0"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FA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Privileged Access Management (PAM)</w:t>
      </w:r>
    </w:p>
    <w:p w14:paraId="1CA81AB1" w14:textId="77777777" w:rsidR="009C6FA0" w:rsidRPr="009C6FA0" w:rsidRDefault="009C6FA0" w:rsidP="009C6FA0">
      <w:pPr>
        <w:numPr>
          <w:ilvl w:val="0"/>
          <w:numId w:val="8"/>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Dedicated admin accounts:</w:t>
      </w:r>
      <w:r w:rsidRPr="009C6FA0">
        <w:rPr>
          <w:rFonts w:ascii="Times New Roman" w:hAnsi="Times New Roman" w:cs="Times New Roman"/>
        </w:rPr>
        <w:t xml:space="preserve"> administrators must use separate privileged accounts for administrative tasks.</w:t>
      </w:r>
    </w:p>
    <w:p w14:paraId="7814AFAB" w14:textId="63B07E94" w:rsidR="009C6FA0" w:rsidRPr="009C6FA0" w:rsidRDefault="009C6FA0" w:rsidP="009C6FA0">
      <w:pPr>
        <w:numPr>
          <w:ilvl w:val="0"/>
          <w:numId w:val="8"/>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Just-in-time access:</w:t>
      </w:r>
      <w:r w:rsidRPr="009C6FA0">
        <w:rPr>
          <w:rFonts w:ascii="Times New Roman" w:hAnsi="Times New Roman" w:cs="Times New Roman"/>
        </w:rPr>
        <w:t xml:space="preserve"> privileged access should be time-bound and granted only when needed</w:t>
      </w:r>
      <w:r w:rsidR="00870669">
        <w:rPr>
          <w:rFonts w:ascii="Times New Roman" w:hAnsi="Times New Roman" w:cs="Times New Roman"/>
        </w:rPr>
        <w:t>,</w:t>
      </w:r>
      <w:r w:rsidRPr="009C6FA0">
        <w:rPr>
          <w:rFonts w:ascii="Times New Roman" w:hAnsi="Times New Roman" w:cs="Times New Roman"/>
        </w:rPr>
        <w:t xml:space="preserve"> where technically feasible.</w:t>
      </w:r>
    </w:p>
    <w:p w14:paraId="4CA43C3D" w14:textId="77777777" w:rsidR="009C6FA0" w:rsidRPr="009C6FA0" w:rsidRDefault="009C6FA0" w:rsidP="009C6FA0">
      <w:pPr>
        <w:numPr>
          <w:ilvl w:val="0"/>
          <w:numId w:val="8"/>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Session controls:</w:t>
      </w:r>
      <w:r w:rsidRPr="009C6FA0">
        <w:rPr>
          <w:rFonts w:ascii="Times New Roman" w:hAnsi="Times New Roman" w:cs="Times New Roman"/>
        </w:rPr>
        <w:t xml:space="preserve"> privileged sessions should be logged and, where feasible, recorded.</w:t>
      </w:r>
    </w:p>
    <w:p w14:paraId="53A7D995" w14:textId="77777777" w:rsidR="009C6FA0" w:rsidRPr="009C6FA0" w:rsidRDefault="009C6FA0" w:rsidP="009C6FA0">
      <w:pPr>
        <w:numPr>
          <w:ilvl w:val="0"/>
          <w:numId w:val="8"/>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No direct internet exposure:</w:t>
      </w:r>
      <w:r w:rsidRPr="009C6FA0">
        <w:rPr>
          <w:rFonts w:ascii="Times New Roman" w:hAnsi="Times New Roman" w:cs="Times New Roman"/>
        </w:rPr>
        <w:t xml:space="preserve"> privileged interfaces should be restricted (e.g., via VPN, jump host, or trusted network).</w:t>
      </w:r>
    </w:p>
    <w:p w14:paraId="695318C5" w14:textId="77777777" w:rsidR="009C6FA0" w:rsidRPr="00870669" w:rsidRDefault="009C6FA0" w:rsidP="009C6FA0">
      <w:pPr>
        <w:numPr>
          <w:ilvl w:val="0"/>
          <w:numId w:val="8"/>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Break-glass:</w:t>
      </w:r>
      <w:r w:rsidRPr="009C6FA0">
        <w:rPr>
          <w:rFonts w:ascii="Times New Roman" w:hAnsi="Times New Roman" w:cs="Times New Roman"/>
        </w:rPr>
        <w:t xml:space="preserve"> emergency accounts must be tightly controlled, monitored, and tested; use </w:t>
      </w:r>
      <w:r w:rsidRPr="00870669">
        <w:rPr>
          <w:rFonts w:ascii="Times New Roman" w:hAnsi="Times New Roman" w:cs="Times New Roman"/>
        </w:rPr>
        <w:t>must trigger an immediate review.</w:t>
      </w:r>
    </w:p>
    <w:p w14:paraId="79A4674D" w14:textId="77777777" w:rsidR="009C6FA0" w:rsidRPr="00870669" w:rsidRDefault="009C6FA0" w:rsidP="009C6FA0">
      <w:pPr>
        <w:pStyle w:val="Heading1"/>
        <w:spacing w:line="360" w:lineRule="auto"/>
        <w:rPr>
          <w:rFonts w:ascii="Times New Roman" w:hAnsi="Times New Roman" w:cs="Times New Roman"/>
          <w:b/>
          <w:bCs/>
          <w:color w:val="000000" w:themeColor="text1"/>
          <w:sz w:val="24"/>
          <w:szCs w:val="24"/>
        </w:rPr>
      </w:pPr>
      <w:r w:rsidRPr="00870669">
        <w:rPr>
          <w:rFonts w:ascii="Times New Roman" w:hAnsi="Times New Roman" w:cs="Times New Roman"/>
          <w:b/>
          <w:bCs/>
          <w:color w:val="000000" w:themeColor="text1"/>
          <w:sz w:val="24"/>
          <w:szCs w:val="24"/>
        </w:rPr>
        <w:t>12. Remote Access</w:t>
      </w:r>
    </w:p>
    <w:p w14:paraId="2C525568" w14:textId="77777777" w:rsidR="009C6FA0" w:rsidRPr="009C6FA0" w:rsidRDefault="009C6FA0" w:rsidP="009C6FA0">
      <w:pPr>
        <w:numPr>
          <w:ilvl w:val="0"/>
          <w:numId w:val="10"/>
        </w:numPr>
        <w:spacing w:beforeAutospacing="1" w:after="0" w:afterAutospacing="1" w:line="360" w:lineRule="auto"/>
        <w:rPr>
          <w:rFonts w:ascii="Times New Roman" w:hAnsi="Times New Roman" w:cs="Times New Roman"/>
        </w:rPr>
      </w:pPr>
      <w:r w:rsidRPr="009C6FA0">
        <w:rPr>
          <w:rFonts w:ascii="Times New Roman" w:hAnsi="Times New Roman" w:cs="Times New Roman"/>
        </w:rPr>
        <w:t>Remote access must use approved secure methods (e.g., VPN, ZTNA) with MFA.</w:t>
      </w:r>
    </w:p>
    <w:p w14:paraId="55895F93" w14:textId="77777777" w:rsidR="009C6FA0" w:rsidRPr="00870669"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0669">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Logging, Monitoring, and Audit</w:t>
      </w:r>
    </w:p>
    <w:p w14:paraId="0D0FA514" w14:textId="77777777" w:rsidR="009C6FA0" w:rsidRPr="009C6FA0" w:rsidRDefault="009C6FA0" w:rsidP="009C6FA0">
      <w:pPr>
        <w:numPr>
          <w:ilvl w:val="0"/>
          <w:numId w:val="11"/>
        </w:numPr>
        <w:spacing w:beforeAutospacing="1" w:after="0" w:afterAutospacing="1" w:line="360" w:lineRule="auto"/>
        <w:rPr>
          <w:rFonts w:ascii="Times New Roman" w:hAnsi="Times New Roman" w:cs="Times New Roman"/>
        </w:rPr>
      </w:pPr>
      <w:r w:rsidRPr="009C6FA0">
        <w:rPr>
          <w:rFonts w:ascii="Times New Roman" w:hAnsi="Times New Roman" w:cs="Times New Roman"/>
        </w:rPr>
        <w:t>Systems must log authentication attempts, privilege changes, access to sensitive data, and administrative actions where feasible.</w:t>
      </w:r>
    </w:p>
    <w:p w14:paraId="2C3C9A01" w14:textId="77777777" w:rsidR="009C6FA0" w:rsidRPr="009C6FA0" w:rsidRDefault="009C6FA0" w:rsidP="009C6FA0">
      <w:pPr>
        <w:numPr>
          <w:ilvl w:val="0"/>
          <w:numId w:val="11"/>
        </w:numPr>
        <w:spacing w:beforeAutospacing="1" w:after="0" w:afterAutospacing="1" w:line="360" w:lineRule="auto"/>
        <w:rPr>
          <w:rFonts w:ascii="Times New Roman" w:hAnsi="Times New Roman" w:cs="Times New Roman"/>
        </w:rPr>
      </w:pPr>
      <w:r w:rsidRPr="009C6FA0">
        <w:rPr>
          <w:rFonts w:ascii="Times New Roman" w:hAnsi="Times New Roman" w:cs="Times New Roman"/>
        </w:rPr>
        <w:lastRenderedPageBreak/>
        <w:t>Logs must be protected from tampering and retained for at least [X] days (or longer where legal/regulatory requirements apply).</w:t>
      </w:r>
    </w:p>
    <w:p w14:paraId="2BECD282" w14:textId="2D953E14" w:rsidR="009C6FA0" w:rsidRPr="009C6FA0" w:rsidRDefault="009C6FA0" w:rsidP="009C6FA0">
      <w:pPr>
        <w:numPr>
          <w:ilvl w:val="0"/>
          <w:numId w:val="11"/>
        </w:numPr>
        <w:spacing w:beforeAutospacing="1" w:after="0" w:afterAutospacing="1" w:line="360" w:lineRule="auto"/>
        <w:rPr>
          <w:rFonts w:ascii="Times New Roman" w:hAnsi="Times New Roman" w:cs="Times New Roman"/>
        </w:rPr>
      </w:pPr>
      <w:r w:rsidRPr="009C6FA0">
        <w:rPr>
          <w:rFonts w:ascii="Times New Roman" w:hAnsi="Times New Roman" w:cs="Times New Roman"/>
        </w:rPr>
        <w:t xml:space="preserve">Security monitoring should alert </w:t>
      </w:r>
      <w:r>
        <w:rPr>
          <w:rFonts w:ascii="Times New Roman" w:hAnsi="Times New Roman" w:cs="Times New Roman"/>
        </w:rPr>
        <w:t xml:space="preserve">too </w:t>
      </w:r>
      <w:r w:rsidRPr="009C6FA0">
        <w:rPr>
          <w:rFonts w:ascii="Times New Roman" w:hAnsi="Times New Roman" w:cs="Times New Roman"/>
        </w:rPr>
        <w:t>suspicious activity (e.g., repeated failed logins, anomalous access patterns, and use of break-glass accounts).</w:t>
      </w:r>
    </w:p>
    <w:p w14:paraId="37549D45" w14:textId="77777777" w:rsidR="009C6FA0" w:rsidRPr="009C6FA0" w:rsidRDefault="009C6FA0" w:rsidP="009C6FA0">
      <w:pPr>
        <w:numPr>
          <w:ilvl w:val="0"/>
          <w:numId w:val="11"/>
        </w:numPr>
        <w:spacing w:beforeAutospacing="1" w:after="0" w:afterAutospacing="1" w:line="360" w:lineRule="auto"/>
        <w:rPr>
          <w:rFonts w:ascii="Times New Roman" w:hAnsi="Times New Roman" w:cs="Times New Roman"/>
        </w:rPr>
      </w:pPr>
      <w:r w:rsidRPr="009C6FA0">
        <w:rPr>
          <w:rFonts w:ascii="Times New Roman" w:hAnsi="Times New Roman" w:cs="Times New Roman"/>
        </w:rPr>
        <w:t>Access requests, approvals, and provisioning actions must be auditable.</w:t>
      </w:r>
    </w:p>
    <w:p w14:paraId="4A84EB56" w14:textId="77777777" w:rsidR="009C6FA0" w:rsidRPr="009C6FA0"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FA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Periodic Access Reviews</w:t>
      </w:r>
    </w:p>
    <w:p w14:paraId="139F13D3" w14:textId="77777777" w:rsidR="009C6FA0" w:rsidRPr="009C6FA0" w:rsidRDefault="009C6FA0" w:rsidP="009C6FA0">
      <w:pPr>
        <w:numPr>
          <w:ilvl w:val="0"/>
          <w:numId w:val="1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Frequency:</w:t>
      </w:r>
      <w:r w:rsidRPr="009C6FA0">
        <w:rPr>
          <w:rFonts w:ascii="Times New Roman" w:hAnsi="Times New Roman" w:cs="Times New Roman"/>
        </w:rPr>
        <w:t xml:space="preserve"> system owners must review user and privileged access at least [quarterly/semi-annually] based on system risk and data sensitivity.</w:t>
      </w:r>
    </w:p>
    <w:p w14:paraId="58C83169" w14:textId="77777777" w:rsidR="009C6FA0" w:rsidRPr="009C6FA0" w:rsidRDefault="009C6FA0" w:rsidP="009C6FA0">
      <w:pPr>
        <w:numPr>
          <w:ilvl w:val="0"/>
          <w:numId w:val="1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What to review:</w:t>
      </w:r>
      <w:r w:rsidRPr="009C6FA0">
        <w:rPr>
          <w:rFonts w:ascii="Times New Roman" w:hAnsi="Times New Roman" w:cs="Times New Roman"/>
        </w:rPr>
        <w:t xml:space="preserve"> active users, role/entitlement assignments, service accounts, third-party accounts, and privileged access.</w:t>
      </w:r>
    </w:p>
    <w:p w14:paraId="131C65FC" w14:textId="77777777" w:rsidR="009C6FA0" w:rsidRPr="009C6FA0" w:rsidRDefault="009C6FA0" w:rsidP="009C6FA0">
      <w:pPr>
        <w:numPr>
          <w:ilvl w:val="0"/>
          <w:numId w:val="12"/>
        </w:numPr>
        <w:spacing w:beforeAutospacing="1" w:after="0" w:afterAutospacing="1" w:line="360" w:lineRule="auto"/>
        <w:rPr>
          <w:rFonts w:ascii="Times New Roman" w:hAnsi="Times New Roman" w:cs="Times New Roman"/>
        </w:rPr>
      </w:pPr>
      <w:r w:rsidRPr="009C6FA0">
        <w:rPr>
          <w:rFonts w:ascii="Times New Roman" w:hAnsi="Times New Roman" w:cs="Times New Roman"/>
          <w:b/>
          <w:bCs/>
        </w:rPr>
        <w:t>Remediation:</w:t>
      </w:r>
      <w:r w:rsidRPr="009C6FA0">
        <w:rPr>
          <w:rFonts w:ascii="Times New Roman" w:hAnsi="Times New Roman" w:cs="Times New Roman"/>
        </w:rPr>
        <w:t xml:space="preserve"> identified unnecessary access must be removed within [X] business days and tracked to completion.</w:t>
      </w:r>
    </w:p>
    <w:p w14:paraId="607501FC" w14:textId="77777777" w:rsidR="009C6FA0" w:rsidRPr="009C6FA0"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6FA0">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Exceptions</w:t>
      </w:r>
    </w:p>
    <w:p w14:paraId="0268A4A7" w14:textId="77777777" w:rsidR="009C6FA0" w:rsidRPr="009C6FA0" w:rsidRDefault="009C6FA0" w:rsidP="009C6FA0">
      <w:pPr>
        <w:spacing w:line="360" w:lineRule="auto"/>
        <w:rPr>
          <w:rFonts w:ascii="Times New Roman" w:hAnsi="Times New Roman" w:cs="Times New Roman"/>
        </w:rPr>
      </w:pPr>
      <w:r w:rsidRPr="009C6FA0">
        <w:rPr>
          <w:rFonts w:ascii="Times New Roman" w:hAnsi="Times New Roman" w:cs="Times New Roman"/>
        </w:rPr>
        <w:t>Exceptions to this policy must be documented, include compensating controls, be approved by Information Security and the system owner, and have an expiration date. Exceptions must be reviewed at least annually.</w:t>
      </w:r>
    </w:p>
    <w:p w14:paraId="1806CD8B" w14:textId="77777777" w:rsidR="009C6FA0" w:rsidRPr="000117B1" w:rsidRDefault="009C6FA0" w:rsidP="009C6FA0">
      <w:pPr>
        <w:pStyle w:val="Heading1"/>
        <w:spacing w:line="360" w:lineRule="auto"/>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7B1">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Suspected Compromise and Access Revocation</w:t>
      </w:r>
    </w:p>
    <w:p w14:paraId="5B33D9BC" w14:textId="77777777" w:rsidR="009C6FA0" w:rsidRPr="009C6FA0" w:rsidRDefault="009C6FA0" w:rsidP="009C6FA0">
      <w:pPr>
        <w:numPr>
          <w:ilvl w:val="0"/>
          <w:numId w:val="13"/>
        </w:numPr>
        <w:spacing w:beforeAutospacing="1" w:after="0" w:afterAutospacing="1" w:line="360" w:lineRule="auto"/>
        <w:rPr>
          <w:rFonts w:ascii="Times New Roman" w:hAnsi="Times New Roman" w:cs="Times New Roman"/>
        </w:rPr>
      </w:pPr>
      <w:r w:rsidRPr="009C6FA0">
        <w:rPr>
          <w:rFonts w:ascii="Times New Roman" w:hAnsi="Times New Roman" w:cs="Times New Roman"/>
        </w:rPr>
        <w:t>Users must report suspected credential compromise immediately to [Security/IT Help Desk].</w:t>
      </w:r>
    </w:p>
    <w:p w14:paraId="6F34DFC7" w14:textId="77777777" w:rsidR="009C6FA0" w:rsidRPr="009C6FA0" w:rsidRDefault="009C6FA0" w:rsidP="009C6FA0">
      <w:pPr>
        <w:numPr>
          <w:ilvl w:val="0"/>
          <w:numId w:val="13"/>
        </w:numPr>
        <w:spacing w:beforeAutospacing="1" w:after="0" w:afterAutospacing="1" w:line="360" w:lineRule="auto"/>
        <w:rPr>
          <w:rFonts w:ascii="Times New Roman" w:hAnsi="Times New Roman" w:cs="Times New Roman"/>
        </w:rPr>
      </w:pPr>
      <w:r w:rsidRPr="009C6FA0">
        <w:rPr>
          <w:rFonts w:ascii="Times New Roman" w:hAnsi="Times New Roman" w:cs="Times New Roman"/>
        </w:rPr>
        <w:t>IAM/IT will disable impacted accounts, revoke active sessions/tokens where feasible, and require credential reset and re-enrollment of MFA as appropriate.</w:t>
      </w:r>
    </w:p>
    <w:p w14:paraId="5A79D75E" w14:textId="77777777" w:rsidR="009C6FA0" w:rsidRPr="009C6FA0" w:rsidRDefault="009C6FA0" w:rsidP="009C6FA0">
      <w:pPr>
        <w:numPr>
          <w:ilvl w:val="0"/>
          <w:numId w:val="13"/>
        </w:numPr>
        <w:spacing w:beforeAutospacing="1" w:after="0" w:afterAutospacing="1" w:line="360" w:lineRule="auto"/>
        <w:rPr>
          <w:rFonts w:ascii="Times New Roman" w:hAnsi="Times New Roman" w:cs="Times New Roman"/>
        </w:rPr>
      </w:pPr>
      <w:r w:rsidRPr="009C6FA0">
        <w:rPr>
          <w:rFonts w:ascii="Times New Roman" w:hAnsi="Times New Roman" w:cs="Times New Roman"/>
        </w:rPr>
        <w:t>Security will investigate and coordinate containment and recovery actions in accordance with the incident response process.</w:t>
      </w:r>
    </w:p>
    <w:p w14:paraId="1A14D97D" w14:textId="3146FE8D" w:rsidR="00DD7B0A" w:rsidRPr="0006731D" w:rsidRDefault="00DD7B0A" w:rsidP="009C6FA0">
      <w:pPr>
        <w:spacing w:line="360" w:lineRule="auto"/>
        <w:rPr>
          <w:rFonts w:ascii="Times New Roman" w:hAnsi="Times New Roman" w:cs="Times New Roman"/>
        </w:rPr>
      </w:pPr>
    </w:p>
    <w:sectPr w:rsidR="00DD7B0A" w:rsidRPr="0006731D" w:rsidSect="009C6F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30E7"/>
    <w:multiLevelType w:val="multilevel"/>
    <w:tmpl w:val="8956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4163"/>
    <w:multiLevelType w:val="multilevel"/>
    <w:tmpl w:val="445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731D3"/>
    <w:multiLevelType w:val="multilevel"/>
    <w:tmpl w:val="3D24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E2883"/>
    <w:multiLevelType w:val="multilevel"/>
    <w:tmpl w:val="AEF2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02E1B"/>
    <w:multiLevelType w:val="multilevel"/>
    <w:tmpl w:val="EEB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A9364A"/>
    <w:multiLevelType w:val="multilevel"/>
    <w:tmpl w:val="D2B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E0CD7"/>
    <w:multiLevelType w:val="multilevel"/>
    <w:tmpl w:val="9C4E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B5092"/>
    <w:multiLevelType w:val="multilevel"/>
    <w:tmpl w:val="4BF6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63546"/>
    <w:multiLevelType w:val="multilevel"/>
    <w:tmpl w:val="F1F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D372CE"/>
    <w:multiLevelType w:val="multilevel"/>
    <w:tmpl w:val="204EC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73928"/>
    <w:multiLevelType w:val="multilevel"/>
    <w:tmpl w:val="F210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C567F"/>
    <w:multiLevelType w:val="multilevel"/>
    <w:tmpl w:val="3596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2606E"/>
    <w:multiLevelType w:val="multilevel"/>
    <w:tmpl w:val="3746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A37526"/>
    <w:multiLevelType w:val="multilevel"/>
    <w:tmpl w:val="E93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367840">
    <w:abstractNumId w:val="7"/>
  </w:num>
  <w:num w:numId="2" w16cid:durableId="237063424">
    <w:abstractNumId w:val="9"/>
  </w:num>
  <w:num w:numId="3" w16cid:durableId="7755706">
    <w:abstractNumId w:val="11"/>
  </w:num>
  <w:num w:numId="4" w16cid:durableId="1662124388">
    <w:abstractNumId w:val="5"/>
  </w:num>
  <w:num w:numId="5" w16cid:durableId="1716004079">
    <w:abstractNumId w:val="12"/>
  </w:num>
  <w:num w:numId="6" w16cid:durableId="1069425697">
    <w:abstractNumId w:val="8"/>
  </w:num>
  <w:num w:numId="7" w16cid:durableId="1133253">
    <w:abstractNumId w:val="13"/>
  </w:num>
  <w:num w:numId="8" w16cid:durableId="808130853">
    <w:abstractNumId w:val="6"/>
  </w:num>
  <w:num w:numId="9" w16cid:durableId="170797165">
    <w:abstractNumId w:val="1"/>
  </w:num>
  <w:num w:numId="10" w16cid:durableId="1841236834">
    <w:abstractNumId w:val="10"/>
  </w:num>
  <w:num w:numId="11" w16cid:durableId="1803884601">
    <w:abstractNumId w:val="0"/>
  </w:num>
  <w:num w:numId="12" w16cid:durableId="837888082">
    <w:abstractNumId w:val="2"/>
  </w:num>
  <w:num w:numId="13" w16cid:durableId="256063833">
    <w:abstractNumId w:val="3"/>
  </w:num>
  <w:num w:numId="14" w16cid:durableId="4496679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68F"/>
    <w:rsid w:val="000117B1"/>
    <w:rsid w:val="0006731D"/>
    <w:rsid w:val="0021468F"/>
    <w:rsid w:val="00554F06"/>
    <w:rsid w:val="005F5C84"/>
    <w:rsid w:val="00870669"/>
    <w:rsid w:val="009C6FA0"/>
    <w:rsid w:val="009E27C6"/>
    <w:rsid w:val="00C204E3"/>
    <w:rsid w:val="00C31E1B"/>
    <w:rsid w:val="00DD7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A367B"/>
  <w15:chartTrackingRefBased/>
  <w15:docId w15:val="{194C0A00-237B-4909-8179-D103919E5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6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6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6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6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6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6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6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6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6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6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6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6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6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6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6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6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6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68F"/>
    <w:rPr>
      <w:rFonts w:eastAsiaTheme="majorEastAsia" w:cstheme="majorBidi"/>
      <w:color w:val="272727" w:themeColor="text1" w:themeTint="D8"/>
    </w:rPr>
  </w:style>
  <w:style w:type="paragraph" w:styleId="Title">
    <w:name w:val="Title"/>
    <w:basedOn w:val="Normal"/>
    <w:next w:val="Normal"/>
    <w:link w:val="TitleChar"/>
    <w:uiPriority w:val="10"/>
    <w:qFormat/>
    <w:rsid w:val="00214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6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6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6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68F"/>
    <w:pPr>
      <w:spacing w:before="160"/>
      <w:jc w:val="center"/>
    </w:pPr>
    <w:rPr>
      <w:i/>
      <w:iCs/>
      <w:color w:val="404040" w:themeColor="text1" w:themeTint="BF"/>
    </w:rPr>
  </w:style>
  <w:style w:type="character" w:customStyle="1" w:styleId="QuoteChar">
    <w:name w:val="Quote Char"/>
    <w:basedOn w:val="DefaultParagraphFont"/>
    <w:link w:val="Quote"/>
    <w:uiPriority w:val="29"/>
    <w:rsid w:val="0021468F"/>
    <w:rPr>
      <w:i/>
      <w:iCs/>
      <w:color w:val="404040" w:themeColor="text1" w:themeTint="BF"/>
    </w:rPr>
  </w:style>
  <w:style w:type="paragraph" w:styleId="ListParagraph">
    <w:name w:val="List Paragraph"/>
    <w:basedOn w:val="Normal"/>
    <w:uiPriority w:val="34"/>
    <w:qFormat/>
    <w:rsid w:val="0021468F"/>
    <w:pPr>
      <w:ind w:left="720"/>
      <w:contextualSpacing/>
    </w:pPr>
  </w:style>
  <w:style w:type="character" w:styleId="IntenseEmphasis">
    <w:name w:val="Intense Emphasis"/>
    <w:basedOn w:val="DefaultParagraphFont"/>
    <w:uiPriority w:val="21"/>
    <w:qFormat/>
    <w:rsid w:val="0021468F"/>
    <w:rPr>
      <w:i/>
      <w:iCs/>
      <w:color w:val="0F4761" w:themeColor="accent1" w:themeShade="BF"/>
    </w:rPr>
  </w:style>
  <w:style w:type="paragraph" w:styleId="IntenseQuote">
    <w:name w:val="Intense Quote"/>
    <w:basedOn w:val="Normal"/>
    <w:next w:val="Normal"/>
    <w:link w:val="IntenseQuoteChar"/>
    <w:uiPriority w:val="30"/>
    <w:qFormat/>
    <w:rsid w:val="002146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68F"/>
    <w:rPr>
      <w:i/>
      <w:iCs/>
      <w:color w:val="0F4761" w:themeColor="accent1" w:themeShade="BF"/>
    </w:rPr>
  </w:style>
  <w:style w:type="character" w:styleId="IntenseReference">
    <w:name w:val="Intense Reference"/>
    <w:basedOn w:val="DefaultParagraphFont"/>
    <w:uiPriority w:val="32"/>
    <w:qFormat/>
    <w:rsid w:val="0021468F"/>
    <w:rPr>
      <w:b/>
      <w:bCs/>
      <w:smallCaps/>
      <w:color w:val="0F4761" w:themeColor="accent1" w:themeShade="BF"/>
      <w:spacing w:val="5"/>
    </w:rPr>
  </w:style>
  <w:style w:type="paragraph" w:styleId="NormalWeb">
    <w:name w:val="Normal (Web)"/>
    <w:basedOn w:val="Normal"/>
    <w:uiPriority w:val="99"/>
    <w:semiHidden/>
    <w:unhideWhenUsed/>
    <w:rsid w:val="009C6FA0"/>
    <w:pPr>
      <w:spacing w:before="100" w:beforeAutospacing="1" w:after="100" w:afterAutospacing="1" w:line="240" w:lineRule="auto"/>
    </w:pPr>
    <w:rPr>
      <w:rFonts w:ascii="Times New Roman" w:eastAsia="Times New Roman" w:hAnsi="Times New Roman" w:cs="Times New Roman"/>
    </w:rPr>
  </w:style>
  <w:style w:type="table" w:styleId="GridTable4-Accent1">
    <w:name w:val="Grid Table 4 Accent 1"/>
    <w:basedOn w:val="TableNormal"/>
    <w:uiPriority w:val="49"/>
    <w:rsid w:val="009C6FA0"/>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1021</Words>
  <Characters>6600</Characters>
  <Application>Microsoft Office Word</Application>
  <DocSecurity>0</DocSecurity>
  <Lines>134</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Mbii</dc:creator>
  <cp:keywords/>
  <dc:description/>
  <cp:lastModifiedBy>Rose Mbii</cp:lastModifiedBy>
  <cp:revision>3</cp:revision>
  <dcterms:created xsi:type="dcterms:W3CDTF">2026-03-22T18:30:00Z</dcterms:created>
  <dcterms:modified xsi:type="dcterms:W3CDTF">2026-03-23T02:48:00Z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b32bc7af-fb38-4103-8f9a-69df828e91b5</vt:lpwstr>
  </property>
</Properties>
</file>