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is a query language for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 </w:t>
      </w:r>
      <w:hyperlink r:id="rId6" w:history="1">
        <w:r w:rsidRPr="00C62B73">
          <w:rPr>
            <w:rStyle w:val="Hyperlink"/>
            <w:rFonts w:ascii="Segoe UI" w:eastAsia="Cambria" w:hAnsi="Segoe UI" w:cs="Segoe UI"/>
            <w:color w:val="29A8FF"/>
            <w:sz w:val="24"/>
            <w:szCs w:val="24"/>
            <w:u w:val="none"/>
            <w:shd w:val="clear" w:color="auto" w:fill="FFFFFF"/>
          </w:rPr>
          <w:t>APIs</w:t>
        </w:r>
      </w:hyperlink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 that allows clients to request limited data they need, making it possible for clients to gather data in a limited number of requests.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is a strongly-typed protocol and all 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data operations are validated against a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schema.</w:t>
      </w:r>
    </w:p>
    <w:p w:rsidR="00816204" w:rsidRPr="00C62B73" w:rsidRDefault="00816204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Example: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hyperlink r:id="rId7" w:history="1">
        <w:r w:rsidRPr="00C62B73">
          <w:rPr>
            <w:rStyle w:val="FollowedHyperlink"/>
            <w:rFonts w:ascii="Segoe UI" w:eastAsia="Consolas" w:hAnsi="Segoe UI" w:cs="Segoe UI"/>
            <w:color w:val="3F7F5F"/>
            <w:sz w:val="24"/>
            <w:szCs w:val="24"/>
            <w:shd w:val="clear" w:color="auto" w:fill="E8F2FE"/>
          </w:rPr>
          <w:t>https://dzone.com/articles/a-beginners-guide-to-graphql-with-spring-boot</w:t>
        </w:r>
      </w:hyperlink>
    </w:p>
    <w:p w:rsidR="00816204" w:rsidRPr="00C62B73" w:rsidRDefault="00D32F95" w:rsidP="00D12752">
      <w:pPr>
        <w:pStyle w:val="Heading2"/>
        <w:shd w:val="clear" w:color="auto" w:fill="FFFFFF"/>
        <w:spacing w:beforeAutospacing="0" w:afterAutospacing="0" w:line="18" w:lineRule="atLeast"/>
        <w:rPr>
          <w:rFonts w:ascii="Segoe UI" w:eastAsia="Consolas" w:hAnsi="Segoe UI" w:cs="Segoe UI" w:hint="default"/>
          <w:color w:val="3F7F5F"/>
          <w:sz w:val="24"/>
          <w:szCs w:val="24"/>
          <w:shd w:val="clear" w:color="auto" w:fill="E8F2FE"/>
        </w:rPr>
      </w:pPr>
      <w:r w:rsidRPr="00C62B73">
        <w:rPr>
          <w:rFonts w:ascii="Segoe UI" w:eastAsia="Helvetica" w:hAnsi="Segoe UI" w:cs="Segoe UI" w:hint="default"/>
          <w:color w:val="222635"/>
          <w:sz w:val="24"/>
          <w:szCs w:val="24"/>
          <w:shd w:val="clear" w:color="auto" w:fill="FFFFFF"/>
        </w:rPr>
        <w:t>Adding Maven Dependencies</w:t>
      </w:r>
    </w:p>
    <w:p w:rsidR="00E33A0F" w:rsidRPr="00C62B73" w:rsidRDefault="00D32F95" w:rsidP="00D12752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-spring-boot-starter</w:t>
      </w:r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is used for enabling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</w:t>
      </w:r>
    </w:p>
    <w:p w:rsidR="00816204" w:rsidRPr="00C62B73" w:rsidRDefault="00D32F95" w:rsidP="00D12752">
      <w:pPr>
        <w:tabs>
          <w:tab w:val="left" w:pos="720"/>
        </w:tabs>
        <w:ind w:left="720"/>
        <w:rPr>
          <w:rFonts w:ascii="Segoe UI" w:hAnsi="Segoe UI" w:cs="Segoe UI"/>
          <w:sz w:val="24"/>
          <w:szCs w:val="24"/>
        </w:rPr>
      </w:pPr>
      <w:proofErr w:type="gram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servlet</w:t>
      </w:r>
      <w:proofErr w:type="gram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, and it becomes available at a path </w:t>
      </w:r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/</w:t>
      </w:r>
      <w:proofErr w:type="spell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.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It initializes the </w:t>
      </w:r>
      <w:proofErr w:type="spellStart"/>
      <w:r w:rsidRPr="00C62B73">
        <w:rPr>
          <w:rStyle w:val="Emphasis"/>
          <w:rFonts w:ascii="Segoe UI" w:eastAsia="Consolas" w:hAnsi="Segoe UI" w:cs="Segoe UI"/>
          <w:i w:val="0"/>
          <w:iCs w:val="0"/>
          <w:color w:val="C7254E"/>
          <w:sz w:val="24"/>
          <w:szCs w:val="24"/>
          <w:shd w:val="clear" w:color="auto" w:fill="F9F2F4"/>
        </w:rPr>
        <w:t>GraphQLSchema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 bean.</w:t>
      </w:r>
    </w:p>
    <w:p w:rsidR="00816204" w:rsidRPr="00C62B73" w:rsidRDefault="00D32F95" w:rsidP="00D12752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-java</w:t>
      </w:r>
      <w:proofErr w:type="gram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allows us to write schema with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schema language, which is simple to understand.</w:t>
      </w:r>
    </w:p>
    <w:p w:rsidR="00816204" w:rsidRPr="00C62B73" w:rsidRDefault="00D32F95" w:rsidP="00D12752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graphiql</w:t>
      </w:r>
      <w:proofErr w:type="spell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-spring-boot-starter</w:t>
      </w:r>
      <w:proofErr w:type="gramEnd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provides a user interface with which we could test our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queries and view query definitions.</w:t>
      </w:r>
    </w:p>
    <w:p w:rsidR="00816204" w:rsidRPr="00C62B73" w:rsidRDefault="00D32F95">
      <w:pPr>
        <w:pStyle w:val="Heading2"/>
        <w:shd w:val="clear" w:color="auto" w:fill="FFFFFF"/>
        <w:spacing w:before="300" w:beforeAutospacing="0" w:after="75" w:afterAutospacing="0" w:line="18" w:lineRule="atLeast"/>
        <w:rPr>
          <w:rFonts w:ascii="Segoe UI" w:eastAsia="Helvetica" w:hAnsi="Segoe UI" w:cs="Segoe UI" w:hint="default"/>
          <w:color w:val="222635"/>
          <w:sz w:val="24"/>
          <w:szCs w:val="24"/>
        </w:rPr>
      </w:pPr>
      <w:proofErr w:type="spellStart"/>
      <w:r w:rsidRPr="00C62B73">
        <w:rPr>
          <w:rFonts w:ascii="Segoe UI" w:eastAsia="Helvetica" w:hAnsi="Segoe UI" w:cs="Segoe UI" w:hint="default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Helvetica" w:hAnsi="Segoe UI" w:cs="Segoe UI" w:hint="default"/>
          <w:color w:val="222635"/>
          <w:sz w:val="24"/>
          <w:szCs w:val="24"/>
          <w:shd w:val="clear" w:color="auto" w:fill="FFFFFF"/>
        </w:rPr>
        <w:t xml:space="preserve"> Schema</w:t>
      </w:r>
    </w:p>
    <w:p w:rsidR="00816204" w:rsidRPr="00C62B73" w:rsidRDefault="00D32F95">
      <w:pPr>
        <w:pStyle w:val="NormalWeb"/>
        <w:shd w:val="clear" w:color="auto" w:fill="FFFFFF"/>
        <w:spacing w:before="75" w:beforeAutospacing="0" w:after="225" w:afterAutospacing="0"/>
        <w:rPr>
          <w:rFonts w:ascii="Segoe UI" w:eastAsia="Cambria" w:hAnsi="Segoe UI" w:cs="Segoe UI"/>
          <w:color w:val="222635"/>
        </w:rPr>
      </w:pPr>
      <w:proofErr w:type="spellStart"/>
      <w:r w:rsidRPr="00C62B73">
        <w:rPr>
          <w:rFonts w:ascii="Segoe UI" w:eastAsia="Cambria" w:hAnsi="Segoe UI" w:cs="Segoe UI"/>
          <w:color w:val="222635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hd w:val="clear" w:color="auto" w:fill="FFFFFF"/>
        </w:rPr>
        <w:t xml:space="preserve"> comes with its own language to write </w:t>
      </w:r>
      <w:proofErr w:type="spellStart"/>
      <w:r w:rsidRPr="00C62B73">
        <w:rPr>
          <w:rFonts w:ascii="Segoe UI" w:eastAsia="Cambria" w:hAnsi="Segoe UI" w:cs="Segoe UI"/>
          <w:color w:val="222635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hd w:val="clear" w:color="auto" w:fill="FFFFFF"/>
        </w:rPr>
        <w:t xml:space="preserve"> Schemas called </w:t>
      </w:r>
      <w:hyperlink r:id="rId8" w:tgtFrame="https://dzone.com/articles/_blank" w:history="1">
        <w:r w:rsidRPr="00C62B73">
          <w:rPr>
            <w:rStyle w:val="Hyperlink"/>
            <w:rFonts w:ascii="Segoe UI" w:eastAsia="Cambria" w:hAnsi="Segoe UI" w:cs="Segoe UI"/>
            <w:color w:val="29A8FF"/>
            <w:u w:val="none"/>
            <w:shd w:val="clear" w:color="auto" w:fill="FFFFFF"/>
          </w:rPr>
          <w:t>Schema Definition Language</w:t>
        </w:r>
      </w:hyperlink>
      <w:r w:rsidRPr="00C62B73">
        <w:rPr>
          <w:rFonts w:ascii="Segoe UI" w:eastAsia="Cambria" w:hAnsi="Segoe UI" w:cs="Segoe UI"/>
          <w:color w:val="222635"/>
          <w:shd w:val="clear" w:color="auto" w:fill="FFFFFF"/>
        </w:rPr>
        <w:t> (SDL). The schema definition consists of all the API functionalities available at an endpoint.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type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 Vehicle {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id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ID!,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type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String,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spellStart"/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modelCode</w:t>
      </w:r>
      <w:proofErr w:type="spellEnd"/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String,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spellStart"/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brandName</w:t>
      </w:r>
      <w:proofErr w:type="spellEnd"/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String,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spellStart"/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launchDate</w:t>
      </w:r>
      <w:proofErr w:type="spellEnd"/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String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}</w:t>
      </w:r>
    </w:p>
    <w:p w:rsidR="00816204" w:rsidRPr="00C62B73" w:rsidRDefault="00816204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type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 Query {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vehicles(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count: </w:t>
      </w:r>
      <w:proofErr w:type="spell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Int</w:t>
      </w:r>
      <w:proofErr w:type="spell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):[Vehicle]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vehicle(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id: ID):Vehicle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}</w:t>
      </w:r>
    </w:p>
    <w:p w:rsidR="00816204" w:rsidRPr="00C62B73" w:rsidRDefault="00816204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type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 Mutation {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proofErr w:type="spellStart"/>
      <w:proofErr w:type="gram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createVehicle</w:t>
      </w:r>
      <w:proofErr w:type="spell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(</w:t>
      </w:r>
      <w:proofErr w:type="gram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type: String!, </w:t>
      </w:r>
      <w:proofErr w:type="spell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modelCode</w:t>
      </w:r>
      <w:proofErr w:type="spell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: String!, </w:t>
      </w:r>
      <w:proofErr w:type="spell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brandName</w:t>
      </w:r>
      <w:proofErr w:type="spell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 xml:space="preserve">: String, </w:t>
      </w:r>
      <w:proofErr w:type="spellStart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launchDate</w:t>
      </w:r>
      <w:proofErr w:type="spellEnd"/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: String):Vehicle</w:t>
      </w: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}</w:t>
      </w:r>
    </w:p>
    <w:p w:rsidR="00816204" w:rsidRPr="00C62B73" w:rsidRDefault="00816204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</w:p>
    <w:p w:rsidR="00816204" w:rsidRPr="00C62B73" w:rsidRDefault="00816204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</w:p>
    <w:p w:rsidR="00816204" w:rsidRPr="00C62B73" w:rsidRDefault="00D32F95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Create a </w:t>
      </w:r>
      <w:proofErr w:type="spellStart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folder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under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src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/main/resources, and create a </w:t>
      </w:r>
      <w:proofErr w:type="spellStart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vehicleql.graphqls</w:t>
      </w:r>
      <w:proofErr w:type="spellEnd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file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under that folder. Copy the above contents and paste it in the </w:t>
      </w:r>
      <w:proofErr w:type="spellStart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vehicleql.graphqls</w:t>
      </w:r>
      <w:proofErr w:type="spellEnd"/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file.</w:t>
      </w:r>
    </w:p>
    <w:p w:rsidR="00816204" w:rsidRPr="00C62B73" w:rsidRDefault="00816204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</w:p>
    <w:p w:rsidR="00816204" w:rsidRPr="00C62B73" w:rsidRDefault="00D32F95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lastRenderedPageBreak/>
        <w:t>The </w:t>
      </w:r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Query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type</w:t>
      </w:r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represents the query that can be made to the </w:t>
      </w:r>
      <w:proofErr w:type="spellStart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 xml:space="preserve"> server to fetch data</w:t>
      </w:r>
    </w:p>
    <w:p w:rsidR="00816204" w:rsidRPr="00C62B73" w:rsidRDefault="00816204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</w:p>
    <w:p w:rsidR="00816204" w:rsidRPr="00C62B73" w:rsidRDefault="00D32F95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The </w:t>
      </w:r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Mutation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type</w:t>
      </w:r>
      <w:r w:rsidRPr="00C62B73">
        <w:rPr>
          <w:rStyle w:val="Emphasis"/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 </w:t>
      </w:r>
      <w:r w:rsidRPr="00C62B73"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  <w:t>represents the queries that are used to perform write operations on the data.</w:t>
      </w:r>
    </w:p>
    <w:p w:rsidR="00816204" w:rsidRPr="00C62B73" w:rsidRDefault="00816204">
      <w:pPr>
        <w:rPr>
          <w:rFonts w:ascii="Segoe UI" w:eastAsia="Cambria" w:hAnsi="Segoe UI" w:cs="Segoe UI"/>
          <w:color w:val="222635"/>
          <w:sz w:val="24"/>
          <w:szCs w:val="24"/>
          <w:shd w:val="clear" w:color="auto" w:fill="FFFFFF"/>
        </w:rPr>
      </w:pPr>
    </w:p>
    <w:p w:rsidR="00816204" w:rsidRPr="00C62B73" w:rsidRDefault="00D32F95">
      <w:pPr>
        <w:pStyle w:val="Heading2"/>
        <w:shd w:val="clear" w:color="auto" w:fill="FFFFFF"/>
        <w:spacing w:before="300" w:beforeAutospacing="0" w:after="75" w:afterAutospacing="0" w:line="18" w:lineRule="atLeast"/>
        <w:rPr>
          <w:rFonts w:ascii="Segoe UI" w:eastAsia="Helvetica" w:hAnsi="Segoe UI" w:cs="Segoe UI" w:hint="default"/>
          <w:color w:val="222635"/>
          <w:sz w:val="24"/>
          <w:szCs w:val="24"/>
        </w:rPr>
      </w:pPr>
      <w:r w:rsidRPr="00C62B73">
        <w:rPr>
          <w:rFonts w:ascii="Segoe UI" w:eastAsia="Helvetica" w:hAnsi="Segoe UI" w:cs="Segoe UI" w:hint="default"/>
          <w:color w:val="222635"/>
          <w:sz w:val="24"/>
          <w:szCs w:val="24"/>
          <w:shd w:val="clear" w:color="auto" w:fill="FFFFFF"/>
        </w:rPr>
        <w:t>Root Query</w:t>
      </w:r>
    </w:p>
    <w:p w:rsidR="00816204" w:rsidRPr="00C62B73" w:rsidRDefault="00D32F95">
      <w:pPr>
        <w:pStyle w:val="NormalWeb"/>
        <w:shd w:val="clear" w:color="auto" w:fill="FFFFFF"/>
        <w:spacing w:before="75" w:beforeAutospacing="0" w:after="225" w:afterAutospacing="0"/>
        <w:rPr>
          <w:rFonts w:ascii="Segoe UI" w:eastAsia="Cambria" w:hAnsi="Segoe UI" w:cs="Segoe UI"/>
          <w:color w:val="222635"/>
        </w:rPr>
      </w:pPr>
      <w:r w:rsidRPr="00C62B73">
        <w:rPr>
          <w:rFonts w:ascii="Segoe UI" w:eastAsia="Cambria" w:hAnsi="Segoe UI" w:cs="Segoe UI"/>
          <w:color w:val="222635"/>
          <w:shd w:val="clear" w:color="auto" w:fill="FFFFFF"/>
        </w:rPr>
        <w:t xml:space="preserve">Query or Mutation objects are root </w:t>
      </w:r>
      <w:proofErr w:type="spellStart"/>
      <w:r w:rsidRPr="00C62B73">
        <w:rPr>
          <w:rFonts w:ascii="Segoe UI" w:eastAsia="Cambria" w:hAnsi="Segoe UI" w:cs="Segoe UI"/>
          <w:color w:val="222635"/>
          <w:shd w:val="clear" w:color="auto" w:fill="FFFFFF"/>
        </w:rPr>
        <w:t>GraphQL</w:t>
      </w:r>
      <w:proofErr w:type="spellEnd"/>
      <w:r w:rsidRPr="00C62B73">
        <w:rPr>
          <w:rFonts w:ascii="Segoe UI" w:eastAsia="Cambria" w:hAnsi="Segoe UI" w:cs="Segoe UI"/>
          <w:color w:val="222635"/>
          <w:shd w:val="clear" w:color="auto" w:fill="FFFFFF"/>
        </w:rPr>
        <w:t xml:space="preserve"> objects. They don’t have any associated data class. In such cases, the resolver classes would</w:t>
      </w:r>
      <w:bookmarkStart w:id="0" w:name="_GoBack"/>
      <w:bookmarkEnd w:id="0"/>
      <w:r w:rsidRPr="00C62B73">
        <w:rPr>
          <w:rFonts w:ascii="Segoe UI" w:eastAsia="Cambria" w:hAnsi="Segoe UI" w:cs="Segoe UI"/>
          <w:color w:val="222635"/>
          <w:shd w:val="clear" w:color="auto" w:fill="FFFFFF"/>
        </w:rPr>
        <w:t xml:space="preserve"> implement </w:t>
      </w:r>
      <w:proofErr w:type="spell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hd w:val="clear" w:color="auto" w:fill="FFFFFF"/>
        </w:rPr>
        <w:t>GraphQLQueryResolver</w:t>
      </w:r>
      <w:proofErr w:type="spellEnd"/>
      <w:r w:rsidRPr="00C62B73">
        <w:rPr>
          <w:rFonts w:ascii="Segoe UI" w:eastAsia="Cambria" w:hAnsi="Segoe UI" w:cs="Segoe UI"/>
          <w:color w:val="222635"/>
          <w:shd w:val="clear" w:color="auto" w:fill="FFFFFF"/>
        </w:rPr>
        <w:t> or </w:t>
      </w:r>
      <w:proofErr w:type="spellStart"/>
      <w:r w:rsidRPr="00C62B73">
        <w:rPr>
          <w:rStyle w:val="Emphasis"/>
          <w:rFonts w:ascii="Segoe UI" w:eastAsia="Cambria" w:hAnsi="Segoe UI" w:cs="Segoe UI"/>
          <w:i w:val="0"/>
          <w:iCs w:val="0"/>
          <w:color w:val="222635"/>
          <w:shd w:val="clear" w:color="auto" w:fill="FFFFFF"/>
        </w:rPr>
        <w:t>GraphQLMutationResolver</w:t>
      </w:r>
      <w:proofErr w:type="spellEnd"/>
      <w:r w:rsidRPr="00C62B73">
        <w:rPr>
          <w:rFonts w:ascii="Segoe UI" w:eastAsia="Cambria" w:hAnsi="Segoe UI" w:cs="Segoe UI"/>
          <w:color w:val="222635"/>
          <w:shd w:val="clear" w:color="auto" w:fill="FFFFFF"/>
        </w:rPr>
        <w:t>. These resolvers will be searched for methods that map to fields in their respective root types.</w:t>
      </w:r>
    </w:p>
    <w:p w:rsidR="00816204" w:rsidRPr="00C62B73" w:rsidRDefault="00D32F95">
      <w:pPr>
        <w:pStyle w:val="Heading2"/>
        <w:shd w:val="clear" w:color="auto" w:fill="FFFFFF"/>
        <w:spacing w:before="300" w:beforeAutospacing="0" w:after="75" w:afterAutospacing="0" w:line="18" w:lineRule="atLeast"/>
        <w:rPr>
          <w:rFonts w:ascii="Segoe UI" w:eastAsia="Cambria" w:hAnsi="Segoe UI" w:cs="Segoe UI" w:hint="default"/>
          <w:color w:val="222635"/>
          <w:sz w:val="24"/>
          <w:szCs w:val="24"/>
          <w:shd w:val="clear" w:color="auto" w:fill="FFFFFF"/>
        </w:rPr>
      </w:pPr>
      <w:r w:rsidRPr="00C62B73">
        <w:rPr>
          <w:rFonts w:ascii="Segoe UI" w:eastAsia="Helvetica" w:hAnsi="Segoe UI" w:cs="Segoe UI" w:hint="default"/>
          <w:color w:val="222635"/>
          <w:sz w:val="24"/>
          <w:szCs w:val="24"/>
          <w:shd w:val="clear" w:color="auto" w:fill="FFFFFF"/>
        </w:rPr>
        <w:t>Testing the Application</w:t>
      </w:r>
    </w:p>
    <w:p w:rsidR="00816204" w:rsidRPr="00C62B73" w:rsidRDefault="00816204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</w:p>
    <w:p w:rsidR="00816204" w:rsidRPr="00C62B73" w:rsidRDefault="00D32F95">
      <w:pPr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</w:pPr>
      <w:r w:rsidRPr="00C62B73">
        <w:rPr>
          <w:rFonts w:ascii="Segoe UI" w:eastAsia="Consolas" w:hAnsi="Segoe UI" w:cs="Segoe UI"/>
          <w:color w:val="3F7F5F"/>
          <w:sz w:val="24"/>
          <w:szCs w:val="24"/>
          <w:shd w:val="clear" w:color="auto" w:fill="E8F2FE"/>
        </w:rPr>
        <w:t>http://localhost:8080/graphiql</w:t>
      </w:r>
    </w:p>
    <w:p w:rsidR="00816204" w:rsidRPr="00C62B73" w:rsidRDefault="00816204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</w:p>
    <w:p w:rsidR="00816204" w:rsidRPr="00C62B73" w:rsidRDefault="00D32F95">
      <w:pPr>
        <w:rPr>
          <w:rFonts w:ascii="Segoe UI" w:eastAsia="Segoe UI" w:hAnsi="Segoe UI" w:cs="Segoe U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C62B73">
        <w:rPr>
          <w:rFonts w:ascii="Segoe UI" w:eastAsia="Segoe UI" w:hAnsi="Segoe UI" w:cs="Segoe UI"/>
          <w:b/>
          <w:bCs/>
          <w:color w:val="333333"/>
          <w:sz w:val="24"/>
          <w:szCs w:val="24"/>
          <w:shd w:val="clear" w:color="auto" w:fill="FFFFFF"/>
          <w:lang w:val="en-IN"/>
        </w:rPr>
        <w:t>Run,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</w:pPr>
      <w:proofErr w:type="spell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: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query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vehicles(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count: 1) 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id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type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modelCode</w:t>
      </w:r>
      <w:proofErr w:type="spellEnd"/>
      <w:proofErr w:type="gramEnd"/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Res: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data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vehicles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[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id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"1",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type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"bus",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modelCode</w:t>
      </w:r>
      <w:proofErr w:type="spellEnd"/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"XYZ123"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]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}</w:t>
      </w:r>
    </w:p>
    <w:p w:rsidR="00816204" w:rsidRPr="00C62B73" w:rsidRDefault="00816204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</w:pPr>
      <w:proofErr w:type="spell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: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mutation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createVehicle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(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type: "car", </w:t>
      </w:r>
      <w:proofErr w:type="spell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modelCode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: "XYZ0192", </w:t>
      </w:r>
      <w:proofErr w:type="spell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brandName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: "XYZ"</w:t>
      </w: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launchDate</w:t>
      </w:r>
      <w:proofErr w:type="spell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: "2016-08-16") 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id</w:t>
      </w:r>
      <w:proofErr w:type="gramEnd"/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Res: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data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createVehicle</w:t>
      </w:r>
      <w:proofErr w:type="spellEnd"/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{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  "</w:t>
      </w:r>
      <w:proofErr w:type="gramStart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id</w:t>
      </w:r>
      <w:proofErr w:type="gramEnd"/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": "1"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  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 xml:space="preserve">  }</w:t>
      </w:r>
    </w:p>
    <w:p w:rsidR="00816204" w:rsidRPr="00C62B73" w:rsidRDefault="00D32F95">
      <w:pP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 w:rsidRPr="00C62B73"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}</w:t>
      </w:r>
    </w:p>
    <w:sectPr w:rsidR="00816204" w:rsidRPr="00C62B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7F195"/>
    <w:multiLevelType w:val="multilevel"/>
    <w:tmpl w:val="AE77F1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912"/>
    <w:rsid w:val="00172A27"/>
    <w:rsid w:val="001A7A9C"/>
    <w:rsid w:val="001E44FD"/>
    <w:rsid w:val="00816204"/>
    <w:rsid w:val="008D1E3B"/>
    <w:rsid w:val="00C37CB6"/>
    <w:rsid w:val="00C62B73"/>
    <w:rsid w:val="00D12752"/>
    <w:rsid w:val="00D32F95"/>
    <w:rsid w:val="00E33A0F"/>
    <w:rsid w:val="00F5423F"/>
    <w:rsid w:val="00FF66E4"/>
    <w:rsid w:val="08981569"/>
    <w:rsid w:val="2ED8378A"/>
    <w:rsid w:val="46A832FB"/>
    <w:rsid w:val="5A5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raphql.com/basics/2-core-concep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zone.com/articles/a-beginners-guide-to-graphql-with-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api-development-an-introductory-gui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2022-07-20T08:02:00Z</dcterms:created>
  <dcterms:modified xsi:type="dcterms:W3CDTF">2022-07-22T07:34:00Z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B9C6A389CEAD4904A4E9F5C3D87771F1</vt:lpwstr>
  </property>
</Properties>
</file>