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3D8E" w14:textId="77777777" w:rsidR="000220D4" w:rsidRPr="00606A18" w:rsidRDefault="000220D4" w:rsidP="00D04EC6">
      <w:pPr>
        <w:spacing w:after="0" w:line="240" w:lineRule="auto"/>
        <w:rPr>
          <w:rFonts w:ascii="Segoe UI" w:hAnsi="Segoe UI" w:cs="Segoe UI"/>
          <w:b/>
          <w:bCs/>
          <w:sz w:val="32"/>
          <w:szCs w:val="32"/>
        </w:rPr>
      </w:pPr>
      <w:r w:rsidRPr="00606A18">
        <w:rPr>
          <w:rFonts w:ascii="Segoe UI" w:hAnsi="Segoe UI" w:cs="Segoe UI"/>
          <w:b/>
          <w:bCs/>
          <w:sz w:val="32"/>
          <w:szCs w:val="32"/>
        </w:rPr>
        <w:t>What is a view?</w:t>
      </w:r>
    </w:p>
    <w:p w14:paraId="76EA49BF" w14:textId="77777777" w:rsidR="000220D4" w:rsidRPr="00D04EC6" w:rsidRDefault="000220D4" w:rsidP="00D04EC6">
      <w:pPr>
        <w:spacing w:line="240" w:lineRule="auto"/>
        <w:rPr>
          <w:rFonts w:ascii="Segoe UI" w:hAnsi="Segoe UI" w:cs="Segoe UI"/>
          <w:sz w:val="24"/>
          <w:szCs w:val="24"/>
        </w:rPr>
      </w:pPr>
      <w:r w:rsidRPr="00D04EC6">
        <w:rPr>
          <w:rFonts w:ascii="Segoe UI" w:hAnsi="Segoe UI" w:cs="Segoe UI"/>
          <w:sz w:val="24"/>
          <w:szCs w:val="24"/>
        </w:rPr>
        <w:t xml:space="preserve">A view is a named query stored in the database </w:t>
      </w:r>
      <w:proofErr w:type="spellStart"/>
      <w:r w:rsidRPr="00D04EC6">
        <w:rPr>
          <w:rFonts w:ascii="Segoe UI" w:hAnsi="Segoe UI" w:cs="Segoe UI"/>
          <w:sz w:val="24"/>
          <w:szCs w:val="24"/>
        </w:rPr>
        <w:t>catalog</w:t>
      </w:r>
      <w:proofErr w:type="spellEnd"/>
      <w:r w:rsidRPr="00D04EC6">
        <w:rPr>
          <w:rFonts w:ascii="Segoe UI" w:hAnsi="Segoe UI" w:cs="Segoe UI"/>
          <w:sz w:val="24"/>
          <w:szCs w:val="24"/>
        </w:rPr>
        <w:t xml:space="preserve"> that allows you to refer to it later.</w:t>
      </w:r>
    </w:p>
    <w:p w14:paraId="151C2A70" w14:textId="77777777" w:rsidR="000220D4" w:rsidRPr="00D04EC6" w:rsidRDefault="000220D4" w:rsidP="00D04EC6">
      <w:pPr>
        <w:spacing w:line="240" w:lineRule="auto"/>
        <w:rPr>
          <w:rFonts w:ascii="Segoe UI" w:hAnsi="Segoe UI" w:cs="Segoe UI"/>
          <w:sz w:val="24"/>
          <w:szCs w:val="24"/>
        </w:rPr>
      </w:pPr>
      <w:r w:rsidRPr="00D04EC6">
        <w:rPr>
          <w:rFonts w:ascii="Segoe UI" w:hAnsi="Segoe UI" w:cs="Segoe UI"/>
          <w:sz w:val="24"/>
          <w:szCs w:val="24"/>
        </w:rPr>
        <w:t>A view may consist of columns from multiple tables using joins or just a subset of columns of a single table.</w:t>
      </w:r>
    </w:p>
    <w:p w14:paraId="0910E5C7" w14:textId="229398EE" w:rsidR="000220D4" w:rsidRDefault="000220D4" w:rsidP="00D04EC6">
      <w:pPr>
        <w:spacing w:line="240" w:lineRule="auto"/>
        <w:rPr>
          <w:rFonts w:ascii="Segoe UI" w:hAnsi="Segoe UI" w:cs="Segoe UI"/>
          <w:sz w:val="24"/>
          <w:szCs w:val="24"/>
        </w:rPr>
      </w:pPr>
      <w:r w:rsidRPr="00D04EC6">
        <w:rPr>
          <w:rFonts w:ascii="Segoe UI" w:hAnsi="Segoe UI" w:cs="Segoe UI"/>
          <w:sz w:val="24"/>
          <w:szCs w:val="24"/>
        </w:rPr>
        <w:t>This makes views useful for abstracting or hiding complex queries.</w:t>
      </w:r>
    </w:p>
    <w:p w14:paraId="135EA620" w14:textId="23BAEB92" w:rsidR="0038792A" w:rsidRPr="0038792A" w:rsidRDefault="0038792A" w:rsidP="00D04EC6">
      <w:p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38792A">
        <w:rPr>
          <w:rFonts w:ascii="Segoe UI" w:hAnsi="Segoe UI" w:cs="Segoe UI"/>
          <w:b/>
          <w:bCs/>
          <w:sz w:val="24"/>
          <w:szCs w:val="24"/>
        </w:rPr>
        <w:t>Create view</w:t>
      </w:r>
    </w:p>
    <w:p w14:paraId="684BC441" w14:textId="77777777" w:rsidR="000220D4" w:rsidRPr="00D04EC6" w:rsidRDefault="000220D4" w:rsidP="00D04EC6">
      <w:pPr>
        <w:spacing w:line="240" w:lineRule="auto"/>
        <w:rPr>
          <w:rFonts w:ascii="Segoe UI" w:hAnsi="Segoe UI" w:cs="Segoe UI"/>
          <w:sz w:val="24"/>
          <w:szCs w:val="24"/>
        </w:rPr>
      </w:pPr>
      <w:r w:rsidRPr="00D04EC6">
        <w:rPr>
          <w:rFonts w:ascii="Segoe UI" w:hAnsi="Segoe UI" w:cs="Segoe UI"/>
          <w:sz w:val="24"/>
          <w:szCs w:val="24"/>
        </w:rPr>
        <w:t xml:space="preserve">CREATE VIEW [OR ALTER] </w:t>
      </w:r>
      <w:proofErr w:type="spellStart"/>
      <w:r w:rsidRPr="00D04EC6">
        <w:rPr>
          <w:rFonts w:ascii="Segoe UI" w:hAnsi="Segoe UI" w:cs="Segoe UI"/>
          <w:sz w:val="24"/>
          <w:szCs w:val="24"/>
        </w:rPr>
        <w:t>schema_</w:t>
      </w:r>
      <w:proofErr w:type="gramStart"/>
      <w:r w:rsidRPr="00D04EC6">
        <w:rPr>
          <w:rFonts w:ascii="Segoe UI" w:hAnsi="Segoe UI" w:cs="Segoe UI"/>
          <w:sz w:val="24"/>
          <w:szCs w:val="24"/>
        </w:rPr>
        <w:t>name.view</w:t>
      </w:r>
      <w:proofErr w:type="gramEnd"/>
      <w:r w:rsidRPr="00D04EC6">
        <w:rPr>
          <w:rFonts w:ascii="Segoe UI" w:hAnsi="Segoe UI" w:cs="Segoe UI"/>
          <w:sz w:val="24"/>
          <w:szCs w:val="24"/>
        </w:rPr>
        <w:t>_name</w:t>
      </w:r>
      <w:proofErr w:type="spellEnd"/>
      <w:r w:rsidRPr="00D04EC6">
        <w:rPr>
          <w:rFonts w:ascii="Segoe UI" w:hAnsi="Segoe UI" w:cs="Segoe UI"/>
          <w:sz w:val="24"/>
          <w:szCs w:val="24"/>
        </w:rPr>
        <w:t xml:space="preserve"> [(</w:t>
      </w:r>
      <w:proofErr w:type="spellStart"/>
      <w:r w:rsidRPr="00D04EC6">
        <w:rPr>
          <w:rFonts w:ascii="Segoe UI" w:hAnsi="Segoe UI" w:cs="Segoe UI"/>
          <w:sz w:val="24"/>
          <w:szCs w:val="24"/>
        </w:rPr>
        <w:t>column_list</w:t>
      </w:r>
      <w:proofErr w:type="spellEnd"/>
      <w:r w:rsidRPr="00D04EC6">
        <w:rPr>
          <w:rFonts w:ascii="Segoe UI" w:hAnsi="Segoe UI" w:cs="Segoe UI"/>
          <w:sz w:val="24"/>
          <w:szCs w:val="24"/>
        </w:rPr>
        <w:t>)]</w:t>
      </w:r>
    </w:p>
    <w:p w14:paraId="3DB4DDF6" w14:textId="77777777" w:rsidR="000220D4" w:rsidRPr="00D04EC6" w:rsidRDefault="000220D4" w:rsidP="00D04EC6">
      <w:pPr>
        <w:spacing w:line="240" w:lineRule="auto"/>
        <w:rPr>
          <w:rFonts w:ascii="Segoe UI" w:hAnsi="Segoe UI" w:cs="Segoe UI"/>
          <w:sz w:val="24"/>
          <w:szCs w:val="24"/>
        </w:rPr>
      </w:pPr>
      <w:r w:rsidRPr="00D04EC6">
        <w:rPr>
          <w:rFonts w:ascii="Segoe UI" w:hAnsi="Segoe UI" w:cs="Segoe UI"/>
          <w:sz w:val="24"/>
          <w:szCs w:val="24"/>
        </w:rPr>
        <w:t>AS</w:t>
      </w:r>
    </w:p>
    <w:p w14:paraId="157C5FEF" w14:textId="61C7CBE2" w:rsidR="007843ED" w:rsidRDefault="000220D4" w:rsidP="00D04EC6">
      <w:pPr>
        <w:spacing w:line="240" w:lineRule="auto"/>
        <w:rPr>
          <w:rFonts w:ascii="Segoe UI" w:hAnsi="Segoe UI" w:cs="Segoe UI"/>
          <w:sz w:val="24"/>
          <w:szCs w:val="24"/>
        </w:rPr>
      </w:pPr>
      <w:r w:rsidRPr="00D04EC6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D04EC6">
        <w:rPr>
          <w:rFonts w:ascii="Segoe UI" w:hAnsi="Segoe UI" w:cs="Segoe UI"/>
          <w:sz w:val="24"/>
          <w:szCs w:val="24"/>
        </w:rPr>
        <w:t>select_statement</w:t>
      </w:r>
      <w:proofErr w:type="spellEnd"/>
      <w:r w:rsidRPr="00D04EC6">
        <w:rPr>
          <w:rFonts w:ascii="Segoe UI" w:hAnsi="Segoe UI" w:cs="Segoe UI"/>
          <w:sz w:val="24"/>
          <w:szCs w:val="24"/>
        </w:rPr>
        <w:t>;</w:t>
      </w:r>
    </w:p>
    <w:p w14:paraId="48E58E51" w14:textId="5C50205D" w:rsidR="00D04EC6" w:rsidRPr="0038792A" w:rsidRDefault="0038792A" w:rsidP="00D04EC6">
      <w:p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38792A">
        <w:rPr>
          <w:rFonts w:ascii="Segoe UI" w:hAnsi="Segoe UI" w:cs="Segoe UI"/>
          <w:b/>
          <w:bCs/>
          <w:sz w:val="24"/>
          <w:szCs w:val="24"/>
        </w:rPr>
        <w:t>Drop view:</w:t>
      </w:r>
    </w:p>
    <w:p w14:paraId="08F66AD4" w14:textId="30C430B3" w:rsidR="0038792A" w:rsidRDefault="0038792A" w:rsidP="00D04EC6">
      <w:pPr>
        <w:spacing w:line="240" w:lineRule="auto"/>
        <w:rPr>
          <w:rFonts w:ascii="Segoe UI" w:hAnsi="Segoe UI" w:cs="Segoe UI"/>
          <w:sz w:val="24"/>
          <w:szCs w:val="24"/>
        </w:rPr>
      </w:pPr>
      <w:r w:rsidRPr="0038792A">
        <w:rPr>
          <w:rFonts w:ascii="Segoe UI" w:hAnsi="Segoe UI" w:cs="Segoe UI"/>
          <w:sz w:val="24"/>
          <w:szCs w:val="24"/>
        </w:rPr>
        <w:t xml:space="preserve">DROP VIEW [IF EXISTS] </w:t>
      </w:r>
      <w:proofErr w:type="spellStart"/>
      <w:r w:rsidRPr="0038792A">
        <w:rPr>
          <w:rFonts w:ascii="Segoe UI" w:hAnsi="Segoe UI" w:cs="Segoe UI"/>
          <w:sz w:val="24"/>
          <w:szCs w:val="24"/>
        </w:rPr>
        <w:t>schema_</w:t>
      </w:r>
      <w:proofErr w:type="gramStart"/>
      <w:r w:rsidRPr="0038792A">
        <w:rPr>
          <w:rFonts w:ascii="Segoe UI" w:hAnsi="Segoe UI" w:cs="Segoe UI"/>
          <w:sz w:val="24"/>
          <w:szCs w:val="24"/>
        </w:rPr>
        <w:t>name.view</w:t>
      </w:r>
      <w:proofErr w:type="gramEnd"/>
      <w:r w:rsidRPr="0038792A">
        <w:rPr>
          <w:rFonts w:ascii="Segoe UI" w:hAnsi="Segoe UI" w:cs="Segoe UI"/>
          <w:sz w:val="24"/>
          <w:szCs w:val="24"/>
        </w:rPr>
        <w:t>_name</w:t>
      </w:r>
      <w:proofErr w:type="spellEnd"/>
      <w:r w:rsidRPr="0038792A">
        <w:rPr>
          <w:rFonts w:ascii="Segoe UI" w:hAnsi="Segoe UI" w:cs="Segoe UI"/>
          <w:sz w:val="24"/>
          <w:szCs w:val="24"/>
        </w:rPr>
        <w:t>;</w:t>
      </w:r>
    </w:p>
    <w:p w14:paraId="56C92459" w14:textId="77777777" w:rsidR="00433C27" w:rsidRPr="00433C27" w:rsidRDefault="00433C27" w:rsidP="00433C27">
      <w:p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433C27">
        <w:rPr>
          <w:rFonts w:ascii="Segoe UI" w:hAnsi="Segoe UI" w:cs="Segoe UI"/>
          <w:b/>
          <w:bCs/>
          <w:sz w:val="24"/>
          <w:szCs w:val="24"/>
        </w:rPr>
        <w:t>Rename View:</w:t>
      </w:r>
    </w:p>
    <w:p w14:paraId="7D8451F4" w14:textId="77777777" w:rsidR="00433C27" w:rsidRPr="00433C27" w:rsidRDefault="00433C27" w:rsidP="00433C27">
      <w:pPr>
        <w:spacing w:line="240" w:lineRule="auto"/>
        <w:rPr>
          <w:rFonts w:ascii="Segoe UI" w:hAnsi="Segoe UI" w:cs="Segoe UI"/>
          <w:sz w:val="24"/>
          <w:szCs w:val="24"/>
        </w:rPr>
      </w:pPr>
      <w:r w:rsidRPr="00433C27">
        <w:rPr>
          <w:rFonts w:ascii="Segoe UI" w:hAnsi="Segoe UI" w:cs="Segoe UI"/>
          <w:sz w:val="24"/>
          <w:szCs w:val="24"/>
        </w:rPr>
        <w:t xml:space="preserve">EXEC </w:t>
      </w:r>
      <w:proofErr w:type="spellStart"/>
      <w:r w:rsidRPr="00433C27">
        <w:rPr>
          <w:rFonts w:ascii="Segoe UI" w:hAnsi="Segoe UI" w:cs="Segoe UI"/>
          <w:sz w:val="24"/>
          <w:szCs w:val="24"/>
        </w:rPr>
        <w:t>sp_rename</w:t>
      </w:r>
      <w:proofErr w:type="spellEnd"/>
      <w:r w:rsidRPr="00433C27">
        <w:rPr>
          <w:rFonts w:ascii="Segoe UI" w:hAnsi="Segoe UI" w:cs="Segoe UI"/>
          <w:sz w:val="24"/>
          <w:szCs w:val="24"/>
        </w:rPr>
        <w:t xml:space="preserve"> </w:t>
      </w:r>
    </w:p>
    <w:p w14:paraId="584905DC" w14:textId="77777777" w:rsidR="00433C27" w:rsidRPr="00433C27" w:rsidRDefault="00433C27" w:rsidP="00433C27">
      <w:pPr>
        <w:spacing w:line="240" w:lineRule="auto"/>
        <w:rPr>
          <w:rFonts w:ascii="Segoe UI" w:hAnsi="Segoe UI" w:cs="Segoe UI"/>
          <w:sz w:val="24"/>
          <w:szCs w:val="24"/>
        </w:rPr>
      </w:pPr>
      <w:r w:rsidRPr="00433C27">
        <w:rPr>
          <w:rFonts w:ascii="Segoe UI" w:hAnsi="Segoe UI" w:cs="Segoe UI"/>
          <w:sz w:val="24"/>
          <w:szCs w:val="24"/>
        </w:rPr>
        <w:t xml:space="preserve">    @objname = '</w:t>
      </w:r>
      <w:proofErr w:type="spellStart"/>
      <w:proofErr w:type="gramStart"/>
      <w:r w:rsidRPr="00433C27">
        <w:rPr>
          <w:rFonts w:ascii="Segoe UI" w:hAnsi="Segoe UI" w:cs="Segoe UI"/>
          <w:sz w:val="24"/>
          <w:szCs w:val="24"/>
        </w:rPr>
        <w:t>sales.product</w:t>
      </w:r>
      <w:proofErr w:type="gramEnd"/>
      <w:r w:rsidRPr="00433C27">
        <w:rPr>
          <w:rFonts w:ascii="Segoe UI" w:hAnsi="Segoe UI" w:cs="Segoe UI"/>
          <w:sz w:val="24"/>
          <w:szCs w:val="24"/>
        </w:rPr>
        <w:t>_catalog</w:t>
      </w:r>
      <w:proofErr w:type="spellEnd"/>
      <w:r w:rsidRPr="00433C27">
        <w:rPr>
          <w:rFonts w:ascii="Segoe UI" w:hAnsi="Segoe UI" w:cs="Segoe UI"/>
          <w:sz w:val="24"/>
          <w:szCs w:val="24"/>
        </w:rPr>
        <w:t>',</w:t>
      </w:r>
    </w:p>
    <w:p w14:paraId="3E285583" w14:textId="180950D6" w:rsidR="00433C27" w:rsidRPr="00433C27" w:rsidRDefault="00433C27" w:rsidP="00433C27">
      <w:pPr>
        <w:spacing w:line="240" w:lineRule="auto"/>
        <w:rPr>
          <w:rFonts w:ascii="Segoe UI" w:hAnsi="Segoe UI" w:cs="Segoe UI"/>
          <w:sz w:val="24"/>
          <w:szCs w:val="24"/>
        </w:rPr>
      </w:pPr>
      <w:r w:rsidRPr="00433C27">
        <w:rPr>
          <w:rFonts w:ascii="Segoe UI" w:hAnsi="Segoe UI" w:cs="Segoe UI"/>
          <w:sz w:val="24"/>
          <w:szCs w:val="24"/>
        </w:rPr>
        <w:t xml:space="preserve">    @newname = '</w:t>
      </w:r>
      <w:proofErr w:type="spellStart"/>
      <w:r w:rsidRPr="00433C27">
        <w:rPr>
          <w:rFonts w:ascii="Segoe UI" w:hAnsi="Segoe UI" w:cs="Segoe UI"/>
          <w:sz w:val="24"/>
          <w:szCs w:val="24"/>
        </w:rPr>
        <w:t>product_list</w:t>
      </w:r>
      <w:proofErr w:type="spellEnd"/>
      <w:r w:rsidRPr="00433C27">
        <w:rPr>
          <w:rFonts w:ascii="Segoe UI" w:hAnsi="Segoe UI" w:cs="Segoe UI"/>
          <w:sz w:val="24"/>
          <w:szCs w:val="24"/>
        </w:rPr>
        <w:t>';</w:t>
      </w:r>
    </w:p>
    <w:p w14:paraId="2C654A4C" w14:textId="77777777" w:rsidR="00433C27" w:rsidRPr="00433C27" w:rsidRDefault="00433C27" w:rsidP="00433C27">
      <w:p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433C27">
        <w:rPr>
          <w:rFonts w:ascii="Segoe UI" w:hAnsi="Segoe UI" w:cs="Segoe UI"/>
          <w:b/>
          <w:bCs/>
          <w:sz w:val="24"/>
          <w:szCs w:val="24"/>
        </w:rPr>
        <w:t>List Views:</w:t>
      </w:r>
    </w:p>
    <w:p w14:paraId="64293BB3" w14:textId="386ED5E5" w:rsidR="00433C27" w:rsidRPr="00433C27" w:rsidRDefault="00433C27" w:rsidP="00433C27">
      <w:pPr>
        <w:spacing w:line="240" w:lineRule="auto"/>
        <w:rPr>
          <w:rFonts w:ascii="Segoe UI" w:hAnsi="Segoe UI" w:cs="Segoe UI"/>
          <w:sz w:val="24"/>
          <w:szCs w:val="24"/>
        </w:rPr>
      </w:pPr>
      <w:r w:rsidRPr="00433C27">
        <w:rPr>
          <w:rFonts w:ascii="Segoe UI" w:hAnsi="Segoe UI" w:cs="Segoe UI"/>
          <w:sz w:val="24"/>
          <w:szCs w:val="24"/>
        </w:rPr>
        <w:t xml:space="preserve">To list all views in a SQL Server Database, you query the </w:t>
      </w:r>
      <w:proofErr w:type="spellStart"/>
      <w:proofErr w:type="gramStart"/>
      <w:r w:rsidRPr="00433C27">
        <w:rPr>
          <w:rFonts w:ascii="Segoe UI" w:hAnsi="Segoe UI" w:cs="Segoe UI"/>
          <w:sz w:val="24"/>
          <w:szCs w:val="24"/>
        </w:rPr>
        <w:t>sys.views</w:t>
      </w:r>
      <w:proofErr w:type="spellEnd"/>
      <w:proofErr w:type="gramEnd"/>
      <w:r w:rsidRPr="00433C27">
        <w:rPr>
          <w:rFonts w:ascii="Segoe UI" w:hAnsi="Segoe UI" w:cs="Segoe UI"/>
          <w:sz w:val="24"/>
          <w:szCs w:val="24"/>
        </w:rPr>
        <w:t xml:space="preserve"> or </w:t>
      </w:r>
      <w:proofErr w:type="spellStart"/>
      <w:r w:rsidRPr="00433C27">
        <w:rPr>
          <w:rFonts w:ascii="Segoe UI" w:hAnsi="Segoe UI" w:cs="Segoe UI"/>
          <w:sz w:val="24"/>
          <w:szCs w:val="24"/>
        </w:rPr>
        <w:t>sys.objects</w:t>
      </w:r>
      <w:proofErr w:type="spellEnd"/>
      <w:r w:rsidRPr="00433C2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433C27">
        <w:rPr>
          <w:rFonts w:ascii="Segoe UI" w:hAnsi="Segoe UI" w:cs="Segoe UI"/>
          <w:sz w:val="24"/>
          <w:szCs w:val="24"/>
        </w:rPr>
        <w:t>catalog</w:t>
      </w:r>
      <w:proofErr w:type="spellEnd"/>
      <w:r w:rsidRPr="00433C27">
        <w:rPr>
          <w:rFonts w:ascii="Segoe UI" w:hAnsi="Segoe UI" w:cs="Segoe UI"/>
          <w:sz w:val="24"/>
          <w:szCs w:val="24"/>
        </w:rPr>
        <w:t xml:space="preserve"> view.</w:t>
      </w:r>
    </w:p>
    <w:p w14:paraId="1CE428AE" w14:textId="77777777" w:rsidR="00433C27" w:rsidRPr="00433C27" w:rsidRDefault="00433C27" w:rsidP="00433C27">
      <w:p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433C27">
        <w:rPr>
          <w:rFonts w:ascii="Segoe UI" w:hAnsi="Segoe UI" w:cs="Segoe UI"/>
          <w:b/>
          <w:bCs/>
          <w:sz w:val="24"/>
          <w:szCs w:val="24"/>
        </w:rPr>
        <w:t>Get Information About a View:</w:t>
      </w:r>
    </w:p>
    <w:p w14:paraId="372C0F7C" w14:textId="0F1075DB" w:rsidR="00433C27" w:rsidRPr="00433C27" w:rsidRDefault="00433C27" w:rsidP="00433C27">
      <w:pPr>
        <w:spacing w:line="240" w:lineRule="auto"/>
        <w:rPr>
          <w:rFonts w:ascii="Segoe UI" w:hAnsi="Segoe UI" w:cs="Segoe UI"/>
          <w:sz w:val="24"/>
          <w:szCs w:val="24"/>
        </w:rPr>
      </w:pPr>
      <w:r w:rsidRPr="00433C27">
        <w:rPr>
          <w:rFonts w:ascii="Segoe UI" w:hAnsi="Segoe UI" w:cs="Segoe UI"/>
          <w:sz w:val="24"/>
          <w:szCs w:val="24"/>
        </w:rPr>
        <w:t xml:space="preserve">To get the information of a view, you use the system </w:t>
      </w:r>
      <w:proofErr w:type="spellStart"/>
      <w:r w:rsidRPr="00433C27">
        <w:rPr>
          <w:rFonts w:ascii="Segoe UI" w:hAnsi="Segoe UI" w:cs="Segoe UI"/>
          <w:sz w:val="24"/>
          <w:szCs w:val="24"/>
        </w:rPr>
        <w:t>catalog</w:t>
      </w:r>
      <w:proofErr w:type="spellEnd"/>
      <w:r w:rsidRPr="00433C2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433C27">
        <w:rPr>
          <w:rFonts w:ascii="Segoe UI" w:hAnsi="Segoe UI" w:cs="Segoe UI"/>
          <w:sz w:val="24"/>
          <w:szCs w:val="24"/>
        </w:rPr>
        <w:t>sys.sql_module</w:t>
      </w:r>
      <w:proofErr w:type="spellEnd"/>
      <w:r w:rsidRPr="00433C27">
        <w:rPr>
          <w:rFonts w:ascii="Segoe UI" w:hAnsi="Segoe UI" w:cs="Segoe UI"/>
          <w:sz w:val="24"/>
          <w:szCs w:val="24"/>
        </w:rPr>
        <w:t xml:space="preserve"> and the OBJECT_</w:t>
      </w:r>
      <w:proofErr w:type="gramStart"/>
      <w:r w:rsidRPr="00433C27">
        <w:rPr>
          <w:rFonts w:ascii="Segoe UI" w:hAnsi="Segoe UI" w:cs="Segoe UI"/>
          <w:sz w:val="24"/>
          <w:szCs w:val="24"/>
        </w:rPr>
        <w:t>ID(</w:t>
      </w:r>
      <w:proofErr w:type="gramEnd"/>
      <w:r w:rsidRPr="00433C27">
        <w:rPr>
          <w:rFonts w:ascii="Segoe UI" w:hAnsi="Segoe UI" w:cs="Segoe UI"/>
          <w:sz w:val="24"/>
          <w:szCs w:val="24"/>
        </w:rPr>
        <w:t>) function</w:t>
      </w:r>
    </w:p>
    <w:p w14:paraId="305AC99C" w14:textId="77777777" w:rsidR="00433C27" w:rsidRPr="00433C27" w:rsidRDefault="00433C27" w:rsidP="00433C27">
      <w:p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433C27">
        <w:rPr>
          <w:rFonts w:ascii="Segoe UI" w:hAnsi="Segoe UI" w:cs="Segoe UI"/>
          <w:b/>
          <w:bCs/>
          <w:sz w:val="24"/>
          <w:szCs w:val="24"/>
        </w:rPr>
        <w:t>Indexed View:</w:t>
      </w:r>
    </w:p>
    <w:p w14:paraId="4C337A87" w14:textId="01C1F786" w:rsidR="00433C27" w:rsidRPr="00433C27" w:rsidRDefault="00433C27" w:rsidP="00433C27">
      <w:pPr>
        <w:spacing w:line="240" w:lineRule="auto"/>
        <w:rPr>
          <w:rFonts w:ascii="Segoe UI" w:hAnsi="Segoe UI" w:cs="Segoe UI"/>
          <w:sz w:val="24"/>
          <w:szCs w:val="24"/>
        </w:rPr>
      </w:pPr>
      <w:r w:rsidRPr="00433C27">
        <w:rPr>
          <w:rFonts w:ascii="Segoe UI" w:hAnsi="Segoe UI" w:cs="Segoe UI"/>
          <w:sz w:val="24"/>
          <w:szCs w:val="24"/>
        </w:rPr>
        <w:t>indexed views are materialized views that stores data physically like a table hence may provide some the performance benefit if they are used appropriately.</w:t>
      </w:r>
    </w:p>
    <w:p w14:paraId="3DB87A78" w14:textId="058606DD" w:rsidR="00433C27" w:rsidRPr="00433C27" w:rsidRDefault="00433C27" w:rsidP="00433C27">
      <w:p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433C27">
        <w:rPr>
          <w:rFonts w:ascii="Segoe UI" w:hAnsi="Segoe UI" w:cs="Segoe UI"/>
          <w:b/>
          <w:bCs/>
          <w:sz w:val="24"/>
          <w:szCs w:val="24"/>
        </w:rPr>
        <w:t>To create an indexed view, you use the following steps:</w:t>
      </w:r>
    </w:p>
    <w:p w14:paraId="693F1A8B" w14:textId="77777777" w:rsidR="00433C27" w:rsidRPr="00433C27" w:rsidRDefault="00433C27" w:rsidP="00433C27">
      <w:pPr>
        <w:spacing w:line="240" w:lineRule="auto"/>
        <w:rPr>
          <w:rFonts w:ascii="Segoe UI" w:hAnsi="Segoe UI" w:cs="Segoe UI"/>
          <w:sz w:val="24"/>
          <w:szCs w:val="24"/>
        </w:rPr>
      </w:pPr>
      <w:r w:rsidRPr="00433C27">
        <w:rPr>
          <w:rFonts w:ascii="Segoe UI" w:hAnsi="Segoe UI" w:cs="Segoe UI"/>
          <w:sz w:val="24"/>
          <w:szCs w:val="24"/>
        </w:rPr>
        <w:t>First, create a view that uses the WITH SCHEMABINDING option which binds the view to the schema of the underlying tables.</w:t>
      </w:r>
    </w:p>
    <w:p w14:paraId="5A715D44" w14:textId="09417BBE" w:rsidR="00433C27" w:rsidRDefault="00433C27" w:rsidP="00433C27">
      <w:pPr>
        <w:spacing w:line="240" w:lineRule="auto"/>
        <w:rPr>
          <w:rFonts w:ascii="Segoe UI" w:hAnsi="Segoe UI" w:cs="Segoe UI"/>
          <w:sz w:val="24"/>
          <w:szCs w:val="24"/>
        </w:rPr>
      </w:pPr>
      <w:r w:rsidRPr="00433C27">
        <w:rPr>
          <w:rFonts w:ascii="Segoe UI" w:hAnsi="Segoe UI" w:cs="Segoe UI"/>
          <w:sz w:val="24"/>
          <w:szCs w:val="24"/>
        </w:rPr>
        <w:t>Second, create a unique clustered index on the view. This materializes the view.</w:t>
      </w:r>
    </w:p>
    <w:p w14:paraId="6D42AFB0" w14:textId="77777777" w:rsidR="00606A18" w:rsidRPr="00606A18" w:rsidRDefault="00606A18" w:rsidP="00606A18">
      <w:pPr>
        <w:spacing w:line="240" w:lineRule="auto"/>
        <w:rPr>
          <w:rFonts w:ascii="Segoe UI" w:hAnsi="Segoe UI" w:cs="Segoe UI"/>
          <w:b/>
          <w:bCs/>
          <w:sz w:val="32"/>
          <w:szCs w:val="32"/>
        </w:rPr>
      </w:pPr>
      <w:r w:rsidRPr="00606A18">
        <w:rPr>
          <w:rFonts w:ascii="Segoe UI" w:hAnsi="Segoe UI" w:cs="Segoe UI"/>
          <w:b/>
          <w:bCs/>
          <w:sz w:val="32"/>
          <w:szCs w:val="32"/>
        </w:rPr>
        <w:t>Indexes</w:t>
      </w:r>
    </w:p>
    <w:p w14:paraId="325AEA39" w14:textId="77777777" w:rsidR="00606A18" w:rsidRPr="00606A18" w:rsidRDefault="00606A18" w:rsidP="00606A18">
      <w:pPr>
        <w:spacing w:line="240" w:lineRule="auto"/>
        <w:rPr>
          <w:rFonts w:ascii="Segoe UI" w:hAnsi="Segoe UI" w:cs="Segoe UI"/>
          <w:sz w:val="24"/>
          <w:szCs w:val="24"/>
        </w:rPr>
      </w:pPr>
      <w:r w:rsidRPr="00606A18">
        <w:rPr>
          <w:rFonts w:ascii="Segoe UI" w:hAnsi="Segoe UI" w:cs="Segoe UI"/>
          <w:sz w:val="24"/>
          <w:szCs w:val="24"/>
        </w:rPr>
        <w:lastRenderedPageBreak/>
        <w:t xml:space="preserve">Indexes are special data structures associated with tables or views that help speed up the query. </w:t>
      </w:r>
    </w:p>
    <w:p w14:paraId="3034D403" w14:textId="73266C47" w:rsidR="00433C27" w:rsidRDefault="00606A18" w:rsidP="00606A18">
      <w:pPr>
        <w:spacing w:line="240" w:lineRule="auto"/>
        <w:rPr>
          <w:rFonts w:ascii="Segoe UI" w:hAnsi="Segoe UI" w:cs="Segoe UI"/>
          <w:sz w:val="24"/>
          <w:szCs w:val="24"/>
        </w:rPr>
      </w:pPr>
      <w:r w:rsidRPr="00606A18">
        <w:rPr>
          <w:rFonts w:ascii="Segoe UI" w:hAnsi="Segoe UI" w:cs="Segoe UI"/>
          <w:sz w:val="24"/>
          <w:szCs w:val="24"/>
        </w:rPr>
        <w:t>SQL Server provides two types of indexes: clustered index and non-clustered index.</w:t>
      </w:r>
    </w:p>
    <w:p w14:paraId="2414D5BB" w14:textId="77777777" w:rsidR="00606A18" w:rsidRPr="00D04EC6" w:rsidRDefault="00606A18" w:rsidP="00606A18">
      <w:pPr>
        <w:spacing w:line="240" w:lineRule="auto"/>
        <w:rPr>
          <w:rFonts w:ascii="Segoe UI" w:hAnsi="Segoe UI" w:cs="Segoe UI"/>
          <w:sz w:val="24"/>
          <w:szCs w:val="24"/>
        </w:rPr>
      </w:pPr>
    </w:p>
    <w:sectPr w:rsidR="00606A18" w:rsidRPr="00D0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ED"/>
    <w:rsid w:val="000220D4"/>
    <w:rsid w:val="0038792A"/>
    <w:rsid w:val="00433C27"/>
    <w:rsid w:val="00606A18"/>
    <w:rsid w:val="00775D63"/>
    <w:rsid w:val="007843ED"/>
    <w:rsid w:val="00AB4FED"/>
    <w:rsid w:val="00D0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FFD9"/>
  <w15:docId w15:val="{4A960B81-C728-4DB7-8A62-72EE5D81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6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2022-07-23T10:47:00Z</dcterms:created>
  <dcterms:modified xsi:type="dcterms:W3CDTF">2022-07-23T11:27:00Z</dcterms:modified>
</cp:coreProperties>
</file>