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sz w:val="20"/>
          <w:szCs w:val="20"/>
        </w:rPr>
      </w:pPr>
      <w:bookmarkStart w:colFirst="0" w:colLast="0" w:name="_heading=h.miqbqq9wgxkk" w:id="0"/>
      <w:bookmarkEnd w:id="0"/>
      <w:r w:rsidDel="00000000" w:rsidR="00000000" w:rsidRPr="00000000">
        <w:rPr>
          <w:rFonts w:ascii="Arial" w:cs="Arial" w:eastAsia="Arial" w:hAnsi="Arial"/>
          <w:sz w:val="60"/>
          <w:szCs w:val="60"/>
          <w:rtl w:val="0"/>
        </w:rPr>
        <w:t xml:space="preserve">DIGITAL´S MENU</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w:t>
      </w:r>
    </w:p>
    <w:p w:rsidR="00000000" w:rsidDel="00000000" w:rsidP="00000000" w:rsidRDefault="00000000" w:rsidRPr="00000000" w14:paraId="000000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16 de Septiembre de 2022</w:t>
      </w:r>
    </w:p>
    <w:p w:rsidR="00000000" w:rsidDel="00000000" w:rsidP="00000000" w:rsidRDefault="00000000" w:rsidRPr="00000000" w14:paraId="0000000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Integrantes:</w:t>
      </w:r>
    </w:p>
    <w:p w:rsidR="00000000" w:rsidDel="00000000" w:rsidP="00000000" w:rsidRDefault="00000000" w:rsidRPr="00000000" w14:paraId="00000010">
      <w:pPr>
        <w:spacing w:after="0" w:line="240" w:lineRule="auto"/>
        <w:ind w:left="80" w:firstLine="0"/>
        <w:jc w:val="center"/>
        <w:rPr>
          <w:rFonts w:ascii="Arial" w:cs="Arial" w:eastAsia="Arial" w:hAnsi="Arial"/>
        </w:rPr>
      </w:pPr>
      <w:r w:rsidDel="00000000" w:rsidR="00000000" w:rsidRPr="00000000">
        <w:rPr>
          <w:rFonts w:ascii="Arial" w:cs="Arial" w:eastAsia="Arial" w:hAnsi="Arial"/>
          <w:rtl w:val="0"/>
        </w:rPr>
        <w:t xml:space="preserve">SANTIAGO RODRIGUEZ CAMEN</w:t>
      </w:r>
    </w:p>
    <w:p w:rsidR="00000000" w:rsidDel="00000000" w:rsidP="00000000" w:rsidRDefault="00000000" w:rsidRPr="00000000" w14:paraId="00000011">
      <w:pPr>
        <w:spacing w:after="0" w:line="240" w:lineRule="auto"/>
        <w:ind w:left="80" w:firstLine="0"/>
        <w:jc w:val="center"/>
        <w:rPr>
          <w:rFonts w:ascii="Arial" w:cs="Arial" w:eastAsia="Arial" w:hAnsi="Arial"/>
        </w:rPr>
      </w:pPr>
      <w:r w:rsidDel="00000000" w:rsidR="00000000" w:rsidRPr="00000000">
        <w:rPr>
          <w:rFonts w:ascii="Arial" w:cs="Arial" w:eastAsia="Arial" w:hAnsi="Arial"/>
          <w:rtl w:val="0"/>
        </w:rPr>
        <w:t xml:space="preserve">JUAN CAMILO TOCARRUNCHO ARIZA</w:t>
      </w:r>
    </w:p>
    <w:p w:rsidR="00000000" w:rsidDel="00000000" w:rsidP="00000000" w:rsidRDefault="00000000" w:rsidRPr="00000000" w14:paraId="00000012">
      <w:pPr>
        <w:spacing w:after="0" w:line="240" w:lineRule="auto"/>
        <w:ind w:left="80" w:firstLine="0"/>
        <w:jc w:val="center"/>
        <w:rPr>
          <w:rFonts w:ascii="Arial" w:cs="Arial" w:eastAsia="Arial" w:hAnsi="Arial"/>
        </w:rPr>
      </w:pPr>
      <w:r w:rsidDel="00000000" w:rsidR="00000000" w:rsidRPr="00000000">
        <w:rPr>
          <w:rFonts w:ascii="Arial" w:cs="Arial" w:eastAsia="Arial" w:hAnsi="Arial"/>
          <w:rtl w:val="0"/>
        </w:rPr>
        <w:t xml:space="preserve">CARLOS SNEIDER GIL COPETE</w:t>
      </w:r>
    </w:p>
    <w:p w:rsidR="00000000" w:rsidDel="00000000" w:rsidP="00000000" w:rsidRDefault="00000000" w:rsidRPr="00000000" w14:paraId="00000013">
      <w:pPr>
        <w:spacing w:after="0" w:line="240" w:lineRule="auto"/>
        <w:ind w:left="80" w:firstLine="0"/>
        <w:jc w:val="center"/>
        <w:rPr>
          <w:rFonts w:ascii="Arial" w:cs="Arial" w:eastAsia="Arial" w:hAnsi="Arial"/>
        </w:rPr>
      </w:pPr>
      <w:r w:rsidDel="00000000" w:rsidR="00000000" w:rsidRPr="00000000">
        <w:rPr>
          <w:rFonts w:ascii="Arial" w:cs="Arial" w:eastAsia="Arial" w:hAnsi="Arial"/>
          <w:rtl w:val="0"/>
        </w:rPr>
        <w:t xml:space="preserve">CARLOS ANDRES AFANADOR CARVAJAL</w:t>
      </w:r>
    </w:p>
    <w:p w:rsidR="00000000" w:rsidDel="00000000" w:rsidP="00000000" w:rsidRDefault="00000000" w:rsidRPr="00000000" w14:paraId="00000014">
      <w:pPr>
        <w:spacing w:after="0" w:line="240" w:lineRule="auto"/>
        <w:ind w:left="80" w:firstLine="0"/>
        <w:jc w:val="center"/>
        <w:rPr>
          <w:rFonts w:ascii="Arial" w:cs="Arial" w:eastAsia="Arial" w:hAnsi="Arial"/>
          <w:sz w:val="20"/>
          <w:szCs w:val="20"/>
        </w:rPr>
      </w:pPr>
      <w:r w:rsidDel="00000000" w:rsidR="00000000" w:rsidRPr="00000000">
        <w:rPr>
          <w:rFonts w:ascii="Arial" w:cs="Arial" w:eastAsia="Arial" w:hAnsi="Arial"/>
          <w:rtl w:val="0"/>
        </w:rPr>
        <w:t xml:space="preserve">JOSE ANGEL ROSERO OROZCO</w:t>
      </w:r>
      <w:r w:rsidDel="00000000" w:rsidR="00000000" w:rsidRPr="00000000">
        <w:rPr>
          <w:rtl w:val="0"/>
        </w:rPr>
      </w:r>
    </w:p>
    <w:p w:rsidR="00000000" w:rsidDel="00000000" w:rsidP="00000000" w:rsidRDefault="00000000" w:rsidRPr="00000000" w14:paraId="0000001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Servicio Nacional de Aprendizaje SENA</w:t>
      </w:r>
    </w:p>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Centro de Electricidad Electrónica y Telecomunicaciones</w:t>
      </w:r>
    </w:p>
    <w:p w:rsidR="00000000" w:rsidDel="00000000" w:rsidP="00000000" w:rsidRDefault="00000000" w:rsidRPr="00000000" w14:paraId="000000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Desarrollo de Sistemas de Información</w:t>
      </w:r>
    </w:p>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Historial de Versiones:</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1158"/>
        <w:gridCol w:w="1725"/>
        <w:gridCol w:w="1804"/>
        <w:gridCol w:w="2816"/>
        <w:tblGridChange w:id="0">
          <w:tblGrid>
            <w:gridCol w:w="1217"/>
            <w:gridCol w:w="1158"/>
            <w:gridCol w:w="1725"/>
            <w:gridCol w:w="1804"/>
            <w:gridCol w:w="2816"/>
          </w:tblGrid>
        </w:tblGridChange>
      </w:tblGrid>
      <w:tr>
        <w:trPr>
          <w:cantSplit w:val="0"/>
          <w:tblHeader w:val="0"/>
        </w:trPr>
        <w:tc>
          <w:tcPr>
            <w:shd w:fill="d9d9d9" w:val="clear"/>
          </w:tcPr>
          <w:p w:rsidR="00000000" w:rsidDel="00000000" w:rsidP="00000000" w:rsidRDefault="00000000" w:rsidRPr="00000000" w14:paraId="0000002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Fecha</w:t>
            </w:r>
          </w:p>
        </w:tc>
        <w:tc>
          <w:tcPr>
            <w:shd w:fill="d9d9d9" w:val="clear"/>
          </w:tcPr>
          <w:p w:rsidR="00000000" w:rsidDel="00000000" w:rsidP="00000000" w:rsidRDefault="00000000" w:rsidRPr="00000000" w14:paraId="0000002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Versión</w:t>
            </w:r>
          </w:p>
        </w:tc>
        <w:tc>
          <w:tcPr>
            <w:shd w:fill="d9d9d9" w:val="clear"/>
          </w:tcPr>
          <w:p w:rsidR="00000000" w:rsidDel="00000000" w:rsidP="00000000" w:rsidRDefault="00000000" w:rsidRPr="00000000" w14:paraId="00000024">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Autor</w:t>
            </w:r>
          </w:p>
        </w:tc>
        <w:tc>
          <w:tcPr>
            <w:shd w:fill="d9d9d9" w:val="clear"/>
          </w:tcPr>
          <w:p w:rsidR="00000000" w:rsidDel="00000000" w:rsidP="00000000" w:rsidRDefault="00000000" w:rsidRPr="00000000" w14:paraId="00000025">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Organización</w:t>
            </w:r>
          </w:p>
        </w:tc>
        <w:tc>
          <w:tcPr>
            <w:shd w:fill="d9d9d9" w:val="clear"/>
          </w:tcPr>
          <w:p w:rsidR="00000000" w:rsidDel="00000000" w:rsidP="00000000" w:rsidRDefault="00000000" w:rsidRPr="00000000" w14:paraId="0000002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r>
      <w:tr>
        <w:trPr>
          <w:cantSplit w:val="0"/>
          <w:tblHeader w:val="0"/>
        </w:trPr>
        <w:tc>
          <w:tcPr/>
          <w:p w:rsidR="00000000" w:rsidDel="00000000" w:rsidP="00000000" w:rsidRDefault="00000000" w:rsidRPr="00000000" w14:paraId="00000027">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r w:rsidDel="00000000" w:rsidR="00000000" w:rsidRPr="00000000">
              <w:rPr>
                <w:rFonts w:ascii="Arial" w:cs="Arial" w:eastAsia="Arial" w:hAnsi="Arial"/>
                <w:b w:val="1"/>
                <w:sz w:val="20"/>
                <w:szCs w:val="20"/>
                <w:rtl w:val="0"/>
              </w:rPr>
              <w:t xml:space="preserve">6</w:t>
            </w:r>
            <w:r w:rsidDel="00000000" w:rsidR="00000000" w:rsidRPr="00000000">
              <w:rPr>
                <w:rFonts w:ascii="Arial" w:cs="Arial" w:eastAsia="Arial" w:hAnsi="Arial"/>
                <w:b w:val="1"/>
                <w:color w:val="000000"/>
                <w:sz w:val="20"/>
                <w:szCs w:val="20"/>
                <w:rtl w:val="0"/>
              </w:rPr>
              <w:t xml:space="preserve">/09/2022</w:t>
            </w:r>
          </w:p>
        </w:tc>
        <w:tc>
          <w:tcPr/>
          <w:p w:rsidR="00000000" w:rsidDel="00000000" w:rsidP="00000000" w:rsidRDefault="00000000" w:rsidRPr="00000000" w14:paraId="0000002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p w:rsidR="00000000" w:rsidDel="00000000" w:rsidP="00000000" w:rsidRDefault="00000000" w:rsidRPr="00000000" w14:paraId="00000029">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Sena</w:t>
            </w:r>
          </w:p>
        </w:tc>
        <w:tc>
          <w:tcPr/>
          <w:p w:rsidR="00000000" w:rsidDel="00000000" w:rsidP="00000000" w:rsidRDefault="00000000" w:rsidRPr="00000000" w14:paraId="0000002A">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Sena</w:t>
            </w:r>
          </w:p>
        </w:tc>
        <w:tc>
          <w:tcPr/>
          <w:p w:rsidR="00000000" w:rsidDel="00000000" w:rsidP="00000000" w:rsidRDefault="00000000" w:rsidRPr="00000000" w14:paraId="0000002B">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Plan de pruebas del sistema de información Digital´s Menu</w:t>
            </w:r>
            <w:r w:rsidDel="00000000" w:rsidR="00000000" w:rsidRPr="00000000">
              <w:rPr>
                <w:rtl w:val="0"/>
              </w:rPr>
            </w:r>
          </w:p>
        </w:tc>
      </w:tr>
      <w:tr>
        <w:trPr>
          <w:cantSplit w:val="0"/>
          <w:tblHeader w:val="0"/>
        </w:trPr>
        <w:tc>
          <w:tcPr/>
          <w:p w:rsidR="00000000" w:rsidDel="00000000" w:rsidP="00000000" w:rsidRDefault="00000000" w:rsidRPr="00000000" w14:paraId="0000002C">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2D">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2E">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2F">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0">
            <w:pPr>
              <w:spacing w:after="0" w:line="24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2">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3">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4">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5">
            <w:pPr>
              <w:spacing w:after="0" w:line="240" w:lineRule="auto"/>
              <w:jc w:val="center"/>
              <w:rPr>
                <w:rFonts w:ascii="Arial" w:cs="Arial" w:eastAsia="Arial" w:hAnsi="Arial"/>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7">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8">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9">
            <w:pPr>
              <w:spacing w:after="0" w:line="240" w:lineRule="auto"/>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3A">
            <w:pPr>
              <w:spacing w:after="0" w:line="240" w:lineRule="auto"/>
              <w:jc w:val="center"/>
              <w:rPr>
                <w:rFonts w:ascii="Arial" w:cs="Arial" w:eastAsia="Arial" w:hAnsi="Arial"/>
                <w:b w:val="1"/>
                <w:color w:val="000000"/>
                <w:sz w:val="20"/>
                <w:szCs w:val="20"/>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6"/>
        <w:gridCol w:w="5504"/>
        <w:tblGridChange w:id="0">
          <w:tblGrid>
            <w:gridCol w:w="3216"/>
            <w:gridCol w:w="5504"/>
          </w:tblGrid>
        </w:tblGridChange>
      </w:tblGrid>
      <w:tr>
        <w:trPr>
          <w:cantSplit w:val="0"/>
          <w:tblHeader w:val="0"/>
        </w:trPr>
        <w:tc>
          <w:tcPr>
            <w:shd w:fill="auto" w:val="clear"/>
          </w:tcPr>
          <w:p w:rsidR="00000000" w:rsidDel="00000000" w:rsidP="00000000" w:rsidRDefault="00000000" w:rsidRPr="00000000" w14:paraId="0000003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Empresa / Organización</w:t>
            </w:r>
          </w:p>
        </w:tc>
        <w:tc>
          <w:tcPr>
            <w:shd w:fill="auto" w:val="clear"/>
          </w:tcPr>
          <w:p w:rsidR="00000000" w:rsidDel="00000000" w:rsidP="00000000" w:rsidRDefault="00000000" w:rsidRPr="00000000" w14:paraId="0000003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Ficha: 2395873</w:t>
            </w:r>
          </w:p>
        </w:tc>
      </w:tr>
      <w:tr>
        <w:trPr>
          <w:cantSplit w:val="0"/>
          <w:tblHeader w:val="0"/>
        </w:trPr>
        <w:tc>
          <w:tcPr>
            <w:shd w:fill="auto" w:val="clear"/>
          </w:tcPr>
          <w:p w:rsidR="00000000" w:rsidDel="00000000" w:rsidP="00000000" w:rsidRDefault="00000000" w:rsidRPr="00000000" w14:paraId="0000003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Proyecto</w:t>
            </w:r>
          </w:p>
        </w:tc>
        <w:tc>
          <w:tcPr>
            <w:shd w:fill="auto" w:val="clear"/>
          </w:tcPr>
          <w:p w:rsidR="00000000" w:rsidDel="00000000" w:rsidP="00000000" w:rsidRDefault="00000000" w:rsidRPr="00000000" w14:paraId="00000040">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Digital´s Menu</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 de preparación</w:t>
            </w:r>
          </w:p>
        </w:tc>
        <w:tc>
          <w:tcPr>
            <w:shd w:fill="auto" w:val="clear"/>
          </w:tcPr>
          <w:p w:rsidR="00000000" w:rsidDel="00000000" w:rsidP="00000000" w:rsidRDefault="00000000" w:rsidRPr="00000000" w14:paraId="0000004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/09/2022</w:t>
            </w:r>
          </w:p>
        </w:tc>
      </w:tr>
      <w:tr>
        <w:trPr>
          <w:cantSplit w:val="0"/>
          <w:tblHeader w:val="0"/>
        </w:trPr>
        <w:tc>
          <w:tcPr>
            <w:shd w:fill="auto" w:val="clear"/>
          </w:tcPr>
          <w:p w:rsidR="00000000" w:rsidDel="00000000" w:rsidP="00000000" w:rsidRDefault="00000000" w:rsidRPr="00000000" w14:paraId="0000004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Cliente</w:t>
            </w:r>
          </w:p>
        </w:tc>
        <w:tc>
          <w:tcPr>
            <w:shd w:fill="auto" w:val="clear"/>
          </w:tcPr>
          <w:p w:rsidR="00000000" w:rsidDel="00000000" w:rsidP="00000000" w:rsidRDefault="00000000" w:rsidRPr="00000000" w14:paraId="00000044">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Patrocinador principal</w:t>
            </w:r>
          </w:p>
        </w:tc>
        <w:tc>
          <w:tcPr>
            <w:shd w:fill="auto" w:val="clear"/>
          </w:tcPr>
          <w:p w:rsidR="00000000" w:rsidDel="00000000" w:rsidP="00000000" w:rsidRDefault="00000000" w:rsidRPr="00000000" w14:paraId="0000004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Sena</w:t>
            </w:r>
          </w:p>
        </w:tc>
      </w:tr>
      <w:tr>
        <w:trPr>
          <w:cantSplit w:val="0"/>
          <w:tblHeader w:val="0"/>
        </w:trPr>
        <w:tc>
          <w:tcPr>
            <w:shd w:fill="auto" w:val="clear"/>
          </w:tcPr>
          <w:p w:rsidR="00000000" w:rsidDel="00000000" w:rsidP="00000000" w:rsidRDefault="00000000" w:rsidRPr="00000000" w14:paraId="0000004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Gerente / Líder de proyecto</w:t>
            </w:r>
          </w:p>
        </w:tc>
        <w:tc>
          <w:tcPr>
            <w:shd w:fill="auto" w:val="clear"/>
          </w:tcPr>
          <w:p w:rsidR="00000000" w:rsidDel="00000000" w:rsidP="00000000" w:rsidRDefault="00000000" w:rsidRPr="00000000" w14:paraId="00000048">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José Angel Rosero Orozco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Gerente / Líder de pruebas de software</w:t>
            </w:r>
          </w:p>
        </w:tc>
        <w:tc>
          <w:tcPr>
            <w:shd w:fill="auto" w:val="clear"/>
          </w:tcPr>
          <w:p w:rsidR="00000000" w:rsidDel="00000000" w:rsidP="00000000" w:rsidRDefault="00000000" w:rsidRPr="00000000" w14:paraId="0000004A">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Santiago Rodriguez Camen</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Aprobaciones:</w:t>
      </w:r>
    </w:p>
    <w:tbl>
      <w:tblPr>
        <w:tblStyle w:val="Table3"/>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04D">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y Apellido</w:t>
            </w:r>
          </w:p>
        </w:tc>
        <w:tc>
          <w:tcPr>
            <w:shd w:fill="d9d9d9" w:val="clear"/>
          </w:tcPr>
          <w:p w:rsidR="00000000" w:rsidDel="00000000" w:rsidP="00000000" w:rsidRDefault="00000000" w:rsidRPr="00000000" w14:paraId="0000004E">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Cargo</w:t>
            </w:r>
          </w:p>
        </w:tc>
        <w:tc>
          <w:tcPr>
            <w:shd w:fill="d9d9d9" w:val="clear"/>
          </w:tcPr>
          <w:p w:rsidR="00000000" w:rsidDel="00000000" w:rsidP="00000000" w:rsidRDefault="00000000" w:rsidRPr="00000000" w14:paraId="0000004F">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Departamento u organización</w:t>
            </w:r>
          </w:p>
        </w:tc>
        <w:tc>
          <w:tcPr>
            <w:shd w:fill="d9d9d9" w:val="clear"/>
          </w:tcPr>
          <w:p w:rsidR="00000000" w:rsidDel="00000000" w:rsidP="00000000" w:rsidRDefault="00000000" w:rsidRPr="00000000" w14:paraId="0000005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Fecha</w:t>
            </w:r>
          </w:p>
        </w:tc>
        <w:tc>
          <w:tcPr>
            <w:shd w:fill="d9d9d9" w:val="clear"/>
          </w:tcPr>
          <w:p w:rsidR="00000000" w:rsidDel="00000000" w:rsidP="00000000" w:rsidRDefault="00000000" w:rsidRPr="00000000" w14:paraId="0000005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Firma</w:t>
            </w:r>
          </w:p>
        </w:tc>
      </w:tr>
      <w:tr>
        <w:trPr>
          <w:cantSplit w:val="0"/>
          <w:tblHeader w:val="0"/>
        </w:trPr>
        <w:tc>
          <w:tcPr/>
          <w:p w:rsidR="00000000" w:rsidDel="00000000" w:rsidP="00000000" w:rsidRDefault="00000000" w:rsidRPr="00000000" w14:paraId="0000005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Juan Camilo Tocarruncho Ariza</w:t>
            </w:r>
            <w:r w:rsidDel="00000000" w:rsidR="00000000" w:rsidRPr="00000000">
              <w:rPr>
                <w:rtl w:val="0"/>
              </w:rPr>
            </w:r>
          </w:p>
        </w:tc>
        <w:tc>
          <w:tcPr/>
          <w:p w:rsidR="00000000" w:rsidDel="00000000" w:rsidP="00000000" w:rsidRDefault="00000000" w:rsidRPr="00000000" w14:paraId="0000005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Actor de pruebas de software</w:t>
            </w:r>
            <w:r w:rsidDel="00000000" w:rsidR="00000000" w:rsidRPr="00000000">
              <w:rPr>
                <w:rtl w:val="0"/>
              </w:rPr>
            </w:r>
          </w:p>
        </w:tc>
        <w:tc>
          <w:tcPr/>
          <w:p w:rsidR="00000000" w:rsidDel="00000000" w:rsidP="00000000" w:rsidRDefault="00000000" w:rsidRPr="00000000" w14:paraId="0000005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SENA</w:t>
            </w:r>
            <w:r w:rsidDel="00000000" w:rsidR="00000000" w:rsidRPr="00000000">
              <w:rPr>
                <w:rtl w:val="0"/>
              </w:rPr>
            </w:r>
          </w:p>
        </w:tc>
        <w:tc>
          <w:tcPr/>
          <w:p w:rsidR="00000000" w:rsidDel="00000000" w:rsidP="00000000" w:rsidRDefault="00000000" w:rsidRPr="00000000" w14:paraId="00000055">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16/09/2022</w:t>
            </w:r>
            <w:r w:rsidDel="00000000" w:rsidR="00000000" w:rsidRPr="00000000">
              <w:rPr>
                <w:rtl w:val="0"/>
              </w:rPr>
            </w:r>
          </w:p>
        </w:tc>
        <w:tc>
          <w:tcPr/>
          <w:p w:rsidR="00000000" w:rsidDel="00000000" w:rsidP="00000000" w:rsidRDefault="00000000" w:rsidRPr="00000000" w14:paraId="0000005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Juan Ariza</w:t>
            </w:r>
            <w:r w:rsidDel="00000000" w:rsidR="00000000" w:rsidRPr="00000000">
              <w:rPr>
                <w:rtl w:val="0"/>
              </w:rPr>
            </w:r>
          </w:p>
        </w:tc>
      </w:tr>
      <w:tr>
        <w:trPr>
          <w:cantSplit w:val="0"/>
          <w:tblHeader w:val="0"/>
        </w:trPr>
        <w:tc>
          <w:tcPr/>
          <w:p w:rsidR="00000000" w:rsidDel="00000000" w:rsidP="00000000" w:rsidRDefault="00000000" w:rsidRPr="00000000" w14:paraId="0000005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Carlos Andres Afanador Carvajal</w:t>
            </w:r>
            <w:r w:rsidDel="00000000" w:rsidR="00000000" w:rsidRPr="00000000">
              <w:rPr>
                <w:rtl w:val="0"/>
              </w:rPr>
            </w:r>
          </w:p>
        </w:tc>
        <w:tc>
          <w:tcPr/>
          <w:p w:rsidR="00000000" w:rsidDel="00000000" w:rsidP="00000000" w:rsidRDefault="00000000" w:rsidRPr="00000000" w14:paraId="0000005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Actor de pruebas de software</w:t>
            </w:r>
            <w:r w:rsidDel="00000000" w:rsidR="00000000" w:rsidRPr="00000000">
              <w:rPr>
                <w:rtl w:val="0"/>
              </w:rPr>
            </w:r>
          </w:p>
        </w:tc>
        <w:tc>
          <w:tcPr/>
          <w:p w:rsidR="00000000" w:rsidDel="00000000" w:rsidP="00000000" w:rsidRDefault="00000000" w:rsidRPr="00000000" w14:paraId="0000005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SENA</w:t>
            </w:r>
            <w:r w:rsidDel="00000000" w:rsidR="00000000" w:rsidRPr="00000000">
              <w:rPr>
                <w:rtl w:val="0"/>
              </w:rPr>
            </w:r>
          </w:p>
        </w:tc>
        <w:tc>
          <w:tcPr/>
          <w:p w:rsidR="00000000" w:rsidDel="00000000" w:rsidP="00000000" w:rsidRDefault="00000000" w:rsidRPr="00000000" w14:paraId="0000005A">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16/09/2022</w:t>
            </w:r>
            <w:r w:rsidDel="00000000" w:rsidR="00000000" w:rsidRPr="00000000">
              <w:rPr>
                <w:rtl w:val="0"/>
              </w:rPr>
            </w:r>
          </w:p>
        </w:tc>
        <w:tc>
          <w:tcPr/>
          <w:p w:rsidR="00000000" w:rsidDel="00000000" w:rsidP="00000000" w:rsidRDefault="00000000" w:rsidRPr="00000000" w14:paraId="0000005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Carlos Afanador</w:t>
            </w:r>
            <w:r w:rsidDel="00000000" w:rsidR="00000000" w:rsidRPr="00000000">
              <w:rPr>
                <w:rtl w:val="0"/>
              </w:rPr>
            </w:r>
          </w:p>
        </w:tc>
      </w:tr>
      <w:tr>
        <w:trPr>
          <w:cantSplit w:val="0"/>
          <w:tblHeader w:val="0"/>
        </w:trPr>
        <w:tc>
          <w:tcPr/>
          <w:p w:rsidR="00000000" w:rsidDel="00000000" w:rsidP="00000000" w:rsidRDefault="00000000" w:rsidRPr="00000000" w14:paraId="0000005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Santiago Rodriguez Camen</w:t>
            </w:r>
            <w:r w:rsidDel="00000000" w:rsidR="00000000" w:rsidRPr="00000000">
              <w:rPr>
                <w:rtl w:val="0"/>
              </w:rPr>
            </w:r>
          </w:p>
          <w:p w:rsidR="00000000" w:rsidDel="00000000" w:rsidP="00000000" w:rsidRDefault="00000000" w:rsidRPr="00000000" w14:paraId="0000005D">
            <w:pP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Actor de pruebas de software</w:t>
            </w:r>
            <w:r w:rsidDel="00000000" w:rsidR="00000000" w:rsidRPr="00000000">
              <w:rPr>
                <w:rtl w:val="0"/>
              </w:rPr>
            </w:r>
          </w:p>
        </w:tc>
        <w:tc>
          <w:tcPr/>
          <w:p w:rsidR="00000000" w:rsidDel="00000000" w:rsidP="00000000" w:rsidRDefault="00000000" w:rsidRPr="00000000" w14:paraId="0000005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SENA</w:t>
            </w:r>
            <w:r w:rsidDel="00000000" w:rsidR="00000000" w:rsidRPr="00000000">
              <w:rPr>
                <w:rtl w:val="0"/>
              </w:rPr>
            </w:r>
          </w:p>
        </w:tc>
        <w:tc>
          <w:tcPr/>
          <w:p w:rsidR="00000000" w:rsidDel="00000000" w:rsidP="00000000" w:rsidRDefault="00000000" w:rsidRPr="00000000" w14:paraId="00000060">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16/09/2022</w:t>
            </w:r>
            <w:r w:rsidDel="00000000" w:rsidR="00000000" w:rsidRPr="00000000">
              <w:rPr>
                <w:rtl w:val="0"/>
              </w:rPr>
            </w:r>
          </w:p>
        </w:tc>
        <w:tc>
          <w:tcPr/>
          <w:p w:rsidR="00000000" w:rsidDel="00000000" w:rsidP="00000000" w:rsidRDefault="00000000" w:rsidRPr="00000000" w14:paraId="0000006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Santiago Rodriguez</w:t>
            </w:r>
            <w:r w:rsidDel="00000000" w:rsidR="00000000" w:rsidRPr="00000000">
              <w:rPr>
                <w:rtl w:val="0"/>
              </w:rPr>
            </w:r>
          </w:p>
        </w:tc>
      </w:tr>
      <w:tr>
        <w:trPr>
          <w:cantSplit w:val="0"/>
          <w:tblHeader w:val="0"/>
        </w:trPr>
        <w:tc>
          <w:tcPr/>
          <w:p w:rsidR="00000000" w:rsidDel="00000000" w:rsidP="00000000" w:rsidRDefault="00000000" w:rsidRPr="00000000" w14:paraId="0000006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José Angel Rosero Orozco</w:t>
            </w:r>
            <w:r w:rsidDel="00000000" w:rsidR="00000000" w:rsidRPr="00000000">
              <w:rPr>
                <w:rtl w:val="0"/>
              </w:rPr>
            </w:r>
          </w:p>
          <w:p w:rsidR="00000000" w:rsidDel="00000000" w:rsidP="00000000" w:rsidRDefault="00000000" w:rsidRPr="00000000" w14:paraId="00000063">
            <w:pPr>
              <w:spacing w:after="0" w:line="240" w:lineRule="auto"/>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Actor de pruebas de software</w:t>
            </w:r>
            <w:r w:rsidDel="00000000" w:rsidR="00000000" w:rsidRPr="00000000">
              <w:rPr>
                <w:rtl w:val="0"/>
              </w:rPr>
            </w:r>
          </w:p>
        </w:tc>
        <w:tc>
          <w:tcPr/>
          <w:p w:rsidR="00000000" w:rsidDel="00000000" w:rsidP="00000000" w:rsidRDefault="00000000" w:rsidRPr="00000000" w14:paraId="0000006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SENA</w:t>
            </w:r>
            <w:r w:rsidDel="00000000" w:rsidR="00000000" w:rsidRPr="00000000">
              <w:rPr>
                <w:rtl w:val="0"/>
              </w:rPr>
            </w:r>
          </w:p>
        </w:tc>
        <w:tc>
          <w:tcPr/>
          <w:p w:rsidR="00000000" w:rsidDel="00000000" w:rsidP="00000000" w:rsidRDefault="00000000" w:rsidRPr="00000000" w14:paraId="00000066">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16/09/2022</w:t>
            </w:r>
            <w:r w:rsidDel="00000000" w:rsidR="00000000" w:rsidRPr="00000000">
              <w:rPr>
                <w:rtl w:val="0"/>
              </w:rPr>
            </w:r>
          </w:p>
        </w:tc>
        <w:tc>
          <w:tcPr/>
          <w:p w:rsidR="00000000" w:rsidDel="00000000" w:rsidP="00000000" w:rsidRDefault="00000000" w:rsidRPr="00000000" w14:paraId="0000006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Jose Rosero</w:t>
            </w:r>
            <w:r w:rsidDel="00000000" w:rsidR="00000000" w:rsidRPr="00000000">
              <w:rPr>
                <w:rtl w:val="0"/>
              </w:rPr>
            </w:r>
          </w:p>
        </w:tc>
      </w:tr>
      <w:tr>
        <w:trPr>
          <w:cantSplit w:val="0"/>
          <w:tblHeader w:val="0"/>
        </w:trPr>
        <w:tc>
          <w:tcPr/>
          <w:p w:rsidR="00000000" w:rsidDel="00000000" w:rsidP="00000000" w:rsidRDefault="00000000" w:rsidRPr="00000000" w14:paraId="0000006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Carlos Sneider Gil Copete</w:t>
            </w:r>
            <w:r w:rsidDel="00000000" w:rsidR="00000000" w:rsidRPr="00000000">
              <w:rPr>
                <w:rtl w:val="0"/>
              </w:rPr>
            </w:r>
          </w:p>
        </w:tc>
        <w:tc>
          <w:tcPr/>
          <w:p w:rsidR="00000000" w:rsidDel="00000000" w:rsidP="00000000" w:rsidRDefault="00000000" w:rsidRPr="00000000" w14:paraId="0000006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Actor de pruebas de software</w:t>
            </w:r>
            <w:r w:rsidDel="00000000" w:rsidR="00000000" w:rsidRPr="00000000">
              <w:rPr>
                <w:rtl w:val="0"/>
              </w:rPr>
            </w:r>
          </w:p>
        </w:tc>
        <w:tc>
          <w:tcPr/>
          <w:p w:rsidR="00000000" w:rsidDel="00000000" w:rsidP="00000000" w:rsidRDefault="00000000" w:rsidRPr="00000000" w14:paraId="0000006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SENA</w:t>
            </w:r>
            <w:r w:rsidDel="00000000" w:rsidR="00000000" w:rsidRPr="00000000">
              <w:rPr>
                <w:rtl w:val="0"/>
              </w:rPr>
            </w:r>
          </w:p>
        </w:tc>
        <w:tc>
          <w:tcPr/>
          <w:p w:rsidR="00000000" w:rsidDel="00000000" w:rsidP="00000000" w:rsidRDefault="00000000" w:rsidRPr="00000000" w14:paraId="0000006B">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16/09/2022</w:t>
            </w:r>
            <w:r w:rsidDel="00000000" w:rsidR="00000000" w:rsidRPr="00000000">
              <w:rPr>
                <w:rtl w:val="0"/>
              </w:rPr>
            </w:r>
          </w:p>
        </w:tc>
        <w:tc>
          <w:tcPr/>
          <w:p w:rsidR="00000000" w:rsidDel="00000000" w:rsidP="00000000" w:rsidRDefault="00000000" w:rsidRPr="00000000" w14:paraId="0000006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Carlos Gil</w:t>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Ejecutivo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shd w:fill="ffffff" w:val="clear"/>
        <w:spacing w:after="0" w:line="240" w:lineRule="auto"/>
        <w:ind w:left="426" w:firstLine="0"/>
        <w:rPr>
          <w:rFonts w:ascii="Arial" w:cs="Arial" w:eastAsia="Arial" w:hAnsi="Arial"/>
          <w:color w:val="00b050"/>
          <w:sz w:val="20"/>
          <w:szCs w:val="20"/>
        </w:rPr>
      </w:pPr>
      <w:r w:rsidDel="00000000" w:rsidR="00000000" w:rsidRPr="00000000">
        <w:rPr>
          <w:rFonts w:ascii="Arial" w:cs="Arial" w:eastAsia="Arial" w:hAnsi="Arial"/>
          <w:sz w:val="20"/>
          <w:szCs w:val="20"/>
          <w:rtl w:val="0"/>
        </w:rPr>
        <w:t xml:space="preserve">El presente documento tiene como propósito establecer el plan en el cual se va a documentar todo lo referente a las pruebas realizadas para el desarrollo y validación del sistema de información Digital´s Menu referente a la modalidad de Proyecto de formación del SENA ubicada en Bogotá, Colombia. Este documento se presenta como parte de lo establecido en el cronograma de actividades propuesto por los estudiantes encargados de realizar el proyecto.</w:t>
      </w:r>
      <w:r w:rsidDel="00000000" w:rsidR="00000000" w:rsidRPr="00000000">
        <w:rPr>
          <w:rtl w:val="0"/>
        </w:rPr>
      </w:r>
    </w:p>
    <w:p w:rsidR="00000000" w:rsidDel="00000000" w:rsidP="00000000" w:rsidRDefault="00000000" w:rsidRPr="00000000" w14:paraId="0000007D">
      <w:pPr>
        <w:shd w:fill="ffffff" w:val="clear"/>
        <w:spacing w:after="0" w:line="240" w:lineRule="auto"/>
        <w:ind w:left="426" w:firstLine="0"/>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de las Pruebas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Estrés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de esta prueba corresponde a medir la capacidad de peticiones que puede soportar la aplicación, creando así un estimado del tráfico regular en el que la aplicación pueda presentar un desempeño óptimo, utilizando la herramienta</w:t>
      </w:r>
      <w:r w:rsidDel="00000000" w:rsidR="00000000" w:rsidRPr="00000000">
        <w:rPr>
          <w:rFonts w:ascii="Arial" w:cs="Arial" w:eastAsia="Arial" w:hAnsi="Arial"/>
          <w:sz w:val="20"/>
          <w:szCs w:val="20"/>
          <w:rtl w:val="0"/>
        </w:rPr>
        <w:t xml:space="preserve"> Selenium 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creará un escenario donde se utilizan hilos que actuarán como usuarios los cuales harán peticiones a la página y a cada usuario se le va a asignar una cantidad de peticiones específicas.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Carga: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de esta prueba es medir el rendimiento de la aplicación en tiempo de respuesta, se utilizará la herramienta </w:t>
      </w:r>
      <w:r w:rsidDel="00000000" w:rsidR="00000000" w:rsidRPr="00000000">
        <w:rPr>
          <w:rFonts w:ascii="Arial" w:cs="Arial" w:eastAsia="Arial" w:hAnsi="Arial"/>
          <w:sz w:val="20"/>
          <w:szCs w:val="20"/>
          <w:rtl w:val="0"/>
        </w:rPr>
        <w:t xml:space="preserve">Selenium 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donde se va a simular peticiones al </w:t>
      </w:r>
      <w:r w:rsidDel="00000000" w:rsidR="00000000" w:rsidRPr="00000000">
        <w:rPr>
          <w:rFonts w:ascii="Arial" w:cs="Arial" w:eastAsia="Arial" w:hAnsi="Arial"/>
          <w:sz w:val="20"/>
          <w:szCs w:val="20"/>
          <w:rtl w:val="0"/>
        </w:rPr>
        <w:t xml:space="preserve">sistema de 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hilos que actúan como usuario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Funcionales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Unitarias: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de esta prueba es asegurar el correcto funcionamiento de las capas de persistencia y del modelo de negocio, así poder asegurar que no existan fallos al momento de integrar ambas capas. Se implementará la herramienta </w:t>
      </w:r>
      <w:r w:rsidDel="00000000" w:rsidR="00000000" w:rsidRPr="00000000">
        <w:rPr>
          <w:rFonts w:ascii="Arial" w:cs="Arial" w:eastAsia="Arial" w:hAnsi="Arial"/>
          <w:sz w:val="20"/>
          <w:szCs w:val="20"/>
          <w:rtl w:val="0"/>
        </w:rPr>
        <w:t xml:space="preserve">Selenium 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elaborándose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un paquete de Prueba para probar las funcionalidades de cada uno de los métodos. Como rango de aceptación, estas pruebas deben devolver una aserción del 100%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Aceptación: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esta prueba se utilizará </w:t>
      </w:r>
      <w:r w:rsidDel="00000000" w:rsidR="00000000" w:rsidRPr="00000000">
        <w:rPr>
          <w:rFonts w:ascii="Arial" w:cs="Arial" w:eastAsia="Arial" w:hAnsi="Arial"/>
          <w:sz w:val="20"/>
          <w:szCs w:val="20"/>
          <w:rtl w:val="0"/>
        </w:rPr>
        <w:t xml:space="preserve">Selenium 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el objetivo de validar que todas las peticiones necesarias para cumplir las funcionalidades de las historias de Usuario se reciban con éxito. Cómo rango de aceptación, esta prueba debe reflejar que todas las solicitudes sean validadas y exitosas.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Entregables: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de Pruebas.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Casos de prueba.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Evidencia de Pruebas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 001</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 de prueba, </w:t>
      </w:r>
      <w:r w:rsidDel="00000000" w:rsidR="00000000" w:rsidRPr="00000000">
        <w:rPr>
          <w:rFonts w:ascii="Arial" w:cs="Arial" w:eastAsia="Arial" w:hAnsi="Arial"/>
          <w:b w:val="1"/>
          <w:sz w:val="20"/>
          <w:szCs w:val="20"/>
          <w:rtl w:val="0"/>
        </w:rPr>
        <w:t xml:space="preserve">buscar usuarios</w:t>
      </w: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drawing>
          <wp:inline distB="114300" distT="114300" distL="114300" distR="114300">
            <wp:extent cx="5610225" cy="3112096"/>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311209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Prueba 002</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Caso de prueba, buscar reservación</w:t>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0225" cy="307029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0225" cy="307029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Prueba 003</w:t>
      </w:r>
    </w:p>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Caso de prueba, modificar mesas</w:t>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0225" cy="3308946"/>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0225" cy="330894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Prueba 004</w:t>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Caso de prueba, agregar  mesas</w:t>
      </w:r>
      <w:r w:rsidDel="00000000" w:rsidR="00000000" w:rsidRPr="00000000">
        <w:rPr>
          <w:rFonts w:ascii="Arial" w:cs="Arial" w:eastAsia="Arial" w:hAnsi="Arial"/>
          <w:sz w:val="20"/>
          <w:szCs w:val="20"/>
        </w:rPr>
        <w:drawing>
          <wp:inline distB="114300" distT="114300" distL="114300" distR="114300">
            <wp:extent cx="5610225" cy="3247707"/>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10225" cy="324770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Prueba 005</w:t>
      </w:r>
    </w:p>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Caso de prueba, eliminar mesas</w:t>
      </w:r>
    </w:p>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0225" cy="3261321"/>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10225" cy="326132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Prueba 006</w:t>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Caso de prueba, agregar menú</w:t>
      </w:r>
    </w:p>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2130" cy="31623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Prueba 007 </w:t>
      </w:r>
    </w:p>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Caso de prueba, modificar menu </w:t>
      </w:r>
    </w:p>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2130" cy="31623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prueba 008</w:t>
      </w:r>
    </w:p>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Caso de prueba, eliminar menú</w:t>
      </w:r>
    </w:p>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2130" cy="31623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12130" cy="3162300"/>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56E5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ZIjHtGQXqPfZXPUI39Wz7isSmA==">AMUW2mXS0yylkC4qlodbhGMQL/qPkjbNqNV9JB2M6WWS6JaNDDn+uqxd1OZpTjHTPXjXZ4gfIHVL3CEWs58Dx8B3H9eriT2YIL6e4MJpU69C7aawB/+MoVKMMYH1ZOXaMvwEtvdjDmdu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2022-09-13T17:37:00Z</dcterms:created>
  <dc:creator>AMBIENTE321</dc:creator>
</cp:coreProperties>
</file>