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10-Minute, End-to-End MCP Workflow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Plug-in, Press ▶️</w:t>
        <w:br w:type="textWrapping"/>
      </w:r>
      <w:r w:rsidDel="00000000" w:rsidR="00000000" w:rsidRPr="00000000">
        <w:rPr>
          <w:rtl w:val="0"/>
        </w:rPr>
        <w:t xml:space="preserve"> • Spun up </w:t>
      </w:r>
      <w:r w:rsidDel="00000000" w:rsidR="00000000" w:rsidRPr="00000000">
        <w:rPr>
          <w:b w:val="1"/>
          <w:rtl w:val="0"/>
        </w:rPr>
        <w:t xml:space="preserve">Gemini CLI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Cursor</w:t>
      </w:r>
      <w:r w:rsidDel="00000000" w:rsidR="00000000" w:rsidRPr="00000000">
        <w:rPr>
          <w:rtl w:val="0"/>
        </w:rPr>
        <w:t xml:space="preserve"> with native MCP hooks</w:t>
        <w:br w:type="textWrapping"/>
        <w:t xml:space="preserve"> • Ran a full site audit via </w:t>
      </w:r>
      <w:r w:rsidDel="00000000" w:rsidR="00000000" w:rsidRPr="00000000">
        <w:rPr>
          <w:b w:val="1"/>
          <w:rtl w:val="0"/>
        </w:rPr>
        <w:t xml:space="preserve">BrowserToolsMCP</w:t>
      </w:r>
      <w:r w:rsidDel="00000000" w:rsidR="00000000" w:rsidRPr="00000000">
        <w:rPr>
          <w:rtl w:val="0"/>
        </w:rPr>
        <w:t xml:space="preserve"> ⚡️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Data, Meet Insight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Cursor Agent</w:t>
      </w:r>
      <w:r w:rsidDel="00000000" w:rsidR="00000000" w:rsidRPr="00000000">
        <w:rPr>
          <w:rtl w:val="0"/>
        </w:rPr>
        <w:t xml:space="preserve"> cleaned &amp; fused the results, flagging outliers for anomaly detection 🧹📊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Visuals That Talk Back</w:t>
        <w:br w:type="textWrapping"/>
      </w:r>
      <w:r w:rsidDel="00000000" w:rsidR="00000000" w:rsidRPr="00000000">
        <w:rPr>
          <w:rtl w:val="0"/>
        </w:rPr>
        <w:t xml:space="preserve"> • Piped the tidy dataset to the </w:t>
      </w:r>
      <w:r w:rsidDel="00000000" w:rsidR="00000000" w:rsidRPr="00000000">
        <w:rPr>
          <w:b w:val="1"/>
          <w:rtl w:val="0"/>
        </w:rPr>
        <w:t xml:space="preserve">Vega-Lite MCP server</w:t>
      </w:r>
      <w:r w:rsidDel="00000000" w:rsidR="00000000" w:rsidRPr="00000000">
        <w:rPr>
          <w:rtl w:val="0"/>
        </w:rPr>
        <w:t xml:space="preserve"> → instant, interactive charts &amp; deep-dive views 🎨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Dashboard → Deliverable</w:t>
        <w:br w:type="textWrapping"/>
      </w:r>
      <w:r w:rsidDel="00000000" w:rsidR="00000000" w:rsidRPr="00000000">
        <w:rPr>
          <w:rtl w:val="0"/>
        </w:rPr>
        <w:t xml:space="preserve"> • Published a live dashboard spotlighting KPIs &amp; red flags ✅</w:t>
        <w:br w:type="textWrapping"/>
        <w:t xml:space="preserve"> • Auto-exported a client-ready PDF with an action plan + measurable outcomes 📑✨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⏱️ </w:t>
      </w:r>
      <w:r w:rsidDel="00000000" w:rsidR="00000000" w:rsidRPr="00000000">
        <w:rPr>
          <w:b w:val="1"/>
          <w:rtl w:val="0"/>
        </w:rPr>
        <w:t xml:space="preserve">Total time: &lt; 10 minutes.</w:t>
        <w:br w:type="textWrapping"/>
      </w:r>
      <w:r w:rsidDel="00000000" w:rsidR="00000000" w:rsidRPr="00000000">
        <w:rPr>
          <w:rtl w:val="0"/>
        </w:rPr>
        <w:t xml:space="preserve"> MCP’s “one-protocol” plug-and-play let me jump from raw audit to shareable insights before the coffee cooled. ☕️💡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8vbqer723al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q50ab9psah6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8ptbjzvnarm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236csxq02pk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bcxlr591p4s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huo4nkns05s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pf3508z1t7g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le7uj9ufoxx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71ggs7i7bb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2tvbflpypq0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mbria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