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599D" w14:textId="3840A351" w:rsidR="00A2494E" w:rsidRPr="00A2494E" w:rsidRDefault="00A2494E" w:rsidP="00A2494E">
      <w:pPr>
        <w:rPr>
          <w:b/>
          <w:bCs/>
        </w:rPr>
      </w:pPr>
      <w:r w:rsidRPr="00A2494E">
        <w:rPr>
          <w:b/>
          <w:bCs/>
        </w:rPr>
        <w:t>Report Title: Implementation and Analysis of Application Layer Protocols (CoAP and MQTT) for IoT Systems</w:t>
      </w:r>
    </w:p>
    <w:p w14:paraId="0F5BB119" w14:textId="77777777" w:rsidR="00A2494E" w:rsidRPr="00A2494E" w:rsidRDefault="009D0F63" w:rsidP="00A2494E">
      <w:r>
        <w:pict w14:anchorId="58089C0C">
          <v:rect id="_x0000_i1025" style="width:0;height:1.5pt" o:hralign="center" o:hrstd="t" o:hr="t" fillcolor="#a0a0a0" stroked="f"/>
        </w:pict>
      </w:r>
    </w:p>
    <w:p w14:paraId="4BA5B2AB" w14:textId="77777777" w:rsidR="00A2494E" w:rsidRPr="00A2494E" w:rsidRDefault="00A2494E" w:rsidP="00A2494E">
      <w:pPr>
        <w:rPr>
          <w:b/>
          <w:bCs/>
        </w:rPr>
      </w:pPr>
      <w:r w:rsidRPr="00A2494E">
        <w:rPr>
          <w:b/>
          <w:bCs/>
        </w:rPr>
        <w:t>1. Introduction to the Implementation Task</w:t>
      </w:r>
    </w:p>
    <w:p w14:paraId="2EC438DE" w14:textId="77777777" w:rsidR="00A2494E" w:rsidRPr="00A2494E" w:rsidRDefault="00A2494E" w:rsidP="00A2494E">
      <w:r w:rsidRPr="00A2494E">
        <w:t>The objective of this assignment was to thoroughly analyze and explore two fundamental IoT application layer protocols: the Constrained Application Protocol (CoAP) and Message Queuing Telemetry Transport (MQTT), utilizing the ESP32 IoT development board. As engineering students, transitioning from our previous lab work with simpler microcontrollers like the ESP8266 to the more robust ESP32 provided a distinct advantage in handling these network protocols. This report documents the systematic configuration, data flow examination, and performance analysis of both protocols within our testing environment.</w:t>
      </w:r>
    </w:p>
    <w:p w14:paraId="38C661F5" w14:textId="77777777" w:rsidR="00A2494E" w:rsidRPr="00A2494E" w:rsidRDefault="00A2494E" w:rsidP="00A2494E">
      <w:pPr>
        <w:rPr>
          <w:b/>
          <w:bCs/>
        </w:rPr>
      </w:pPr>
      <w:r w:rsidRPr="00A2494E">
        <w:rPr>
          <w:b/>
          <w:bCs/>
        </w:rPr>
        <w:t>2. Constrained Application Protocol (CoAP) Implementation</w:t>
      </w:r>
    </w:p>
    <w:p w14:paraId="2DA8CE85" w14:textId="77777777" w:rsidR="00A2494E" w:rsidRPr="00A2494E" w:rsidRDefault="00A2494E" w:rsidP="00A2494E">
      <w:r w:rsidRPr="00A2494E">
        <w:rPr>
          <w:b/>
          <w:bCs/>
        </w:rPr>
        <w:t>2.1 Protocol Overview and Device Setup</w:t>
      </w:r>
      <w:r w:rsidRPr="00A2494E">
        <w:t xml:space="preserve"> CoAP is a specialized web transfer protocol tailored for constrained nodes and networks, commonly found in Internet of Things (IoT) applications. It operates over UDP, which significantly reduces the overhead compared to TCP-based protocols, making it highly efficient for low-power devices. For this phase of the assignment, we explicitly configured our ESP32 development board to operate as a CoAP client. The initial setup required establishing a stable local Wi-Fi connection. We noted that the ESP32's dual-core architecture handled the network stack initialization much faster than our older microcontroller boards.</w:t>
      </w:r>
    </w:p>
    <w:p w14:paraId="400787FA" w14:textId="77777777" w:rsidR="00A2494E" w:rsidRPr="00A2494E" w:rsidRDefault="00A2494E" w:rsidP="00A2494E">
      <w:r w:rsidRPr="00A2494E">
        <w:rPr>
          <w:b/>
          <w:bCs/>
        </w:rPr>
        <w:t>2.2 Establishing the Request-Response Model</w:t>
      </w:r>
      <w:r w:rsidRPr="00A2494E">
        <w:t xml:space="preserve"> Unlike publish-subscribe architectures, CoAP relies on a traditional client-server request-response communication model. To test this, our ESP32 CoAP client was programmed to connect to a locally implemented CoAP server on our network. Setting up the local server allowed us to minimize external latency and strictly observe the protocol's internal behavior. We utilized the standard RESTful methods (GET, POST, PUT, DELETE) mapped onto CoAP to initiate data transfers.</w:t>
      </w:r>
    </w:p>
    <w:p w14:paraId="7BF85C7B" w14:textId="77777777" w:rsidR="00A2494E" w:rsidRPr="00A2494E" w:rsidRDefault="00A2494E" w:rsidP="00A2494E">
      <w:r w:rsidRPr="00A2494E">
        <w:rPr>
          <w:b/>
          <w:bCs/>
        </w:rPr>
        <w:t>2.3 Data Flow Examination and Payload Transmission</w:t>
      </w:r>
      <w:r w:rsidRPr="00A2494E">
        <w:t xml:space="preserve"> The core requirement of this exercise was to examine the data flow by transmitting a specific payload. We constructed a POST request containing the exact string: "IoT Application Layer Protocol". The execution flow was as follows:</w:t>
      </w:r>
    </w:p>
    <w:p w14:paraId="0200D2A6" w14:textId="77777777" w:rsidR="00A2494E" w:rsidRPr="00A2494E" w:rsidRDefault="00A2494E" w:rsidP="00A2494E">
      <w:pPr>
        <w:numPr>
          <w:ilvl w:val="0"/>
          <w:numId w:val="1"/>
        </w:numPr>
      </w:pPr>
      <w:r w:rsidRPr="00A2494E">
        <w:t>The ESP32 client formulated the CoAP packet, encapsulating our designated string payload.</w:t>
      </w:r>
    </w:p>
    <w:p w14:paraId="749DD66F" w14:textId="77777777" w:rsidR="00A2494E" w:rsidRPr="00A2494E" w:rsidRDefault="00A2494E" w:rsidP="00A2494E">
      <w:pPr>
        <w:numPr>
          <w:ilvl w:val="0"/>
          <w:numId w:val="1"/>
        </w:numPr>
      </w:pPr>
      <w:r w:rsidRPr="00A2494E">
        <w:lastRenderedPageBreak/>
        <w:t>The packet was transmitted over the local network to the designated IP address and port (default 5683) of our CoAP server.</w:t>
      </w:r>
    </w:p>
    <w:p w14:paraId="66386001" w14:textId="77777777" w:rsidR="00A2494E" w:rsidRPr="00A2494E" w:rsidRDefault="00A2494E" w:rsidP="00A2494E">
      <w:pPr>
        <w:numPr>
          <w:ilvl w:val="0"/>
          <w:numId w:val="1"/>
        </w:numPr>
      </w:pPr>
      <w:r w:rsidRPr="00A2494E">
        <w:t>Upon successful delivery, the server acknowledged the receipt.</w:t>
      </w:r>
    </w:p>
    <w:p w14:paraId="1BC7E4B3" w14:textId="77777777" w:rsidR="00A2494E" w:rsidRPr="00A2494E" w:rsidRDefault="00A2494E" w:rsidP="00A2494E">
      <w:pPr>
        <w:numPr>
          <w:ilvl w:val="0"/>
          <w:numId w:val="1"/>
        </w:numPr>
      </w:pPr>
      <w:r w:rsidRPr="00A2494E">
        <w:t>To close the verification loop and retrieve the same data, our client subsequently initiated a GET request to the server's resource path.</w:t>
      </w:r>
    </w:p>
    <w:p w14:paraId="5E9D74CD" w14:textId="77777777" w:rsidR="00A2494E" w:rsidRPr="00A2494E" w:rsidRDefault="00A2494E" w:rsidP="00A2494E">
      <w:pPr>
        <w:numPr>
          <w:ilvl w:val="0"/>
          <w:numId w:val="1"/>
        </w:numPr>
      </w:pPr>
      <w:r w:rsidRPr="00A2494E">
        <w:t>The server responded with the stored string, which matched our initial transmission flawlessly.</w:t>
      </w:r>
    </w:p>
    <w:p w14:paraId="5996CB24" w14:textId="77777777" w:rsidR="00A2494E" w:rsidRPr="00A2494E" w:rsidRDefault="00A2494E" w:rsidP="00A2494E">
      <w:r w:rsidRPr="00A2494E">
        <w:rPr>
          <w:b/>
          <w:bCs/>
        </w:rPr>
        <w:t>2.4 Serial Monitor Validation and Practical Observations</w:t>
      </w:r>
      <w:r w:rsidRPr="00A2494E">
        <w:t xml:space="preserve"> To validate the correct functioning of the protocol, we heavily relied on the Arduino IDE's serial monitor to display the transmitted and received messages.</w:t>
      </w:r>
    </w:p>
    <w:p w14:paraId="08FC08C9" w14:textId="77777777" w:rsidR="00A2494E" w:rsidRPr="00A2494E" w:rsidRDefault="00A2494E" w:rsidP="00A2494E">
      <w:pPr>
        <w:numPr>
          <w:ilvl w:val="0"/>
          <w:numId w:val="2"/>
        </w:numPr>
      </w:pPr>
      <w:r w:rsidRPr="00A2494E">
        <w:rPr>
          <w:b/>
          <w:bCs/>
        </w:rPr>
        <w:t>Initialization Logs:</w:t>
      </w:r>
      <w:r w:rsidRPr="00A2494E">
        <w:t xml:space="preserve"> The serial output first confirmed the IP address assignment and the successful binding of the CoAP client.</w:t>
      </w:r>
    </w:p>
    <w:p w14:paraId="47E9BF4A" w14:textId="77777777" w:rsidR="00A2494E" w:rsidRPr="00A2494E" w:rsidRDefault="00A2494E" w:rsidP="00A2494E">
      <w:pPr>
        <w:numPr>
          <w:ilvl w:val="0"/>
          <w:numId w:val="2"/>
        </w:numPr>
      </w:pPr>
      <w:r w:rsidRPr="00A2494E">
        <w:rPr>
          <w:b/>
          <w:bCs/>
        </w:rPr>
        <w:t>Transmission Logs:</w:t>
      </w:r>
      <w:r w:rsidRPr="00A2494E">
        <w:t xml:space="preserve"> When the POST request was triggered, the monitor displayed: [CoAP] Sending Payload: "IoT Application Layer Protocol".</w:t>
      </w:r>
    </w:p>
    <w:p w14:paraId="6D5C6387" w14:textId="77777777" w:rsidR="00A2494E" w:rsidRPr="00A2494E" w:rsidRDefault="00A2494E" w:rsidP="00A2494E">
      <w:pPr>
        <w:numPr>
          <w:ilvl w:val="0"/>
          <w:numId w:val="2"/>
        </w:numPr>
      </w:pPr>
      <w:r w:rsidRPr="00A2494E">
        <w:rPr>
          <w:b/>
          <w:bCs/>
        </w:rPr>
        <w:t>Reception Logs:</w:t>
      </w:r>
      <w:r w:rsidRPr="00A2494E">
        <w:t xml:space="preserve"> Within milliseconds (demonstrating the low-latency nature of UDP), the serial monitor displayed the incoming server response: [CoAP] Response Received: "IoT Application Layer Protocol".</w:t>
      </w:r>
    </w:p>
    <w:p w14:paraId="0C633698" w14:textId="77777777" w:rsidR="00A2494E" w:rsidRPr="00A2494E" w:rsidRDefault="00A2494E" w:rsidP="00A2494E">
      <w:r w:rsidRPr="00A2494E">
        <w:t>The observed outputs on the serial monitor clearly validated the successful execution of the request-response cycle. We noticed that because CoAP uses UDP, the connection was stateless, meaning the ESP32 did not have to maintain a continuous, resource-heavy handshake with the server, which is highly beneficial for battery-powered setups.</w:t>
      </w:r>
    </w:p>
    <w:p w14:paraId="3FB1C84C" w14:textId="77777777" w:rsidR="00A2494E" w:rsidRDefault="00A2494E"/>
    <w:p w14:paraId="0EAF9A20" w14:textId="77777777" w:rsidR="00A2494E" w:rsidRPr="00A2494E" w:rsidRDefault="00A2494E" w:rsidP="00A2494E">
      <w:pPr>
        <w:rPr>
          <w:b/>
          <w:bCs/>
        </w:rPr>
      </w:pPr>
      <w:r w:rsidRPr="00A2494E">
        <w:rPr>
          <w:b/>
          <w:bCs/>
        </w:rPr>
        <w:t>3. Message Queuing Telemetry Transport (MQTT) Implementation</w:t>
      </w:r>
    </w:p>
    <w:p w14:paraId="01B872E7" w14:textId="77777777" w:rsidR="00A2494E" w:rsidRPr="00A2494E" w:rsidRDefault="00A2494E" w:rsidP="00A2494E">
      <w:r w:rsidRPr="00A2494E">
        <w:rPr>
          <w:b/>
          <w:bCs/>
        </w:rPr>
        <w:t>3.1 Protocol Overview and Architecture</w:t>
      </w:r>
      <w:r w:rsidRPr="00A2494E">
        <w:t xml:space="preserve"> In the second phase of our experiment, we transitioned from the direct client-server model to the publish-subscribe architecture of MQTT. MQTT operates over TCP/IP, ensuring a higher level of reliability and guaranteed message delivery compared to UDP-based protocols. The core difference we observed is that MQTT completely decouples the sender (publisher) and receiver (subscriber) through a central intermediary known as the MQTT Broker.</w:t>
      </w:r>
    </w:p>
    <w:p w14:paraId="1C1CC104" w14:textId="77777777" w:rsidR="00A2494E" w:rsidRPr="00A2494E" w:rsidRDefault="00A2494E" w:rsidP="00A2494E">
      <w:r w:rsidRPr="00A2494E">
        <w:rPr>
          <w:b/>
          <w:bCs/>
        </w:rPr>
        <w:t>3.2 Configuring the ESP32 Node</w:t>
      </w:r>
      <w:r w:rsidRPr="00A2494E">
        <w:t xml:space="preserve"> For this setup, our ESP32 was configured to act simultaneously as both an MQTT publisher and an MQTT subscriber. We utilized a standard Wi-Fi client library alongside the PubSubClient library in the Arduino IDE. We connected the </w:t>
      </w:r>
      <w:r w:rsidRPr="00A2494E">
        <w:lastRenderedPageBreak/>
        <w:t>ESP32 to a locally implemented MQTT broker (Mosquitto). Establishing the TCP connection took slightly longer than the UDP binding in CoAP, which aligns with the theoretical overhead of the TCP three-way handshake.</w:t>
      </w:r>
    </w:p>
    <w:p w14:paraId="162579AB" w14:textId="77777777" w:rsidR="00A2494E" w:rsidRPr="00A2494E" w:rsidRDefault="00A2494E" w:rsidP="00A2494E">
      <w:r w:rsidRPr="00A2494E">
        <w:rPr>
          <w:b/>
          <w:bCs/>
        </w:rPr>
        <w:t>3.3 Data Flow Analysis and Topic Routing</w:t>
      </w:r>
      <w:r w:rsidRPr="00A2494E">
        <w:t xml:space="preserve"> To examine the data flow, we defined a specific topic hierarchy, for example, fast/iot/lab/test.</w:t>
      </w:r>
    </w:p>
    <w:p w14:paraId="36B95CFA" w14:textId="77777777" w:rsidR="00A2494E" w:rsidRPr="00A2494E" w:rsidRDefault="00A2494E" w:rsidP="00A2494E">
      <w:pPr>
        <w:numPr>
          <w:ilvl w:val="0"/>
          <w:numId w:val="3"/>
        </w:numPr>
      </w:pPr>
      <w:r w:rsidRPr="00A2494E">
        <w:t>Our ESP32 subscriber function was programmed to subscribe to this exact topic immediately upon establishing a connection with the broker.</w:t>
      </w:r>
    </w:p>
    <w:p w14:paraId="0030C415" w14:textId="77777777" w:rsidR="00A2494E" w:rsidRPr="00A2494E" w:rsidRDefault="00A2494E" w:rsidP="00A2494E">
      <w:pPr>
        <w:numPr>
          <w:ilvl w:val="0"/>
          <w:numId w:val="3"/>
        </w:numPr>
      </w:pPr>
      <w:r w:rsidRPr="00A2494E">
        <w:t>Next, the publisher function on the same ESP32 formulated a message containing the required string: "IoT Application Layer Protocol".</w:t>
      </w:r>
    </w:p>
    <w:p w14:paraId="69DF0443" w14:textId="77777777" w:rsidR="00A2494E" w:rsidRPr="00A2494E" w:rsidRDefault="00A2494E" w:rsidP="00A2494E">
      <w:pPr>
        <w:numPr>
          <w:ilvl w:val="0"/>
          <w:numId w:val="3"/>
        </w:numPr>
      </w:pPr>
      <w:r w:rsidRPr="00A2494E">
        <w:t>This message was published to the broker under the fast/iot/lab/test topic.</w:t>
      </w:r>
    </w:p>
    <w:p w14:paraId="2BB365BE" w14:textId="77777777" w:rsidR="00A2494E" w:rsidRPr="00A2494E" w:rsidRDefault="00A2494E" w:rsidP="00A2494E">
      <w:pPr>
        <w:numPr>
          <w:ilvl w:val="0"/>
          <w:numId w:val="3"/>
        </w:numPr>
      </w:pPr>
      <w:r w:rsidRPr="00A2494E">
        <w:t>The broker, recognizing that our ESP32 was also subscribed to this topic, instantly routed the message back to our device, triggering the incoming message callback function.</w:t>
      </w:r>
    </w:p>
    <w:p w14:paraId="1C53055D" w14:textId="77777777" w:rsidR="00A2494E" w:rsidRPr="00A2494E" w:rsidRDefault="00A2494E" w:rsidP="00A2494E">
      <w:r w:rsidRPr="00A2494E">
        <w:rPr>
          <w:b/>
          <w:bCs/>
        </w:rPr>
        <w:t>3.4 Serial Monitor Validation</w:t>
      </w:r>
      <w:r w:rsidRPr="00A2494E">
        <w:t xml:space="preserve"> The entire process was rigorously monitored via the serial interface:</w:t>
      </w:r>
    </w:p>
    <w:p w14:paraId="3801845F" w14:textId="77777777" w:rsidR="00A2494E" w:rsidRPr="00A2494E" w:rsidRDefault="00A2494E" w:rsidP="00A2494E">
      <w:pPr>
        <w:numPr>
          <w:ilvl w:val="0"/>
          <w:numId w:val="4"/>
        </w:numPr>
      </w:pPr>
      <w:r w:rsidRPr="00A2494E">
        <w:rPr>
          <w:b/>
          <w:bCs/>
        </w:rPr>
        <w:t>Connection Status:</w:t>
      </w:r>
      <w:r w:rsidRPr="00A2494E">
        <w:t xml:space="preserve"> The monitor confirmed the Wi-Fi connection and successfully logged the connection to the MQTT broker on port 1883.</w:t>
      </w:r>
    </w:p>
    <w:p w14:paraId="2D400435" w14:textId="77777777" w:rsidR="00A2494E" w:rsidRPr="00A2494E" w:rsidRDefault="00A2494E" w:rsidP="00A2494E">
      <w:pPr>
        <w:numPr>
          <w:ilvl w:val="0"/>
          <w:numId w:val="4"/>
        </w:numPr>
      </w:pPr>
      <w:r w:rsidRPr="00A2494E">
        <w:rPr>
          <w:b/>
          <w:bCs/>
        </w:rPr>
        <w:t>Publishing Event:</w:t>
      </w:r>
      <w:r w:rsidRPr="00A2494E">
        <w:t xml:space="preserve"> The terminal displayed: [MQTT] Publishing message: "IoT Application Layer Protocol" to topic: fast/iot/lab/test.</w:t>
      </w:r>
    </w:p>
    <w:p w14:paraId="0BEE3AFA" w14:textId="77777777" w:rsidR="00A2494E" w:rsidRPr="00A2494E" w:rsidRDefault="00A2494E" w:rsidP="00A2494E">
      <w:pPr>
        <w:numPr>
          <w:ilvl w:val="0"/>
          <w:numId w:val="4"/>
        </w:numPr>
      </w:pPr>
      <w:r w:rsidRPr="00A2494E">
        <w:rPr>
          <w:b/>
          <w:bCs/>
        </w:rPr>
        <w:t>Callback Execution:</w:t>
      </w:r>
      <w:r w:rsidRPr="00A2494E">
        <w:t xml:space="preserve"> Almost immediately, the serial monitor registered the callback execution: [MQTT] Message arrived on topic [fast/iot/lab/test]: "IoT Application Layer Protocol". This output explicitly validated that the payload was successfully transmitted to the broker and routed back to the subscriber without data loss.</w:t>
      </w:r>
    </w:p>
    <w:p w14:paraId="4D593481" w14:textId="77777777" w:rsidR="00A2494E" w:rsidRPr="00A2494E" w:rsidRDefault="00A2494E" w:rsidP="00A2494E">
      <w:r w:rsidRPr="00A2494E">
        <w:rPr>
          <w:b/>
          <w:bCs/>
        </w:rPr>
        <w:t>3.5 Implementation Flowchart</w:t>
      </w:r>
      <w:r w:rsidRPr="00A2494E">
        <w:t xml:space="preserve"> </w:t>
      </w:r>
      <w:r w:rsidRPr="00A2494E">
        <w:rPr>
          <w:i/>
          <w:iCs/>
        </w:rPr>
        <w:t>[Insert Figure 2 Here: A flowchart illustrating the ESP32 connecting to the MQTT Broker, publishing the string to a topic, and receiving the same string back via the subscriber callback.]</w:t>
      </w:r>
    </w:p>
    <w:p w14:paraId="630CEFCD" w14:textId="77777777" w:rsidR="00A2494E" w:rsidRDefault="00A2494E" w:rsidP="00A2494E"/>
    <w:p w14:paraId="1586B07A" w14:textId="77777777" w:rsidR="00A2494E" w:rsidRDefault="00A2494E" w:rsidP="00A2494E"/>
    <w:p w14:paraId="372AC518" w14:textId="77777777" w:rsidR="00A2494E" w:rsidRDefault="00A2494E" w:rsidP="00A2494E"/>
    <w:p w14:paraId="72400EBA" w14:textId="6B2CF7C9" w:rsidR="00A2494E" w:rsidRPr="00A2494E" w:rsidRDefault="009D0F63" w:rsidP="00A2494E">
      <w:r>
        <w:pict w14:anchorId="46D25910">
          <v:rect id="_x0000_i1026" style="width:0;height:1.5pt" o:hralign="center" o:hrstd="t" o:hr="t" fillcolor="#a0a0a0" stroked="f"/>
        </w:pict>
      </w:r>
    </w:p>
    <w:p w14:paraId="1E81FBEB" w14:textId="77777777" w:rsidR="00A2494E" w:rsidRPr="00A2494E" w:rsidRDefault="00A2494E" w:rsidP="00A2494E">
      <w:pPr>
        <w:rPr>
          <w:b/>
          <w:bCs/>
        </w:rPr>
      </w:pPr>
      <w:r w:rsidRPr="00A2494E">
        <w:rPr>
          <w:b/>
          <w:bCs/>
        </w:rPr>
        <w:t>4. Performance and Communication Behavior Comparison</w:t>
      </w:r>
    </w:p>
    <w:p w14:paraId="7BAA3412" w14:textId="77777777" w:rsidR="00A2494E" w:rsidRPr="00A2494E" w:rsidRDefault="00A2494E" w:rsidP="00A2494E">
      <w:r w:rsidRPr="00A2494E">
        <w:lastRenderedPageBreak/>
        <w:t>Based on our practical implementation on the ESP32, we observed distinct operational differences between the two protocols:</w:t>
      </w:r>
    </w:p>
    <w:p w14:paraId="4B9C7E3D" w14:textId="77777777" w:rsidR="00A2494E" w:rsidRPr="00A2494E" w:rsidRDefault="00A2494E" w:rsidP="00A2494E">
      <w:pPr>
        <w:numPr>
          <w:ilvl w:val="0"/>
          <w:numId w:val="5"/>
        </w:numPr>
      </w:pPr>
      <w:r w:rsidRPr="00A2494E">
        <w:rPr>
          <w:b/>
          <w:bCs/>
        </w:rPr>
        <w:t>Communication Model:</w:t>
      </w:r>
      <w:r w:rsidRPr="00A2494E">
        <w:t xml:space="preserve"> CoAP's 1-to-1 request-response model was highly straightforward for direct data retrieval. However, MQTT's broker-based publish-subscribe model provided superior flexibility. If we needed to send the sensor data to multiple devices simultaneously, MQTT would handle the distribution effortlessly, whereas CoAP would require our ESP32 to manage multiple individual connections.</w:t>
      </w:r>
    </w:p>
    <w:p w14:paraId="4DA3D2FC" w14:textId="77777777" w:rsidR="00A2494E" w:rsidRPr="00A2494E" w:rsidRDefault="00A2494E" w:rsidP="00A2494E">
      <w:pPr>
        <w:numPr>
          <w:ilvl w:val="0"/>
          <w:numId w:val="5"/>
        </w:numPr>
      </w:pPr>
      <w:r w:rsidRPr="00A2494E">
        <w:rPr>
          <w:b/>
          <w:bCs/>
        </w:rPr>
        <w:t>Network Overhead and Speed:</w:t>
      </w:r>
      <w:r w:rsidRPr="00A2494E">
        <w:t xml:space="preserve"> During testing, CoAP felt marginally faster in terms of initial message dispatch because it uses UDP, avoiding the TCP connection overhead. MQTT required a stable connection state to be maintained with the broker, consuming slightly more memory and processing power on the ESP32.</w:t>
      </w:r>
    </w:p>
    <w:p w14:paraId="20E1EBCF" w14:textId="77777777" w:rsidR="00A2494E" w:rsidRPr="00A2494E" w:rsidRDefault="00A2494E" w:rsidP="00A2494E">
      <w:pPr>
        <w:numPr>
          <w:ilvl w:val="0"/>
          <w:numId w:val="5"/>
        </w:numPr>
      </w:pPr>
      <w:r w:rsidRPr="00A2494E">
        <w:rPr>
          <w:b/>
          <w:bCs/>
        </w:rPr>
        <w:t>Reliability:</w:t>
      </w:r>
      <w:r w:rsidRPr="00A2494E">
        <w:t xml:space="preserve"> When we deliberately introduced slight network interference, MQTT's TCP foundation ensured that the "IoT Application Layer Protocol" string was delivered intact. CoAP, being UDP-based, would theoretically drop packets under heavy network stress unless explicit confirmable messages (CON) were implemented in the code.</w:t>
      </w:r>
    </w:p>
    <w:p w14:paraId="16202B02" w14:textId="77777777" w:rsidR="00A2494E" w:rsidRPr="00A2494E" w:rsidRDefault="00A2494E" w:rsidP="00A2494E">
      <w:pPr>
        <w:numPr>
          <w:ilvl w:val="0"/>
          <w:numId w:val="5"/>
        </w:numPr>
      </w:pPr>
      <w:r w:rsidRPr="00A2494E">
        <w:rPr>
          <w:b/>
          <w:bCs/>
        </w:rPr>
        <w:t>Conclusion:</w:t>
      </w:r>
      <w:r w:rsidRPr="00A2494E">
        <w:t xml:space="preserve"> For our IoT applications moving forward, MQTT proves to be the better choice for continuous, reliable data streaming across multiple nodes (like a smart home dashboard). Conversely, CoAP is exceptionally well-suited for battery-operated edge devices that only need to wake up, send a quick unacknowledged sensor reading, and go back to sleep.</w:t>
      </w:r>
    </w:p>
    <w:p w14:paraId="578ADB66" w14:textId="77777777" w:rsidR="00A2494E" w:rsidRDefault="00A2494E"/>
    <w:sectPr w:rsidR="00A24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D2A0E"/>
    <w:multiLevelType w:val="multilevel"/>
    <w:tmpl w:val="132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959B8"/>
    <w:multiLevelType w:val="multilevel"/>
    <w:tmpl w:val="489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858AD"/>
    <w:multiLevelType w:val="multilevel"/>
    <w:tmpl w:val="7E12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55DCB"/>
    <w:multiLevelType w:val="multilevel"/>
    <w:tmpl w:val="011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14717"/>
    <w:multiLevelType w:val="multilevel"/>
    <w:tmpl w:val="2486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73251">
    <w:abstractNumId w:val="4"/>
  </w:num>
  <w:num w:numId="2" w16cid:durableId="611714589">
    <w:abstractNumId w:val="3"/>
  </w:num>
  <w:num w:numId="3" w16cid:durableId="157885602">
    <w:abstractNumId w:val="2"/>
  </w:num>
  <w:num w:numId="4" w16cid:durableId="2085444864">
    <w:abstractNumId w:val="0"/>
  </w:num>
  <w:num w:numId="5" w16cid:durableId="118247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4E"/>
    <w:rsid w:val="00151252"/>
    <w:rsid w:val="002156F5"/>
    <w:rsid w:val="00A2494E"/>
    <w:rsid w:val="00C31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D965"/>
  <w15:chartTrackingRefBased/>
  <w15:docId w15:val="{BDF2E876-DB90-4A57-ACC1-02E69AB2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94E"/>
    <w:rPr>
      <w:rFonts w:eastAsiaTheme="majorEastAsia" w:cstheme="majorBidi"/>
      <w:color w:val="272727" w:themeColor="text1" w:themeTint="D8"/>
    </w:rPr>
  </w:style>
  <w:style w:type="paragraph" w:styleId="Title">
    <w:name w:val="Title"/>
    <w:basedOn w:val="Normal"/>
    <w:next w:val="Normal"/>
    <w:link w:val="TitleChar"/>
    <w:uiPriority w:val="10"/>
    <w:qFormat/>
    <w:rsid w:val="00A24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94E"/>
    <w:pPr>
      <w:spacing w:before="160"/>
      <w:jc w:val="center"/>
    </w:pPr>
    <w:rPr>
      <w:i/>
      <w:iCs/>
      <w:color w:val="404040" w:themeColor="text1" w:themeTint="BF"/>
    </w:rPr>
  </w:style>
  <w:style w:type="character" w:customStyle="1" w:styleId="QuoteChar">
    <w:name w:val="Quote Char"/>
    <w:basedOn w:val="DefaultParagraphFont"/>
    <w:link w:val="Quote"/>
    <w:uiPriority w:val="29"/>
    <w:rsid w:val="00A2494E"/>
    <w:rPr>
      <w:i/>
      <w:iCs/>
      <w:color w:val="404040" w:themeColor="text1" w:themeTint="BF"/>
    </w:rPr>
  </w:style>
  <w:style w:type="paragraph" w:styleId="ListParagraph">
    <w:name w:val="List Paragraph"/>
    <w:basedOn w:val="Normal"/>
    <w:uiPriority w:val="34"/>
    <w:qFormat/>
    <w:rsid w:val="00A2494E"/>
    <w:pPr>
      <w:ind w:left="720"/>
      <w:contextualSpacing/>
    </w:pPr>
  </w:style>
  <w:style w:type="character" w:styleId="IntenseEmphasis">
    <w:name w:val="Intense Emphasis"/>
    <w:basedOn w:val="DefaultParagraphFont"/>
    <w:uiPriority w:val="21"/>
    <w:qFormat/>
    <w:rsid w:val="00A2494E"/>
    <w:rPr>
      <w:i/>
      <w:iCs/>
      <w:color w:val="0F4761" w:themeColor="accent1" w:themeShade="BF"/>
    </w:rPr>
  </w:style>
  <w:style w:type="paragraph" w:styleId="IntenseQuote">
    <w:name w:val="Intense Quote"/>
    <w:basedOn w:val="Normal"/>
    <w:next w:val="Normal"/>
    <w:link w:val="IntenseQuoteChar"/>
    <w:uiPriority w:val="30"/>
    <w:qFormat/>
    <w:rsid w:val="00A24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94E"/>
    <w:rPr>
      <w:i/>
      <w:iCs/>
      <w:color w:val="0F4761" w:themeColor="accent1" w:themeShade="BF"/>
    </w:rPr>
  </w:style>
  <w:style w:type="character" w:styleId="IntenseReference">
    <w:name w:val="Intense Reference"/>
    <w:basedOn w:val="DefaultParagraphFont"/>
    <w:uiPriority w:val="32"/>
    <w:qFormat/>
    <w:rsid w:val="00A24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1188</Words>
  <Characters>6778</Characters>
  <Application>Microsoft Office Word</Application>
  <DocSecurity>0</DocSecurity>
  <Lines>56</Lines>
  <Paragraphs>15</Paragraphs>
  <ScaleCrop>false</ScaleCrop>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Bilal</dc:creator>
  <cp:keywords/>
  <dc:description/>
  <cp:lastModifiedBy>roshaan khan</cp:lastModifiedBy>
  <cp:revision>2</cp:revision>
  <dcterms:created xsi:type="dcterms:W3CDTF">2026-04-10T18:58:00Z</dcterms:created>
  <dcterms:modified xsi:type="dcterms:W3CDTF">2026-10-10T22:37:00Z</dcterms:modified>
</cp:coreProperties>
</file>