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37D763" w14:textId="1F460428" w:rsidR="00F067F0" w:rsidRPr="00561C20" w:rsidRDefault="00F067F0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61C20">
        <w:rPr>
          <w:rFonts w:ascii="Times New Roman" w:hAnsi="Times New Roman" w:cs="Times New Roman"/>
          <w:b/>
          <w:bCs/>
          <w:sz w:val="24"/>
          <w:szCs w:val="24"/>
          <w:lang w:val="en-US"/>
        </w:rPr>
        <w:t>MODULES:</w:t>
      </w:r>
      <w:r w:rsidRPr="00561C20">
        <w:rPr>
          <w:rFonts w:ascii="Times New Roman" w:hAnsi="Times New Roman" w:cs="Times New Roman"/>
          <w:sz w:val="24"/>
          <w:szCs w:val="24"/>
        </w:rPr>
        <w:br/>
      </w:r>
      <w:r w:rsidRPr="00561C20">
        <w:rPr>
          <w:rFonts w:ascii="Times New Roman" w:hAnsi="Times New Roman" w:cs="Times New Roman"/>
          <w:color w:val="374151"/>
          <w:sz w:val="24"/>
          <w:szCs w:val="24"/>
        </w:rPr>
        <w:t>Modules in Python are files containing Python code. They encapsulate reusable code. Accessed usin</w:t>
      </w:r>
      <w:r w:rsidRPr="00561C20">
        <w:rPr>
          <w:rFonts w:ascii="Times New Roman" w:hAnsi="Times New Roman" w:cs="Times New Roman"/>
          <w:color w:val="374151"/>
          <w:sz w:val="24"/>
          <w:szCs w:val="24"/>
        </w:rPr>
        <w:t>g ‘import’</w:t>
      </w:r>
      <w:r w:rsidRPr="00561C20">
        <w:rPr>
          <w:rFonts w:ascii="Times New Roman" w:hAnsi="Times New Roman" w:cs="Times New Roman"/>
          <w:color w:val="374151"/>
          <w:sz w:val="24"/>
          <w:szCs w:val="24"/>
        </w:rPr>
        <w:t>. Promotes code organization and reusability.</w:t>
      </w:r>
    </w:p>
    <w:p w14:paraId="1A6AC775" w14:textId="559567AA" w:rsidR="00F067F0" w:rsidRPr="00561C20" w:rsidRDefault="00F067F0">
      <w:pPr>
        <w:rPr>
          <w:rFonts w:ascii="Times New Roman" w:hAnsi="Times New Roman" w:cs="Times New Roman"/>
          <w:b/>
          <w:bCs/>
          <w:color w:val="374151"/>
          <w:sz w:val="24"/>
          <w:szCs w:val="24"/>
        </w:rPr>
      </w:pPr>
      <w:r w:rsidRPr="00561C20">
        <w:rPr>
          <w:rFonts w:ascii="Times New Roman" w:hAnsi="Times New Roman" w:cs="Times New Roman"/>
          <w:b/>
          <w:bCs/>
          <w:color w:val="374151"/>
          <w:sz w:val="24"/>
          <w:szCs w:val="24"/>
        </w:rPr>
        <w:t>Pre-defined modules:</w:t>
      </w:r>
    </w:p>
    <w:p w14:paraId="6EDAC794" w14:textId="4246D68C" w:rsidR="00F067F0" w:rsidRPr="00561C20" w:rsidRDefault="00F067F0">
      <w:pPr>
        <w:rPr>
          <w:rFonts w:ascii="Times New Roman" w:hAnsi="Times New Roman" w:cs="Times New Roman"/>
          <w:b/>
          <w:bCs/>
          <w:color w:val="374151"/>
          <w:sz w:val="24"/>
          <w:szCs w:val="24"/>
        </w:rPr>
      </w:pPr>
      <w:r w:rsidRPr="00561C20">
        <w:rPr>
          <w:rFonts w:ascii="Times New Roman" w:hAnsi="Times New Roman" w:cs="Times New Roman"/>
          <w:color w:val="374151"/>
          <w:sz w:val="24"/>
          <w:szCs w:val="24"/>
        </w:rPr>
        <w:t>Built-in modules in Python. Provide additional functionalities. Examples include</w:t>
      </w:r>
      <w:r w:rsidRPr="00561C20">
        <w:rPr>
          <w:rFonts w:ascii="Times New Roman" w:hAnsi="Times New Roman" w:cs="Times New Roman"/>
          <w:color w:val="374151"/>
          <w:sz w:val="24"/>
          <w:szCs w:val="24"/>
        </w:rPr>
        <w:t xml:space="preserve"> math, random </w:t>
      </w:r>
      <w:r w:rsidRPr="00561C20">
        <w:rPr>
          <w:rFonts w:ascii="Times New Roman" w:hAnsi="Times New Roman" w:cs="Times New Roman"/>
          <w:color w:val="374151"/>
          <w:sz w:val="24"/>
          <w:szCs w:val="24"/>
        </w:rPr>
        <w:t>and</w:t>
      </w:r>
      <w:r w:rsidRPr="00561C20">
        <w:rPr>
          <w:rFonts w:ascii="Times New Roman" w:hAnsi="Times New Roman" w:cs="Times New Roman"/>
          <w:color w:val="374151"/>
          <w:sz w:val="24"/>
          <w:szCs w:val="24"/>
        </w:rPr>
        <w:t xml:space="preserve"> datetime.</w:t>
      </w:r>
      <w:r w:rsidRPr="00561C20">
        <w:rPr>
          <w:rFonts w:ascii="Times New Roman" w:hAnsi="Times New Roman" w:cs="Times New Roman"/>
          <w:color w:val="374151"/>
          <w:sz w:val="24"/>
          <w:szCs w:val="24"/>
        </w:rPr>
        <w:t xml:space="preserve"> Accessed using import</w:t>
      </w:r>
      <w:r w:rsidRPr="00561C20">
        <w:rPr>
          <w:rFonts w:ascii="Times New Roman" w:hAnsi="Times New Roman" w:cs="Times New Roman"/>
          <w:color w:val="374151"/>
          <w:sz w:val="24"/>
          <w:szCs w:val="24"/>
        </w:rPr>
        <w:t xml:space="preserve"> </w:t>
      </w:r>
      <w:r w:rsidRPr="00561C20">
        <w:rPr>
          <w:rFonts w:ascii="Times New Roman" w:hAnsi="Times New Roman" w:cs="Times New Roman"/>
          <w:color w:val="374151"/>
          <w:sz w:val="24"/>
          <w:szCs w:val="24"/>
        </w:rPr>
        <w:t>statement.</w:t>
      </w:r>
    </w:p>
    <w:p w14:paraId="6BB02597" w14:textId="72F6F9EA" w:rsidR="00F067F0" w:rsidRPr="00561C20" w:rsidRDefault="00F067F0">
      <w:pPr>
        <w:rPr>
          <w:rFonts w:ascii="Times New Roman" w:hAnsi="Times New Roman" w:cs="Times New Roman"/>
          <w:color w:val="374151"/>
          <w:sz w:val="24"/>
          <w:szCs w:val="24"/>
        </w:rPr>
      </w:pPr>
      <w:r w:rsidRPr="00561C20">
        <w:rPr>
          <w:rFonts w:ascii="Times New Roman" w:hAnsi="Times New Roman" w:cs="Times New Roman"/>
          <w:b/>
          <w:bCs/>
          <w:color w:val="374151"/>
          <w:sz w:val="24"/>
          <w:szCs w:val="24"/>
        </w:rPr>
        <w:t>User defined modules:</w:t>
      </w:r>
      <w:r w:rsidRPr="00561C20">
        <w:rPr>
          <w:rFonts w:ascii="Times New Roman" w:hAnsi="Times New Roman" w:cs="Times New Roman"/>
          <w:sz w:val="24"/>
          <w:szCs w:val="24"/>
        </w:rPr>
        <w:br/>
      </w:r>
      <w:r w:rsidRPr="00561C20">
        <w:rPr>
          <w:rFonts w:ascii="Times New Roman" w:hAnsi="Times New Roman" w:cs="Times New Roman"/>
          <w:color w:val="374151"/>
          <w:sz w:val="24"/>
          <w:szCs w:val="24"/>
        </w:rPr>
        <w:t>Custom modules created by users. Encapsulate reusable code. Defined in separate Python files. Imported using</w:t>
      </w:r>
      <w:r w:rsidRPr="00561C20">
        <w:rPr>
          <w:rFonts w:ascii="Times New Roman" w:hAnsi="Times New Roman" w:cs="Times New Roman"/>
          <w:color w:val="374151"/>
          <w:sz w:val="24"/>
          <w:szCs w:val="24"/>
        </w:rPr>
        <w:t xml:space="preserve"> import </w:t>
      </w:r>
      <w:r w:rsidRPr="00561C20">
        <w:rPr>
          <w:rFonts w:ascii="Times New Roman" w:hAnsi="Times New Roman" w:cs="Times New Roman"/>
          <w:color w:val="374151"/>
          <w:sz w:val="24"/>
          <w:szCs w:val="24"/>
        </w:rPr>
        <w:t>for code organization.</w:t>
      </w:r>
    </w:p>
    <w:p w14:paraId="72A3E739" w14:textId="35067A7A" w:rsidR="00F067F0" w:rsidRPr="00561C20" w:rsidRDefault="00F067F0">
      <w:pPr>
        <w:rPr>
          <w:rFonts w:ascii="Times New Roman" w:hAnsi="Times New Roman" w:cs="Times New Roman"/>
          <w:b/>
          <w:bCs/>
          <w:color w:val="374151"/>
          <w:sz w:val="24"/>
          <w:szCs w:val="24"/>
        </w:rPr>
      </w:pPr>
      <w:r w:rsidRPr="00561C20">
        <w:rPr>
          <w:rFonts w:ascii="Times New Roman" w:hAnsi="Times New Roman" w:cs="Times New Roman"/>
          <w:b/>
          <w:bCs/>
          <w:color w:val="374151"/>
          <w:sz w:val="24"/>
          <w:szCs w:val="24"/>
        </w:rPr>
        <w:t>Example:</w:t>
      </w:r>
    </w:p>
    <w:p w14:paraId="02A7B0D1" w14:textId="088E6DF7" w:rsidR="00F067F0" w:rsidRPr="00561C20" w:rsidRDefault="00F067F0">
      <w:pPr>
        <w:rPr>
          <w:rFonts w:ascii="Times New Roman" w:hAnsi="Times New Roman" w:cs="Times New Roman"/>
          <w:color w:val="374151"/>
          <w:sz w:val="24"/>
          <w:szCs w:val="24"/>
        </w:rPr>
      </w:pPr>
      <w:r w:rsidRPr="00561C20">
        <w:rPr>
          <w:rFonts w:ascii="Times New Roman" w:hAnsi="Times New Roman" w:cs="Times New Roman"/>
          <w:color w:val="374151"/>
          <w:sz w:val="24"/>
          <w:szCs w:val="24"/>
        </w:rPr>
        <w:t>Here we have a module calc.py, which has some functions, in which pre-defined module math is imported. Sqrt() is being used using math module.</w:t>
      </w:r>
    </w:p>
    <w:p w14:paraId="113894CC" w14:textId="4F98866D" w:rsidR="00F067F0" w:rsidRPr="00561C20" w:rsidRDefault="00F067F0">
      <w:pPr>
        <w:rPr>
          <w:rFonts w:ascii="Times New Roman" w:hAnsi="Times New Roman" w:cs="Times New Roman"/>
          <w:color w:val="374151"/>
          <w:sz w:val="24"/>
          <w:szCs w:val="24"/>
        </w:rPr>
      </w:pPr>
      <w:r w:rsidRPr="00561C20">
        <w:rPr>
          <w:rFonts w:ascii="Times New Roman" w:hAnsi="Times New Roman" w:cs="Times New Roman"/>
          <w:color w:val="374151"/>
          <w:sz w:val="24"/>
          <w:szCs w:val="24"/>
        </w:rPr>
        <w:t>Then</w:t>
      </w:r>
      <w:r w:rsidR="00561C20">
        <w:rPr>
          <w:rFonts w:ascii="Times New Roman" w:hAnsi="Times New Roman" w:cs="Times New Roman"/>
          <w:color w:val="374151"/>
          <w:sz w:val="24"/>
          <w:szCs w:val="24"/>
        </w:rPr>
        <w:t>,</w:t>
      </w:r>
      <w:r w:rsidRPr="00561C20">
        <w:rPr>
          <w:rFonts w:ascii="Times New Roman" w:hAnsi="Times New Roman" w:cs="Times New Roman"/>
          <w:color w:val="374151"/>
          <w:sz w:val="24"/>
          <w:szCs w:val="24"/>
        </w:rPr>
        <w:t xml:space="preserve"> in the client.py and client2.py we have imported the functions of calc.py and shown code reusability.</w:t>
      </w:r>
    </w:p>
    <w:p w14:paraId="47D21FF0" w14:textId="79854863" w:rsidR="00F067F0" w:rsidRPr="00561C20" w:rsidRDefault="00F067F0">
      <w:pPr>
        <w:rPr>
          <w:rFonts w:ascii="Times New Roman" w:hAnsi="Times New Roman" w:cs="Times New Roman"/>
          <w:b/>
          <w:bCs/>
          <w:color w:val="374151"/>
          <w:sz w:val="24"/>
          <w:szCs w:val="24"/>
        </w:rPr>
      </w:pPr>
      <w:r w:rsidRPr="00561C20">
        <w:rPr>
          <w:rFonts w:ascii="Times New Roman" w:hAnsi="Times New Roman" w:cs="Times New Roman"/>
          <w:b/>
          <w:bCs/>
          <w:color w:val="374151"/>
          <w:sz w:val="24"/>
          <w:szCs w:val="24"/>
        </w:rPr>
        <w:t>Module – Calc.py</w:t>
      </w:r>
    </w:p>
    <w:p w14:paraId="1F795582" w14:textId="2E66F9D1" w:rsidR="00F067F0" w:rsidRPr="00561C20" w:rsidRDefault="00561C20">
      <w:pPr>
        <w:rPr>
          <w:rFonts w:ascii="Times New Roman" w:hAnsi="Times New Roman" w:cs="Times New Roman"/>
          <w:b/>
          <w:bCs/>
          <w:color w:val="374151"/>
          <w:sz w:val="24"/>
          <w:szCs w:val="24"/>
        </w:rPr>
      </w:pPr>
      <w:r w:rsidRPr="00561C20">
        <w:rPr>
          <w:rFonts w:ascii="Times New Roman" w:hAnsi="Times New Roman" w:cs="Times New Roman"/>
          <w:b/>
          <w:bCs/>
          <w:color w:val="374151"/>
          <w:sz w:val="24"/>
          <w:szCs w:val="24"/>
        </w:rPr>
        <w:lastRenderedPageBreak/>
        <w:drawing>
          <wp:inline distT="0" distB="0" distL="0" distR="0" wp14:anchorId="3F8A8A36" wp14:editId="40E517CD">
            <wp:extent cx="2857748" cy="5502117"/>
            <wp:effectExtent l="0" t="0" r="0" b="3810"/>
            <wp:docPr id="313155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1557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57748" cy="5502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630DE" w14:textId="663FC887" w:rsidR="00F067F0" w:rsidRPr="00561C20" w:rsidRDefault="00561C20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61C20">
        <w:rPr>
          <w:rFonts w:ascii="Times New Roman" w:hAnsi="Times New Roman" w:cs="Times New Roman"/>
          <w:b/>
          <w:bCs/>
          <w:sz w:val="24"/>
          <w:szCs w:val="24"/>
          <w:lang w:val="en-US"/>
        </w:rPr>
        <w:t>Client1:</w:t>
      </w:r>
    </w:p>
    <w:p w14:paraId="7603BA7A" w14:textId="0F8D7BF0" w:rsidR="00561C20" w:rsidRPr="00561C20" w:rsidRDefault="00561C20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61C20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 wp14:anchorId="41D87084" wp14:editId="276158FD">
            <wp:extent cx="2491956" cy="1813717"/>
            <wp:effectExtent l="0" t="0" r="3810" b="0"/>
            <wp:docPr id="16157870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78704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91956" cy="1813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D59C3" w14:textId="329985F0" w:rsidR="00561C20" w:rsidRPr="00561C20" w:rsidRDefault="00561C20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61C20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07F7734E" w14:textId="057A33E8" w:rsidR="00561C20" w:rsidRPr="00561C20" w:rsidRDefault="00561C20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61C20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drawing>
          <wp:inline distT="0" distB="0" distL="0" distR="0" wp14:anchorId="3C25EEB9" wp14:editId="164405D4">
            <wp:extent cx="2751058" cy="1287892"/>
            <wp:effectExtent l="0" t="0" r="0" b="7620"/>
            <wp:docPr id="7433668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36684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51058" cy="1287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DBA00" w14:textId="68EDBF0D" w:rsidR="00561C20" w:rsidRPr="00561C20" w:rsidRDefault="00561C20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61C20">
        <w:rPr>
          <w:rFonts w:ascii="Times New Roman" w:hAnsi="Times New Roman" w:cs="Times New Roman"/>
          <w:b/>
          <w:bCs/>
          <w:sz w:val="24"/>
          <w:szCs w:val="24"/>
          <w:lang w:val="en-US"/>
        </w:rPr>
        <w:t>Client2:</w:t>
      </w:r>
    </w:p>
    <w:p w14:paraId="0F8EC9EA" w14:textId="7D557859" w:rsidR="00561C20" w:rsidRPr="00561C20" w:rsidRDefault="00561C20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61C20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 wp14:anchorId="52F6E817" wp14:editId="65329AA3">
            <wp:extent cx="2613887" cy="685859"/>
            <wp:effectExtent l="0" t="0" r="0" b="0"/>
            <wp:docPr id="19162782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27821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13887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964BB" w14:textId="57EBE958" w:rsidR="00561C20" w:rsidRPr="00561C20" w:rsidRDefault="00561C20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61C20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5BCE6604" w14:textId="797813E0" w:rsidR="00561C20" w:rsidRPr="00561C20" w:rsidRDefault="00561C20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61C20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 wp14:anchorId="0E9F6EFD" wp14:editId="1571A812">
            <wp:extent cx="2514818" cy="205758"/>
            <wp:effectExtent l="0" t="0" r="0" b="3810"/>
            <wp:docPr id="4079271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92715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14818" cy="20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1C20" w:rsidRPr="00561C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8FD"/>
    <w:rsid w:val="00561C20"/>
    <w:rsid w:val="00B368FD"/>
    <w:rsid w:val="00F06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7FCBF"/>
  <w15:chartTrackingRefBased/>
  <w15:docId w15:val="{43DB2EDB-0035-46EB-A1CD-1C6B7A2BE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F067F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LAAIQ ROSHAN SHAIK</dc:creator>
  <cp:keywords/>
  <dc:description/>
  <cp:lastModifiedBy>LAAIQ ROSHAN SHAIK</cp:lastModifiedBy>
  <cp:revision>2</cp:revision>
  <dcterms:created xsi:type="dcterms:W3CDTF">2024-01-29T12:31:00Z</dcterms:created>
  <dcterms:modified xsi:type="dcterms:W3CDTF">2024-01-29T12:45:00Z</dcterms:modified>
</cp:coreProperties>
</file>