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E34F0" w14:textId="26EEC89D" w:rsidR="000F05C7" w:rsidRPr="00482BBA" w:rsidRDefault="78AA8953" w:rsidP="00482BBA">
      <w:pPr>
        <w:spacing w:line="257" w:lineRule="auto"/>
        <w:rPr>
          <w:rFonts w:ascii="Times New Roman" w:eastAsia="Times New Roman" w:hAnsi="Times New Roman" w:cs="Times New Roman"/>
          <w:b/>
          <w:bCs/>
          <w:color w:val="000000" w:themeColor="text1"/>
          <w:sz w:val="24"/>
          <w:szCs w:val="24"/>
        </w:rPr>
      </w:pPr>
      <w:r w:rsidRPr="00AE20AC">
        <w:rPr>
          <w:rFonts w:ascii="Times New Roman" w:eastAsia="Times New Roman" w:hAnsi="Times New Roman" w:cs="Times New Roman"/>
          <w:b/>
          <w:bCs/>
          <w:color w:val="000000" w:themeColor="text1"/>
          <w:sz w:val="24"/>
          <w:szCs w:val="24"/>
        </w:rPr>
        <w:t>CEO vs. Worker Pay in Top 3000 US Companies</w:t>
      </w:r>
    </w:p>
    <w:p w14:paraId="1426667E" w14:textId="2C7804E4" w:rsidR="00934E30" w:rsidRDefault="00AE20AC" w:rsidP="00386754">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 Introduction, Business Questions, and Related Hypotheses</w:t>
      </w:r>
    </w:p>
    <w:p w14:paraId="7C979B05" w14:textId="5524EB8A" w:rsidR="00532571" w:rsidRDefault="00E07E16" w:rsidP="002171E1">
      <w:pPr>
        <w:spacing w:after="0" w:line="240" w:lineRule="auto"/>
        <w:rPr>
          <w:rFonts w:ascii="Times New Roman" w:eastAsia="Times New Roman" w:hAnsi="Times New Roman" w:cs="Times New Roman"/>
          <w:color w:val="000000" w:themeColor="text1"/>
        </w:rPr>
      </w:pPr>
      <w:r w:rsidRPr="00E07E16">
        <w:rPr>
          <w:rFonts w:ascii="Times New Roman" w:eastAsia="Times New Roman" w:hAnsi="Times New Roman" w:cs="Times New Roman"/>
          <w:color w:val="000000" w:themeColor="text1"/>
        </w:rPr>
        <w:t xml:space="preserve">The CEO-worker pay ratio is a pivotal measure that sheds light on the internal compensation dynamics of companies and plays a crucial role in understanding the broader socio-economic landscape. </w:t>
      </w:r>
      <w:r w:rsidR="0032692A">
        <w:rPr>
          <w:rFonts w:ascii="Times New Roman" w:eastAsia="Times New Roman" w:hAnsi="Times New Roman" w:cs="Times New Roman"/>
          <w:color w:val="000000" w:themeColor="text1"/>
        </w:rPr>
        <w:t xml:space="preserve">The data </w:t>
      </w:r>
      <w:r w:rsidR="002F7821">
        <w:rPr>
          <w:rFonts w:ascii="Times New Roman" w:eastAsia="Times New Roman" w:hAnsi="Times New Roman" w:cs="Times New Roman"/>
          <w:color w:val="000000" w:themeColor="text1"/>
        </w:rPr>
        <w:t xml:space="preserve">correlates </w:t>
      </w:r>
      <w:r w:rsidR="7BF3DCF0" w:rsidRPr="198FFAB4">
        <w:rPr>
          <w:rFonts w:ascii="Times New Roman" w:eastAsia="Times New Roman" w:hAnsi="Times New Roman" w:cs="Times New Roman"/>
          <w:color w:val="000000" w:themeColor="text1"/>
        </w:rPr>
        <w:t xml:space="preserve">the </w:t>
      </w:r>
      <w:r w:rsidR="002F7821" w:rsidRPr="198FFAB4">
        <w:rPr>
          <w:rFonts w:ascii="Times New Roman" w:eastAsia="Times New Roman" w:hAnsi="Times New Roman" w:cs="Times New Roman"/>
          <w:color w:val="000000" w:themeColor="text1"/>
        </w:rPr>
        <w:t>median</w:t>
      </w:r>
      <w:r w:rsidR="002F7821">
        <w:rPr>
          <w:rFonts w:ascii="Times New Roman" w:eastAsia="Times New Roman" w:hAnsi="Times New Roman" w:cs="Times New Roman"/>
          <w:color w:val="000000" w:themeColor="text1"/>
        </w:rPr>
        <w:t xml:space="preserve"> worker </w:t>
      </w:r>
      <w:r w:rsidR="4D3345B0" w:rsidRPr="198FFAB4">
        <w:rPr>
          <w:rFonts w:ascii="Times New Roman" w:eastAsia="Times New Roman" w:hAnsi="Times New Roman" w:cs="Times New Roman"/>
          <w:color w:val="000000" w:themeColor="text1"/>
        </w:rPr>
        <w:t>salary</w:t>
      </w:r>
      <w:r w:rsidR="002F7821" w:rsidRPr="198FFAB4">
        <w:rPr>
          <w:rFonts w:ascii="Times New Roman" w:eastAsia="Times New Roman" w:hAnsi="Times New Roman" w:cs="Times New Roman"/>
          <w:color w:val="000000" w:themeColor="text1"/>
        </w:rPr>
        <w:t xml:space="preserve"> </w:t>
      </w:r>
      <w:r w:rsidR="002F7821">
        <w:rPr>
          <w:rFonts w:ascii="Times New Roman" w:eastAsia="Times New Roman" w:hAnsi="Times New Roman" w:cs="Times New Roman"/>
          <w:color w:val="000000" w:themeColor="text1"/>
        </w:rPr>
        <w:t xml:space="preserve">to the CEO salary and allows many relationships to be studied. </w:t>
      </w:r>
      <w:r w:rsidRPr="00E07E16">
        <w:rPr>
          <w:rFonts w:ascii="Times New Roman" w:eastAsia="Times New Roman" w:hAnsi="Times New Roman" w:cs="Times New Roman"/>
          <w:color w:val="000000" w:themeColor="text1"/>
        </w:rPr>
        <w:t>This study focuses on exploring the intricacies of CEO-worker pay ratios within the top 3000 companies in the United States, considering diverse factors such as gender, industry affiliation, and corporate rankings.</w:t>
      </w:r>
    </w:p>
    <w:p w14:paraId="51FF2045" w14:textId="77777777" w:rsidR="009760B3" w:rsidRDefault="009760B3" w:rsidP="002171E1">
      <w:pPr>
        <w:spacing w:after="0" w:line="240" w:lineRule="auto"/>
        <w:rPr>
          <w:rFonts w:ascii="Times New Roman" w:eastAsia="Times New Roman" w:hAnsi="Times New Roman" w:cs="Times New Roman"/>
          <w:color w:val="000000" w:themeColor="text1"/>
        </w:rPr>
      </w:pPr>
    </w:p>
    <w:p w14:paraId="3570FD2A" w14:textId="1E7E4025" w:rsidR="00532571" w:rsidRDefault="00532571" w:rsidP="002171E1">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data set aims to e</w:t>
      </w:r>
      <w:r w:rsidRPr="00532571">
        <w:rPr>
          <w:rFonts w:ascii="Times New Roman" w:eastAsia="Times New Roman" w:hAnsi="Times New Roman" w:cs="Times New Roman"/>
          <w:color w:val="000000" w:themeColor="text1"/>
        </w:rPr>
        <w:t>xplore and visualize the relationship between CEO pay and worker pay, compare different industries and companies, and uncover patterns and trends in the data. This dataset is an important resource for anyone interested in promoting pay equality and advocating for fair wages.</w:t>
      </w:r>
      <w:r>
        <w:rPr>
          <w:rFonts w:ascii="Times New Roman" w:eastAsia="Times New Roman" w:hAnsi="Times New Roman" w:cs="Times New Roman"/>
          <w:color w:val="000000" w:themeColor="text1"/>
        </w:rPr>
        <w:t xml:space="preserve"> </w:t>
      </w:r>
    </w:p>
    <w:p w14:paraId="0DBBC32E" w14:textId="77777777" w:rsidR="00DC2A8E" w:rsidRDefault="00DC2A8E" w:rsidP="002171E1">
      <w:pPr>
        <w:spacing w:after="0" w:line="240" w:lineRule="auto"/>
        <w:rPr>
          <w:rFonts w:ascii="Times New Roman" w:eastAsia="Times New Roman" w:hAnsi="Times New Roman" w:cs="Times New Roman"/>
          <w:i/>
          <w:iCs/>
          <w:color w:val="000000" w:themeColor="text1"/>
        </w:rPr>
      </w:pPr>
    </w:p>
    <w:p w14:paraId="667AE559" w14:textId="4C344EB1" w:rsidR="00934E30" w:rsidRDefault="009760B3" w:rsidP="002171E1">
      <w:pPr>
        <w:spacing w:after="0" w:line="24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Preliminary </w:t>
      </w:r>
      <w:r w:rsidR="00AE20AC" w:rsidRPr="00AE20AC">
        <w:rPr>
          <w:rFonts w:ascii="Times New Roman" w:eastAsia="Times New Roman" w:hAnsi="Times New Roman" w:cs="Times New Roman"/>
          <w:i/>
          <w:iCs/>
          <w:color w:val="000000" w:themeColor="text1"/>
        </w:rPr>
        <w:t>Hypothes</w:t>
      </w:r>
      <w:r>
        <w:rPr>
          <w:rFonts w:ascii="Times New Roman" w:eastAsia="Times New Roman" w:hAnsi="Times New Roman" w:cs="Times New Roman"/>
          <w:i/>
          <w:iCs/>
          <w:color w:val="000000" w:themeColor="text1"/>
        </w:rPr>
        <w:t>is and Intuition</w:t>
      </w:r>
    </w:p>
    <w:p w14:paraId="11164D0A" w14:textId="77777777" w:rsidR="009760B3" w:rsidRDefault="009760B3" w:rsidP="002171E1">
      <w:pPr>
        <w:spacing w:after="0" w:line="240" w:lineRule="auto"/>
        <w:rPr>
          <w:rFonts w:ascii="Times New Roman" w:eastAsia="Times New Roman" w:hAnsi="Times New Roman" w:cs="Times New Roman"/>
          <w:i/>
          <w:iCs/>
          <w:color w:val="000000" w:themeColor="text1"/>
        </w:rPr>
      </w:pPr>
    </w:p>
    <w:p w14:paraId="3008E1BE" w14:textId="3C48F472" w:rsidR="00C76866" w:rsidRDefault="00C76866" w:rsidP="002171E1">
      <w:pPr>
        <w:spacing w:after="0" w:line="24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Business Questions</w:t>
      </w:r>
    </w:p>
    <w:p w14:paraId="24C7ABAF" w14:textId="77777777" w:rsidR="00C76866" w:rsidRDefault="00C76866" w:rsidP="002171E1">
      <w:pPr>
        <w:spacing w:after="0" w:line="240" w:lineRule="auto"/>
        <w:rPr>
          <w:rFonts w:ascii="Times New Roman" w:eastAsia="Times New Roman" w:hAnsi="Times New Roman" w:cs="Times New Roman"/>
          <w:i/>
          <w:iCs/>
          <w:color w:val="000000" w:themeColor="text1"/>
        </w:rPr>
      </w:pPr>
    </w:p>
    <w:p w14:paraId="1F6D9480" w14:textId="61D05384" w:rsidR="00C76866" w:rsidRDefault="00737509" w:rsidP="002171E1">
      <w:pPr>
        <w:pStyle w:val="ListParagraph"/>
        <w:numPr>
          <w:ilvl w:val="0"/>
          <w:numId w:val="9"/>
        </w:numPr>
        <w:spacing w:after="0" w:line="240" w:lineRule="auto"/>
        <w:rPr>
          <w:rFonts w:ascii="Times New Roman" w:eastAsia="Times New Roman" w:hAnsi="Times New Roman" w:cs="Times New Roman"/>
          <w:color w:val="000000" w:themeColor="text1"/>
        </w:rPr>
      </w:pPr>
      <w:r w:rsidRPr="00737509">
        <w:rPr>
          <w:rFonts w:ascii="Times New Roman" w:eastAsia="Times New Roman" w:hAnsi="Times New Roman" w:cs="Times New Roman"/>
          <w:color w:val="000000" w:themeColor="text1"/>
        </w:rPr>
        <w:t>How does gender impact CEO</w:t>
      </w:r>
      <w:r w:rsidR="00110D64">
        <w:rPr>
          <w:rFonts w:ascii="Times New Roman" w:eastAsia="Times New Roman" w:hAnsi="Times New Roman" w:cs="Times New Roman"/>
          <w:color w:val="000000" w:themeColor="text1"/>
        </w:rPr>
        <w:t xml:space="preserve">-worker </w:t>
      </w:r>
      <w:r w:rsidRPr="00737509">
        <w:rPr>
          <w:rFonts w:ascii="Times New Roman" w:eastAsia="Times New Roman" w:hAnsi="Times New Roman" w:cs="Times New Roman"/>
          <w:color w:val="000000" w:themeColor="text1"/>
        </w:rPr>
        <w:t>pay ratios, and what are the overarching patterns of gender-based compensation disparities across different sectors within the top 3000 US companies?</w:t>
      </w:r>
    </w:p>
    <w:p w14:paraId="37B78316" w14:textId="591A59D9" w:rsidR="00737509" w:rsidRDefault="00110D64" w:rsidP="002171E1">
      <w:pPr>
        <w:pStyle w:val="ListParagraph"/>
        <w:numPr>
          <w:ilvl w:val="0"/>
          <w:numId w:val="9"/>
        </w:numPr>
        <w:spacing w:after="0" w:line="240" w:lineRule="auto"/>
        <w:rPr>
          <w:rFonts w:ascii="Times New Roman" w:eastAsia="Times New Roman" w:hAnsi="Times New Roman" w:cs="Times New Roman"/>
          <w:color w:val="000000" w:themeColor="text1"/>
        </w:rPr>
      </w:pPr>
      <w:r w:rsidRPr="00110D64">
        <w:rPr>
          <w:rFonts w:ascii="Times New Roman" w:eastAsia="Times New Roman" w:hAnsi="Times New Roman" w:cs="Times New Roman"/>
          <w:color w:val="000000" w:themeColor="text1"/>
        </w:rPr>
        <w:t>To what extent does the ranking within the Russell 3000 influence CEO-worker salary ratios in financial companies, and how does this relationship compare across industries?</w:t>
      </w:r>
    </w:p>
    <w:p w14:paraId="25462899" w14:textId="61148191" w:rsidR="00110D64" w:rsidRPr="00737509" w:rsidRDefault="00110D64" w:rsidP="002171E1">
      <w:pPr>
        <w:pStyle w:val="ListParagraph"/>
        <w:numPr>
          <w:ilvl w:val="0"/>
          <w:numId w:val="9"/>
        </w:numPr>
        <w:spacing w:after="0" w:line="240" w:lineRule="auto"/>
        <w:rPr>
          <w:rFonts w:ascii="Times New Roman" w:eastAsia="Times New Roman" w:hAnsi="Times New Roman" w:cs="Times New Roman"/>
          <w:color w:val="000000" w:themeColor="text1"/>
        </w:rPr>
      </w:pPr>
      <w:r w:rsidRPr="00110D64">
        <w:rPr>
          <w:rFonts w:ascii="Times New Roman" w:eastAsia="Times New Roman" w:hAnsi="Times New Roman" w:cs="Times New Roman"/>
          <w:color w:val="000000" w:themeColor="text1"/>
        </w:rPr>
        <w:t>How do sector-specific factors, including median worker pay and gender representation, contribute to the overall CEO-worker salary ratios, and what sector-wide patterns emerge within the top 3000 US companies?</w:t>
      </w:r>
    </w:p>
    <w:p w14:paraId="420EC3C9" w14:textId="77777777" w:rsidR="00737509" w:rsidRPr="004F0ADD" w:rsidRDefault="00737509" w:rsidP="002171E1">
      <w:pPr>
        <w:spacing w:after="0" w:line="240" w:lineRule="auto"/>
        <w:rPr>
          <w:rFonts w:ascii="Times New Roman" w:eastAsia="Times New Roman" w:hAnsi="Times New Roman" w:cs="Times New Roman"/>
          <w:i/>
          <w:iCs/>
          <w:color w:val="000000" w:themeColor="text1"/>
        </w:rPr>
      </w:pPr>
    </w:p>
    <w:p w14:paraId="7959D72D" w14:textId="2E4C026F" w:rsidR="004F0ADD" w:rsidRPr="004F0ADD" w:rsidRDefault="004F0ADD" w:rsidP="002171E1">
      <w:pPr>
        <w:spacing w:after="0" w:line="24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Business Hypotheses</w:t>
      </w:r>
    </w:p>
    <w:p w14:paraId="0D7893A8" w14:textId="77777777" w:rsidR="00AE20AC" w:rsidRDefault="00AE20AC" w:rsidP="00B938D6">
      <w:pPr>
        <w:spacing w:after="0" w:line="240" w:lineRule="auto"/>
        <w:rPr>
          <w:rFonts w:ascii="Times New Roman" w:eastAsia="Times New Roman" w:hAnsi="Times New Roman" w:cs="Times New Roman"/>
          <w:b/>
          <w:bCs/>
        </w:rPr>
      </w:pPr>
    </w:p>
    <w:p w14:paraId="1FF3765A" w14:textId="07B85730" w:rsidR="00913A76" w:rsidRDefault="008663A4" w:rsidP="00F95D9E">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Hypothesis </w:t>
      </w:r>
      <w:r w:rsidR="00913A76" w:rsidRPr="001F110B">
        <w:rPr>
          <w:rFonts w:ascii="Times New Roman" w:eastAsia="Times New Roman" w:hAnsi="Times New Roman" w:cs="Times New Roman"/>
          <w:b/>
          <w:bCs/>
        </w:rPr>
        <w:t xml:space="preserve">#1 </w:t>
      </w:r>
    </w:p>
    <w:p w14:paraId="4014177E" w14:textId="63885A95" w:rsidR="00C213BF" w:rsidRPr="001F110B" w:rsidRDefault="00C213BF" w:rsidP="00F95D9E">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H</w:t>
      </w:r>
      <w:r w:rsidR="00E33CFB">
        <w:rPr>
          <w:rFonts w:ascii="Times New Roman" w:eastAsia="Times New Roman" w:hAnsi="Times New Roman" w:cs="Times New Roman"/>
          <w:b/>
          <w:bCs/>
        </w:rPr>
        <w:t>0</w:t>
      </w:r>
      <w:r>
        <w:rPr>
          <w:rFonts w:ascii="Times New Roman" w:eastAsia="Times New Roman" w:hAnsi="Times New Roman" w:cs="Times New Roman"/>
          <w:b/>
          <w:bCs/>
        </w:rPr>
        <w:t xml:space="preserve"> </w:t>
      </w:r>
      <w:r w:rsidR="00E33CFB">
        <w:rPr>
          <w:rFonts w:ascii="Times New Roman" w:eastAsia="Times New Roman" w:hAnsi="Times New Roman" w:cs="Times New Roman"/>
          <w:b/>
          <w:bCs/>
        </w:rPr>
        <w:t>(Null Hypothesis)</w:t>
      </w:r>
    </w:p>
    <w:p w14:paraId="4BB73E81" w14:textId="757BA8C9" w:rsidR="00D87B7D" w:rsidRDefault="00913A76"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Male </w:t>
      </w:r>
      <w:r w:rsidR="00D87B7D">
        <w:rPr>
          <w:rFonts w:ascii="Times New Roman" w:eastAsia="Times New Roman" w:hAnsi="Times New Roman" w:cs="Times New Roman"/>
        </w:rPr>
        <w:t>CEOs</w:t>
      </w:r>
      <w:r>
        <w:rPr>
          <w:rFonts w:ascii="Times New Roman" w:eastAsia="Times New Roman" w:hAnsi="Times New Roman" w:cs="Times New Roman"/>
        </w:rPr>
        <w:t xml:space="preserve"> in the Information Technology have a higher pay ratio than Female CEOs in the Information Technology.</w:t>
      </w:r>
      <w:r w:rsidR="00F06048">
        <w:rPr>
          <w:rFonts w:ascii="Times New Roman" w:eastAsia="Times New Roman" w:hAnsi="Times New Roman" w:cs="Times New Roman"/>
        </w:rPr>
        <w:t xml:space="preserve"> </w:t>
      </w:r>
      <w:r w:rsidR="001B6410">
        <w:rPr>
          <w:rFonts w:ascii="Times New Roman" w:eastAsia="Times New Roman" w:hAnsi="Times New Roman" w:cs="Times New Roman"/>
        </w:rPr>
        <w:t>T</w:t>
      </w:r>
      <w:r w:rsidR="000D7533">
        <w:rPr>
          <w:rFonts w:ascii="Times New Roman" w:eastAsia="Times New Roman" w:hAnsi="Times New Roman" w:cs="Times New Roman"/>
        </w:rPr>
        <w:t>hey are inversely correlated</w:t>
      </w:r>
      <w:r w:rsidR="00C213BF">
        <w:rPr>
          <w:rFonts w:ascii="Times New Roman" w:eastAsia="Times New Roman" w:hAnsi="Times New Roman" w:cs="Times New Roman"/>
        </w:rPr>
        <w:t>, there is a relationship</w:t>
      </w:r>
      <w:r w:rsidR="000D7533">
        <w:rPr>
          <w:rFonts w:ascii="Times New Roman" w:eastAsia="Times New Roman" w:hAnsi="Times New Roman" w:cs="Times New Roman"/>
        </w:rPr>
        <w:t xml:space="preserve">. </w:t>
      </w:r>
    </w:p>
    <w:p w14:paraId="0B449031" w14:textId="6FE1F138" w:rsidR="00186FE4" w:rsidRDefault="00D87B7D"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Analyzed using </w:t>
      </w:r>
      <w:r w:rsidR="00186FE4">
        <w:rPr>
          <w:rFonts w:ascii="Times New Roman" w:eastAsia="Times New Roman" w:hAnsi="Times New Roman" w:cs="Times New Roman"/>
        </w:rPr>
        <w:t>Ca</w:t>
      </w:r>
      <w:r>
        <w:rPr>
          <w:rFonts w:ascii="Times New Roman" w:eastAsia="Times New Roman" w:hAnsi="Times New Roman" w:cs="Times New Roman"/>
        </w:rPr>
        <w:t>tegorical</w:t>
      </w:r>
      <w:r w:rsidR="00186FE4">
        <w:rPr>
          <w:rFonts w:ascii="Times New Roman" w:eastAsia="Times New Roman" w:hAnsi="Times New Roman" w:cs="Times New Roman"/>
        </w:rPr>
        <w:t xml:space="preserve"> Nominal</w:t>
      </w:r>
      <w:r>
        <w:rPr>
          <w:rFonts w:ascii="Times New Roman" w:eastAsia="Times New Roman" w:hAnsi="Times New Roman" w:cs="Times New Roman"/>
        </w:rPr>
        <w:t>: “M” and “F”</w:t>
      </w:r>
    </w:p>
    <w:p w14:paraId="0C8F959A" w14:textId="1106E71C" w:rsidR="00913A76" w:rsidRDefault="00913A76" w:rsidP="00AE20AC">
      <w:pPr>
        <w:spacing w:after="0" w:line="240" w:lineRule="auto"/>
        <w:rPr>
          <w:rFonts w:ascii="Times New Roman" w:eastAsia="Times New Roman" w:hAnsi="Times New Roman" w:cs="Times New Roman"/>
        </w:rPr>
      </w:pPr>
    </w:p>
    <w:p w14:paraId="7B6AF382" w14:textId="4A12E0AC" w:rsidR="00913A76" w:rsidRDefault="008663A4" w:rsidP="00AE20AC">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Hypothesis </w:t>
      </w:r>
      <w:r w:rsidR="00913A76" w:rsidRPr="001F110B">
        <w:rPr>
          <w:rFonts w:ascii="Times New Roman" w:eastAsia="Times New Roman" w:hAnsi="Times New Roman" w:cs="Times New Roman"/>
          <w:b/>
          <w:bCs/>
        </w:rPr>
        <w:t xml:space="preserve">#2 </w:t>
      </w:r>
    </w:p>
    <w:p w14:paraId="3E869289" w14:textId="17527C95" w:rsidR="00ED0478" w:rsidRPr="001F110B" w:rsidRDefault="00ED0478" w:rsidP="00AE20AC">
      <w:pPr>
        <w:spacing w:after="0" w:line="240" w:lineRule="auto"/>
        <w:rPr>
          <w:rFonts w:ascii="Times New Roman" w:eastAsia="Times New Roman" w:hAnsi="Times New Roman" w:cs="Times New Roman"/>
          <w:b/>
          <w:bCs/>
        </w:rPr>
      </w:pPr>
      <w:r w:rsidRPr="1E6C47FD">
        <w:rPr>
          <w:rFonts w:ascii="Times New Roman" w:eastAsia="Times New Roman" w:hAnsi="Times New Roman" w:cs="Times New Roman"/>
          <w:b/>
          <w:bCs/>
        </w:rPr>
        <w:t>H</w:t>
      </w:r>
      <w:r w:rsidR="4831CD6D" w:rsidRPr="1E6C47FD">
        <w:rPr>
          <w:rFonts w:ascii="Times New Roman" w:eastAsia="Times New Roman" w:hAnsi="Times New Roman" w:cs="Times New Roman"/>
          <w:b/>
          <w:bCs/>
        </w:rPr>
        <w:t>0</w:t>
      </w:r>
      <w:r w:rsidRPr="1E6C47FD">
        <w:rPr>
          <w:rFonts w:ascii="Times New Roman" w:eastAsia="Times New Roman" w:hAnsi="Times New Roman" w:cs="Times New Roman"/>
          <w:b/>
          <w:bCs/>
        </w:rPr>
        <w:t xml:space="preserve"> (</w:t>
      </w:r>
      <w:r w:rsidR="4DC5AB0D" w:rsidRPr="1E6C47FD">
        <w:rPr>
          <w:rFonts w:ascii="Times New Roman" w:eastAsia="Times New Roman" w:hAnsi="Times New Roman" w:cs="Times New Roman"/>
          <w:b/>
          <w:bCs/>
        </w:rPr>
        <w:t>Null</w:t>
      </w:r>
      <w:r w:rsidR="00E33CFB">
        <w:rPr>
          <w:rFonts w:ascii="Times New Roman" w:eastAsia="Times New Roman" w:hAnsi="Times New Roman" w:cs="Times New Roman"/>
          <w:b/>
          <w:bCs/>
        </w:rPr>
        <w:t xml:space="preserve"> Hypothesis</w:t>
      </w:r>
      <w:r>
        <w:rPr>
          <w:rFonts w:ascii="Times New Roman" w:eastAsia="Times New Roman" w:hAnsi="Times New Roman" w:cs="Times New Roman"/>
          <w:b/>
          <w:bCs/>
        </w:rPr>
        <w:t>)</w:t>
      </w:r>
    </w:p>
    <w:p w14:paraId="3B1870E9" w14:textId="63D15D0E" w:rsidR="00CD5F25" w:rsidRDefault="00913A76" w:rsidP="4A61127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Financial companies with a higher </w:t>
      </w:r>
      <w:r w:rsidR="4850C469" w:rsidRPr="31D60E2D">
        <w:rPr>
          <w:rFonts w:ascii="Times New Roman" w:eastAsia="Times New Roman" w:hAnsi="Times New Roman" w:cs="Times New Roman"/>
        </w:rPr>
        <w:t>Rusell 3000</w:t>
      </w:r>
      <w:r w:rsidR="00093BE8">
        <w:rPr>
          <w:rFonts w:ascii="Times New Roman" w:eastAsia="Times New Roman" w:hAnsi="Times New Roman" w:cs="Times New Roman"/>
        </w:rPr>
        <w:t xml:space="preserve"> Rank</w:t>
      </w:r>
      <w:r w:rsidR="00773412">
        <w:rPr>
          <w:rFonts w:ascii="Times New Roman" w:eastAsia="Times New Roman" w:hAnsi="Times New Roman" w:cs="Times New Roman"/>
        </w:rPr>
        <w:t>, there will be a higher</w:t>
      </w:r>
      <w:r>
        <w:rPr>
          <w:rFonts w:ascii="Times New Roman" w:eastAsia="Times New Roman" w:hAnsi="Times New Roman" w:cs="Times New Roman"/>
        </w:rPr>
        <w:t xml:space="preserve"> CEO-worker salary ratio</w:t>
      </w:r>
      <w:r w:rsidR="00797671">
        <w:rPr>
          <w:rFonts w:ascii="Times New Roman" w:eastAsia="Times New Roman" w:hAnsi="Times New Roman" w:cs="Times New Roman"/>
        </w:rPr>
        <w:t>.</w:t>
      </w:r>
      <w:r w:rsidR="00285A18">
        <w:rPr>
          <w:rFonts w:ascii="Times New Roman" w:eastAsia="Times New Roman" w:hAnsi="Times New Roman" w:cs="Times New Roman"/>
        </w:rPr>
        <w:t xml:space="preserve"> </w:t>
      </w:r>
    </w:p>
    <w:p w14:paraId="510CB5C4" w14:textId="37926BD6" w:rsidR="00913A76" w:rsidRDefault="00CD5F25"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Analyzed using c</w:t>
      </w:r>
      <w:r w:rsidR="00186FE4">
        <w:rPr>
          <w:rFonts w:ascii="Times New Roman" w:eastAsia="Times New Roman" w:hAnsi="Times New Roman" w:cs="Times New Roman"/>
        </w:rPr>
        <w:t>at</w:t>
      </w:r>
      <w:r>
        <w:rPr>
          <w:rFonts w:ascii="Times New Roman" w:eastAsia="Times New Roman" w:hAnsi="Times New Roman" w:cs="Times New Roman"/>
        </w:rPr>
        <w:t>e</w:t>
      </w:r>
      <w:r w:rsidR="006C78DF">
        <w:rPr>
          <w:rFonts w:ascii="Times New Roman" w:eastAsia="Times New Roman" w:hAnsi="Times New Roman" w:cs="Times New Roman"/>
        </w:rPr>
        <w:t>gorical</w:t>
      </w:r>
      <w:r w:rsidR="00186FE4">
        <w:rPr>
          <w:rFonts w:ascii="Times New Roman" w:eastAsia="Times New Roman" w:hAnsi="Times New Roman" w:cs="Times New Roman"/>
        </w:rPr>
        <w:t xml:space="preserve"> </w:t>
      </w:r>
      <w:r w:rsidR="006C78DF">
        <w:rPr>
          <w:rFonts w:ascii="Times New Roman" w:eastAsia="Times New Roman" w:hAnsi="Times New Roman" w:cs="Times New Roman"/>
        </w:rPr>
        <w:t>o</w:t>
      </w:r>
      <w:r w:rsidR="00186FE4">
        <w:rPr>
          <w:rFonts w:ascii="Times New Roman" w:eastAsia="Times New Roman" w:hAnsi="Times New Roman" w:cs="Times New Roman"/>
        </w:rPr>
        <w:t>rdinal</w:t>
      </w:r>
      <w:r w:rsidR="006C78DF">
        <w:rPr>
          <w:rFonts w:ascii="Times New Roman" w:eastAsia="Times New Roman" w:hAnsi="Times New Roman" w:cs="Times New Roman"/>
        </w:rPr>
        <w:t xml:space="preserve"> data, where </w:t>
      </w:r>
      <w:r w:rsidR="7A5CADCD" w:rsidRPr="31D60E2D">
        <w:rPr>
          <w:rFonts w:ascii="Times New Roman" w:eastAsia="Times New Roman" w:hAnsi="Times New Roman" w:cs="Times New Roman"/>
        </w:rPr>
        <w:t>Rusell</w:t>
      </w:r>
      <w:r w:rsidR="006C78DF">
        <w:rPr>
          <w:rFonts w:ascii="Times New Roman" w:eastAsia="Times New Roman" w:hAnsi="Times New Roman" w:cs="Times New Roman"/>
        </w:rPr>
        <w:t xml:space="preserve"> 3000 ranking is highest at the top (#1) and lowest at 3000.</w:t>
      </w:r>
      <w:r w:rsidR="00E33CFB">
        <w:rPr>
          <w:rFonts w:ascii="Times New Roman" w:eastAsia="Times New Roman" w:hAnsi="Times New Roman" w:cs="Times New Roman"/>
        </w:rPr>
        <w:t xml:space="preserve"> </w:t>
      </w:r>
    </w:p>
    <w:p w14:paraId="2C9C7C5B" w14:textId="3E887063" w:rsidR="0052030C" w:rsidRPr="00B938D6" w:rsidRDefault="0052030C" w:rsidP="00AE20AC">
      <w:pPr>
        <w:spacing w:after="0" w:line="240" w:lineRule="auto"/>
        <w:rPr>
          <w:rFonts w:ascii="Times New Roman" w:eastAsia="Times New Roman" w:hAnsi="Times New Roman" w:cs="Times New Roman"/>
        </w:rPr>
      </w:pPr>
      <w:r w:rsidRPr="00B938D6">
        <w:rPr>
          <w:rFonts w:ascii="Times New Roman" w:eastAsia="Times New Roman" w:hAnsi="Times New Roman" w:cs="Times New Roman"/>
        </w:rPr>
        <w:t xml:space="preserve">R-value: </w:t>
      </w:r>
      <w:r w:rsidR="328359CF" w:rsidRPr="00B938D6">
        <w:rPr>
          <w:rFonts w:ascii="Times New Roman" w:eastAsia="Times New Roman" w:hAnsi="Times New Roman" w:cs="Times New Roman"/>
        </w:rPr>
        <w:t>-0.05698869</w:t>
      </w:r>
      <w:r w:rsidR="00CC0A71" w:rsidRPr="00B938D6">
        <w:rPr>
          <w:rFonts w:ascii="Times New Roman" w:eastAsia="Times New Roman" w:hAnsi="Times New Roman" w:cs="Times New Roman"/>
        </w:rPr>
        <w:t xml:space="preserve"> </w:t>
      </w:r>
      <w:r w:rsidR="00B938D6">
        <w:rPr>
          <w:rFonts w:ascii="Times New Roman" w:eastAsia="Times New Roman" w:hAnsi="Times New Roman" w:cs="Times New Roman"/>
        </w:rPr>
        <w:t>(</w:t>
      </w:r>
      <w:r w:rsidR="21C4C930" w:rsidRPr="00B938D6">
        <w:rPr>
          <w:rFonts w:ascii="Times New Roman" w:eastAsia="Times New Roman" w:hAnsi="Times New Roman" w:cs="Times New Roman"/>
        </w:rPr>
        <w:t>weak n</w:t>
      </w:r>
      <w:r w:rsidR="00CC0A71" w:rsidRPr="00B938D6">
        <w:rPr>
          <w:rFonts w:ascii="Times New Roman" w:eastAsia="Times New Roman" w:hAnsi="Times New Roman" w:cs="Times New Roman"/>
        </w:rPr>
        <w:t xml:space="preserve">egative </w:t>
      </w:r>
      <w:r w:rsidR="74C7CA1A" w:rsidRPr="00B938D6">
        <w:rPr>
          <w:rFonts w:ascii="Times New Roman" w:eastAsia="Times New Roman" w:hAnsi="Times New Roman" w:cs="Times New Roman"/>
        </w:rPr>
        <w:t>correlation</w:t>
      </w:r>
      <w:r w:rsidR="00CC0A71" w:rsidRPr="00B938D6">
        <w:rPr>
          <w:rFonts w:ascii="Times New Roman" w:eastAsia="Times New Roman" w:hAnsi="Times New Roman" w:cs="Times New Roman"/>
        </w:rPr>
        <w:t>)</w:t>
      </w:r>
    </w:p>
    <w:p w14:paraId="6FA5FD7C" w14:textId="41E0E65F" w:rsidR="00913A76" w:rsidRDefault="00913A76" w:rsidP="00AE20AC">
      <w:pPr>
        <w:spacing w:after="0" w:line="240" w:lineRule="auto"/>
        <w:rPr>
          <w:rFonts w:ascii="Times New Roman" w:eastAsia="Times New Roman" w:hAnsi="Times New Roman" w:cs="Times New Roman"/>
        </w:rPr>
      </w:pPr>
    </w:p>
    <w:p w14:paraId="4DFA83B8" w14:textId="3D27CCC4" w:rsidR="00913A76" w:rsidRDefault="008663A4" w:rsidP="00AE20AC">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Hypothesis </w:t>
      </w:r>
      <w:r w:rsidR="00913A76" w:rsidRPr="001F110B">
        <w:rPr>
          <w:rFonts w:ascii="Times New Roman" w:eastAsia="Times New Roman" w:hAnsi="Times New Roman" w:cs="Times New Roman"/>
          <w:b/>
          <w:bCs/>
        </w:rPr>
        <w:t>#3</w:t>
      </w:r>
      <w:r w:rsidR="00913A76" w:rsidRPr="00607D0B">
        <w:rPr>
          <w:rFonts w:ascii="Times New Roman" w:eastAsia="Times New Roman" w:hAnsi="Times New Roman" w:cs="Times New Roman"/>
        </w:rPr>
        <w:t xml:space="preserve"> </w:t>
      </w:r>
    </w:p>
    <w:p w14:paraId="60A55652" w14:textId="616AB020" w:rsidR="00ED0478" w:rsidRDefault="00ED0478" w:rsidP="00AE20AC">
      <w:pPr>
        <w:spacing w:after="0" w:line="240" w:lineRule="auto"/>
        <w:rPr>
          <w:rFonts w:ascii="Times New Roman" w:eastAsia="Times New Roman" w:hAnsi="Times New Roman" w:cs="Times New Roman"/>
          <w:b/>
        </w:rPr>
      </w:pPr>
      <w:r w:rsidRPr="1E6C47FD">
        <w:rPr>
          <w:rFonts w:ascii="Times New Roman" w:eastAsia="Times New Roman" w:hAnsi="Times New Roman" w:cs="Times New Roman"/>
          <w:b/>
          <w:bCs/>
        </w:rPr>
        <w:t>H1 (</w:t>
      </w:r>
      <w:r w:rsidR="3241DD9B" w:rsidRPr="1E6C47FD">
        <w:rPr>
          <w:rFonts w:ascii="Times New Roman" w:eastAsia="Times New Roman" w:hAnsi="Times New Roman" w:cs="Times New Roman"/>
          <w:b/>
          <w:bCs/>
        </w:rPr>
        <w:t>Alternative Hypothesis</w:t>
      </w:r>
      <w:r w:rsidRPr="1E6C47FD">
        <w:rPr>
          <w:rFonts w:ascii="Times New Roman" w:eastAsia="Times New Roman" w:hAnsi="Times New Roman" w:cs="Times New Roman"/>
          <w:b/>
          <w:bCs/>
        </w:rPr>
        <w:t>)</w:t>
      </w:r>
    </w:p>
    <w:p w14:paraId="1E9C057C" w14:textId="6C813963" w:rsidR="00913A76" w:rsidRDefault="00913A76"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Healthcare companies have the highest median worker pay, and the lowest CEO-worker salary ratio.</w:t>
      </w:r>
      <w:r w:rsidR="00343D31">
        <w:rPr>
          <w:rFonts w:ascii="Times New Roman" w:eastAsia="Times New Roman" w:hAnsi="Times New Roman" w:cs="Times New Roman"/>
        </w:rPr>
        <w:t xml:space="preserve"> </w:t>
      </w:r>
      <w:r w:rsidR="0072738C">
        <w:rPr>
          <w:rFonts w:ascii="Times New Roman" w:eastAsia="Times New Roman" w:hAnsi="Times New Roman" w:cs="Times New Roman"/>
        </w:rPr>
        <w:t xml:space="preserve">They </w:t>
      </w:r>
      <w:r w:rsidR="00797671">
        <w:rPr>
          <w:rFonts w:ascii="Times New Roman" w:eastAsia="Times New Roman" w:hAnsi="Times New Roman" w:cs="Times New Roman"/>
        </w:rPr>
        <w:t>are inversely correlated</w:t>
      </w:r>
      <w:r w:rsidR="00B938D6">
        <w:rPr>
          <w:rFonts w:ascii="Times New Roman" w:eastAsia="Times New Roman" w:hAnsi="Times New Roman" w:cs="Times New Roman"/>
        </w:rPr>
        <w:t>.</w:t>
      </w:r>
    </w:p>
    <w:p w14:paraId="66CF5EBD" w14:textId="712825FE" w:rsidR="00B01719" w:rsidRDefault="00EA4C0B"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Type of Plot:</w:t>
      </w:r>
      <w:r w:rsidR="006C78DF">
        <w:rPr>
          <w:rFonts w:ascii="Times New Roman" w:eastAsia="Times New Roman" w:hAnsi="Times New Roman" w:cs="Times New Roman"/>
        </w:rPr>
        <w:t xml:space="preserve"> </w:t>
      </w:r>
      <w:r>
        <w:rPr>
          <w:rFonts w:ascii="Times New Roman" w:eastAsia="Times New Roman" w:hAnsi="Times New Roman" w:cs="Times New Roman"/>
        </w:rPr>
        <w:t>C</w:t>
      </w:r>
      <w:r w:rsidR="00143454">
        <w:rPr>
          <w:rFonts w:ascii="Times New Roman" w:eastAsia="Times New Roman" w:hAnsi="Times New Roman" w:cs="Times New Roman"/>
        </w:rPr>
        <w:t>ontinuous Interval</w:t>
      </w:r>
      <w:r>
        <w:rPr>
          <w:rFonts w:ascii="Times New Roman" w:eastAsia="Times New Roman" w:hAnsi="Times New Roman" w:cs="Times New Roman"/>
        </w:rPr>
        <w:t xml:space="preserve"> Data</w:t>
      </w:r>
    </w:p>
    <w:p w14:paraId="0243A713" w14:textId="47306E20" w:rsidR="00B46A1F" w:rsidRDefault="00B46A1F"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R-Value: </w:t>
      </w:r>
      <w:r w:rsidRPr="00B46A1F">
        <w:rPr>
          <w:rFonts w:ascii="Times New Roman" w:eastAsia="Times New Roman" w:hAnsi="Times New Roman" w:cs="Times New Roman"/>
        </w:rPr>
        <w:t>-0.3608818</w:t>
      </w:r>
      <w:r w:rsidR="00CC0A71">
        <w:rPr>
          <w:rFonts w:ascii="Times New Roman" w:eastAsia="Times New Roman" w:hAnsi="Times New Roman" w:cs="Times New Roman"/>
        </w:rPr>
        <w:t xml:space="preserve"> </w:t>
      </w:r>
      <w:r w:rsidR="00B938D6">
        <w:rPr>
          <w:rFonts w:ascii="Times New Roman" w:eastAsia="Times New Roman" w:hAnsi="Times New Roman" w:cs="Times New Roman"/>
        </w:rPr>
        <w:t>(s</w:t>
      </w:r>
      <w:r w:rsidR="00CC0A71">
        <w:rPr>
          <w:rFonts w:ascii="Times New Roman" w:eastAsia="Times New Roman" w:hAnsi="Times New Roman" w:cs="Times New Roman"/>
        </w:rPr>
        <w:t>trong negative correlation</w:t>
      </w:r>
      <w:r w:rsidR="00B938D6">
        <w:rPr>
          <w:rFonts w:ascii="Times New Roman" w:eastAsia="Times New Roman" w:hAnsi="Times New Roman" w:cs="Times New Roman"/>
        </w:rPr>
        <w:t>)</w:t>
      </w:r>
    </w:p>
    <w:p w14:paraId="628B1F24" w14:textId="19456F67" w:rsidR="00913A76" w:rsidRDefault="00913A76" w:rsidP="00AE20AC">
      <w:pPr>
        <w:spacing w:after="0" w:line="240" w:lineRule="auto"/>
        <w:rPr>
          <w:rFonts w:ascii="Times New Roman" w:eastAsia="Times New Roman" w:hAnsi="Times New Roman" w:cs="Times New Roman"/>
        </w:rPr>
      </w:pPr>
    </w:p>
    <w:p w14:paraId="0E3691A8" w14:textId="69FC2D72" w:rsidR="00913A76" w:rsidRDefault="008663A4" w:rsidP="00AE20AC">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Hypothesis </w:t>
      </w:r>
      <w:r w:rsidR="00913A76" w:rsidRPr="001F110B">
        <w:rPr>
          <w:rFonts w:ascii="Times New Roman" w:eastAsia="Times New Roman" w:hAnsi="Times New Roman" w:cs="Times New Roman"/>
          <w:b/>
          <w:bCs/>
        </w:rPr>
        <w:t>#4</w:t>
      </w:r>
    </w:p>
    <w:p w14:paraId="3F6499EF" w14:textId="74C179A6" w:rsidR="1D197B2C" w:rsidRDefault="1D197B2C" w:rsidP="1E6C47FD">
      <w:pPr>
        <w:spacing w:after="0" w:line="240" w:lineRule="auto"/>
        <w:rPr>
          <w:rFonts w:ascii="Times New Roman" w:eastAsia="Times New Roman" w:hAnsi="Times New Roman" w:cs="Times New Roman"/>
          <w:b/>
          <w:bCs/>
        </w:rPr>
      </w:pPr>
      <w:r w:rsidRPr="1E6C47FD">
        <w:rPr>
          <w:rFonts w:ascii="Times New Roman" w:eastAsia="Times New Roman" w:hAnsi="Times New Roman" w:cs="Times New Roman"/>
          <w:b/>
          <w:bCs/>
        </w:rPr>
        <w:t>H0 (Null Hypothesis)</w:t>
      </w:r>
    </w:p>
    <w:p w14:paraId="5E7E8AE2" w14:textId="3483876C" w:rsidR="00913A76" w:rsidRPr="001F110B" w:rsidRDefault="00913A76"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Female </w:t>
      </w:r>
      <w:r w:rsidRPr="7073F62A">
        <w:rPr>
          <w:rFonts w:ascii="Times New Roman" w:eastAsia="Times New Roman" w:hAnsi="Times New Roman" w:cs="Times New Roman"/>
        </w:rPr>
        <w:t>CEO</w:t>
      </w:r>
      <w:r w:rsidR="66B7BBBD" w:rsidRPr="7073F62A">
        <w:rPr>
          <w:rFonts w:ascii="Times New Roman" w:eastAsia="Times New Roman" w:hAnsi="Times New Roman" w:cs="Times New Roman"/>
        </w:rPr>
        <w:t>s</w:t>
      </w:r>
      <w:r>
        <w:rPr>
          <w:rFonts w:ascii="Times New Roman" w:eastAsia="Times New Roman" w:hAnsi="Times New Roman" w:cs="Times New Roman"/>
        </w:rPr>
        <w:t xml:space="preserve"> in the </w:t>
      </w:r>
      <w:r w:rsidR="00BC798F">
        <w:rPr>
          <w:rFonts w:ascii="Times New Roman" w:eastAsia="Times New Roman" w:hAnsi="Times New Roman" w:cs="Times New Roman"/>
        </w:rPr>
        <w:t xml:space="preserve">Top 100 companies </w:t>
      </w:r>
      <w:r>
        <w:rPr>
          <w:rFonts w:ascii="Times New Roman" w:eastAsia="Times New Roman" w:hAnsi="Times New Roman" w:cs="Times New Roman"/>
        </w:rPr>
        <w:t xml:space="preserve">have higher </w:t>
      </w:r>
      <w:r w:rsidR="00A13316">
        <w:rPr>
          <w:rFonts w:ascii="Times New Roman" w:eastAsia="Times New Roman" w:hAnsi="Times New Roman" w:cs="Times New Roman"/>
        </w:rPr>
        <w:t>CEO-worker salary ratio</w:t>
      </w:r>
      <w:r>
        <w:rPr>
          <w:rFonts w:ascii="Times New Roman" w:eastAsia="Times New Roman" w:hAnsi="Times New Roman" w:cs="Times New Roman"/>
        </w:rPr>
        <w:t xml:space="preserve"> than the Male CEO’s in the </w:t>
      </w:r>
      <w:r w:rsidR="00BC798F">
        <w:rPr>
          <w:rFonts w:ascii="Times New Roman" w:eastAsia="Times New Roman" w:hAnsi="Times New Roman" w:cs="Times New Roman"/>
        </w:rPr>
        <w:t>top 100</w:t>
      </w:r>
      <w:r w:rsidR="0097124F">
        <w:rPr>
          <w:rFonts w:ascii="Times New Roman" w:eastAsia="Times New Roman" w:hAnsi="Times New Roman" w:cs="Times New Roman"/>
        </w:rPr>
        <w:t>.</w:t>
      </w:r>
      <w:r w:rsidR="00C04116">
        <w:rPr>
          <w:rFonts w:ascii="Times New Roman" w:eastAsia="Times New Roman" w:hAnsi="Times New Roman" w:cs="Times New Roman"/>
        </w:rPr>
        <w:t xml:space="preserve"> </w:t>
      </w:r>
      <w:r w:rsidR="00AB3888">
        <w:rPr>
          <w:rFonts w:ascii="Times New Roman" w:eastAsia="Times New Roman" w:hAnsi="Times New Roman" w:cs="Times New Roman"/>
        </w:rPr>
        <w:t xml:space="preserve">Companies </w:t>
      </w:r>
      <w:r w:rsidR="002B2182">
        <w:rPr>
          <w:rFonts w:ascii="Times New Roman" w:eastAsia="Times New Roman" w:hAnsi="Times New Roman" w:cs="Times New Roman"/>
        </w:rPr>
        <w:t xml:space="preserve">with Male CEO’s have a 3:1 ratio and </w:t>
      </w:r>
      <w:r w:rsidR="00A13316">
        <w:rPr>
          <w:rFonts w:ascii="Times New Roman" w:eastAsia="Times New Roman" w:hAnsi="Times New Roman" w:cs="Times New Roman"/>
        </w:rPr>
        <w:t xml:space="preserve">have a higher median work pay. </w:t>
      </w:r>
    </w:p>
    <w:p w14:paraId="37A2EA6D" w14:textId="1A4E7E8D" w:rsidR="00913A76" w:rsidRPr="00EA4C0B" w:rsidRDefault="00EA4C0B"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Type of Plot: </w:t>
      </w:r>
      <w:r w:rsidR="00A21BCC" w:rsidRPr="00EA4C0B">
        <w:rPr>
          <w:rFonts w:ascii="Times New Roman" w:eastAsia="Times New Roman" w:hAnsi="Times New Roman" w:cs="Times New Roman"/>
        </w:rPr>
        <w:t xml:space="preserve">Continuous </w:t>
      </w:r>
      <w:r w:rsidRPr="00EA4C0B">
        <w:rPr>
          <w:rFonts w:ascii="Times New Roman" w:eastAsia="Times New Roman" w:hAnsi="Times New Roman" w:cs="Times New Roman"/>
        </w:rPr>
        <w:t>Discrete Plot</w:t>
      </w:r>
    </w:p>
    <w:p w14:paraId="0E3CAF28" w14:textId="08B3E86A" w:rsidR="00065CBF" w:rsidRPr="00B938D6" w:rsidRDefault="00065CBF" w:rsidP="00AE20AC">
      <w:pPr>
        <w:spacing w:after="0" w:line="240" w:lineRule="auto"/>
        <w:rPr>
          <w:rFonts w:ascii="Times New Roman" w:eastAsia="Times New Roman" w:hAnsi="Times New Roman" w:cs="Times New Roman"/>
        </w:rPr>
      </w:pPr>
      <w:r w:rsidRPr="00B938D6">
        <w:rPr>
          <w:rFonts w:ascii="Times New Roman" w:eastAsia="Times New Roman" w:hAnsi="Times New Roman" w:cs="Times New Roman"/>
        </w:rPr>
        <w:t>R-Value: 0.0008506226</w:t>
      </w:r>
      <w:r w:rsidR="00CC0A71" w:rsidRPr="00B938D6">
        <w:rPr>
          <w:rFonts w:ascii="Times New Roman" w:eastAsia="Times New Roman" w:hAnsi="Times New Roman" w:cs="Times New Roman"/>
        </w:rPr>
        <w:t xml:space="preserve"> (no correlation)</w:t>
      </w:r>
    </w:p>
    <w:p w14:paraId="6BB11583" w14:textId="7A8EEC74" w:rsidR="00143454" w:rsidRDefault="00143454" w:rsidP="00AE20AC">
      <w:pPr>
        <w:spacing w:after="0" w:line="240" w:lineRule="auto"/>
        <w:rPr>
          <w:rFonts w:ascii="Times New Roman" w:eastAsia="Times New Roman" w:hAnsi="Times New Roman" w:cs="Times New Roman"/>
        </w:rPr>
      </w:pPr>
    </w:p>
    <w:p w14:paraId="000827C6" w14:textId="2D478F78" w:rsidR="00913A76" w:rsidRPr="00607D0B" w:rsidRDefault="008663A4" w:rsidP="00AE20AC">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Hypothesis </w:t>
      </w:r>
      <w:r w:rsidR="00913A76" w:rsidRPr="001F110B">
        <w:rPr>
          <w:rFonts w:ascii="Times New Roman" w:eastAsia="Times New Roman" w:hAnsi="Times New Roman" w:cs="Times New Roman"/>
          <w:b/>
          <w:bCs/>
        </w:rPr>
        <w:t>#5</w:t>
      </w:r>
      <w:r w:rsidR="00913A76" w:rsidRPr="00607D0B">
        <w:rPr>
          <w:rFonts w:ascii="Times New Roman" w:eastAsia="Times New Roman" w:hAnsi="Times New Roman" w:cs="Times New Roman"/>
          <w:b/>
          <w:bCs/>
        </w:rPr>
        <w:t xml:space="preserve"> </w:t>
      </w:r>
    </w:p>
    <w:p w14:paraId="77221F15" w14:textId="74249E84" w:rsidR="30D50F52" w:rsidRDefault="30D50F52" w:rsidP="1E6C47FD">
      <w:pPr>
        <w:spacing w:after="0" w:line="240" w:lineRule="auto"/>
        <w:rPr>
          <w:rFonts w:ascii="Times New Roman" w:eastAsia="Times New Roman" w:hAnsi="Times New Roman" w:cs="Times New Roman"/>
          <w:b/>
          <w:bCs/>
        </w:rPr>
      </w:pPr>
      <w:r w:rsidRPr="1E6C47FD">
        <w:rPr>
          <w:rFonts w:ascii="Times New Roman" w:eastAsia="Times New Roman" w:hAnsi="Times New Roman" w:cs="Times New Roman"/>
          <w:b/>
          <w:bCs/>
        </w:rPr>
        <w:t>H1 (Alternative Hypothesis)</w:t>
      </w:r>
    </w:p>
    <w:p w14:paraId="7F36C23E" w14:textId="34EF08D6" w:rsidR="00524CBF" w:rsidRDefault="48515A04" w:rsidP="00EA4C0B">
      <w:pPr>
        <w:spacing w:after="0" w:line="240" w:lineRule="auto"/>
        <w:rPr>
          <w:rFonts w:ascii="Times New Roman" w:eastAsia="Times New Roman" w:hAnsi="Times New Roman" w:cs="Times New Roman"/>
        </w:rPr>
      </w:pPr>
      <w:r w:rsidRPr="12B9643A">
        <w:rPr>
          <w:rFonts w:ascii="Times New Roman" w:eastAsia="Times New Roman" w:hAnsi="Times New Roman" w:cs="Times New Roman"/>
          <w:color w:val="000000" w:themeColor="text1"/>
        </w:rPr>
        <w:t>Industrial companies with a higher pay ratio indicate in general a higher CEO-worker salary. This shows a positive correlation relationship. Additionally, CEOS in the industrial sector are heavily male with only 6% of CEOS represented in the dataset being female.</w:t>
      </w:r>
      <w:r w:rsidR="00D768AB" w:rsidRPr="12B9643A">
        <w:rPr>
          <w:rFonts w:ascii="Times New Roman" w:eastAsia="Times New Roman" w:hAnsi="Times New Roman" w:cs="Times New Roman"/>
        </w:rPr>
        <w:t xml:space="preserve"> </w:t>
      </w:r>
    </w:p>
    <w:p w14:paraId="1C089A60" w14:textId="7B81575C" w:rsidR="008621EF" w:rsidRDefault="00EA4C0B"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Type of Plot: </w:t>
      </w:r>
      <w:r w:rsidR="00F6245E">
        <w:rPr>
          <w:rFonts w:ascii="Times New Roman" w:eastAsia="Times New Roman" w:hAnsi="Times New Roman" w:cs="Times New Roman"/>
        </w:rPr>
        <w:t>Continuous Interval</w:t>
      </w:r>
      <w:r>
        <w:rPr>
          <w:rFonts w:ascii="Times New Roman" w:eastAsia="Times New Roman" w:hAnsi="Times New Roman" w:cs="Times New Roman"/>
        </w:rPr>
        <w:t xml:space="preserve"> Plot</w:t>
      </w:r>
    </w:p>
    <w:p w14:paraId="68E42214" w14:textId="06A41709" w:rsidR="2EBACC31" w:rsidRDefault="008621EF" w:rsidP="00AE20A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R-value: </w:t>
      </w:r>
      <w:r w:rsidRPr="008621EF">
        <w:rPr>
          <w:rFonts w:ascii="Times New Roman" w:eastAsia="Times New Roman" w:hAnsi="Times New Roman" w:cs="Times New Roman"/>
        </w:rPr>
        <w:t>0.4349431</w:t>
      </w:r>
      <w:r w:rsidR="00CC0A71">
        <w:rPr>
          <w:rFonts w:ascii="Times New Roman" w:eastAsia="Times New Roman" w:hAnsi="Times New Roman" w:cs="Times New Roman"/>
        </w:rPr>
        <w:t xml:space="preserve"> </w:t>
      </w:r>
      <w:r w:rsidR="00B938D6">
        <w:rPr>
          <w:rFonts w:ascii="Times New Roman" w:eastAsia="Times New Roman" w:hAnsi="Times New Roman" w:cs="Times New Roman"/>
        </w:rPr>
        <w:t>- s</w:t>
      </w:r>
      <w:r w:rsidR="00CC0A71">
        <w:rPr>
          <w:rFonts w:ascii="Times New Roman" w:eastAsia="Times New Roman" w:hAnsi="Times New Roman" w:cs="Times New Roman"/>
        </w:rPr>
        <w:t>trong positive correlation</w:t>
      </w:r>
    </w:p>
    <w:p w14:paraId="60E7E16A" w14:textId="77262A97" w:rsidR="2EBACC31" w:rsidRDefault="2EBACC31" w:rsidP="00AE20AC">
      <w:pPr>
        <w:spacing w:after="0" w:line="240" w:lineRule="auto"/>
        <w:rPr>
          <w:rFonts w:ascii="Times New Roman" w:eastAsia="Times New Roman" w:hAnsi="Times New Roman" w:cs="Times New Roman"/>
        </w:rPr>
      </w:pPr>
    </w:p>
    <w:p w14:paraId="257DF83D" w14:textId="75EDE0A5" w:rsidR="69B261CC" w:rsidRDefault="00AE20AC" w:rsidP="00AE20AC">
      <w:pPr>
        <w:spacing w:line="240" w:lineRule="auto"/>
        <w:rPr>
          <w:rFonts w:ascii="Times New Roman" w:eastAsia="Times New Roman" w:hAnsi="Times New Roman" w:cs="Times New Roman"/>
          <w:b/>
          <w:bCs/>
        </w:rPr>
      </w:pPr>
      <w:r>
        <w:rPr>
          <w:rFonts w:ascii="Times New Roman" w:eastAsia="Times New Roman" w:hAnsi="Times New Roman" w:cs="Times New Roman"/>
          <w:b/>
          <w:bCs/>
        </w:rPr>
        <w:t>II. D</w:t>
      </w:r>
      <w:r w:rsidR="00C542AA">
        <w:rPr>
          <w:rFonts w:ascii="Times New Roman" w:eastAsia="Times New Roman" w:hAnsi="Times New Roman" w:cs="Times New Roman"/>
          <w:b/>
          <w:bCs/>
        </w:rPr>
        <w:t xml:space="preserve">ata </w:t>
      </w:r>
      <w:r w:rsidR="69B261CC" w:rsidRPr="17FE57FF">
        <w:rPr>
          <w:rFonts w:ascii="Times New Roman" w:eastAsia="Times New Roman" w:hAnsi="Times New Roman" w:cs="Times New Roman"/>
          <w:b/>
          <w:bCs/>
        </w:rPr>
        <w:t>Source and Description</w:t>
      </w:r>
    </w:p>
    <w:p w14:paraId="5C9FF135" w14:textId="0B52C849" w:rsidR="00330D6D" w:rsidRPr="00DC2A8E" w:rsidRDefault="00FB4100" w:rsidP="00DC2A8E">
      <w:pPr>
        <w:spacing w:line="240" w:lineRule="auto"/>
        <w:rPr>
          <w:rFonts w:ascii="Times New Roman" w:eastAsia="Times New Roman" w:hAnsi="Times New Roman" w:cs="Times New Roman"/>
        </w:rPr>
      </w:pPr>
      <w:r w:rsidRPr="00FB4100">
        <w:rPr>
          <w:rFonts w:ascii="Times New Roman" w:eastAsia="Times New Roman" w:hAnsi="Times New Roman" w:cs="Times New Roman"/>
        </w:rPr>
        <w:t>The data source was a Kaggle dataset for CEO vs Worker Pay in Top 3000 US Companies. This dataset included salaries from Russell 3000 and S&amp;P 500 companies.</w:t>
      </w:r>
      <w:r w:rsidR="00F941D2">
        <w:rPr>
          <w:rFonts w:ascii="Times New Roman" w:eastAsia="Times New Roman" w:hAnsi="Times New Roman" w:cs="Times New Roman"/>
        </w:rPr>
        <w:t xml:space="preserve"> It is a public data set available for use</w:t>
      </w:r>
      <w:r w:rsidR="00C542AA">
        <w:rPr>
          <w:rFonts w:ascii="Times New Roman" w:eastAsia="Times New Roman" w:hAnsi="Times New Roman" w:cs="Times New Roman"/>
        </w:rPr>
        <w:t>.</w:t>
      </w:r>
    </w:p>
    <w:p w14:paraId="40671C1D" w14:textId="73B0D760" w:rsidR="00DC2A8E" w:rsidRDefault="00DC2A8E" w:rsidP="00DC2A8E">
      <w:pPr>
        <w:spacing w:after="0" w:line="240" w:lineRule="auto"/>
        <w:rPr>
          <w:rFonts w:ascii="Times New Roman" w:eastAsia="Times New Roman" w:hAnsi="Times New Roman" w:cs="Times New Roman"/>
          <w:color w:val="000000" w:themeColor="text1"/>
        </w:rPr>
      </w:pPr>
      <w:r w:rsidRPr="0032692A">
        <w:rPr>
          <w:rFonts w:ascii="Times New Roman" w:eastAsia="Times New Roman" w:hAnsi="Times New Roman" w:cs="Times New Roman"/>
          <w:color w:val="000000" w:themeColor="text1"/>
        </w:rPr>
        <w:t>The industries under consideration are: "Health Care," "Materials," "Industrials," "Consumer Discretionary," "Information Technology," "Real Estate," "Financials," "Consumer Staples," "Communication Services," "Utilities," and "Energy</w:t>
      </w:r>
      <w:r>
        <w:rPr>
          <w:rFonts w:ascii="Times New Roman" w:eastAsia="Times New Roman" w:hAnsi="Times New Roman" w:cs="Times New Roman"/>
          <w:color w:val="000000" w:themeColor="text1"/>
        </w:rPr>
        <w:t>”</w:t>
      </w:r>
      <w:r w:rsidRPr="0032692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Consumer discretionary sector are companies that produce non-essential goods and services like Ford, Netflix and Tesla. Consumer staples are companies that sell products that can be considered essential, for example, Walmart, and Proctor&amp;Gamble.</w:t>
      </w:r>
    </w:p>
    <w:p w14:paraId="508DEAEE" w14:textId="77777777" w:rsidR="00DC2A8E" w:rsidRPr="00DC2A8E" w:rsidRDefault="00DC2A8E" w:rsidP="00DC2A8E">
      <w:pPr>
        <w:spacing w:after="0" w:line="240" w:lineRule="auto"/>
        <w:rPr>
          <w:rFonts w:ascii="Times New Roman" w:eastAsia="Times New Roman" w:hAnsi="Times New Roman" w:cs="Times New Roman"/>
          <w:color w:val="000000" w:themeColor="text1"/>
        </w:rPr>
      </w:pPr>
    </w:p>
    <w:p w14:paraId="62100CAF" w14:textId="2CC5B78F" w:rsidR="00302E5A" w:rsidRDefault="00135BC0" w:rsidP="00DC2A8E">
      <w:pPr>
        <w:spacing w:line="240" w:lineRule="auto"/>
        <w:rPr>
          <w:rFonts w:ascii="Times New Roman" w:eastAsia="Times New Roman" w:hAnsi="Times New Roman" w:cs="Times New Roman"/>
        </w:rPr>
      </w:pPr>
      <w:r>
        <w:rPr>
          <w:rFonts w:ascii="Times New Roman" w:eastAsia="Times New Roman" w:hAnsi="Times New Roman" w:cs="Times New Roman"/>
        </w:rPr>
        <w:t xml:space="preserve">Using functions like “dim” and “colnames” the data dimensions and column names can be defined. </w:t>
      </w:r>
      <w:r w:rsidR="00302E5A">
        <w:rPr>
          <w:rFonts w:ascii="Times New Roman" w:eastAsia="Times New Roman" w:hAnsi="Times New Roman" w:cs="Times New Roman"/>
        </w:rPr>
        <w:t>The data</w:t>
      </w:r>
      <w:r w:rsidR="00192CB9">
        <w:rPr>
          <w:rFonts w:ascii="Times New Roman" w:eastAsia="Times New Roman" w:hAnsi="Times New Roman" w:cs="Times New Roman"/>
        </w:rPr>
        <w:t xml:space="preserve"> </w:t>
      </w:r>
      <w:r w:rsidR="00EC6429">
        <w:rPr>
          <w:rFonts w:ascii="Times New Roman" w:eastAsia="Times New Roman" w:hAnsi="Times New Roman" w:cs="Times New Roman"/>
        </w:rPr>
        <w:t>had 3000 companies</w:t>
      </w:r>
      <w:r w:rsidR="004B3EF6">
        <w:rPr>
          <w:rFonts w:ascii="Times New Roman" w:eastAsia="Times New Roman" w:hAnsi="Times New Roman" w:cs="Times New Roman"/>
        </w:rPr>
        <w:t xml:space="preserve"> and </w:t>
      </w:r>
      <w:r w:rsidR="00DB5FB9">
        <w:rPr>
          <w:rFonts w:ascii="Times New Roman" w:eastAsia="Times New Roman" w:hAnsi="Times New Roman" w:cs="Times New Roman"/>
        </w:rPr>
        <w:t>8 columns</w:t>
      </w:r>
      <w:r w:rsidR="00EC6429">
        <w:rPr>
          <w:rFonts w:ascii="Times New Roman" w:eastAsia="Times New Roman" w:hAnsi="Times New Roman" w:cs="Times New Roman"/>
        </w:rPr>
        <w:t>, but after dropping some rows the data ended up with 2</w:t>
      </w:r>
      <w:r w:rsidR="00EB2332">
        <w:rPr>
          <w:rFonts w:ascii="Times New Roman" w:eastAsia="Times New Roman" w:hAnsi="Times New Roman" w:cs="Times New Roman"/>
        </w:rPr>
        <w:t>,</w:t>
      </w:r>
      <w:r w:rsidR="00EC6429">
        <w:rPr>
          <w:rFonts w:ascii="Times New Roman" w:eastAsia="Times New Roman" w:hAnsi="Times New Roman" w:cs="Times New Roman"/>
        </w:rPr>
        <w:t>175 unique values.</w:t>
      </w:r>
      <w:r w:rsidR="00DD4062">
        <w:rPr>
          <w:rFonts w:ascii="Times New Roman" w:eastAsia="Times New Roman" w:hAnsi="Times New Roman" w:cs="Times New Roman"/>
        </w:rPr>
        <w:t xml:space="preserve"> The eight columns</w:t>
      </w:r>
      <w:r w:rsidR="00416C8D">
        <w:rPr>
          <w:rFonts w:ascii="Times New Roman" w:eastAsia="Times New Roman" w:hAnsi="Times New Roman" w:cs="Times New Roman"/>
        </w:rPr>
        <w:t xml:space="preserve"> were the index, ticker, company name, median worker pay, pay ratio, </w:t>
      </w:r>
      <w:r>
        <w:rPr>
          <w:rFonts w:ascii="Times New Roman" w:eastAsia="Times New Roman" w:hAnsi="Times New Roman" w:cs="Times New Roman"/>
        </w:rPr>
        <w:t>CEO name, salary, and industry.</w:t>
      </w:r>
      <w:r w:rsidR="00EC6429">
        <w:rPr>
          <w:rFonts w:ascii="Times New Roman" w:eastAsia="Times New Roman" w:hAnsi="Times New Roman" w:cs="Times New Roman"/>
        </w:rPr>
        <w:t xml:space="preserve"> This </w:t>
      </w:r>
      <w:r w:rsidR="00C77B9E">
        <w:rPr>
          <w:rFonts w:ascii="Times New Roman" w:eastAsia="Times New Roman" w:hAnsi="Times New Roman" w:cs="Times New Roman"/>
        </w:rPr>
        <w:t>is further described in the preprocessing steps.</w:t>
      </w:r>
      <w:r w:rsidR="002A7909">
        <w:rPr>
          <w:rFonts w:ascii="Times New Roman" w:eastAsia="Times New Roman" w:hAnsi="Times New Roman" w:cs="Times New Roman"/>
        </w:rPr>
        <w:t xml:space="preserve"> </w:t>
      </w:r>
    </w:p>
    <w:p w14:paraId="45C2F65B" w14:textId="6771D7F3" w:rsidR="00222431" w:rsidRDefault="00222431" w:rsidP="00DC2A8E">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limitations from this data set </w:t>
      </w:r>
      <w:r w:rsidR="00865205">
        <w:rPr>
          <w:rFonts w:ascii="Times New Roman" w:eastAsia="Times New Roman" w:hAnsi="Times New Roman" w:cs="Times New Roman"/>
        </w:rPr>
        <w:t>are</w:t>
      </w:r>
      <w:r>
        <w:rPr>
          <w:rFonts w:ascii="Times New Roman" w:eastAsia="Times New Roman" w:hAnsi="Times New Roman" w:cs="Times New Roman"/>
        </w:rPr>
        <w:t xml:space="preserve"> that there may </w:t>
      </w:r>
      <w:r w:rsidR="00C11DE1">
        <w:rPr>
          <w:rFonts w:ascii="Times New Roman" w:eastAsia="Times New Roman" w:hAnsi="Times New Roman" w:cs="Times New Roman"/>
        </w:rPr>
        <w:t>lack of data completeness, resulting in NULL values.</w:t>
      </w:r>
      <w:r w:rsidR="00865205">
        <w:rPr>
          <w:rFonts w:ascii="Times New Roman" w:eastAsia="Times New Roman" w:hAnsi="Times New Roman" w:cs="Times New Roman"/>
        </w:rPr>
        <w:t xml:space="preserve"> Additionally, while the data was collected in 2023, there is no indication that the median pay for each worker is </w:t>
      </w:r>
      <w:r w:rsidR="001C0FF1">
        <w:rPr>
          <w:rFonts w:ascii="Times New Roman" w:eastAsia="Times New Roman" w:hAnsi="Times New Roman" w:cs="Times New Roman"/>
        </w:rPr>
        <w:t>the latest average</w:t>
      </w:r>
      <w:r w:rsidR="00D3434F">
        <w:rPr>
          <w:rFonts w:ascii="Times New Roman" w:eastAsia="Times New Roman" w:hAnsi="Times New Roman" w:cs="Times New Roman"/>
        </w:rPr>
        <w:t>, this could result in inaccurate data quality. There also may be some biases, from the selection process of the companies into the top 3000 companies by Russell. There may be a bias towards companies that were nominated in the selection process</w:t>
      </w:r>
      <w:r w:rsidR="001C0FF1">
        <w:rPr>
          <w:rFonts w:ascii="Times New Roman" w:eastAsia="Times New Roman" w:hAnsi="Times New Roman" w:cs="Times New Roman"/>
        </w:rPr>
        <w:t xml:space="preserve">. </w:t>
      </w:r>
      <w:r w:rsidR="00865205">
        <w:rPr>
          <w:rFonts w:ascii="Times New Roman" w:eastAsia="Times New Roman" w:hAnsi="Times New Roman" w:cs="Times New Roman"/>
        </w:rPr>
        <w:t xml:space="preserve"> </w:t>
      </w:r>
    </w:p>
    <w:p w14:paraId="06578E02" w14:textId="4CCA84D9" w:rsidR="69B261CC" w:rsidRDefault="00AE20AC" w:rsidP="00AE20AC">
      <w:pPr>
        <w:spacing w:line="240" w:lineRule="auto"/>
        <w:jc w:val="both"/>
        <w:rPr>
          <w:rFonts w:ascii="Times New Roman" w:eastAsia="Times New Roman" w:hAnsi="Times New Roman" w:cs="Times New Roman"/>
          <w:b/>
          <w:bCs/>
        </w:rPr>
      </w:pPr>
      <w:r>
        <w:rPr>
          <w:rFonts w:ascii="Times New Roman" w:eastAsia="Times New Roman" w:hAnsi="Times New Roman" w:cs="Times New Roman"/>
          <w:b/>
          <w:bCs/>
        </w:rPr>
        <w:t>III. D</w:t>
      </w:r>
      <w:r w:rsidR="69B261CC" w:rsidRPr="17FE57FF">
        <w:rPr>
          <w:rFonts w:ascii="Times New Roman" w:eastAsia="Times New Roman" w:hAnsi="Times New Roman" w:cs="Times New Roman"/>
          <w:b/>
          <w:bCs/>
        </w:rPr>
        <w:t xml:space="preserve">ata Preprocessing </w:t>
      </w:r>
    </w:p>
    <w:p w14:paraId="61D47CC4" w14:textId="4BD31694" w:rsidR="00FB4100" w:rsidRDefault="34A38E3F" w:rsidP="000E1DB1">
      <w:pPr>
        <w:spacing w:line="240" w:lineRule="auto"/>
        <w:rPr>
          <w:rFonts w:ascii="Times New Roman" w:eastAsia="Times New Roman" w:hAnsi="Times New Roman" w:cs="Times New Roman"/>
        </w:rPr>
      </w:pPr>
      <w:r w:rsidRPr="7D17789C">
        <w:rPr>
          <w:rFonts w:ascii="Times New Roman" w:eastAsia="Times New Roman" w:hAnsi="Times New Roman" w:cs="Times New Roman"/>
        </w:rPr>
        <w:t xml:space="preserve">The preprocessing of the data </w:t>
      </w:r>
      <w:r w:rsidR="2AB6534C" w:rsidRPr="711F0988">
        <w:rPr>
          <w:rFonts w:ascii="Times New Roman" w:eastAsia="Times New Roman" w:hAnsi="Times New Roman" w:cs="Times New Roman"/>
        </w:rPr>
        <w:t>from</w:t>
      </w:r>
      <w:r w:rsidRPr="7D17789C">
        <w:rPr>
          <w:rFonts w:ascii="Times New Roman" w:eastAsia="Times New Roman" w:hAnsi="Times New Roman" w:cs="Times New Roman"/>
        </w:rPr>
        <w:t xml:space="preserve"> the dataset was done </w:t>
      </w:r>
      <w:r w:rsidR="2AB6534C" w:rsidRPr="711F0988">
        <w:rPr>
          <w:rFonts w:ascii="Times New Roman" w:eastAsia="Times New Roman" w:hAnsi="Times New Roman" w:cs="Times New Roman"/>
        </w:rPr>
        <w:t>methodically.</w:t>
      </w:r>
      <w:r w:rsidRPr="7D17789C">
        <w:rPr>
          <w:rFonts w:ascii="Times New Roman" w:eastAsia="Times New Roman" w:hAnsi="Times New Roman" w:cs="Times New Roman"/>
        </w:rPr>
        <w:t xml:space="preserve"> </w:t>
      </w:r>
      <w:r w:rsidR="00FB4100">
        <w:rPr>
          <w:rFonts w:ascii="Times New Roman" w:eastAsia="Times New Roman" w:hAnsi="Times New Roman" w:cs="Times New Roman"/>
        </w:rPr>
        <w:t xml:space="preserve">The first step was </w:t>
      </w:r>
      <w:r w:rsidR="005941D6">
        <w:rPr>
          <w:rFonts w:ascii="Times New Roman" w:eastAsia="Times New Roman" w:hAnsi="Times New Roman" w:cs="Times New Roman"/>
        </w:rPr>
        <w:t>seeing the parameters of the data. Starting with the “summary”</w:t>
      </w:r>
      <w:r w:rsidR="00386754">
        <w:rPr>
          <w:rFonts w:ascii="Times New Roman" w:eastAsia="Times New Roman" w:hAnsi="Times New Roman" w:cs="Times New Roman"/>
        </w:rPr>
        <w:t xml:space="preserve"> function to determine the dataset. This was a quick way to identify if there were any NULL values in the data. T</w:t>
      </w:r>
      <w:r w:rsidR="00302E5A">
        <w:rPr>
          <w:rFonts w:ascii="Times New Roman" w:eastAsia="Times New Roman" w:hAnsi="Times New Roman" w:cs="Times New Roman"/>
        </w:rPr>
        <w:t xml:space="preserve">here were </w:t>
      </w:r>
      <w:r w:rsidR="00386754">
        <w:rPr>
          <w:rFonts w:ascii="Times New Roman" w:eastAsia="Times New Roman" w:hAnsi="Times New Roman" w:cs="Times New Roman"/>
        </w:rPr>
        <w:t xml:space="preserve">28 </w:t>
      </w:r>
      <w:r w:rsidR="00302E5A">
        <w:rPr>
          <w:rFonts w:ascii="Times New Roman" w:eastAsia="Times New Roman" w:hAnsi="Times New Roman" w:cs="Times New Roman"/>
        </w:rPr>
        <w:t xml:space="preserve">NULL values in some of the rows, so those rows were dropped. </w:t>
      </w:r>
      <w:r w:rsidR="00886ACE">
        <w:rPr>
          <w:rFonts w:ascii="Times New Roman" w:eastAsia="Times New Roman" w:hAnsi="Times New Roman" w:cs="Times New Roman"/>
        </w:rPr>
        <w:t>This step was helpful in seeing the max and min salaries of the CEO and the median worker pay.</w:t>
      </w:r>
      <w:r w:rsidR="4EC7740C" w:rsidRPr="7D17789C">
        <w:rPr>
          <w:rFonts w:ascii="Times New Roman" w:eastAsia="Times New Roman" w:hAnsi="Times New Roman" w:cs="Times New Roman"/>
        </w:rPr>
        <w:t xml:space="preserve"> The median worker pay is interval continuous. </w:t>
      </w:r>
    </w:p>
    <w:p w14:paraId="7404E198" w14:textId="0330D39C" w:rsidR="00EA0E8C" w:rsidRDefault="003D4D02" w:rsidP="000E1DB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second step was </w:t>
      </w:r>
      <w:r w:rsidR="000D49D5">
        <w:rPr>
          <w:rFonts w:ascii="Times New Roman" w:eastAsia="Times New Roman" w:hAnsi="Times New Roman" w:cs="Times New Roman"/>
        </w:rPr>
        <w:t>c</w:t>
      </w:r>
      <w:r w:rsidR="000C7D94">
        <w:rPr>
          <w:rFonts w:ascii="Times New Roman" w:eastAsia="Times New Roman" w:hAnsi="Times New Roman" w:cs="Times New Roman"/>
        </w:rPr>
        <w:t>leaning the data</w:t>
      </w:r>
      <w:r w:rsidR="000D49D5">
        <w:rPr>
          <w:rFonts w:ascii="Times New Roman" w:eastAsia="Times New Roman" w:hAnsi="Times New Roman" w:cs="Times New Roman"/>
        </w:rPr>
        <w:t xml:space="preserve">, the data had 28 NULL values for the salaries column. The team decided that the NULL values should be discarded, since the values would not show up in the analysis. </w:t>
      </w:r>
      <w:r w:rsidR="00343863">
        <w:rPr>
          <w:rFonts w:ascii="Times New Roman" w:eastAsia="Times New Roman" w:hAnsi="Times New Roman" w:cs="Times New Roman"/>
        </w:rPr>
        <w:t xml:space="preserve">This resulted in 2175 unique values for extrapolation. </w:t>
      </w:r>
    </w:p>
    <w:p w14:paraId="685DC52C" w14:textId="7B97FA96" w:rsidR="00F5254D" w:rsidRDefault="00EA0E8C" w:rsidP="000E1DB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next step was the normalization of the data. For the salary, it was in </w:t>
      </w:r>
      <w:r w:rsidR="6A3FF892" w:rsidRPr="711F0988">
        <w:rPr>
          <w:rFonts w:ascii="Times New Roman" w:eastAsia="Times New Roman" w:hAnsi="Times New Roman" w:cs="Times New Roman"/>
        </w:rPr>
        <w:t>the</w:t>
      </w:r>
      <w:r>
        <w:rPr>
          <w:rFonts w:ascii="Times New Roman" w:eastAsia="Times New Roman" w:hAnsi="Times New Roman" w:cs="Times New Roman"/>
        </w:rPr>
        <w:t xml:space="preserve"> currency format for USD. T</w:t>
      </w:r>
      <w:r w:rsidR="000D49D5">
        <w:rPr>
          <w:rFonts w:ascii="Times New Roman" w:eastAsia="Times New Roman" w:hAnsi="Times New Roman" w:cs="Times New Roman"/>
        </w:rPr>
        <w:t xml:space="preserve">he “$” sign and </w:t>
      </w:r>
      <w:r w:rsidR="002A0308">
        <w:rPr>
          <w:rFonts w:ascii="Times New Roman" w:eastAsia="Times New Roman" w:hAnsi="Times New Roman" w:cs="Times New Roman"/>
        </w:rPr>
        <w:t>other symbols on the salary was removed and converted to an integer using “as.numeric” and “gsub” function to ensure that the data can be used for analysis.</w:t>
      </w:r>
      <w:r>
        <w:rPr>
          <w:rFonts w:ascii="Times New Roman" w:eastAsia="Times New Roman" w:hAnsi="Times New Roman" w:cs="Times New Roman"/>
        </w:rPr>
        <w:t xml:space="preserve"> In order to use the data properly, the data was converted to integer, and additional columns were added with “_int” added to the column name to signify it has been converted to a whole number.</w:t>
      </w:r>
      <w:r w:rsidR="50C36FE7" w:rsidRPr="711F0988">
        <w:rPr>
          <w:rFonts w:ascii="Times New Roman" w:eastAsia="Times New Roman" w:hAnsi="Times New Roman" w:cs="Times New Roman"/>
        </w:rPr>
        <w:t xml:space="preserve"> This was done to be consistent with the data.</w:t>
      </w:r>
      <w:r w:rsidR="00AE20AC">
        <w:rPr>
          <w:rFonts w:ascii="Times New Roman" w:eastAsia="Times New Roman" w:hAnsi="Times New Roman" w:cs="Times New Roman"/>
        </w:rPr>
        <w:t xml:space="preserve"> </w:t>
      </w:r>
      <w:r w:rsidR="00F5254D">
        <w:rPr>
          <w:rFonts w:ascii="Times New Roman" w:eastAsia="Times New Roman" w:hAnsi="Times New Roman" w:cs="Times New Roman"/>
        </w:rPr>
        <w:t xml:space="preserve">Additionally, the pay ratio had to be converted to a whole number. Since the dataset was Number:1, </w:t>
      </w:r>
      <w:r w:rsidR="00F5254D">
        <w:rPr>
          <w:rFonts w:ascii="Times New Roman" w:eastAsia="Times New Roman" w:hAnsi="Times New Roman" w:cs="Times New Roman"/>
        </w:rPr>
        <w:lastRenderedPageBreak/>
        <w:t>the last two characters “:1” were removed, and the assumption was to add that it was a ratio to one. This normalized the pay ratio column.</w:t>
      </w:r>
    </w:p>
    <w:p w14:paraId="535C862D" w14:textId="077F7E93" w:rsidR="006F2185" w:rsidRDefault="000E1DB1" w:rsidP="000E1DB1">
      <w:pPr>
        <w:spacing w:line="240" w:lineRule="auto"/>
        <w:rPr>
          <w:rFonts w:ascii="Times New Roman" w:eastAsia="Times New Roman" w:hAnsi="Times New Roman" w:cs="Times New Roman"/>
        </w:rPr>
      </w:pPr>
      <w:r>
        <w:rPr>
          <w:rFonts w:ascii="Times New Roman" w:eastAsia="Times New Roman" w:hAnsi="Times New Roman" w:cs="Times New Roman"/>
        </w:rPr>
        <w:t>To ensure</w:t>
      </w:r>
      <w:r w:rsidR="00B13076">
        <w:rPr>
          <w:rFonts w:ascii="Times New Roman" w:eastAsia="Times New Roman" w:hAnsi="Times New Roman" w:cs="Times New Roman"/>
        </w:rPr>
        <w:t xml:space="preserve"> the rows contained </w:t>
      </w:r>
      <w:r w:rsidR="00AA47CE">
        <w:rPr>
          <w:rFonts w:ascii="Times New Roman" w:eastAsia="Times New Roman" w:hAnsi="Times New Roman" w:cs="Times New Roman"/>
        </w:rPr>
        <w:t xml:space="preserve">categorical nominal </w:t>
      </w:r>
      <w:r w:rsidR="00C17495">
        <w:rPr>
          <w:rFonts w:ascii="Times New Roman" w:eastAsia="Times New Roman" w:hAnsi="Times New Roman" w:cs="Times New Roman"/>
        </w:rPr>
        <w:t>and categorical ordinal data for analysis</w:t>
      </w:r>
      <w:r w:rsidR="000E47A3">
        <w:rPr>
          <w:rFonts w:ascii="Times New Roman" w:eastAsia="Times New Roman" w:hAnsi="Times New Roman" w:cs="Times New Roman"/>
        </w:rPr>
        <w:t>, several functions had to be run.</w:t>
      </w:r>
      <w:r>
        <w:rPr>
          <w:rFonts w:ascii="Times New Roman" w:eastAsia="Times New Roman" w:hAnsi="Times New Roman" w:cs="Times New Roman"/>
        </w:rPr>
        <w:t xml:space="preserve"> </w:t>
      </w:r>
      <w:r w:rsidR="000E47A3">
        <w:rPr>
          <w:rFonts w:ascii="Times New Roman" w:eastAsia="Times New Roman" w:hAnsi="Times New Roman" w:cs="Times New Roman"/>
        </w:rPr>
        <w:t xml:space="preserve">For instance, for categorical nominal data, </w:t>
      </w:r>
      <w:r w:rsidR="00DC33C0">
        <w:rPr>
          <w:rFonts w:ascii="Times New Roman" w:eastAsia="Times New Roman" w:hAnsi="Times New Roman" w:cs="Times New Roman"/>
        </w:rPr>
        <w:t xml:space="preserve">“Male”, “Female” </w:t>
      </w:r>
      <w:r w:rsidR="00B96AF0">
        <w:rPr>
          <w:rFonts w:ascii="Times New Roman" w:eastAsia="Times New Roman" w:hAnsi="Times New Roman" w:cs="Times New Roman"/>
        </w:rPr>
        <w:t>of each CEO was added to the Gender column</w:t>
      </w:r>
      <w:r w:rsidR="00DC33C0">
        <w:rPr>
          <w:rFonts w:ascii="Times New Roman" w:eastAsia="Times New Roman" w:hAnsi="Times New Roman" w:cs="Times New Roman"/>
        </w:rPr>
        <w:t>.</w:t>
      </w:r>
      <w:r w:rsidR="00B96AF0">
        <w:rPr>
          <w:rFonts w:ascii="Times New Roman" w:eastAsia="Times New Roman" w:hAnsi="Times New Roman" w:cs="Times New Roman"/>
        </w:rPr>
        <w:t xml:space="preserve"> Then, the median worker pay was categorized </w:t>
      </w:r>
      <w:r w:rsidR="00BA214D">
        <w:rPr>
          <w:rFonts w:ascii="Times New Roman" w:eastAsia="Times New Roman" w:hAnsi="Times New Roman" w:cs="Times New Roman"/>
        </w:rPr>
        <w:t>in categories</w:t>
      </w:r>
      <w:r w:rsidR="00DC33C0">
        <w:rPr>
          <w:rFonts w:ascii="Times New Roman" w:eastAsia="Times New Roman" w:hAnsi="Times New Roman" w:cs="Times New Roman"/>
        </w:rPr>
        <w:t xml:space="preserve"> </w:t>
      </w:r>
      <w:r w:rsidR="006F2185" w:rsidRPr="006F2185">
        <w:rPr>
          <w:rFonts w:ascii="Times New Roman" w:eastAsia="Times New Roman" w:hAnsi="Times New Roman" w:cs="Times New Roman"/>
        </w:rPr>
        <w:t>"Below 10k", "10-20k", "20-30k</w:t>
      </w:r>
      <w:r w:rsidR="006F2185">
        <w:rPr>
          <w:rFonts w:ascii="Times New Roman" w:eastAsia="Times New Roman" w:hAnsi="Times New Roman" w:cs="Times New Roman"/>
        </w:rPr>
        <w:t>” and 10k increments till “Above 80k”</w:t>
      </w:r>
      <w:r w:rsidR="002B2552">
        <w:rPr>
          <w:rFonts w:ascii="Times New Roman" w:eastAsia="Times New Roman" w:hAnsi="Times New Roman" w:cs="Times New Roman"/>
        </w:rPr>
        <w:t>.</w:t>
      </w:r>
    </w:p>
    <w:p w14:paraId="7C8AEAFA" w14:textId="0204E203" w:rsidR="00E71B9C" w:rsidRDefault="00E71B9C" w:rsidP="000E1DB1">
      <w:pPr>
        <w:spacing w:line="240" w:lineRule="auto"/>
        <w:rPr>
          <w:rFonts w:ascii="Times New Roman" w:eastAsia="Times New Roman" w:hAnsi="Times New Roman" w:cs="Times New Roman"/>
        </w:rPr>
      </w:pPr>
      <w:r>
        <w:rPr>
          <w:rFonts w:ascii="Times New Roman" w:eastAsia="Times New Roman" w:hAnsi="Times New Roman" w:cs="Times New Roman"/>
        </w:rPr>
        <w:t>A few data columns were added</w:t>
      </w:r>
      <w:r w:rsidR="005B64C1">
        <w:rPr>
          <w:rFonts w:ascii="Times New Roman" w:eastAsia="Times New Roman" w:hAnsi="Times New Roman" w:cs="Times New Roman"/>
        </w:rPr>
        <w:t xml:space="preserve">, including company size, </w:t>
      </w:r>
      <w:r w:rsidR="00EA0E8C">
        <w:rPr>
          <w:rFonts w:ascii="Times New Roman" w:eastAsia="Times New Roman" w:hAnsi="Times New Roman" w:cs="Times New Roman"/>
        </w:rPr>
        <w:t xml:space="preserve">ESG risk levels and categorization. </w:t>
      </w:r>
      <w:r w:rsidR="003C32DD">
        <w:rPr>
          <w:rFonts w:ascii="Times New Roman" w:eastAsia="Times New Roman" w:hAnsi="Times New Roman" w:cs="Times New Roman"/>
        </w:rPr>
        <w:t xml:space="preserve">This would have added to the richness of the data, since ESG </w:t>
      </w:r>
      <w:r w:rsidR="44AADE41" w:rsidRPr="33143DF3">
        <w:rPr>
          <w:rFonts w:ascii="Times New Roman" w:eastAsia="Times New Roman" w:hAnsi="Times New Roman" w:cs="Times New Roman"/>
        </w:rPr>
        <w:t>has been</w:t>
      </w:r>
      <w:r w:rsidR="003C32DD">
        <w:rPr>
          <w:rFonts w:ascii="Times New Roman" w:eastAsia="Times New Roman" w:hAnsi="Times New Roman" w:cs="Times New Roman"/>
        </w:rPr>
        <w:t xml:space="preserve"> of high interest in recent years. </w:t>
      </w:r>
      <w:r w:rsidR="00EA0E8C">
        <w:rPr>
          <w:rFonts w:ascii="Times New Roman" w:eastAsia="Times New Roman" w:hAnsi="Times New Roman" w:cs="Times New Roman"/>
        </w:rPr>
        <w:t xml:space="preserve">However, due to numerous null values, the columns could not be used. </w:t>
      </w:r>
    </w:p>
    <w:p w14:paraId="6338932C" w14:textId="029AD227" w:rsidR="69B261CC" w:rsidRDefault="000420C2" w:rsidP="000E1DB1">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IV. </w:t>
      </w:r>
      <w:r w:rsidR="69B261CC" w:rsidRPr="17FE57FF">
        <w:rPr>
          <w:rFonts w:ascii="Times New Roman" w:eastAsia="Times New Roman" w:hAnsi="Times New Roman" w:cs="Times New Roman"/>
          <w:b/>
          <w:bCs/>
        </w:rPr>
        <w:t>Specific Approach/Analysis</w:t>
      </w:r>
    </w:p>
    <w:p w14:paraId="420423B5" w14:textId="4C8C56D5" w:rsidR="00D84769" w:rsidRDefault="00D84769" w:rsidP="00DC2A8E">
      <w:pPr>
        <w:spacing w:line="240" w:lineRule="auto"/>
        <w:rPr>
          <w:rFonts w:ascii="Times New Roman" w:eastAsia="Times New Roman" w:hAnsi="Times New Roman" w:cs="Times New Roman"/>
        </w:rPr>
      </w:pPr>
      <w:r>
        <w:rPr>
          <w:rFonts w:ascii="Times New Roman" w:eastAsia="Times New Roman" w:hAnsi="Times New Roman" w:cs="Times New Roman"/>
        </w:rPr>
        <w:t xml:space="preserve">Before proceeding with the specific approach, we took a </w:t>
      </w:r>
      <w:r w:rsidR="00863B98">
        <w:rPr>
          <w:rFonts w:ascii="Times New Roman" w:eastAsia="Times New Roman" w:hAnsi="Times New Roman" w:cs="Times New Roman"/>
        </w:rPr>
        <w:t>big-picture</w:t>
      </w:r>
      <w:r>
        <w:rPr>
          <w:rFonts w:ascii="Times New Roman" w:eastAsia="Times New Roman" w:hAnsi="Times New Roman" w:cs="Times New Roman"/>
        </w:rPr>
        <w:t xml:space="preserve"> snapshot </w:t>
      </w:r>
      <w:r w:rsidR="00863B98">
        <w:rPr>
          <w:rFonts w:ascii="Times New Roman" w:eastAsia="Times New Roman" w:hAnsi="Times New Roman" w:cs="Times New Roman"/>
        </w:rPr>
        <w:t>of</w:t>
      </w:r>
      <w:r>
        <w:rPr>
          <w:rFonts w:ascii="Times New Roman" w:eastAsia="Times New Roman" w:hAnsi="Times New Roman" w:cs="Times New Roman"/>
        </w:rPr>
        <w:t xml:space="preserve"> the data and extrapolated the average and max CEO salary and average and max worker median pay. Additionally, a pie chart</w:t>
      </w:r>
      <w:r w:rsidR="00AE5518">
        <w:rPr>
          <w:rFonts w:ascii="Times New Roman" w:eastAsia="Times New Roman" w:hAnsi="Times New Roman" w:cs="Times New Roman"/>
        </w:rPr>
        <w:t xml:space="preserve"> was created to ensure that all the top 100 companies – with </w:t>
      </w:r>
      <w:r w:rsidR="00863B98">
        <w:rPr>
          <w:rFonts w:ascii="Times New Roman" w:eastAsia="Times New Roman" w:hAnsi="Times New Roman" w:cs="Times New Roman"/>
        </w:rPr>
        <w:t xml:space="preserve">the </w:t>
      </w:r>
      <w:r w:rsidR="00AE5518">
        <w:rPr>
          <w:rFonts w:ascii="Times New Roman" w:eastAsia="Times New Roman" w:hAnsi="Times New Roman" w:cs="Times New Roman"/>
        </w:rPr>
        <w:t xml:space="preserve">highest CEO-worker pay ratio </w:t>
      </w:r>
      <w:r w:rsidR="00863B98">
        <w:rPr>
          <w:rFonts w:ascii="Times New Roman" w:eastAsia="Times New Roman" w:hAnsi="Times New Roman" w:cs="Times New Roman"/>
        </w:rPr>
        <w:t>were</w:t>
      </w:r>
      <w:r w:rsidR="00AE5518">
        <w:rPr>
          <w:rFonts w:ascii="Times New Roman" w:eastAsia="Times New Roman" w:hAnsi="Times New Roman" w:cs="Times New Roman"/>
        </w:rPr>
        <w:t xml:space="preserve"> identified. The </w:t>
      </w:r>
      <w:r w:rsidR="00F81D44">
        <w:rPr>
          <w:rFonts w:ascii="Times New Roman" w:eastAsia="Times New Roman" w:hAnsi="Times New Roman" w:cs="Times New Roman"/>
        </w:rPr>
        <w:t>highest count was in the “Consumer Discretionary” industry</w:t>
      </w:r>
      <w:r w:rsidR="00284FA5">
        <w:rPr>
          <w:rFonts w:ascii="Times New Roman" w:eastAsia="Times New Roman" w:hAnsi="Times New Roman" w:cs="Times New Roman"/>
        </w:rPr>
        <w:t xml:space="preserve"> and “</w:t>
      </w:r>
      <w:r w:rsidR="00386754">
        <w:rPr>
          <w:rFonts w:ascii="Times New Roman" w:eastAsia="Times New Roman" w:hAnsi="Times New Roman" w:cs="Times New Roman"/>
        </w:rPr>
        <w:t xml:space="preserve">Health Care” had the </w:t>
      </w:r>
      <w:r w:rsidR="00284FA5">
        <w:rPr>
          <w:rFonts w:ascii="Times New Roman" w:eastAsia="Times New Roman" w:hAnsi="Times New Roman" w:cs="Times New Roman"/>
        </w:rPr>
        <w:t>highest</w:t>
      </w:r>
      <w:r w:rsidR="00386754">
        <w:rPr>
          <w:rFonts w:ascii="Times New Roman" w:eastAsia="Times New Roman" w:hAnsi="Times New Roman" w:cs="Times New Roman"/>
        </w:rPr>
        <w:t xml:space="preserve"> count in </w:t>
      </w:r>
      <w:r w:rsidR="00F81D44">
        <w:rPr>
          <w:rFonts w:ascii="Times New Roman" w:eastAsia="Times New Roman" w:hAnsi="Times New Roman" w:cs="Times New Roman"/>
        </w:rPr>
        <w:t>the lowest 100 companies</w:t>
      </w:r>
      <w:r w:rsidR="00284FA5">
        <w:rPr>
          <w:rFonts w:ascii="Times New Roman" w:eastAsia="Times New Roman" w:hAnsi="Times New Roman" w:cs="Times New Roman"/>
        </w:rPr>
        <w:t xml:space="preserve">, indicating that the </w:t>
      </w:r>
      <w:r w:rsidR="00BC0D19">
        <w:rPr>
          <w:rFonts w:ascii="Times New Roman" w:eastAsia="Times New Roman" w:hAnsi="Times New Roman" w:cs="Times New Roman"/>
        </w:rPr>
        <w:t xml:space="preserve">“Consumer Discretionary” </w:t>
      </w:r>
      <w:r w:rsidR="009A0315">
        <w:rPr>
          <w:rFonts w:ascii="Times New Roman" w:eastAsia="Times New Roman" w:hAnsi="Times New Roman" w:cs="Times New Roman"/>
        </w:rPr>
        <w:t xml:space="preserve">had the highest pay ratio between CEO and workers, with “Health Care” </w:t>
      </w:r>
      <w:r w:rsidR="006C602F">
        <w:rPr>
          <w:rFonts w:ascii="Times New Roman" w:eastAsia="Times New Roman" w:hAnsi="Times New Roman" w:cs="Times New Roman"/>
        </w:rPr>
        <w:t xml:space="preserve">having the lowest </w:t>
      </w:r>
      <w:r w:rsidR="00942A5D">
        <w:rPr>
          <w:rFonts w:ascii="Times New Roman" w:eastAsia="Times New Roman" w:hAnsi="Times New Roman" w:cs="Times New Roman"/>
        </w:rPr>
        <w:t>pay ra</w:t>
      </w:r>
      <w:r w:rsidR="00764F0F">
        <w:rPr>
          <w:rFonts w:ascii="Times New Roman" w:eastAsia="Times New Roman" w:hAnsi="Times New Roman" w:cs="Times New Roman"/>
        </w:rPr>
        <w:t xml:space="preserve">tio. </w:t>
      </w:r>
    </w:p>
    <w:p w14:paraId="1E7CF78B" w14:textId="5E04029B" w:rsidR="001663A2" w:rsidRPr="00676B71" w:rsidRDefault="001663A2" w:rsidP="00AE20AC">
      <w:pPr>
        <w:spacing w:line="240" w:lineRule="auto"/>
        <w:jc w:val="both"/>
        <w:rPr>
          <w:rFonts w:ascii="Times New Roman" w:eastAsia="Times New Roman" w:hAnsi="Times New Roman" w:cs="Times New Roman"/>
          <w:b/>
          <w:bCs/>
        </w:rPr>
      </w:pPr>
      <w:r w:rsidRPr="00676B71">
        <w:rPr>
          <w:rFonts w:ascii="Times New Roman" w:eastAsia="Times New Roman" w:hAnsi="Times New Roman" w:cs="Times New Roman"/>
          <w:b/>
          <w:bCs/>
        </w:rPr>
        <w:t xml:space="preserve">Table 4-1. </w:t>
      </w:r>
      <w:r w:rsidR="00676B71" w:rsidRPr="00676B71">
        <w:rPr>
          <w:rFonts w:ascii="Times New Roman" w:eastAsia="Times New Roman" w:hAnsi="Times New Roman" w:cs="Times New Roman"/>
          <w:b/>
          <w:bCs/>
        </w:rPr>
        <w:t>Overview Numbers on CEO Salary and Worker Median Pay by S&amp;P 500 and R 3000</w:t>
      </w:r>
    </w:p>
    <w:tbl>
      <w:tblPr>
        <w:tblStyle w:val="TableGrid"/>
        <w:tblW w:w="0" w:type="auto"/>
        <w:tblLook w:val="04A0" w:firstRow="1" w:lastRow="0" w:firstColumn="1" w:lastColumn="0" w:noHBand="0" w:noVBand="1"/>
      </w:tblPr>
      <w:tblGrid>
        <w:gridCol w:w="3055"/>
        <w:gridCol w:w="2070"/>
        <w:gridCol w:w="2160"/>
        <w:gridCol w:w="2065"/>
      </w:tblGrid>
      <w:tr w:rsidR="00F40E4E" w14:paraId="5F2201E3" w14:textId="3107ABB2" w:rsidTr="00D84769">
        <w:tc>
          <w:tcPr>
            <w:tcW w:w="3055" w:type="dxa"/>
          </w:tcPr>
          <w:p w14:paraId="07FF750D" w14:textId="77777777" w:rsidR="00F40E4E" w:rsidRDefault="00F40E4E" w:rsidP="17FE57FF">
            <w:pPr>
              <w:rPr>
                <w:rFonts w:ascii="Times New Roman" w:eastAsia="Times New Roman" w:hAnsi="Times New Roman" w:cs="Times New Roman"/>
                <w:b/>
                <w:bCs/>
              </w:rPr>
            </w:pPr>
          </w:p>
        </w:tc>
        <w:tc>
          <w:tcPr>
            <w:tcW w:w="2070" w:type="dxa"/>
          </w:tcPr>
          <w:p w14:paraId="6E3A2AA5" w14:textId="0A7B202E" w:rsidR="00F40E4E" w:rsidRDefault="00F40E4E" w:rsidP="00D84769">
            <w:pPr>
              <w:jc w:val="center"/>
              <w:rPr>
                <w:rFonts w:ascii="Times New Roman" w:eastAsia="Times New Roman" w:hAnsi="Times New Roman" w:cs="Times New Roman"/>
                <w:b/>
                <w:bCs/>
              </w:rPr>
            </w:pPr>
            <w:r>
              <w:rPr>
                <w:rFonts w:ascii="Times New Roman" w:eastAsia="Times New Roman" w:hAnsi="Times New Roman" w:cs="Times New Roman"/>
                <w:b/>
                <w:bCs/>
              </w:rPr>
              <w:t>S&amp;P 500</w:t>
            </w:r>
            <w:r w:rsidR="00D84769">
              <w:rPr>
                <w:rFonts w:ascii="Times New Roman" w:eastAsia="Times New Roman" w:hAnsi="Times New Roman" w:cs="Times New Roman"/>
                <w:b/>
                <w:bCs/>
              </w:rPr>
              <w:t xml:space="preserve"> ($)</w:t>
            </w:r>
          </w:p>
        </w:tc>
        <w:tc>
          <w:tcPr>
            <w:tcW w:w="2160" w:type="dxa"/>
          </w:tcPr>
          <w:p w14:paraId="4882DB40" w14:textId="6D05C38F" w:rsidR="00F40E4E" w:rsidRDefault="00F40E4E" w:rsidP="00D84769">
            <w:pPr>
              <w:jc w:val="center"/>
              <w:rPr>
                <w:rFonts w:ascii="Times New Roman" w:eastAsia="Times New Roman" w:hAnsi="Times New Roman" w:cs="Times New Roman"/>
                <w:b/>
                <w:bCs/>
              </w:rPr>
            </w:pPr>
            <w:r>
              <w:rPr>
                <w:rFonts w:ascii="Times New Roman" w:eastAsia="Times New Roman" w:hAnsi="Times New Roman" w:cs="Times New Roman"/>
                <w:b/>
                <w:bCs/>
              </w:rPr>
              <w:t>R3000</w:t>
            </w:r>
            <w:r w:rsidR="00D84769">
              <w:rPr>
                <w:rFonts w:ascii="Times New Roman" w:eastAsia="Times New Roman" w:hAnsi="Times New Roman" w:cs="Times New Roman"/>
                <w:b/>
                <w:bCs/>
              </w:rPr>
              <w:t xml:space="preserve"> ($)</w:t>
            </w:r>
          </w:p>
        </w:tc>
        <w:tc>
          <w:tcPr>
            <w:tcW w:w="2065" w:type="dxa"/>
          </w:tcPr>
          <w:p w14:paraId="0E529360" w14:textId="5D4FF294" w:rsidR="00F40E4E" w:rsidRDefault="004C73C9" w:rsidP="00D84769">
            <w:pPr>
              <w:jc w:val="center"/>
              <w:rPr>
                <w:rFonts w:ascii="Times New Roman" w:eastAsia="Times New Roman" w:hAnsi="Times New Roman" w:cs="Times New Roman"/>
                <w:b/>
                <w:bCs/>
              </w:rPr>
            </w:pPr>
            <w:r>
              <w:rPr>
                <w:rFonts w:ascii="Times New Roman" w:eastAsia="Times New Roman" w:hAnsi="Times New Roman" w:cs="Times New Roman"/>
                <w:b/>
                <w:bCs/>
              </w:rPr>
              <w:t>Combined</w:t>
            </w:r>
            <w:r w:rsidR="00D84769">
              <w:rPr>
                <w:rFonts w:ascii="Times New Roman" w:eastAsia="Times New Roman" w:hAnsi="Times New Roman" w:cs="Times New Roman"/>
                <w:b/>
                <w:bCs/>
              </w:rPr>
              <w:t xml:space="preserve"> ($)</w:t>
            </w:r>
          </w:p>
        </w:tc>
      </w:tr>
      <w:tr w:rsidR="00F40E4E" w14:paraId="4E93D355" w14:textId="06466E0E" w:rsidTr="00D84769">
        <w:tc>
          <w:tcPr>
            <w:tcW w:w="3055" w:type="dxa"/>
          </w:tcPr>
          <w:p w14:paraId="36AF40ED" w14:textId="20664312" w:rsidR="00F40E4E" w:rsidRDefault="00F40E4E" w:rsidP="17FE57FF">
            <w:pPr>
              <w:rPr>
                <w:rFonts w:ascii="Times New Roman" w:eastAsia="Times New Roman" w:hAnsi="Times New Roman" w:cs="Times New Roman"/>
                <w:b/>
                <w:bCs/>
              </w:rPr>
            </w:pPr>
            <w:r>
              <w:rPr>
                <w:rFonts w:ascii="Times New Roman" w:eastAsia="Times New Roman" w:hAnsi="Times New Roman" w:cs="Times New Roman"/>
                <w:b/>
                <w:bCs/>
              </w:rPr>
              <w:t>Average CEO Salary</w:t>
            </w:r>
          </w:p>
        </w:tc>
        <w:tc>
          <w:tcPr>
            <w:tcW w:w="2070" w:type="dxa"/>
          </w:tcPr>
          <w:p w14:paraId="7C5A874E" w14:textId="21349665" w:rsidR="00F40E4E" w:rsidRPr="00D84769" w:rsidRDefault="004C73C9" w:rsidP="00D84769">
            <w:pPr>
              <w:jc w:val="center"/>
              <w:rPr>
                <w:rFonts w:ascii="Times New Roman" w:eastAsia="Times New Roman" w:hAnsi="Times New Roman" w:cs="Times New Roman"/>
              </w:rPr>
            </w:pPr>
            <w:r w:rsidRPr="00D84769">
              <w:rPr>
                <w:rFonts w:ascii="Times New Roman" w:eastAsia="Times New Roman" w:hAnsi="Times New Roman" w:cs="Times New Roman"/>
              </w:rPr>
              <w:t>18,582,399</w:t>
            </w:r>
          </w:p>
        </w:tc>
        <w:tc>
          <w:tcPr>
            <w:tcW w:w="2160" w:type="dxa"/>
          </w:tcPr>
          <w:p w14:paraId="3805B8EB" w14:textId="0BF40209" w:rsidR="00F40E4E" w:rsidRPr="00D84769" w:rsidRDefault="00D84769" w:rsidP="00D84769">
            <w:pPr>
              <w:jc w:val="center"/>
              <w:rPr>
                <w:rFonts w:ascii="Times New Roman" w:eastAsia="Times New Roman" w:hAnsi="Times New Roman" w:cs="Times New Roman"/>
              </w:rPr>
            </w:pPr>
            <w:r w:rsidRPr="00D84769">
              <w:rPr>
                <w:rFonts w:ascii="Times New Roman" w:eastAsia="Times New Roman" w:hAnsi="Times New Roman" w:cs="Times New Roman"/>
              </w:rPr>
              <w:t>8,316,591</w:t>
            </w:r>
          </w:p>
        </w:tc>
        <w:tc>
          <w:tcPr>
            <w:tcW w:w="2065" w:type="dxa"/>
          </w:tcPr>
          <w:p w14:paraId="56F8BCB7" w14:textId="5B8254FE" w:rsidR="00F40E4E" w:rsidRPr="00D84769" w:rsidRDefault="00D44CD1" w:rsidP="00D84769">
            <w:pPr>
              <w:jc w:val="center"/>
              <w:rPr>
                <w:rFonts w:ascii="Times New Roman" w:eastAsia="Times New Roman" w:hAnsi="Times New Roman" w:cs="Times New Roman"/>
              </w:rPr>
            </w:pPr>
            <w:r w:rsidRPr="00D84769">
              <w:rPr>
                <w:rFonts w:ascii="Times New Roman" w:eastAsia="Times New Roman" w:hAnsi="Times New Roman" w:cs="Times New Roman"/>
              </w:rPr>
              <w:t>10,639,856</w:t>
            </w:r>
          </w:p>
        </w:tc>
      </w:tr>
      <w:tr w:rsidR="00F40E4E" w14:paraId="0C34C60B" w14:textId="7C791898" w:rsidTr="00D84769">
        <w:tc>
          <w:tcPr>
            <w:tcW w:w="3055" w:type="dxa"/>
          </w:tcPr>
          <w:p w14:paraId="181F340E" w14:textId="19A53EF9" w:rsidR="00F40E4E" w:rsidRDefault="00F40E4E" w:rsidP="17FE57FF">
            <w:pPr>
              <w:rPr>
                <w:rFonts w:ascii="Times New Roman" w:eastAsia="Times New Roman" w:hAnsi="Times New Roman" w:cs="Times New Roman"/>
                <w:b/>
                <w:bCs/>
              </w:rPr>
            </w:pPr>
            <w:r>
              <w:rPr>
                <w:rFonts w:ascii="Times New Roman" w:eastAsia="Times New Roman" w:hAnsi="Times New Roman" w:cs="Times New Roman"/>
                <w:b/>
                <w:bCs/>
              </w:rPr>
              <w:t>Max CEO Salary</w:t>
            </w:r>
          </w:p>
        </w:tc>
        <w:tc>
          <w:tcPr>
            <w:tcW w:w="2070" w:type="dxa"/>
          </w:tcPr>
          <w:p w14:paraId="001CBE34" w14:textId="47056480" w:rsidR="00F40E4E" w:rsidRPr="00D84769" w:rsidRDefault="004C73C9" w:rsidP="00D84769">
            <w:pPr>
              <w:jc w:val="center"/>
              <w:rPr>
                <w:rFonts w:ascii="Times New Roman" w:eastAsia="Times New Roman" w:hAnsi="Times New Roman" w:cs="Times New Roman"/>
              </w:rPr>
            </w:pPr>
            <w:r w:rsidRPr="00D84769">
              <w:rPr>
                <w:rFonts w:ascii="Times New Roman" w:eastAsia="Times New Roman" w:hAnsi="Times New Roman" w:cs="Times New Roman"/>
              </w:rPr>
              <w:t>296,247,749</w:t>
            </w:r>
          </w:p>
        </w:tc>
        <w:tc>
          <w:tcPr>
            <w:tcW w:w="2160" w:type="dxa"/>
          </w:tcPr>
          <w:p w14:paraId="69B97E72" w14:textId="4C3A3B84" w:rsidR="00F40E4E" w:rsidRPr="00D84769" w:rsidRDefault="00D84769" w:rsidP="00D84769">
            <w:pPr>
              <w:jc w:val="center"/>
              <w:rPr>
                <w:rFonts w:ascii="Times New Roman" w:eastAsia="Times New Roman" w:hAnsi="Times New Roman" w:cs="Times New Roman"/>
              </w:rPr>
            </w:pPr>
            <w:r w:rsidRPr="00D84769">
              <w:rPr>
                <w:rFonts w:ascii="Times New Roman" w:eastAsia="Times New Roman" w:hAnsi="Times New Roman" w:cs="Times New Roman"/>
              </w:rPr>
              <w:t>834,959,367</w:t>
            </w:r>
          </w:p>
        </w:tc>
        <w:tc>
          <w:tcPr>
            <w:tcW w:w="2065" w:type="dxa"/>
          </w:tcPr>
          <w:p w14:paraId="4CB1777A" w14:textId="08FF6510" w:rsidR="00F40E4E" w:rsidRPr="00D84769" w:rsidRDefault="00D44CD1" w:rsidP="00D84769">
            <w:pPr>
              <w:jc w:val="center"/>
              <w:rPr>
                <w:rFonts w:ascii="Times New Roman" w:eastAsia="Times New Roman" w:hAnsi="Times New Roman" w:cs="Times New Roman"/>
              </w:rPr>
            </w:pPr>
            <w:r w:rsidRPr="00D84769">
              <w:rPr>
                <w:rFonts w:ascii="Times New Roman" w:eastAsia="Times New Roman" w:hAnsi="Times New Roman" w:cs="Times New Roman"/>
              </w:rPr>
              <w:t>834,959,367</w:t>
            </w:r>
          </w:p>
        </w:tc>
      </w:tr>
      <w:tr w:rsidR="00F40E4E" w14:paraId="72E20959" w14:textId="27E24D1C" w:rsidTr="00D84769">
        <w:tc>
          <w:tcPr>
            <w:tcW w:w="3055" w:type="dxa"/>
          </w:tcPr>
          <w:p w14:paraId="5F9E41B3" w14:textId="2F93D732" w:rsidR="00F40E4E" w:rsidRDefault="00F40E4E" w:rsidP="17FE57FF">
            <w:pPr>
              <w:rPr>
                <w:rFonts w:ascii="Times New Roman" w:eastAsia="Times New Roman" w:hAnsi="Times New Roman" w:cs="Times New Roman"/>
                <w:b/>
                <w:bCs/>
              </w:rPr>
            </w:pPr>
            <w:r>
              <w:rPr>
                <w:rFonts w:ascii="Times New Roman" w:eastAsia="Times New Roman" w:hAnsi="Times New Roman" w:cs="Times New Roman"/>
                <w:b/>
                <w:bCs/>
              </w:rPr>
              <w:t>Average Worker Median Pay</w:t>
            </w:r>
          </w:p>
        </w:tc>
        <w:tc>
          <w:tcPr>
            <w:tcW w:w="2070" w:type="dxa"/>
          </w:tcPr>
          <w:p w14:paraId="554B6896" w14:textId="4F2AD621" w:rsidR="00F40E4E" w:rsidRPr="00D84769" w:rsidRDefault="004C73C9" w:rsidP="00D84769">
            <w:pPr>
              <w:jc w:val="center"/>
              <w:rPr>
                <w:rFonts w:ascii="Times New Roman" w:eastAsia="Times New Roman" w:hAnsi="Times New Roman" w:cs="Times New Roman"/>
              </w:rPr>
            </w:pPr>
            <w:r w:rsidRPr="00D84769">
              <w:rPr>
                <w:rFonts w:ascii="Times New Roman" w:eastAsia="Times New Roman" w:hAnsi="Times New Roman" w:cs="Times New Roman"/>
              </w:rPr>
              <w:t>84,866</w:t>
            </w:r>
          </w:p>
        </w:tc>
        <w:tc>
          <w:tcPr>
            <w:tcW w:w="2160" w:type="dxa"/>
          </w:tcPr>
          <w:p w14:paraId="48F8264C" w14:textId="104A66E8" w:rsidR="00F40E4E" w:rsidRPr="00D84769" w:rsidRDefault="00D84769" w:rsidP="00D84769">
            <w:pPr>
              <w:jc w:val="center"/>
              <w:rPr>
                <w:rFonts w:ascii="Times New Roman" w:eastAsia="Times New Roman" w:hAnsi="Times New Roman" w:cs="Times New Roman"/>
              </w:rPr>
            </w:pPr>
            <w:r w:rsidRPr="00D84769">
              <w:rPr>
                <w:rFonts w:ascii="Times New Roman" w:eastAsia="Times New Roman" w:hAnsi="Times New Roman" w:cs="Times New Roman"/>
              </w:rPr>
              <w:t>95,180</w:t>
            </w:r>
          </w:p>
        </w:tc>
        <w:tc>
          <w:tcPr>
            <w:tcW w:w="2065" w:type="dxa"/>
          </w:tcPr>
          <w:p w14:paraId="2FB4ECF6" w14:textId="4854F322" w:rsidR="00F40E4E" w:rsidRPr="00D84769" w:rsidRDefault="00D44CD1" w:rsidP="00D84769">
            <w:pPr>
              <w:jc w:val="center"/>
              <w:rPr>
                <w:rFonts w:ascii="Times New Roman" w:eastAsia="Times New Roman" w:hAnsi="Times New Roman" w:cs="Times New Roman"/>
              </w:rPr>
            </w:pPr>
            <w:r w:rsidRPr="00D84769">
              <w:rPr>
                <w:rFonts w:ascii="Times New Roman" w:eastAsia="Times New Roman" w:hAnsi="Times New Roman" w:cs="Times New Roman"/>
              </w:rPr>
              <w:t>92,846</w:t>
            </w:r>
          </w:p>
        </w:tc>
      </w:tr>
      <w:tr w:rsidR="00F40E4E" w14:paraId="13C35E41" w14:textId="53691B92" w:rsidTr="00D84769">
        <w:tc>
          <w:tcPr>
            <w:tcW w:w="3055" w:type="dxa"/>
          </w:tcPr>
          <w:p w14:paraId="648D9012" w14:textId="1DB8B999" w:rsidR="00F40E4E" w:rsidRDefault="00F40E4E" w:rsidP="17FE57FF">
            <w:pPr>
              <w:rPr>
                <w:rFonts w:ascii="Times New Roman" w:eastAsia="Times New Roman" w:hAnsi="Times New Roman" w:cs="Times New Roman"/>
                <w:b/>
                <w:bCs/>
              </w:rPr>
            </w:pPr>
            <w:r>
              <w:rPr>
                <w:rFonts w:ascii="Times New Roman" w:eastAsia="Times New Roman" w:hAnsi="Times New Roman" w:cs="Times New Roman"/>
                <w:b/>
                <w:bCs/>
              </w:rPr>
              <w:t>Max Worker Median Pay</w:t>
            </w:r>
          </w:p>
        </w:tc>
        <w:tc>
          <w:tcPr>
            <w:tcW w:w="2070" w:type="dxa"/>
          </w:tcPr>
          <w:p w14:paraId="25DCDC3B" w14:textId="107BE99C" w:rsidR="00F40E4E" w:rsidRPr="00D84769" w:rsidRDefault="00D44CD1" w:rsidP="00D84769">
            <w:pPr>
              <w:jc w:val="center"/>
              <w:rPr>
                <w:rFonts w:ascii="Times New Roman" w:eastAsia="Times New Roman" w:hAnsi="Times New Roman" w:cs="Times New Roman"/>
              </w:rPr>
            </w:pPr>
            <w:r w:rsidRPr="00D84769">
              <w:rPr>
                <w:rFonts w:ascii="Times New Roman" w:eastAsia="Times New Roman" w:hAnsi="Times New Roman" w:cs="Times New Roman"/>
              </w:rPr>
              <w:t>295,884</w:t>
            </w:r>
          </w:p>
        </w:tc>
        <w:tc>
          <w:tcPr>
            <w:tcW w:w="2160" w:type="dxa"/>
          </w:tcPr>
          <w:p w14:paraId="24F9872C" w14:textId="623308FF" w:rsidR="00F40E4E" w:rsidRPr="00D84769" w:rsidRDefault="00D84769" w:rsidP="00D84769">
            <w:pPr>
              <w:jc w:val="center"/>
              <w:rPr>
                <w:rFonts w:ascii="Times New Roman" w:eastAsia="Times New Roman" w:hAnsi="Times New Roman" w:cs="Times New Roman"/>
              </w:rPr>
            </w:pPr>
            <w:r w:rsidRPr="00D84769">
              <w:rPr>
                <w:rFonts w:ascii="Times New Roman" w:eastAsia="Times New Roman" w:hAnsi="Times New Roman" w:cs="Times New Roman"/>
              </w:rPr>
              <w:t>753,041</w:t>
            </w:r>
          </w:p>
        </w:tc>
        <w:tc>
          <w:tcPr>
            <w:tcW w:w="2065" w:type="dxa"/>
          </w:tcPr>
          <w:p w14:paraId="02538DC7" w14:textId="5E9E9F77" w:rsidR="00F40E4E" w:rsidRPr="00D84769" w:rsidRDefault="00D44CD1" w:rsidP="00D84769">
            <w:pPr>
              <w:jc w:val="center"/>
              <w:rPr>
                <w:rFonts w:ascii="Times New Roman" w:eastAsia="Times New Roman" w:hAnsi="Times New Roman" w:cs="Times New Roman"/>
              </w:rPr>
            </w:pPr>
            <w:r w:rsidRPr="00D84769">
              <w:rPr>
                <w:rFonts w:ascii="Times New Roman" w:eastAsia="Times New Roman" w:hAnsi="Times New Roman" w:cs="Times New Roman"/>
              </w:rPr>
              <w:t>753,041</w:t>
            </w:r>
          </w:p>
        </w:tc>
      </w:tr>
    </w:tbl>
    <w:p w14:paraId="29C42616" w14:textId="77777777" w:rsidR="006932FD" w:rsidRDefault="006932FD" w:rsidP="006932FD">
      <w:pPr>
        <w:jc w:val="both"/>
        <w:rPr>
          <w:rFonts w:ascii="Times New Roman" w:eastAsia="Times New Roman" w:hAnsi="Times New Roman" w:cs="Times New Roman"/>
          <w:b/>
          <w:bCs/>
        </w:rPr>
      </w:pPr>
    </w:p>
    <w:p w14:paraId="7B0F23D2" w14:textId="4ED6F68B" w:rsidR="0071713F" w:rsidRDefault="0071713F" w:rsidP="006932FD">
      <w:pPr>
        <w:jc w:val="both"/>
        <w:rPr>
          <w:rFonts w:ascii="Times New Roman" w:eastAsia="Times New Roman" w:hAnsi="Times New Roman" w:cs="Times New Roman"/>
          <w:b/>
          <w:bCs/>
        </w:rPr>
      </w:pPr>
      <w:r>
        <w:rPr>
          <w:rFonts w:ascii="Times New Roman" w:eastAsia="Times New Roman" w:hAnsi="Times New Roman" w:cs="Times New Roman"/>
          <w:b/>
          <w:bCs/>
        </w:rPr>
        <w:t>V. Characteristics of the Study Frame</w:t>
      </w:r>
    </w:p>
    <w:p w14:paraId="6BF3BC17" w14:textId="3142730E" w:rsidR="00F16E02" w:rsidRPr="00F16E02" w:rsidRDefault="00B33D27" w:rsidP="006932FD">
      <w:pPr>
        <w:jc w:val="both"/>
        <w:rPr>
          <w:rFonts w:ascii="Times New Roman" w:eastAsia="Times New Roman" w:hAnsi="Times New Roman" w:cs="Times New Roman"/>
        </w:rPr>
      </w:pPr>
      <w:r>
        <w:rPr>
          <w:rFonts w:ascii="Times New Roman" w:eastAsia="Times New Roman" w:hAnsi="Times New Roman" w:cs="Times New Roman"/>
        </w:rPr>
        <w:t xml:space="preserve">The data consisted of 3000 companies </w:t>
      </w:r>
      <w:r w:rsidR="00CF7E87">
        <w:rPr>
          <w:rFonts w:ascii="Times New Roman" w:eastAsia="Times New Roman" w:hAnsi="Times New Roman" w:cs="Times New Roman"/>
        </w:rPr>
        <w:t xml:space="preserve">from the </w:t>
      </w:r>
      <w:r w:rsidR="001F6AE0">
        <w:rPr>
          <w:rFonts w:ascii="Times New Roman" w:eastAsia="Times New Roman" w:hAnsi="Times New Roman" w:cs="Times New Roman"/>
        </w:rPr>
        <w:t>Russell index, and the breakdown of the number of companies for the year 2023 are as belo</w:t>
      </w:r>
      <w:r w:rsidR="00F64DEF">
        <w:rPr>
          <w:rFonts w:ascii="Times New Roman" w:eastAsia="Times New Roman" w:hAnsi="Times New Roman" w:cs="Times New Roman"/>
        </w:rPr>
        <w:t>w.</w:t>
      </w:r>
      <w:r w:rsidR="00E6186A">
        <w:rPr>
          <w:rFonts w:ascii="Times New Roman" w:eastAsia="Times New Roman" w:hAnsi="Times New Roman" w:cs="Times New Roman"/>
        </w:rPr>
        <w:t xml:space="preserve"> In Figure 5-1 and Appendix A, there is the breakdown of the largest pay-ratio gap ranked, by Top 100 largest and Bottom 100 smallest ratio.</w:t>
      </w:r>
    </w:p>
    <w:p w14:paraId="14DAB6CD" w14:textId="0487254C" w:rsidR="00C718F7" w:rsidRDefault="00E57368" w:rsidP="006932FD">
      <w:pPr>
        <w:jc w:val="both"/>
        <w:rPr>
          <w:rFonts w:ascii="Times New Roman" w:eastAsia="Times New Roman" w:hAnsi="Times New Roman" w:cs="Times New Roman"/>
          <w:b/>
          <w:bCs/>
        </w:rPr>
      </w:pPr>
      <w:r>
        <w:rPr>
          <w:rFonts w:ascii="Times New Roman" w:eastAsia="Times New Roman" w:hAnsi="Times New Roman" w:cs="Times New Roman"/>
          <w:b/>
          <w:bCs/>
        </w:rPr>
        <w:t xml:space="preserve">Table </w:t>
      </w:r>
      <w:r w:rsidR="0071713F">
        <w:rPr>
          <w:rFonts w:ascii="Times New Roman" w:eastAsia="Times New Roman" w:hAnsi="Times New Roman" w:cs="Times New Roman"/>
          <w:b/>
          <w:bCs/>
        </w:rPr>
        <w:t>5</w:t>
      </w:r>
      <w:r>
        <w:rPr>
          <w:rFonts w:ascii="Times New Roman" w:eastAsia="Times New Roman" w:hAnsi="Times New Roman" w:cs="Times New Roman"/>
          <w:b/>
          <w:bCs/>
        </w:rPr>
        <w:t>-</w:t>
      </w:r>
      <w:r w:rsidR="0071713F">
        <w:rPr>
          <w:rFonts w:ascii="Times New Roman" w:eastAsia="Times New Roman" w:hAnsi="Times New Roman" w:cs="Times New Roman"/>
          <w:b/>
          <w:bCs/>
        </w:rPr>
        <w:t>1</w:t>
      </w:r>
      <w:r>
        <w:rPr>
          <w:rFonts w:ascii="Times New Roman" w:eastAsia="Times New Roman" w:hAnsi="Times New Roman" w:cs="Times New Roman"/>
          <w:b/>
          <w:bCs/>
        </w:rPr>
        <w:t>. Count of companies in separate industries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900"/>
      </w:tblGrid>
      <w:tr w:rsidR="002855D3" w14:paraId="4AB6C06A" w14:textId="77777777" w:rsidTr="00F16E02">
        <w:trPr>
          <w:trHeight w:val="2850"/>
        </w:trPr>
        <w:tc>
          <w:tcPr>
            <w:tcW w:w="3960" w:type="dxa"/>
          </w:tcPr>
          <w:p w14:paraId="4659761F"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Financials​</w:t>
            </w:r>
          </w:p>
          <w:p w14:paraId="71154FC3"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Industrials​</w:t>
            </w:r>
          </w:p>
          <w:p w14:paraId="59A1D723"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Healthcare​</w:t>
            </w:r>
          </w:p>
          <w:p w14:paraId="30C737C0"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Information Technology​</w:t>
            </w:r>
          </w:p>
          <w:p w14:paraId="65B29903"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Consumer Discretionary​</w:t>
            </w:r>
          </w:p>
          <w:p w14:paraId="0FA5073F"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Real Estate​</w:t>
            </w:r>
          </w:p>
          <w:p w14:paraId="4913B8BA"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Materials​</w:t>
            </w:r>
          </w:p>
          <w:p w14:paraId="14A2A44B"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Energy​</w:t>
            </w:r>
          </w:p>
          <w:p w14:paraId="3E859A3A"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Consumer Staples​</w:t>
            </w:r>
          </w:p>
          <w:p w14:paraId="267A79C4" w14:textId="77777777" w:rsidR="006D5A55" w:rsidRPr="006D5A55"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Communication*​</w:t>
            </w:r>
          </w:p>
          <w:p w14:paraId="019B61A2" w14:textId="11534B35" w:rsidR="002855D3" w:rsidRDefault="006D5A55" w:rsidP="004B54F0">
            <w:pPr>
              <w:ind w:left="-28"/>
              <w:jc w:val="both"/>
              <w:rPr>
                <w:rFonts w:ascii="Times New Roman" w:eastAsia="Times New Roman" w:hAnsi="Times New Roman" w:cs="Times New Roman"/>
                <w:color w:val="000000" w:themeColor="text1"/>
              </w:rPr>
            </w:pPr>
            <w:r w:rsidRPr="006D5A55">
              <w:rPr>
                <w:rFonts w:ascii="Times New Roman" w:eastAsia="Times New Roman" w:hAnsi="Times New Roman" w:cs="Times New Roman"/>
                <w:color w:val="000000" w:themeColor="text1"/>
              </w:rPr>
              <w:t>Utilities​</w:t>
            </w:r>
          </w:p>
        </w:tc>
        <w:tc>
          <w:tcPr>
            <w:tcW w:w="900" w:type="dxa"/>
          </w:tcPr>
          <w:p w14:paraId="08818749" w14:textId="77777777" w:rsidR="00E00BC5" w:rsidRDefault="00E00BC5"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374</w:t>
            </w:r>
          </w:p>
          <w:p w14:paraId="3DF4C400" w14:textId="6E853CFC" w:rsidR="002855D3" w:rsidRDefault="002855D3"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331</w:t>
            </w:r>
          </w:p>
          <w:p w14:paraId="414BE38F" w14:textId="77777777" w:rsidR="00170D80" w:rsidRDefault="00170D80"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288</w:t>
            </w:r>
          </w:p>
          <w:p w14:paraId="6E873719" w14:textId="66CF7F1A" w:rsidR="002855D3" w:rsidRDefault="002855D3"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286</w:t>
            </w:r>
          </w:p>
          <w:p w14:paraId="1126DEB4" w14:textId="77777777" w:rsidR="00883FEE" w:rsidRDefault="00883FEE"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284</w:t>
            </w:r>
          </w:p>
          <w:p w14:paraId="7FB5F1DE" w14:textId="77777777" w:rsidR="004B54F0" w:rsidRDefault="001C2F38"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145</w:t>
            </w:r>
          </w:p>
          <w:p w14:paraId="20BDD5C3" w14:textId="77777777" w:rsidR="001C2F38" w:rsidRDefault="00C25D8E"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114</w:t>
            </w:r>
          </w:p>
          <w:p w14:paraId="19674B37" w14:textId="77777777" w:rsidR="00C25D8E" w:rsidRDefault="00C25D8E"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103</w:t>
            </w:r>
          </w:p>
          <w:p w14:paraId="02418692" w14:textId="77777777" w:rsidR="00C25D8E" w:rsidRDefault="00C25D8E"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97</w:t>
            </w:r>
          </w:p>
          <w:p w14:paraId="6C8A385A" w14:textId="77777777" w:rsidR="00C25D8E" w:rsidRDefault="00DC649C"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89</w:t>
            </w:r>
          </w:p>
          <w:p w14:paraId="40FD2665" w14:textId="68047C4A" w:rsidR="00DC649C" w:rsidRDefault="00322CD9" w:rsidP="002855D3">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62</w:t>
            </w:r>
          </w:p>
        </w:tc>
      </w:tr>
    </w:tbl>
    <w:p w14:paraId="588BD304" w14:textId="669DD944" w:rsidR="002855D3" w:rsidRDefault="00322CD9" w:rsidP="002855D3">
      <w:pPr>
        <w:spacing w:after="0" w:line="240" w:lineRule="auto"/>
        <w:jc w:val="both"/>
        <w:rPr>
          <w:rFonts w:ascii="Times New Roman" w:eastAsia="Times New Roman" w:hAnsi="Times New Roman" w:cs="Times New Roman"/>
          <w:i/>
          <w:iCs/>
        </w:rPr>
      </w:pPr>
      <w:r w:rsidRPr="00322CD9">
        <w:rPr>
          <w:rFonts w:ascii="Times New Roman" w:eastAsia="Times New Roman" w:hAnsi="Times New Roman" w:cs="Times New Roman"/>
          <w:i/>
          <w:iCs/>
        </w:rPr>
        <w:t xml:space="preserve">* Alphabet and Meta are considered </w:t>
      </w:r>
      <w:r>
        <w:rPr>
          <w:rFonts w:ascii="Times New Roman" w:eastAsia="Times New Roman" w:hAnsi="Times New Roman" w:cs="Times New Roman"/>
          <w:i/>
          <w:iCs/>
        </w:rPr>
        <w:t xml:space="preserve">in </w:t>
      </w:r>
      <w:r w:rsidRPr="00322CD9">
        <w:rPr>
          <w:rFonts w:ascii="Times New Roman" w:eastAsia="Times New Roman" w:hAnsi="Times New Roman" w:cs="Times New Roman"/>
          <w:i/>
          <w:iCs/>
        </w:rPr>
        <w:t>‘Communication’ industry</w:t>
      </w:r>
    </w:p>
    <w:p w14:paraId="64F64211" w14:textId="77777777" w:rsidR="00FF1F14" w:rsidRDefault="00FF1F14" w:rsidP="002855D3">
      <w:pPr>
        <w:spacing w:after="0" w:line="240" w:lineRule="auto"/>
        <w:jc w:val="both"/>
        <w:rPr>
          <w:rFonts w:ascii="Times New Roman" w:eastAsia="Times New Roman" w:hAnsi="Times New Roman" w:cs="Times New Roman"/>
          <w:i/>
          <w:iCs/>
        </w:rPr>
      </w:pPr>
    </w:p>
    <w:p w14:paraId="0EBA1EA4" w14:textId="77777777" w:rsidR="00FF1F14" w:rsidRDefault="00FF1F14" w:rsidP="002855D3">
      <w:pPr>
        <w:spacing w:after="0" w:line="240" w:lineRule="auto"/>
        <w:jc w:val="both"/>
        <w:rPr>
          <w:rFonts w:ascii="Times New Roman" w:eastAsia="Times New Roman" w:hAnsi="Times New Roman" w:cs="Times New Roman"/>
          <w:i/>
          <w:iCs/>
        </w:rPr>
      </w:pPr>
    </w:p>
    <w:p w14:paraId="32E401E9" w14:textId="77777777" w:rsidR="00EA4C0B" w:rsidRDefault="00EA4C0B" w:rsidP="00FF1F14">
      <w:pPr>
        <w:rPr>
          <w:rFonts w:ascii="Times New Roman" w:eastAsia="Times New Roman" w:hAnsi="Times New Roman" w:cs="Times New Roman"/>
          <w:b/>
          <w:bCs/>
        </w:rPr>
      </w:pPr>
    </w:p>
    <w:p w14:paraId="4C359C15" w14:textId="2D6911FE" w:rsidR="00FF1F14" w:rsidRDefault="00FF1F14" w:rsidP="00FF1F14">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Figure </w:t>
      </w:r>
      <w:r w:rsidR="0071713F">
        <w:rPr>
          <w:rFonts w:ascii="Times New Roman" w:eastAsia="Times New Roman" w:hAnsi="Times New Roman" w:cs="Times New Roman"/>
          <w:b/>
          <w:bCs/>
        </w:rPr>
        <w:t>5</w:t>
      </w:r>
      <w:r>
        <w:rPr>
          <w:rFonts w:ascii="Times New Roman" w:eastAsia="Times New Roman" w:hAnsi="Times New Roman" w:cs="Times New Roman"/>
          <w:b/>
          <w:bCs/>
        </w:rPr>
        <w:t>-</w:t>
      </w:r>
      <w:r w:rsidR="00F16E02">
        <w:rPr>
          <w:rFonts w:ascii="Times New Roman" w:eastAsia="Times New Roman" w:hAnsi="Times New Roman" w:cs="Times New Roman"/>
          <w:b/>
          <w:bCs/>
        </w:rPr>
        <w:t>1</w:t>
      </w:r>
      <w:r>
        <w:rPr>
          <w:rFonts w:ascii="Times New Roman" w:eastAsia="Times New Roman" w:hAnsi="Times New Roman" w:cs="Times New Roman"/>
          <w:b/>
          <w:bCs/>
        </w:rPr>
        <w:t xml:space="preserve"> Pie Charts of Top 100 Companies and Bottom 100 Companies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1F14" w14:paraId="69798CC6" w14:textId="77777777">
        <w:tc>
          <w:tcPr>
            <w:tcW w:w="4675" w:type="dxa"/>
          </w:tcPr>
          <w:p w14:paraId="3FB1A6BF" w14:textId="77777777" w:rsidR="00FF1F14" w:rsidRDefault="00FF1F14">
            <w:pPr>
              <w:rPr>
                <w:rFonts w:ascii="Times New Roman" w:eastAsia="Times New Roman" w:hAnsi="Times New Roman" w:cs="Times New Roman"/>
              </w:rPr>
            </w:pPr>
            <w:r>
              <w:rPr>
                <w:rFonts w:ascii="Times New Roman" w:eastAsia="Times New Roman" w:hAnsi="Times New Roman" w:cs="Times New Roman"/>
                <w:b/>
                <w:bCs/>
              </w:rPr>
              <w:t>Top 100 Companies by Industry</w:t>
            </w:r>
            <w:r w:rsidRPr="002A674C">
              <w:rPr>
                <w:rFonts w:ascii="Times New Roman" w:eastAsia="Times New Roman" w:hAnsi="Times New Roman" w:cs="Times New Roman"/>
              </w:rPr>
              <w:t xml:space="preserve"> </w:t>
            </w:r>
            <w:r w:rsidRPr="002A674C">
              <w:rPr>
                <w:rFonts w:ascii="Times New Roman" w:eastAsia="Times New Roman" w:hAnsi="Times New Roman" w:cs="Times New Roman"/>
                <w:noProof/>
              </w:rPr>
              <w:drawing>
                <wp:inline distT="0" distB="0" distL="0" distR="0" wp14:anchorId="771A7FD0" wp14:editId="4EA64061">
                  <wp:extent cx="2818503" cy="1949918"/>
                  <wp:effectExtent l="0" t="0" r="1270" b="6350"/>
                  <wp:docPr id="1992289718" name="Picture 1992289718"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89718" name="Picture 1" descr="A pie chart with different colored circles&#10;&#10;Description automatically generated"/>
                          <pic:cNvPicPr/>
                        </pic:nvPicPr>
                        <pic:blipFill rotWithShape="1">
                          <a:blip r:embed="rId12"/>
                          <a:srcRect l="3935" t="7316" r="-14"/>
                          <a:stretch/>
                        </pic:blipFill>
                        <pic:spPr bwMode="auto">
                          <a:xfrm>
                            <a:off x="0" y="0"/>
                            <a:ext cx="2913662" cy="2015752"/>
                          </a:xfrm>
                          <a:prstGeom prst="rect">
                            <a:avLst/>
                          </a:prstGeom>
                          <a:ln>
                            <a:noFill/>
                          </a:ln>
                          <a:extLst>
                            <a:ext uri="{53640926-AAD7-44D8-BBD7-CCE9431645EC}">
                              <a14:shadowObscured xmlns:a14="http://schemas.microsoft.com/office/drawing/2010/main"/>
                            </a:ext>
                          </a:extLst>
                        </pic:spPr>
                      </pic:pic>
                    </a:graphicData>
                  </a:graphic>
                </wp:inline>
              </w:drawing>
            </w:r>
          </w:p>
          <w:p w14:paraId="1D56D46A" w14:textId="77777777" w:rsidR="00FF1F14" w:rsidRPr="005667A1" w:rsidRDefault="00FF1F14">
            <w:pPr>
              <w:rPr>
                <w:rFonts w:ascii="Times New Roman" w:eastAsia="Times New Roman" w:hAnsi="Times New Roman" w:cs="Times New Roman"/>
                <w:b/>
                <w:bCs/>
              </w:rPr>
            </w:pPr>
            <w:r w:rsidRPr="005667A1">
              <w:rPr>
                <w:rFonts w:ascii="Times New Roman" w:eastAsia="Times New Roman" w:hAnsi="Times New Roman" w:cs="Times New Roman"/>
                <w:b/>
                <w:bCs/>
              </w:rPr>
              <w:t>Top 2 largest gap</w:t>
            </w:r>
            <w:r>
              <w:rPr>
                <w:rFonts w:ascii="Times New Roman" w:eastAsia="Times New Roman" w:hAnsi="Times New Roman" w:cs="Times New Roman"/>
                <w:b/>
                <w:bCs/>
              </w:rPr>
              <w:t>:</w:t>
            </w:r>
          </w:p>
          <w:p w14:paraId="271FB6FC" w14:textId="77777777" w:rsidR="00FF1F14" w:rsidRDefault="00FF1F14">
            <w:pPr>
              <w:rPr>
                <w:rFonts w:ascii="Times New Roman" w:eastAsia="Times New Roman" w:hAnsi="Times New Roman" w:cs="Times New Roman"/>
              </w:rPr>
            </w:pPr>
            <w:r>
              <w:rPr>
                <w:rFonts w:ascii="Times New Roman" w:eastAsia="Times New Roman" w:hAnsi="Times New Roman" w:cs="Times New Roman"/>
              </w:rPr>
              <w:t>Consumer Discretionary, 490.4:1</w:t>
            </w:r>
          </w:p>
          <w:p w14:paraId="06BB982C" w14:textId="77777777" w:rsidR="00FF1F14" w:rsidRDefault="00FF1F14">
            <w:pPr>
              <w:rPr>
                <w:rFonts w:ascii="Times New Roman" w:eastAsia="Times New Roman" w:hAnsi="Times New Roman" w:cs="Times New Roman"/>
              </w:rPr>
            </w:pPr>
            <w:r>
              <w:rPr>
                <w:rFonts w:ascii="Times New Roman" w:eastAsia="Times New Roman" w:hAnsi="Times New Roman" w:cs="Times New Roman"/>
              </w:rPr>
              <w:t>Communication Services: 297.2:1</w:t>
            </w:r>
          </w:p>
          <w:p w14:paraId="65C9936B" w14:textId="77777777" w:rsidR="00FF1F14" w:rsidRDefault="00FF1F14">
            <w:pPr>
              <w:rPr>
                <w:rFonts w:ascii="Times New Roman" w:eastAsia="Times New Roman" w:hAnsi="Times New Roman" w:cs="Times New Roman"/>
                <w:b/>
                <w:bCs/>
              </w:rPr>
            </w:pPr>
          </w:p>
        </w:tc>
        <w:tc>
          <w:tcPr>
            <w:tcW w:w="4675" w:type="dxa"/>
          </w:tcPr>
          <w:p w14:paraId="01295BFF" w14:textId="77777777" w:rsidR="00FF1F14" w:rsidRDefault="00FF1F14">
            <w:pPr>
              <w:rPr>
                <w:rFonts w:ascii="Times New Roman" w:eastAsia="Times New Roman" w:hAnsi="Times New Roman" w:cs="Times New Roman"/>
                <w:b/>
                <w:bCs/>
              </w:rPr>
            </w:pPr>
            <w:r>
              <w:rPr>
                <w:rFonts w:ascii="Times New Roman" w:eastAsia="Times New Roman" w:hAnsi="Times New Roman" w:cs="Times New Roman"/>
                <w:b/>
                <w:bCs/>
              </w:rPr>
              <w:t>Bottom 100 Companies by Industry</w:t>
            </w:r>
          </w:p>
          <w:p w14:paraId="2ABAFD3C" w14:textId="77777777" w:rsidR="00FF1F14" w:rsidRDefault="00FF1F14">
            <w:pPr>
              <w:rPr>
                <w:rFonts w:ascii="Times New Roman" w:eastAsia="Times New Roman" w:hAnsi="Times New Roman" w:cs="Times New Roman"/>
                <w:b/>
                <w:bCs/>
              </w:rPr>
            </w:pPr>
            <w:r w:rsidRPr="00692291">
              <w:rPr>
                <w:rFonts w:ascii="Times New Roman" w:eastAsia="Times New Roman" w:hAnsi="Times New Roman" w:cs="Times New Roman"/>
                <w:b/>
                <w:bCs/>
                <w:noProof/>
              </w:rPr>
              <w:drawing>
                <wp:inline distT="0" distB="0" distL="0" distR="0" wp14:anchorId="5B009FC7" wp14:editId="41FE8DA1">
                  <wp:extent cx="2678654" cy="2015091"/>
                  <wp:effectExtent l="0" t="0" r="1270" b="4445"/>
                  <wp:docPr id="1610806424" name="Picture 1610806424"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06424" name="Picture 1610806424" descr="A colorful pie chart with text&#10;&#10;Description automatically generated"/>
                          <pic:cNvPicPr/>
                        </pic:nvPicPr>
                        <pic:blipFill rotWithShape="1">
                          <a:blip r:embed="rId13"/>
                          <a:srcRect t="19316" b="14643"/>
                          <a:stretch/>
                        </pic:blipFill>
                        <pic:spPr bwMode="auto">
                          <a:xfrm>
                            <a:off x="0" y="0"/>
                            <a:ext cx="2690094" cy="2023697"/>
                          </a:xfrm>
                          <a:prstGeom prst="rect">
                            <a:avLst/>
                          </a:prstGeom>
                          <a:ln>
                            <a:noFill/>
                          </a:ln>
                          <a:extLst>
                            <a:ext uri="{53640926-AAD7-44D8-BBD7-CCE9431645EC}">
                              <a14:shadowObscured xmlns:a14="http://schemas.microsoft.com/office/drawing/2010/main"/>
                            </a:ext>
                          </a:extLst>
                        </pic:spPr>
                      </pic:pic>
                    </a:graphicData>
                  </a:graphic>
                </wp:inline>
              </w:drawing>
            </w:r>
          </w:p>
          <w:p w14:paraId="6291B818" w14:textId="77777777" w:rsidR="00FF1F14" w:rsidRPr="005667A1" w:rsidRDefault="00FF1F14">
            <w:pPr>
              <w:rPr>
                <w:rFonts w:ascii="Times New Roman" w:eastAsia="Times New Roman" w:hAnsi="Times New Roman" w:cs="Times New Roman"/>
                <w:b/>
                <w:bCs/>
              </w:rPr>
            </w:pPr>
            <w:r w:rsidRPr="005667A1">
              <w:rPr>
                <w:rFonts w:ascii="Times New Roman" w:eastAsia="Times New Roman" w:hAnsi="Times New Roman" w:cs="Times New Roman"/>
                <w:b/>
                <w:bCs/>
              </w:rPr>
              <w:t>Bottom 2</w:t>
            </w:r>
            <w:r>
              <w:rPr>
                <w:rFonts w:ascii="Times New Roman" w:eastAsia="Times New Roman" w:hAnsi="Times New Roman" w:cs="Times New Roman"/>
                <w:b/>
                <w:bCs/>
              </w:rPr>
              <w:t xml:space="preserve"> most equal gap:</w:t>
            </w:r>
          </w:p>
          <w:p w14:paraId="0B505923" w14:textId="77777777" w:rsidR="00FF1F14" w:rsidRDefault="00FF1F14">
            <w:pPr>
              <w:rPr>
                <w:rFonts w:ascii="Times New Roman" w:eastAsia="Times New Roman" w:hAnsi="Times New Roman" w:cs="Times New Roman"/>
              </w:rPr>
            </w:pPr>
            <w:r>
              <w:rPr>
                <w:rFonts w:ascii="Times New Roman" w:eastAsia="Times New Roman" w:hAnsi="Times New Roman" w:cs="Times New Roman"/>
              </w:rPr>
              <w:t>Energy, 80.5:1</w:t>
            </w:r>
          </w:p>
          <w:p w14:paraId="24783882" w14:textId="77777777" w:rsidR="00FF1F14" w:rsidRDefault="00FF1F14">
            <w:pPr>
              <w:rPr>
                <w:rFonts w:ascii="Times New Roman" w:eastAsia="Times New Roman" w:hAnsi="Times New Roman" w:cs="Times New Roman"/>
              </w:rPr>
            </w:pPr>
            <w:r>
              <w:rPr>
                <w:rFonts w:ascii="Times New Roman" w:eastAsia="Times New Roman" w:hAnsi="Times New Roman" w:cs="Times New Roman"/>
              </w:rPr>
              <w:t>Utilities, 78.4:1</w:t>
            </w:r>
          </w:p>
          <w:p w14:paraId="331C8DD2" w14:textId="77777777" w:rsidR="00FF1F14" w:rsidRDefault="00FF1F14">
            <w:pPr>
              <w:rPr>
                <w:rFonts w:ascii="Times New Roman" w:eastAsia="Times New Roman" w:hAnsi="Times New Roman" w:cs="Times New Roman"/>
                <w:b/>
                <w:bCs/>
              </w:rPr>
            </w:pPr>
          </w:p>
        </w:tc>
      </w:tr>
    </w:tbl>
    <w:p w14:paraId="5FB8B647" w14:textId="77777777" w:rsidR="00FF1F14" w:rsidRDefault="00FF1F14" w:rsidP="002855D3">
      <w:pPr>
        <w:spacing w:after="0" w:line="240" w:lineRule="auto"/>
        <w:jc w:val="both"/>
        <w:rPr>
          <w:rFonts w:ascii="Times New Roman" w:eastAsia="Times New Roman" w:hAnsi="Times New Roman" w:cs="Times New Roman"/>
          <w:i/>
          <w:iCs/>
        </w:rPr>
      </w:pPr>
    </w:p>
    <w:p w14:paraId="2ECD233D" w14:textId="7948DF72" w:rsidR="006932FD" w:rsidRDefault="006932FD" w:rsidP="006932FD">
      <w:pPr>
        <w:jc w:val="both"/>
        <w:rPr>
          <w:rFonts w:ascii="Times New Roman" w:eastAsia="Times New Roman" w:hAnsi="Times New Roman" w:cs="Times New Roman"/>
          <w:b/>
          <w:bCs/>
        </w:rPr>
      </w:pPr>
      <w:r>
        <w:rPr>
          <w:rFonts w:ascii="Times New Roman" w:eastAsia="Times New Roman" w:hAnsi="Times New Roman" w:cs="Times New Roman"/>
          <w:b/>
          <w:bCs/>
        </w:rPr>
        <w:t>V</w:t>
      </w:r>
      <w:r w:rsidR="0071713F">
        <w:rPr>
          <w:rFonts w:ascii="Times New Roman" w:eastAsia="Times New Roman" w:hAnsi="Times New Roman" w:cs="Times New Roman"/>
          <w:b/>
          <w:bCs/>
        </w:rPr>
        <w:t>I</w:t>
      </w:r>
      <w:r>
        <w:rPr>
          <w:rFonts w:ascii="Times New Roman" w:eastAsia="Times New Roman" w:hAnsi="Times New Roman" w:cs="Times New Roman"/>
          <w:b/>
          <w:bCs/>
        </w:rPr>
        <w:t xml:space="preserve">. Analyzing the Relationship between CEO Gender in the IT Industry </w:t>
      </w:r>
    </w:p>
    <w:p w14:paraId="23F48049" w14:textId="1E3AD91E" w:rsidR="00A36E9B" w:rsidRDefault="00A36E9B" w:rsidP="17FE57FF">
      <w:pPr>
        <w:rPr>
          <w:rFonts w:ascii="Times New Roman" w:eastAsia="Times New Roman" w:hAnsi="Times New Roman" w:cs="Times New Roman"/>
          <w:b/>
          <w:bCs/>
        </w:rPr>
      </w:pPr>
      <w:r>
        <w:rPr>
          <w:rFonts w:ascii="Times New Roman" w:eastAsia="Times New Roman" w:hAnsi="Times New Roman" w:cs="Times New Roman"/>
          <w:b/>
          <w:bCs/>
        </w:rPr>
        <w:t>Figure</w:t>
      </w:r>
      <w:r w:rsidR="00A600DC">
        <w:rPr>
          <w:rFonts w:ascii="Times New Roman" w:eastAsia="Times New Roman" w:hAnsi="Times New Roman" w:cs="Times New Roman"/>
          <w:b/>
          <w:bCs/>
        </w:rPr>
        <w:t xml:space="preserve"> </w:t>
      </w:r>
      <w:r>
        <w:rPr>
          <w:rFonts w:ascii="Times New Roman" w:eastAsia="Times New Roman" w:hAnsi="Times New Roman" w:cs="Times New Roman"/>
          <w:b/>
          <w:bCs/>
        </w:rPr>
        <w:t>5-1</w:t>
      </w:r>
      <w:r w:rsidR="00A600DC">
        <w:rPr>
          <w:rFonts w:ascii="Times New Roman" w:eastAsia="Times New Roman" w:hAnsi="Times New Roman" w:cs="Times New Roman"/>
          <w:b/>
          <w:bCs/>
        </w:rPr>
        <w:t>. Violin Plot of CEO-Worker Salary Ratio Across IT by Gender</w:t>
      </w:r>
    </w:p>
    <w:p w14:paraId="37C1911F" w14:textId="52A804D3" w:rsidR="004B3D66" w:rsidRDefault="00FF272A" w:rsidP="00FF272A">
      <w:pPr>
        <w:rPr>
          <w:rFonts w:ascii="Times New Roman" w:eastAsia="Times New Roman" w:hAnsi="Times New Roman" w:cs="Times New Roman"/>
        </w:rPr>
      </w:pPr>
      <w:r>
        <w:rPr>
          <w:rFonts w:ascii="Times New Roman" w:eastAsia="Times New Roman" w:hAnsi="Times New Roman" w:cs="Times New Roman"/>
          <w:b/>
          <w:bCs/>
          <w:noProof/>
        </w:rPr>
        <w:drawing>
          <wp:anchor distT="0" distB="0" distL="114300" distR="114300" simplePos="0" relativeHeight="251658240" behindDoc="1" locked="0" layoutInCell="1" allowOverlap="1" wp14:anchorId="4F27511F" wp14:editId="1BFA6A25">
            <wp:simplePos x="0" y="0"/>
            <wp:positionH relativeFrom="column">
              <wp:posOffset>0</wp:posOffset>
            </wp:positionH>
            <wp:positionV relativeFrom="paragraph">
              <wp:posOffset>36804</wp:posOffset>
            </wp:positionV>
            <wp:extent cx="4011930" cy="3190875"/>
            <wp:effectExtent l="0" t="0" r="1270" b="0"/>
            <wp:wrapTight wrapText="bothSides">
              <wp:wrapPolygon edited="0">
                <wp:start x="0" y="0"/>
                <wp:lineTo x="0" y="21493"/>
                <wp:lineTo x="21538" y="21493"/>
                <wp:lineTo x="21538" y="0"/>
                <wp:lineTo x="0" y="0"/>
              </wp:wrapPolygon>
            </wp:wrapTight>
            <wp:docPr id="1725373775" name="Picture 1725373775"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73775" name="Picture 2" descr="A graph of a person and pers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1930" cy="3190875"/>
                    </a:xfrm>
                    <a:prstGeom prst="rect">
                      <a:avLst/>
                    </a:prstGeom>
                  </pic:spPr>
                </pic:pic>
              </a:graphicData>
            </a:graphic>
            <wp14:sizeRelH relativeFrom="page">
              <wp14:pctWidth>0</wp14:pctWidth>
            </wp14:sizeRelH>
            <wp14:sizeRelV relativeFrom="page">
              <wp14:pctHeight>0</wp14:pctHeight>
            </wp14:sizeRelV>
          </wp:anchor>
        </w:drawing>
      </w:r>
      <w:r w:rsidR="008F75E4">
        <w:rPr>
          <w:rFonts w:ascii="Times New Roman" w:eastAsia="Times New Roman" w:hAnsi="Times New Roman" w:cs="Times New Roman"/>
        </w:rPr>
        <w:t>To</w:t>
      </w:r>
      <w:r w:rsidR="00AD2F9C">
        <w:rPr>
          <w:rFonts w:ascii="Times New Roman" w:eastAsia="Times New Roman" w:hAnsi="Times New Roman" w:cs="Times New Roman"/>
        </w:rPr>
        <w:t xml:space="preserve"> determine the relationship between CEO-worker Salary Ratio in the Information Technology (IT) industry, </w:t>
      </w:r>
      <w:r w:rsidR="00BB7447">
        <w:rPr>
          <w:rFonts w:ascii="Times New Roman" w:eastAsia="Times New Roman" w:hAnsi="Times New Roman" w:cs="Times New Roman"/>
        </w:rPr>
        <w:t>the plot was graphed on R using a violin plot. Since the data was</w:t>
      </w:r>
      <w:r w:rsidR="00383DD5">
        <w:rPr>
          <w:rFonts w:ascii="Times New Roman" w:eastAsia="Times New Roman" w:hAnsi="Times New Roman" w:cs="Times New Roman"/>
        </w:rPr>
        <w:t xml:space="preserve"> </w:t>
      </w:r>
      <w:r w:rsidR="00BB7447">
        <w:rPr>
          <w:rFonts w:ascii="Times New Roman" w:eastAsia="Times New Roman" w:hAnsi="Times New Roman" w:cs="Times New Roman"/>
        </w:rPr>
        <w:t xml:space="preserve">categorical nominal </w:t>
      </w:r>
      <w:r w:rsidR="00B340DA">
        <w:rPr>
          <w:rFonts w:ascii="Times New Roman" w:eastAsia="Times New Roman" w:hAnsi="Times New Roman" w:cs="Times New Roman"/>
        </w:rPr>
        <w:t>data,</w:t>
      </w:r>
      <w:r w:rsidR="00BB7447">
        <w:rPr>
          <w:rFonts w:ascii="Times New Roman" w:eastAsia="Times New Roman" w:hAnsi="Times New Roman" w:cs="Times New Roman"/>
        </w:rPr>
        <w:t xml:space="preserve"> </w:t>
      </w:r>
      <w:r w:rsidR="00383DD5">
        <w:rPr>
          <w:rFonts w:ascii="Times New Roman" w:eastAsia="Times New Roman" w:hAnsi="Times New Roman" w:cs="Times New Roman"/>
        </w:rPr>
        <w:t xml:space="preserve">this plot was chosen to </w:t>
      </w:r>
      <w:r w:rsidR="00713814">
        <w:rPr>
          <w:rFonts w:ascii="Times New Roman" w:eastAsia="Times New Roman" w:hAnsi="Times New Roman" w:cs="Times New Roman"/>
        </w:rPr>
        <w:t xml:space="preserve">study the relationship. </w:t>
      </w:r>
      <w:r w:rsidR="00886ACE">
        <w:rPr>
          <w:rFonts w:ascii="Times New Roman" w:eastAsia="Times New Roman" w:hAnsi="Times New Roman" w:cs="Times New Roman"/>
        </w:rPr>
        <w:t>The relationship found was that</w:t>
      </w:r>
      <w:r w:rsidR="00D97C82">
        <w:rPr>
          <w:rFonts w:ascii="Times New Roman" w:eastAsia="Times New Roman" w:hAnsi="Times New Roman" w:cs="Times New Roman"/>
        </w:rPr>
        <w:t xml:space="preserve"> Male CEOs do have the highest CEO-worker pay </w:t>
      </w:r>
      <w:r w:rsidR="00B340DA">
        <w:rPr>
          <w:rFonts w:ascii="Times New Roman" w:eastAsia="Times New Roman" w:hAnsi="Times New Roman" w:cs="Times New Roman"/>
        </w:rPr>
        <w:t>ratio,</w:t>
      </w:r>
      <w:r w:rsidR="00F5254D">
        <w:rPr>
          <w:rFonts w:ascii="Times New Roman" w:eastAsia="Times New Roman" w:hAnsi="Times New Roman" w:cs="Times New Roman"/>
        </w:rPr>
        <w:t xml:space="preserve"> b</w:t>
      </w:r>
      <w:r w:rsidR="00D97C82">
        <w:rPr>
          <w:rFonts w:ascii="Times New Roman" w:eastAsia="Times New Roman" w:hAnsi="Times New Roman" w:cs="Times New Roman"/>
        </w:rPr>
        <w:t>ut</w:t>
      </w:r>
      <w:r w:rsidR="00886ACE">
        <w:rPr>
          <w:rFonts w:ascii="Times New Roman" w:eastAsia="Times New Roman" w:hAnsi="Times New Roman" w:cs="Times New Roman"/>
        </w:rPr>
        <w:t xml:space="preserve"> the</w:t>
      </w:r>
      <w:r w:rsidR="00D97C82">
        <w:rPr>
          <w:rFonts w:ascii="Times New Roman" w:eastAsia="Times New Roman" w:hAnsi="Times New Roman" w:cs="Times New Roman"/>
        </w:rPr>
        <w:t xml:space="preserve"> majority of Male CEOs and Female CEOs </w:t>
      </w:r>
      <w:r w:rsidR="00352021">
        <w:rPr>
          <w:rFonts w:ascii="Times New Roman" w:eastAsia="Times New Roman" w:hAnsi="Times New Roman" w:cs="Times New Roman"/>
        </w:rPr>
        <w:t xml:space="preserve">have </w:t>
      </w:r>
      <w:r w:rsidR="00534AD5">
        <w:rPr>
          <w:rFonts w:ascii="Times New Roman" w:eastAsia="Times New Roman" w:hAnsi="Times New Roman" w:cs="Times New Roman"/>
        </w:rPr>
        <w:t xml:space="preserve">an average </w:t>
      </w:r>
      <w:r w:rsidR="00354BD8">
        <w:rPr>
          <w:rFonts w:ascii="Times New Roman" w:eastAsia="Times New Roman" w:hAnsi="Times New Roman" w:cs="Times New Roman"/>
        </w:rPr>
        <w:t xml:space="preserve">ratio of </w:t>
      </w:r>
      <w:r w:rsidR="00534AD5">
        <w:rPr>
          <w:rFonts w:ascii="Times New Roman" w:eastAsia="Times New Roman" w:hAnsi="Times New Roman" w:cs="Times New Roman"/>
        </w:rPr>
        <w:t>2</w:t>
      </w:r>
      <w:r w:rsidR="00354BD8">
        <w:rPr>
          <w:rFonts w:ascii="Times New Roman" w:eastAsia="Times New Roman" w:hAnsi="Times New Roman" w:cs="Times New Roman"/>
        </w:rPr>
        <w:t>34</w:t>
      </w:r>
      <w:r w:rsidR="006C61E6">
        <w:rPr>
          <w:rFonts w:ascii="Times New Roman" w:eastAsia="Times New Roman" w:hAnsi="Times New Roman" w:cs="Times New Roman"/>
        </w:rPr>
        <w:t>:1</w:t>
      </w:r>
      <w:r w:rsidR="006C61E6">
        <w:rPr>
          <w:rFonts w:ascii="Times New Roman" w:eastAsia="Times New Roman" w:hAnsi="Times New Roman" w:cs="Times New Roman"/>
        </w:rPr>
        <w:softHyphen/>
      </w:r>
      <w:r w:rsidR="006C61E6">
        <w:rPr>
          <w:rFonts w:ascii="Times New Roman" w:eastAsia="Times New Roman" w:hAnsi="Times New Roman" w:cs="Times New Roman"/>
        </w:rPr>
        <w:softHyphen/>
      </w:r>
      <w:r w:rsidR="006C61E6">
        <w:rPr>
          <w:rFonts w:ascii="Times New Roman" w:eastAsia="Times New Roman" w:hAnsi="Times New Roman" w:cs="Times New Roman"/>
        </w:rPr>
        <w:softHyphen/>
      </w:r>
      <w:r w:rsidR="006C61E6">
        <w:rPr>
          <w:rFonts w:ascii="Times New Roman" w:eastAsia="Times New Roman" w:hAnsi="Times New Roman" w:cs="Times New Roman"/>
        </w:rPr>
        <w:softHyphen/>
      </w:r>
      <w:r w:rsidR="006C61E6">
        <w:rPr>
          <w:rFonts w:ascii="Times New Roman" w:eastAsia="Times New Roman" w:hAnsi="Times New Roman" w:cs="Times New Roman"/>
        </w:rPr>
        <w:softHyphen/>
      </w:r>
      <w:r w:rsidR="00F5254D">
        <w:rPr>
          <w:rFonts w:ascii="Times New Roman" w:eastAsia="Times New Roman" w:hAnsi="Times New Roman" w:cs="Times New Roman"/>
        </w:rPr>
        <w:t xml:space="preserve">. </w:t>
      </w:r>
    </w:p>
    <w:p w14:paraId="1AED7037" w14:textId="10DE35C5" w:rsidR="00AD2F9C" w:rsidRPr="00A34F1E" w:rsidRDefault="00F5254D" w:rsidP="00FF272A">
      <w:pPr>
        <w:rPr>
          <w:rFonts w:ascii="Times New Roman" w:eastAsia="Times New Roman" w:hAnsi="Times New Roman" w:cs="Times New Roman"/>
          <w:b/>
          <w:bCs/>
        </w:rPr>
      </w:pPr>
      <w:r>
        <w:rPr>
          <w:rFonts w:ascii="Times New Roman" w:eastAsia="Times New Roman" w:hAnsi="Times New Roman" w:cs="Times New Roman"/>
        </w:rPr>
        <w:t>Interestingly, for female CEO</w:t>
      </w:r>
      <w:r w:rsidR="009F34EE">
        <w:rPr>
          <w:rFonts w:ascii="Times New Roman" w:eastAsia="Times New Roman" w:hAnsi="Times New Roman" w:cs="Times New Roman"/>
        </w:rPr>
        <w:t>s,</w:t>
      </w:r>
      <w:r>
        <w:rPr>
          <w:rFonts w:ascii="Times New Roman" w:eastAsia="Times New Roman" w:hAnsi="Times New Roman" w:cs="Times New Roman"/>
        </w:rPr>
        <w:t xml:space="preserve"> there are two additional groups, both of which </w:t>
      </w:r>
      <w:r w:rsidR="007D33C6">
        <w:rPr>
          <w:rFonts w:ascii="Times New Roman" w:eastAsia="Times New Roman" w:hAnsi="Times New Roman" w:cs="Times New Roman"/>
        </w:rPr>
        <w:t>have</w:t>
      </w:r>
      <w:r>
        <w:rPr>
          <w:rFonts w:ascii="Times New Roman" w:eastAsia="Times New Roman" w:hAnsi="Times New Roman" w:cs="Times New Roman"/>
        </w:rPr>
        <w:t xml:space="preserve"> a higher ratio, approximately 600:1 and 1800:1, Therefore, it can be concluded that the hypothesis</w:t>
      </w:r>
      <w:r w:rsidR="00407435">
        <w:rPr>
          <w:rFonts w:ascii="Times New Roman" w:eastAsia="Times New Roman" w:hAnsi="Times New Roman" w:cs="Times New Roman"/>
        </w:rPr>
        <w:t xml:space="preserve"> is true that male CEOs in the Information Technology sector have a higher pay ratio compared to </w:t>
      </w:r>
      <w:r w:rsidR="00EE6AEE">
        <w:rPr>
          <w:rFonts w:ascii="Times New Roman" w:eastAsia="Times New Roman" w:hAnsi="Times New Roman" w:cs="Times New Roman"/>
        </w:rPr>
        <w:t>f</w:t>
      </w:r>
      <w:r w:rsidR="00407435">
        <w:rPr>
          <w:rFonts w:ascii="Times New Roman" w:eastAsia="Times New Roman" w:hAnsi="Times New Roman" w:cs="Times New Roman"/>
        </w:rPr>
        <w:t>emale CEO</w:t>
      </w:r>
      <w:r w:rsidR="00EE6AEE">
        <w:rPr>
          <w:rFonts w:ascii="Times New Roman" w:eastAsia="Times New Roman" w:hAnsi="Times New Roman" w:cs="Times New Roman"/>
        </w:rPr>
        <w:t>s</w:t>
      </w:r>
      <w:r w:rsidR="00407435">
        <w:rPr>
          <w:rFonts w:ascii="Times New Roman" w:eastAsia="Times New Roman" w:hAnsi="Times New Roman" w:cs="Times New Roman"/>
        </w:rPr>
        <w:t>.</w:t>
      </w:r>
      <w:r w:rsidR="00EA3AAC">
        <w:rPr>
          <w:rFonts w:ascii="Times New Roman" w:eastAsia="Times New Roman" w:hAnsi="Times New Roman" w:cs="Times New Roman"/>
        </w:rPr>
        <w:t xml:space="preserve"> The correlation can</w:t>
      </w:r>
      <w:r w:rsidR="004462A0">
        <w:rPr>
          <w:rFonts w:ascii="Times New Roman" w:eastAsia="Times New Roman" w:hAnsi="Times New Roman" w:cs="Times New Roman"/>
        </w:rPr>
        <w:t xml:space="preserve"> be analyzed using Cramer’s V, but since it is </w:t>
      </w:r>
      <w:r w:rsidR="00546C61">
        <w:rPr>
          <w:rFonts w:ascii="Times New Roman" w:eastAsia="Times New Roman" w:hAnsi="Times New Roman" w:cs="Times New Roman"/>
        </w:rPr>
        <w:t xml:space="preserve">a </w:t>
      </w:r>
      <w:r w:rsidR="004462A0">
        <w:rPr>
          <w:rFonts w:ascii="Times New Roman" w:eastAsia="Times New Roman" w:hAnsi="Times New Roman" w:cs="Times New Roman"/>
        </w:rPr>
        <w:t>categorical nominal value, the violin plot shows the relationship with the frequency.</w:t>
      </w:r>
      <w:r>
        <w:rPr>
          <w:rFonts w:ascii="Times New Roman" w:eastAsia="Times New Roman" w:hAnsi="Times New Roman" w:cs="Times New Roman"/>
        </w:rPr>
        <w:t xml:space="preserve"> </w:t>
      </w:r>
    </w:p>
    <w:p w14:paraId="52F085FC" w14:textId="77777777" w:rsidR="00E07804" w:rsidRDefault="00E07804" w:rsidP="00A600DC">
      <w:pPr>
        <w:rPr>
          <w:rFonts w:ascii="Times New Roman" w:eastAsia="Times New Roman" w:hAnsi="Times New Roman" w:cs="Times New Roman"/>
          <w:b/>
          <w:bCs/>
        </w:rPr>
      </w:pPr>
    </w:p>
    <w:p w14:paraId="6101F3C1" w14:textId="7D596727" w:rsidR="00E07804" w:rsidRDefault="00E07804" w:rsidP="00E07804">
      <w:pPr>
        <w:rPr>
          <w:rFonts w:ascii="Times New Roman" w:eastAsia="Times New Roman" w:hAnsi="Times New Roman" w:cs="Times New Roman"/>
          <w:b/>
          <w:bCs/>
        </w:rPr>
      </w:pPr>
      <w:r w:rsidRPr="1E6C47FD">
        <w:rPr>
          <w:rFonts w:ascii="Times New Roman" w:eastAsia="Times New Roman" w:hAnsi="Times New Roman" w:cs="Times New Roman"/>
          <w:b/>
        </w:rPr>
        <w:lastRenderedPageBreak/>
        <w:t>V</w:t>
      </w:r>
      <w:r w:rsidR="00804681" w:rsidRPr="1E6C47FD">
        <w:rPr>
          <w:rFonts w:ascii="Times New Roman" w:eastAsia="Times New Roman" w:hAnsi="Times New Roman" w:cs="Times New Roman"/>
          <w:b/>
        </w:rPr>
        <w:t>I</w:t>
      </w:r>
      <w:r w:rsidRPr="1E6C47FD">
        <w:rPr>
          <w:rFonts w:ascii="Times New Roman" w:eastAsia="Times New Roman" w:hAnsi="Times New Roman" w:cs="Times New Roman"/>
          <w:b/>
        </w:rPr>
        <w:t>I. Analyzing R3000 Ranking with CEO-Worker Ratio in Financial Companies</w:t>
      </w:r>
      <w:r>
        <w:rPr>
          <w:rFonts w:ascii="Times New Roman" w:eastAsia="Times New Roman" w:hAnsi="Times New Roman" w:cs="Times New Roman"/>
          <w:b/>
          <w:bCs/>
        </w:rPr>
        <w:t xml:space="preserve"> </w:t>
      </w:r>
    </w:p>
    <w:p w14:paraId="686507B7" w14:textId="397D689E" w:rsidR="00A600DC" w:rsidRDefault="00A600DC" w:rsidP="00A600DC">
      <w:pPr>
        <w:rPr>
          <w:rFonts w:ascii="Times New Roman" w:eastAsia="Times New Roman" w:hAnsi="Times New Roman" w:cs="Times New Roman"/>
          <w:b/>
          <w:bCs/>
        </w:rPr>
      </w:pPr>
      <w:r>
        <w:rPr>
          <w:rFonts w:ascii="Times New Roman" w:eastAsia="Times New Roman" w:hAnsi="Times New Roman" w:cs="Times New Roman"/>
          <w:b/>
          <w:bCs/>
        </w:rPr>
        <w:t xml:space="preserve">Figure </w:t>
      </w:r>
      <w:r w:rsidR="00695C55">
        <w:rPr>
          <w:rFonts w:ascii="Times New Roman" w:eastAsia="Times New Roman" w:hAnsi="Times New Roman" w:cs="Times New Roman"/>
          <w:b/>
          <w:bCs/>
        </w:rPr>
        <w:t>6</w:t>
      </w:r>
      <w:r>
        <w:rPr>
          <w:rFonts w:ascii="Times New Roman" w:eastAsia="Times New Roman" w:hAnsi="Times New Roman" w:cs="Times New Roman"/>
          <w:b/>
          <w:bCs/>
        </w:rPr>
        <w:t>-</w:t>
      </w:r>
      <w:r w:rsidR="00695C55">
        <w:rPr>
          <w:rFonts w:ascii="Times New Roman" w:eastAsia="Times New Roman" w:hAnsi="Times New Roman" w:cs="Times New Roman"/>
          <w:b/>
          <w:bCs/>
        </w:rPr>
        <w:t>1</w:t>
      </w:r>
      <w:r>
        <w:rPr>
          <w:rFonts w:ascii="Times New Roman" w:eastAsia="Times New Roman" w:hAnsi="Times New Roman" w:cs="Times New Roman"/>
          <w:b/>
          <w:bCs/>
        </w:rPr>
        <w:t xml:space="preserve">. </w:t>
      </w:r>
      <w:r w:rsidR="00E07804">
        <w:rPr>
          <w:rFonts w:ascii="Times New Roman" w:eastAsia="Times New Roman" w:hAnsi="Times New Roman" w:cs="Times New Roman"/>
          <w:b/>
          <w:bCs/>
        </w:rPr>
        <w:t>Error bar</w:t>
      </w:r>
      <w:r>
        <w:rPr>
          <w:rFonts w:ascii="Times New Roman" w:eastAsia="Times New Roman" w:hAnsi="Times New Roman" w:cs="Times New Roman"/>
          <w:b/>
          <w:bCs/>
        </w:rPr>
        <w:t xml:space="preserve"> of CEO-Worker Salary Ratio Across Financial Companies by R3000 Rank</w:t>
      </w:r>
      <w:r w:rsidR="00E07804">
        <w:rPr>
          <w:rFonts w:ascii="Times New Roman" w:eastAsia="Times New Roman" w:hAnsi="Times New Roman" w:cs="Times New Roman"/>
          <w:b/>
          <w:bCs/>
        </w:rPr>
        <w:t xml:space="preserve"> </w:t>
      </w:r>
    </w:p>
    <w:p w14:paraId="4EDEF441" w14:textId="22159845" w:rsidR="005A4BDE" w:rsidRDefault="005A4BDE" w:rsidP="00390463">
      <w:pPr>
        <w:jc w:val="center"/>
        <w:rPr>
          <w:rFonts w:ascii="Times New Roman" w:eastAsia="Times New Roman" w:hAnsi="Times New Roman" w:cs="Times New Roman"/>
          <w:b/>
          <w:bCs/>
        </w:rPr>
      </w:pPr>
    </w:p>
    <w:p w14:paraId="31F8AE09" w14:textId="4A3AADC9" w:rsidR="3A904704" w:rsidRDefault="00C0773E" w:rsidP="3A904704">
      <w:r w:rsidRPr="3A904704">
        <w:rPr>
          <w:noProof/>
        </w:rPr>
        <w:t xml:space="preserve"> </w:t>
      </w:r>
      <w:r w:rsidR="1832A0E0">
        <w:rPr>
          <w:noProof/>
        </w:rPr>
        <w:drawing>
          <wp:inline distT="0" distB="0" distL="0" distR="0" wp14:anchorId="20D65770" wp14:editId="05EA6292">
            <wp:extent cx="5581650" cy="2639656"/>
            <wp:effectExtent l="0" t="0" r="0" b="0"/>
            <wp:docPr id="791081700" name="Picture 79108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1650" cy="2639656"/>
                    </a:xfrm>
                    <a:prstGeom prst="rect">
                      <a:avLst/>
                    </a:prstGeom>
                  </pic:spPr>
                </pic:pic>
              </a:graphicData>
            </a:graphic>
          </wp:inline>
        </w:drawing>
      </w:r>
    </w:p>
    <w:p w14:paraId="1469C216" w14:textId="60DCA62F" w:rsidR="0658F9CB" w:rsidRDefault="7AF7536B" w:rsidP="004F2853">
      <w:pPr>
        <w:rPr>
          <w:rFonts w:ascii="Times New Roman" w:eastAsia="Times New Roman" w:hAnsi="Times New Roman" w:cs="Times New Roman"/>
        </w:rPr>
      </w:pPr>
      <w:r w:rsidRPr="0084DEBA">
        <w:rPr>
          <w:rFonts w:ascii="Times New Roman" w:eastAsia="Times New Roman" w:hAnsi="Times New Roman" w:cs="Times New Roman"/>
        </w:rPr>
        <w:t>Financial companies with a higher S&amp;P Rank have a positive correlation with the ratio of CEO’s salary to worker’s salary in the that company</w:t>
      </w:r>
      <w:r w:rsidR="00EB553A" w:rsidRPr="0084DEBA">
        <w:rPr>
          <w:rFonts w:ascii="Times New Roman" w:eastAsia="Times New Roman" w:hAnsi="Times New Roman" w:cs="Times New Roman"/>
        </w:rPr>
        <w:t>.</w:t>
      </w:r>
      <w:r w:rsidR="004F2853">
        <w:rPr>
          <w:rFonts w:ascii="Times New Roman" w:eastAsia="Times New Roman" w:hAnsi="Times New Roman" w:cs="Times New Roman"/>
        </w:rPr>
        <w:t xml:space="preserve"> </w:t>
      </w:r>
      <w:r w:rsidR="0658F9CB" w:rsidRPr="68EBCC1D">
        <w:rPr>
          <w:rFonts w:ascii="Times New Roman" w:eastAsia="Times New Roman" w:hAnsi="Times New Roman" w:cs="Times New Roman"/>
        </w:rPr>
        <w:t>This scatterplot illustrates the relationship between the Russell 3000 (R3000) rank and the CEO-worker salary ratio within financial companies. The x-axis represents the categorical ordinal data of R3000 rank, with a higher rank indicating a lower numerical value. The y-axis portrays the CEO-worker pay ratio.</w:t>
      </w:r>
    </w:p>
    <w:p w14:paraId="5CCEC3FC" w14:textId="71D3747D" w:rsidR="0658F9CB" w:rsidRDefault="0658F9CB" w:rsidP="68EBCC1D">
      <w:pPr>
        <w:spacing w:line="257" w:lineRule="auto"/>
        <w:rPr>
          <w:rFonts w:ascii="Times New Roman" w:eastAsia="Times New Roman" w:hAnsi="Times New Roman" w:cs="Times New Roman"/>
        </w:rPr>
      </w:pPr>
      <w:r w:rsidRPr="68EBCC1D">
        <w:rPr>
          <w:rFonts w:ascii="Times New Roman" w:eastAsia="Times New Roman" w:hAnsi="Times New Roman" w:cs="Times New Roman"/>
        </w:rPr>
        <w:t>Upon analysis, the computed correlation coefficient is approximately -0.057, indicating a weak negative correlation. Specifically, the interpretation suggests that as the company's R3000 numerical number increases (moving towards a higher numerical value), the CEO-worker pay ratio tends to decrease. In simpler terms, a higher numbered company corresponds to a lower pay ratio</w:t>
      </w:r>
      <w:r w:rsidR="6261F7BA" w:rsidRPr="68EBCC1D">
        <w:rPr>
          <w:rFonts w:ascii="Times New Roman" w:eastAsia="Times New Roman" w:hAnsi="Times New Roman" w:cs="Times New Roman"/>
        </w:rPr>
        <w:t xml:space="preserve"> meaning that the companies with lower rank also have a lower pay ratio</w:t>
      </w:r>
      <w:r w:rsidRPr="68EBCC1D">
        <w:rPr>
          <w:rFonts w:ascii="Times New Roman" w:eastAsia="Times New Roman" w:hAnsi="Times New Roman" w:cs="Times New Roman"/>
        </w:rPr>
        <w:t>. This observation aligns with our initial hypothesis, p</w:t>
      </w:r>
      <w:r w:rsidR="51580566" w:rsidRPr="68EBCC1D">
        <w:rPr>
          <w:rFonts w:ascii="Times New Roman" w:eastAsia="Times New Roman" w:hAnsi="Times New Roman" w:cs="Times New Roman"/>
        </w:rPr>
        <w:t>redicting</w:t>
      </w:r>
      <w:r w:rsidRPr="68EBCC1D">
        <w:rPr>
          <w:rFonts w:ascii="Times New Roman" w:eastAsia="Times New Roman" w:hAnsi="Times New Roman" w:cs="Times New Roman"/>
        </w:rPr>
        <w:t xml:space="preserve"> that companies with a high Russell 3000 rank (top 10) exhibit a higher CEO-worker pay ratio.</w:t>
      </w:r>
    </w:p>
    <w:p w14:paraId="53B00B58" w14:textId="0646F7C7" w:rsidR="0658F9CB" w:rsidRDefault="0658F9CB" w:rsidP="68EBCC1D">
      <w:pPr>
        <w:spacing w:line="257" w:lineRule="auto"/>
        <w:rPr>
          <w:rFonts w:ascii="Times New Roman" w:eastAsia="Times New Roman" w:hAnsi="Times New Roman" w:cs="Times New Roman"/>
        </w:rPr>
      </w:pPr>
      <w:r w:rsidRPr="68EBCC1D">
        <w:rPr>
          <w:rFonts w:ascii="Times New Roman" w:eastAsia="Times New Roman" w:hAnsi="Times New Roman" w:cs="Times New Roman"/>
        </w:rPr>
        <w:t>However, it is crucial to approach this conclusion cautiously. Despite the alignment with our hypothesis, the correlation is notably weak, almost negligible. Consequently, we refrain from making strong assertions and treat this finding as inconclusive. In statistical terms, we consider the null hypothesis (H0) that there is no significant correlation between R3000 rank and the CEO-worker pay ratio. This cautious approach is grounded in the understanding that the observed correlation is close to zero, emphasizing the importance of prudence when interpreting the results.</w:t>
      </w:r>
    </w:p>
    <w:p w14:paraId="5B17C720" w14:textId="77777777" w:rsidR="00683DCE" w:rsidRDefault="00683DCE" w:rsidP="66B469D1">
      <w:pPr>
        <w:rPr>
          <w:rFonts w:ascii="Times New Roman" w:eastAsia="Times New Roman" w:hAnsi="Times New Roman" w:cs="Times New Roman"/>
        </w:rPr>
      </w:pPr>
    </w:p>
    <w:p w14:paraId="124FD87B" w14:textId="77777777" w:rsidR="00EA4C0B" w:rsidRDefault="00EA4C0B" w:rsidP="66B469D1">
      <w:pPr>
        <w:rPr>
          <w:rFonts w:ascii="Times New Roman" w:eastAsia="Times New Roman" w:hAnsi="Times New Roman" w:cs="Times New Roman"/>
          <w:b/>
          <w:bCs/>
        </w:rPr>
      </w:pPr>
    </w:p>
    <w:p w14:paraId="6F9F7D46" w14:textId="77777777" w:rsidR="00EA4C0B" w:rsidRDefault="00EA4C0B" w:rsidP="66B469D1">
      <w:pPr>
        <w:rPr>
          <w:rFonts w:ascii="Times New Roman" w:eastAsia="Times New Roman" w:hAnsi="Times New Roman" w:cs="Times New Roman"/>
          <w:b/>
          <w:bCs/>
        </w:rPr>
      </w:pPr>
    </w:p>
    <w:p w14:paraId="0FCAA63E" w14:textId="77777777" w:rsidR="00EA4C0B" w:rsidRDefault="00EA4C0B" w:rsidP="66B469D1">
      <w:pPr>
        <w:rPr>
          <w:rFonts w:ascii="Times New Roman" w:eastAsia="Times New Roman" w:hAnsi="Times New Roman" w:cs="Times New Roman"/>
          <w:b/>
          <w:bCs/>
        </w:rPr>
      </w:pPr>
    </w:p>
    <w:p w14:paraId="12B8EA0E" w14:textId="77777777" w:rsidR="00EA4C0B" w:rsidRDefault="00EA4C0B" w:rsidP="66B469D1">
      <w:pPr>
        <w:rPr>
          <w:rFonts w:ascii="Times New Roman" w:eastAsia="Times New Roman" w:hAnsi="Times New Roman" w:cs="Times New Roman"/>
          <w:b/>
          <w:bCs/>
        </w:rPr>
      </w:pPr>
    </w:p>
    <w:p w14:paraId="1D790170" w14:textId="6C584E18" w:rsidR="00683DCE" w:rsidRPr="00EA4C0B" w:rsidRDefault="00683DCE" w:rsidP="66B469D1">
      <w:pPr>
        <w:rPr>
          <w:rFonts w:ascii="Times New Roman" w:eastAsia="Times New Roman" w:hAnsi="Times New Roman" w:cs="Times New Roman"/>
          <w:b/>
          <w:bCs/>
        </w:rPr>
      </w:pPr>
      <w:r w:rsidRPr="00C0773E">
        <w:rPr>
          <w:rFonts w:ascii="Times New Roman" w:eastAsia="Times New Roman" w:hAnsi="Times New Roman" w:cs="Times New Roman"/>
          <w:b/>
          <w:bCs/>
        </w:rPr>
        <w:lastRenderedPageBreak/>
        <w:t>VI</w:t>
      </w:r>
      <w:r w:rsidR="00804681" w:rsidRPr="00C0773E">
        <w:rPr>
          <w:rFonts w:ascii="Times New Roman" w:eastAsia="Times New Roman" w:hAnsi="Times New Roman" w:cs="Times New Roman"/>
          <w:b/>
          <w:bCs/>
        </w:rPr>
        <w:t>I</w:t>
      </w:r>
      <w:r w:rsidRPr="00C0773E">
        <w:rPr>
          <w:rFonts w:ascii="Times New Roman" w:eastAsia="Times New Roman" w:hAnsi="Times New Roman" w:cs="Times New Roman"/>
          <w:b/>
          <w:bCs/>
        </w:rPr>
        <w:t xml:space="preserve">I: Analyzing CEO-Worker Salary Ratios of Healthcare Companies </w:t>
      </w:r>
    </w:p>
    <w:p w14:paraId="5D3E99F9" w14:textId="39DFC17A" w:rsidR="00741EF4" w:rsidRDefault="00741EF4" w:rsidP="00741EF4">
      <w:pPr>
        <w:rPr>
          <w:rFonts w:ascii="Times New Roman" w:eastAsia="Times New Roman" w:hAnsi="Times New Roman" w:cs="Times New Roman"/>
          <w:b/>
          <w:bCs/>
        </w:rPr>
      </w:pPr>
      <w:r>
        <w:rPr>
          <w:rFonts w:ascii="Times New Roman" w:eastAsia="Times New Roman" w:hAnsi="Times New Roman" w:cs="Times New Roman"/>
          <w:b/>
          <w:bCs/>
        </w:rPr>
        <w:t xml:space="preserve">Figure </w:t>
      </w:r>
      <w:r w:rsidR="00695C55">
        <w:rPr>
          <w:rFonts w:ascii="Times New Roman" w:eastAsia="Times New Roman" w:hAnsi="Times New Roman" w:cs="Times New Roman"/>
          <w:b/>
          <w:bCs/>
        </w:rPr>
        <w:t>7</w:t>
      </w:r>
      <w:r>
        <w:rPr>
          <w:rFonts w:ascii="Times New Roman" w:eastAsia="Times New Roman" w:hAnsi="Times New Roman" w:cs="Times New Roman"/>
          <w:b/>
          <w:bCs/>
        </w:rPr>
        <w:t>-</w:t>
      </w:r>
      <w:r w:rsidR="00695C55">
        <w:rPr>
          <w:rFonts w:ascii="Times New Roman" w:eastAsia="Times New Roman" w:hAnsi="Times New Roman" w:cs="Times New Roman"/>
          <w:b/>
          <w:bCs/>
        </w:rPr>
        <w:t>1</w:t>
      </w:r>
      <w:r>
        <w:rPr>
          <w:rFonts w:ascii="Times New Roman" w:eastAsia="Times New Roman" w:hAnsi="Times New Roman" w:cs="Times New Roman"/>
          <w:b/>
          <w:bCs/>
        </w:rPr>
        <w:t xml:space="preserve">. </w:t>
      </w:r>
      <w:r w:rsidR="00683DCE" w:rsidRPr="00683DCE">
        <w:rPr>
          <w:rFonts w:ascii="Times New Roman" w:eastAsia="Times New Roman" w:hAnsi="Times New Roman" w:cs="Times New Roman"/>
          <w:b/>
          <w:bCs/>
        </w:rPr>
        <w:t>CEO-Worker Salary Ratios of Healthcare Companies</w:t>
      </w:r>
    </w:p>
    <w:p w14:paraId="1A84C760" w14:textId="553D4DEE" w:rsidR="005A4BDE" w:rsidRDefault="00437284" w:rsidP="17FE57FF">
      <w:pPr>
        <w:rPr>
          <w:noProof/>
        </w:rPr>
      </w:pPr>
      <w:r w:rsidRPr="00437284">
        <w:rPr>
          <w:noProof/>
        </w:rPr>
        <w:t xml:space="preserve"> </w:t>
      </w:r>
      <w:r w:rsidRPr="00437284">
        <w:rPr>
          <w:rFonts w:ascii="Times New Roman" w:eastAsia="Times New Roman" w:hAnsi="Times New Roman" w:cs="Times New Roman"/>
          <w:b/>
          <w:bCs/>
          <w:noProof/>
        </w:rPr>
        <w:drawing>
          <wp:inline distT="0" distB="0" distL="0" distR="0" wp14:anchorId="77A06723" wp14:editId="1EE34CB1">
            <wp:extent cx="2023872" cy="1792943"/>
            <wp:effectExtent l="0" t="0" r="0" b="0"/>
            <wp:docPr id="1874576349" name="Picture 1874576349" descr="A graph of a salary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6349" name="Picture 1" descr="A graph of a salary rate&#10;&#10;Description automatically generated with medium confidence"/>
                    <pic:cNvPicPr/>
                  </pic:nvPicPr>
                  <pic:blipFill>
                    <a:blip r:embed="rId16"/>
                    <a:stretch>
                      <a:fillRect/>
                    </a:stretch>
                  </pic:blipFill>
                  <pic:spPr>
                    <a:xfrm>
                      <a:off x="0" y="0"/>
                      <a:ext cx="2094191" cy="1855239"/>
                    </a:xfrm>
                    <a:prstGeom prst="rect">
                      <a:avLst/>
                    </a:prstGeom>
                  </pic:spPr>
                </pic:pic>
              </a:graphicData>
            </a:graphic>
          </wp:inline>
        </w:drawing>
      </w:r>
    </w:p>
    <w:p w14:paraId="58BA15F1" w14:textId="31813E3F" w:rsidR="00887E83" w:rsidRDefault="00887E83" w:rsidP="00887E83">
      <w:pPr>
        <w:rPr>
          <w:rFonts w:ascii="Times New Roman" w:eastAsia="Times New Roman" w:hAnsi="Times New Roman" w:cs="Times New Roman"/>
          <w:b/>
          <w:bCs/>
        </w:rPr>
      </w:pPr>
      <w:r>
        <w:rPr>
          <w:rFonts w:ascii="Times New Roman" w:eastAsia="Times New Roman" w:hAnsi="Times New Roman" w:cs="Times New Roman"/>
          <w:b/>
          <w:bCs/>
        </w:rPr>
        <w:t xml:space="preserve">Figure 7-2. </w:t>
      </w:r>
      <w:r w:rsidR="00D94020">
        <w:rPr>
          <w:rFonts w:ascii="Times New Roman" w:eastAsia="Times New Roman" w:hAnsi="Times New Roman" w:cs="Times New Roman"/>
          <w:b/>
          <w:bCs/>
        </w:rPr>
        <w:t>CEO-Worker Salary Ratios with Classifications</w:t>
      </w:r>
    </w:p>
    <w:tbl>
      <w:tblPr>
        <w:tblStyle w:val="TableGrid"/>
        <w:tblpPr w:leftFromText="180" w:rightFromText="180" w:vertAnchor="text" w:horzAnchor="page" w:tblpX="6912" w:tblpY="-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2705"/>
      </w:tblGrid>
      <w:tr w:rsidR="001B2B2E" w14:paraId="4EF5B4C1" w14:textId="77777777" w:rsidTr="001B2B2E">
        <w:tc>
          <w:tcPr>
            <w:tcW w:w="4590" w:type="dxa"/>
            <w:gridSpan w:val="2"/>
          </w:tcPr>
          <w:p w14:paraId="361D6FDC" w14:textId="77777777" w:rsidR="001B2B2E" w:rsidRDefault="001B2B2E" w:rsidP="001B2B2E">
            <w:pPr>
              <w:rPr>
                <w:rFonts w:ascii="Times New Roman" w:eastAsia="Times New Roman" w:hAnsi="Times New Roman" w:cs="Times New Roman"/>
                <w:b/>
                <w:bCs/>
              </w:rPr>
            </w:pPr>
            <w:r>
              <w:rPr>
                <w:rFonts w:ascii="Times New Roman" w:eastAsia="Times New Roman" w:hAnsi="Times New Roman" w:cs="Times New Roman"/>
                <w:b/>
                <w:bCs/>
              </w:rPr>
              <w:t>Table 7-1 Median Worker Pay Categories</w:t>
            </w:r>
          </w:p>
          <w:p w14:paraId="225917E0" w14:textId="77777777" w:rsidR="001B2B2E" w:rsidRDefault="001B2B2E" w:rsidP="001B2B2E">
            <w:pPr>
              <w:rPr>
                <w:rFonts w:ascii="Times New Roman" w:eastAsia="Times New Roman" w:hAnsi="Times New Roman" w:cs="Times New Roman"/>
                <w:b/>
                <w:bCs/>
              </w:rPr>
            </w:pPr>
          </w:p>
        </w:tc>
      </w:tr>
      <w:tr w:rsidR="001B2B2E" w14:paraId="56B5136E" w14:textId="77777777" w:rsidTr="001B2B2E">
        <w:tc>
          <w:tcPr>
            <w:tcW w:w="1885" w:type="dxa"/>
          </w:tcPr>
          <w:p w14:paraId="43243BC9" w14:textId="77777777" w:rsidR="001B2B2E" w:rsidRDefault="001B2B2E" w:rsidP="001B2B2E">
            <w:pPr>
              <w:rPr>
                <w:rFonts w:ascii="Times New Roman" w:eastAsia="Times New Roman" w:hAnsi="Times New Roman" w:cs="Times New Roman"/>
                <w:b/>
                <w:bCs/>
              </w:rPr>
            </w:pPr>
            <w:r>
              <w:rPr>
                <w:rFonts w:ascii="Times New Roman" w:eastAsia="Times New Roman" w:hAnsi="Times New Roman" w:cs="Times New Roman"/>
                <w:b/>
                <w:bCs/>
              </w:rPr>
              <w:t>Classifications</w:t>
            </w:r>
          </w:p>
        </w:tc>
        <w:tc>
          <w:tcPr>
            <w:tcW w:w="2705" w:type="dxa"/>
          </w:tcPr>
          <w:p w14:paraId="60166888" w14:textId="77777777" w:rsidR="001B2B2E" w:rsidRDefault="001B2B2E" w:rsidP="001B2B2E">
            <w:pPr>
              <w:rPr>
                <w:rFonts w:ascii="Times New Roman" w:eastAsia="Times New Roman" w:hAnsi="Times New Roman" w:cs="Times New Roman"/>
                <w:b/>
                <w:bCs/>
              </w:rPr>
            </w:pPr>
            <w:r>
              <w:rPr>
                <w:rFonts w:ascii="Times New Roman" w:eastAsia="Times New Roman" w:hAnsi="Times New Roman" w:cs="Times New Roman"/>
                <w:b/>
                <w:bCs/>
              </w:rPr>
              <w:t>Frequency of Companies in Healthcare Industry</w:t>
            </w:r>
          </w:p>
        </w:tc>
      </w:tr>
      <w:tr w:rsidR="001B2B2E" w14:paraId="28042F9F" w14:textId="77777777" w:rsidTr="001B2B2E">
        <w:tc>
          <w:tcPr>
            <w:tcW w:w="1885" w:type="dxa"/>
          </w:tcPr>
          <w:p w14:paraId="7BB73D9F"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Below 10k</w:t>
            </w:r>
          </w:p>
          <w:p w14:paraId="3FC3F4B9"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10-20k</w:t>
            </w:r>
          </w:p>
          <w:p w14:paraId="5B902FB4"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20-30k</w:t>
            </w:r>
          </w:p>
          <w:p w14:paraId="4582E5B5"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30-40k</w:t>
            </w:r>
          </w:p>
          <w:p w14:paraId="49B31803"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40-50k</w:t>
            </w:r>
          </w:p>
          <w:p w14:paraId="76ACFAF6"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50-60k</w:t>
            </w:r>
          </w:p>
          <w:p w14:paraId="6524A155"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60-70k</w:t>
            </w:r>
          </w:p>
          <w:p w14:paraId="494E1E5C" w14:textId="77777777" w:rsidR="001B2B2E" w:rsidRDefault="001B2B2E" w:rsidP="001B2B2E">
            <w:pPr>
              <w:rPr>
                <w:rFonts w:ascii="Times New Roman" w:eastAsia="Times New Roman" w:hAnsi="Times New Roman" w:cs="Times New Roman"/>
              </w:rPr>
            </w:pPr>
            <w:r>
              <w:rPr>
                <w:rFonts w:ascii="Times New Roman" w:eastAsia="Times New Roman" w:hAnsi="Times New Roman" w:cs="Times New Roman"/>
              </w:rPr>
              <w:t>70-80k</w:t>
            </w:r>
          </w:p>
          <w:p w14:paraId="54EF7926" w14:textId="77777777" w:rsidR="001B2B2E" w:rsidRPr="00F43AF1" w:rsidRDefault="001B2B2E" w:rsidP="001B2B2E">
            <w:pPr>
              <w:rPr>
                <w:rFonts w:ascii="Times New Roman" w:eastAsia="Times New Roman" w:hAnsi="Times New Roman" w:cs="Times New Roman"/>
              </w:rPr>
            </w:pPr>
            <w:r>
              <w:rPr>
                <w:rFonts w:ascii="Times New Roman" w:eastAsia="Times New Roman" w:hAnsi="Times New Roman" w:cs="Times New Roman"/>
              </w:rPr>
              <w:t>Above 80k</w:t>
            </w:r>
          </w:p>
        </w:tc>
        <w:tc>
          <w:tcPr>
            <w:tcW w:w="2705" w:type="dxa"/>
          </w:tcPr>
          <w:p w14:paraId="02079CD2"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2</w:t>
            </w:r>
          </w:p>
          <w:p w14:paraId="7917DAFC"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4</w:t>
            </w:r>
          </w:p>
          <w:p w14:paraId="2338E652"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3</w:t>
            </w:r>
          </w:p>
          <w:p w14:paraId="58E88A11"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16</w:t>
            </w:r>
          </w:p>
          <w:p w14:paraId="6C058371"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17</w:t>
            </w:r>
          </w:p>
          <w:p w14:paraId="2A907B04"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21</w:t>
            </w:r>
          </w:p>
          <w:p w14:paraId="03CC10C3"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30</w:t>
            </w:r>
          </w:p>
          <w:p w14:paraId="46ABC72E" w14:textId="77777777" w:rsidR="001B2B2E" w:rsidRPr="00B76ED4" w:rsidRDefault="001B2B2E" w:rsidP="001B2B2E">
            <w:pPr>
              <w:rPr>
                <w:rFonts w:ascii="Times New Roman" w:eastAsia="Times New Roman" w:hAnsi="Times New Roman" w:cs="Times New Roman"/>
              </w:rPr>
            </w:pPr>
            <w:r w:rsidRPr="00B76ED4">
              <w:rPr>
                <w:rFonts w:ascii="Times New Roman" w:eastAsia="Times New Roman" w:hAnsi="Times New Roman" w:cs="Times New Roman"/>
              </w:rPr>
              <w:t>21</w:t>
            </w:r>
          </w:p>
          <w:p w14:paraId="47050E58" w14:textId="77777777" w:rsidR="001B2B2E" w:rsidRDefault="001B2B2E" w:rsidP="001B2B2E">
            <w:pPr>
              <w:rPr>
                <w:rFonts w:ascii="Times New Roman" w:eastAsia="Times New Roman" w:hAnsi="Times New Roman" w:cs="Times New Roman"/>
                <w:b/>
                <w:bCs/>
              </w:rPr>
            </w:pPr>
            <w:r w:rsidRPr="00B76ED4">
              <w:rPr>
                <w:rFonts w:ascii="Times New Roman" w:eastAsia="Times New Roman" w:hAnsi="Times New Roman" w:cs="Times New Roman"/>
              </w:rPr>
              <w:t>174</w:t>
            </w:r>
          </w:p>
        </w:tc>
      </w:tr>
    </w:tbl>
    <w:p w14:paraId="1DC74F81" w14:textId="43A39E95" w:rsidR="00CC78A1" w:rsidRDefault="001B2B2E" w:rsidP="17FE57FF">
      <w:pPr>
        <w:rPr>
          <w:rFonts w:ascii="Times New Roman" w:eastAsia="Times New Roman" w:hAnsi="Times New Roman" w:cs="Times New Roman"/>
          <w:b/>
          <w:bCs/>
        </w:rPr>
      </w:pPr>
      <w:r w:rsidRPr="00C86236">
        <w:rPr>
          <w:rFonts w:ascii="Times New Roman" w:eastAsia="Times New Roman" w:hAnsi="Times New Roman" w:cs="Times New Roman"/>
          <w:b/>
          <w:bCs/>
          <w:noProof/>
        </w:rPr>
        <w:t xml:space="preserve"> </w:t>
      </w:r>
      <w:r w:rsidR="00683DCE" w:rsidRPr="00C86236">
        <w:rPr>
          <w:rFonts w:ascii="Times New Roman" w:eastAsia="Times New Roman" w:hAnsi="Times New Roman" w:cs="Times New Roman"/>
          <w:b/>
          <w:bCs/>
          <w:noProof/>
        </w:rPr>
        <w:drawing>
          <wp:inline distT="0" distB="0" distL="0" distR="0" wp14:anchorId="0EFCC39D" wp14:editId="65BDB971">
            <wp:extent cx="2790497" cy="2228523"/>
            <wp:effectExtent l="0" t="0" r="3810" b="0"/>
            <wp:docPr id="1178626037" name="Picture 1178626037" descr="A graph of a salary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26037" name="Picture 1" descr="A graph of a salary rate&#10;&#10;Description automatically generated with medium confidence"/>
                    <pic:cNvPicPr/>
                  </pic:nvPicPr>
                  <pic:blipFill>
                    <a:blip r:embed="rId17"/>
                    <a:stretch>
                      <a:fillRect/>
                    </a:stretch>
                  </pic:blipFill>
                  <pic:spPr>
                    <a:xfrm>
                      <a:off x="0" y="0"/>
                      <a:ext cx="2861335" cy="2285095"/>
                    </a:xfrm>
                    <a:prstGeom prst="rect">
                      <a:avLst/>
                    </a:prstGeom>
                  </pic:spPr>
                </pic:pic>
              </a:graphicData>
            </a:graphic>
          </wp:inline>
        </w:drawing>
      </w:r>
    </w:p>
    <w:p w14:paraId="1A9A3263" w14:textId="7EADEC2D" w:rsidR="008775AD" w:rsidRDefault="008775AD" w:rsidP="17FE57FF">
      <w:pPr>
        <w:rPr>
          <w:rFonts w:ascii="Times New Roman" w:eastAsia="Times New Roman" w:hAnsi="Times New Roman" w:cs="Times New Roman"/>
          <w:b/>
          <w:bCs/>
        </w:rPr>
      </w:pPr>
    </w:p>
    <w:p w14:paraId="502C7F98" w14:textId="10D3B9B2" w:rsidR="00EE50DF" w:rsidRDefault="005F39D0" w:rsidP="007A7690">
      <w:pPr>
        <w:rPr>
          <w:rFonts w:ascii="Times New Roman" w:eastAsia="Times New Roman" w:hAnsi="Times New Roman" w:cs="Times New Roman"/>
        </w:rPr>
      </w:pPr>
      <w:r w:rsidRPr="7D27FCD0">
        <w:rPr>
          <w:rFonts w:ascii="Times New Roman" w:eastAsia="Times New Roman" w:hAnsi="Times New Roman" w:cs="Times New Roman"/>
        </w:rPr>
        <w:t xml:space="preserve">The hypothesis </w:t>
      </w:r>
      <w:r w:rsidR="008D7348" w:rsidRPr="7D27FCD0">
        <w:rPr>
          <w:rFonts w:ascii="Times New Roman" w:eastAsia="Times New Roman" w:hAnsi="Times New Roman" w:cs="Times New Roman"/>
        </w:rPr>
        <w:t xml:space="preserve">here is proven to </w:t>
      </w:r>
      <w:r w:rsidR="5BC566E1" w:rsidRPr="7D27FCD0">
        <w:rPr>
          <w:rFonts w:ascii="Times New Roman" w:eastAsia="Times New Roman" w:hAnsi="Times New Roman" w:cs="Times New Roman"/>
        </w:rPr>
        <w:t xml:space="preserve">show that the data is </w:t>
      </w:r>
      <w:r w:rsidR="555DC278" w:rsidRPr="5F6E90ED">
        <w:rPr>
          <w:rFonts w:ascii="Times New Roman" w:eastAsia="Times New Roman" w:hAnsi="Times New Roman" w:cs="Times New Roman"/>
        </w:rPr>
        <w:t>rightly</w:t>
      </w:r>
      <w:r w:rsidR="5BC566E1" w:rsidRPr="7D27FCD0">
        <w:rPr>
          <w:rFonts w:ascii="Times New Roman" w:eastAsia="Times New Roman" w:hAnsi="Times New Roman" w:cs="Times New Roman"/>
        </w:rPr>
        <w:t xml:space="preserve"> skewed</w:t>
      </w:r>
      <w:r w:rsidR="0091175B">
        <w:rPr>
          <w:rFonts w:ascii="Times New Roman" w:eastAsia="Times New Roman" w:hAnsi="Times New Roman" w:cs="Times New Roman"/>
        </w:rPr>
        <w:t xml:space="preserve">, giving us more clarification </w:t>
      </w:r>
      <w:r w:rsidR="00F01E96">
        <w:rPr>
          <w:rFonts w:ascii="Times New Roman" w:eastAsia="Times New Roman" w:hAnsi="Times New Roman" w:cs="Times New Roman"/>
        </w:rPr>
        <w:t xml:space="preserve">regarding the salary distribution in the healthcare sector. </w:t>
      </w:r>
      <w:r w:rsidR="005027E0">
        <w:rPr>
          <w:rFonts w:ascii="Times New Roman" w:eastAsia="Times New Roman" w:hAnsi="Times New Roman" w:cs="Times New Roman"/>
        </w:rPr>
        <w:t xml:space="preserve">In our graph, </w:t>
      </w:r>
      <w:r w:rsidR="00427B06">
        <w:rPr>
          <w:rFonts w:ascii="Times New Roman" w:eastAsia="Times New Roman" w:hAnsi="Times New Roman" w:cs="Times New Roman"/>
        </w:rPr>
        <w:t>while the salary gap is smaller, there exists a larger concentration of healthcare companies with lower CEO-worker salary ratios compared to the median</w:t>
      </w:r>
      <w:r w:rsidR="009A7A83">
        <w:rPr>
          <w:rFonts w:ascii="Times New Roman" w:eastAsia="Times New Roman" w:hAnsi="Times New Roman" w:cs="Times New Roman"/>
        </w:rPr>
        <w:t>.</w:t>
      </w:r>
      <w:r w:rsidR="00780FB3">
        <w:rPr>
          <w:rFonts w:ascii="Times New Roman" w:eastAsia="Times New Roman" w:hAnsi="Times New Roman" w:cs="Times New Roman"/>
        </w:rPr>
        <w:t xml:space="preserve"> </w:t>
      </w:r>
      <w:r w:rsidR="00AF3102">
        <w:rPr>
          <w:rFonts w:ascii="Times New Roman" w:eastAsia="Times New Roman" w:hAnsi="Times New Roman" w:cs="Times New Roman"/>
        </w:rPr>
        <w:t xml:space="preserve">Within our dataset, healthcare companies </w:t>
      </w:r>
      <w:r w:rsidR="00AD12DE">
        <w:rPr>
          <w:rFonts w:ascii="Times New Roman" w:eastAsia="Times New Roman" w:hAnsi="Times New Roman" w:cs="Times New Roman"/>
        </w:rPr>
        <w:t xml:space="preserve">are distinct from other industries in offering higher median worker pay </w:t>
      </w:r>
      <w:r w:rsidR="00B042D7">
        <w:rPr>
          <w:rFonts w:ascii="Times New Roman" w:eastAsia="Times New Roman" w:hAnsi="Times New Roman" w:cs="Times New Roman"/>
        </w:rPr>
        <w:t xml:space="preserve">while maintaining a notably lower CEO-worker salary ratio. Thus, on average, </w:t>
      </w:r>
      <w:r w:rsidR="001158DF">
        <w:rPr>
          <w:rFonts w:ascii="Times New Roman" w:eastAsia="Times New Roman" w:hAnsi="Times New Roman" w:cs="Times New Roman"/>
        </w:rPr>
        <w:t xml:space="preserve">employees working for healthcare companies receive relatively </w:t>
      </w:r>
      <w:r w:rsidR="001158DF" w:rsidRPr="0F0C8239">
        <w:rPr>
          <w:rFonts w:ascii="Times New Roman" w:eastAsia="Times New Roman" w:hAnsi="Times New Roman" w:cs="Times New Roman"/>
        </w:rPr>
        <w:t>higher</w:t>
      </w:r>
      <w:r w:rsidR="1D57D833" w:rsidRPr="0F0C8239">
        <w:rPr>
          <w:rFonts w:ascii="Times New Roman" w:eastAsia="Times New Roman" w:hAnsi="Times New Roman" w:cs="Times New Roman"/>
        </w:rPr>
        <w:t xml:space="preserve"> </w:t>
      </w:r>
      <w:r w:rsidR="475D8F35" w:rsidRPr="0F0C8239">
        <w:rPr>
          <w:rFonts w:ascii="Times New Roman" w:eastAsia="Times New Roman" w:hAnsi="Times New Roman" w:cs="Times New Roman"/>
        </w:rPr>
        <w:t>interva</w:t>
      </w:r>
      <w:r w:rsidR="07EA114F" w:rsidRPr="0F0C8239">
        <w:rPr>
          <w:rFonts w:ascii="Times New Roman" w:eastAsia="Times New Roman" w:hAnsi="Times New Roman" w:cs="Times New Roman"/>
        </w:rPr>
        <w:t>l</w:t>
      </w:r>
      <w:r w:rsidR="001158DF">
        <w:rPr>
          <w:rFonts w:ascii="Times New Roman" w:eastAsia="Times New Roman" w:hAnsi="Times New Roman" w:cs="Times New Roman"/>
        </w:rPr>
        <w:t xml:space="preserve"> wages compared to workers in other industries </w:t>
      </w:r>
      <w:r w:rsidR="0017080A">
        <w:rPr>
          <w:rFonts w:ascii="Times New Roman" w:eastAsia="Times New Roman" w:hAnsi="Times New Roman" w:cs="Times New Roman"/>
        </w:rPr>
        <w:t xml:space="preserve">in our dataset. </w:t>
      </w:r>
    </w:p>
    <w:p w14:paraId="245B1C1D" w14:textId="1CC1F39A" w:rsidR="00880D08" w:rsidRDefault="00D92D78" w:rsidP="007A7690">
      <w:pPr>
        <w:rPr>
          <w:rFonts w:ascii="Times New Roman" w:eastAsia="Times New Roman" w:hAnsi="Times New Roman" w:cs="Times New Roman"/>
        </w:rPr>
      </w:pPr>
      <w:r>
        <w:rPr>
          <w:rFonts w:ascii="Times New Roman" w:eastAsia="Times New Roman" w:hAnsi="Times New Roman" w:cs="Times New Roman"/>
        </w:rPr>
        <w:t>Further</w:t>
      </w:r>
      <w:r w:rsidR="00EE50DF">
        <w:rPr>
          <w:rFonts w:ascii="Times New Roman" w:eastAsia="Times New Roman" w:hAnsi="Times New Roman" w:cs="Times New Roman"/>
        </w:rPr>
        <w:t>more</w:t>
      </w:r>
      <w:r>
        <w:rPr>
          <w:rFonts w:ascii="Times New Roman" w:eastAsia="Times New Roman" w:hAnsi="Times New Roman" w:cs="Times New Roman"/>
        </w:rPr>
        <w:t xml:space="preserve">, the compensation gap between CEO and worker pay is smaller. </w:t>
      </w:r>
      <w:r w:rsidR="004B259E">
        <w:rPr>
          <w:rFonts w:ascii="Times New Roman" w:eastAsia="Times New Roman" w:hAnsi="Times New Roman" w:cs="Times New Roman"/>
        </w:rPr>
        <w:t xml:space="preserve">The observed negative correlation reported of -0.36 </w:t>
      </w:r>
      <w:r w:rsidR="000A2016">
        <w:rPr>
          <w:rFonts w:ascii="Times New Roman" w:eastAsia="Times New Roman" w:hAnsi="Times New Roman" w:cs="Times New Roman"/>
        </w:rPr>
        <w:t xml:space="preserve">between median worker pay and the CEO-worker salary ratio supports this </w:t>
      </w:r>
      <w:r w:rsidR="00B2626F">
        <w:rPr>
          <w:rFonts w:ascii="Times New Roman" w:eastAsia="Times New Roman" w:hAnsi="Times New Roman" w:cs="Times New Roman"/>
        </w:rPr>
        <w:t xml:space="preserve">relationship. </w:t>
      </w:r>
      <w:r w:rsidR="007A7E13">
        <w:rPr>
          <w:rFonts w:ascii="Times New Roman" w:eastAsia="Times New Roman" w:hAnsi="Times New Roman" w:cs="Times New Roman"/>
        </w:rPr>
        <w:t xml:space="preserve">Moreover, as median worker pay </w:t>
      </w:r>
      <w:r w:rsidR="0076156B">
        <w:rPr>
          <w:rFonts w:ascii="Times New Roman" w:eastAsia="Times New Roman" w:hAnsi="Times New Roman" w:cs="Times New Roman"/>
        </w:rPr>
        <w:t xml:space="preserve">is typically higher in </w:t>
      </w:r>
      <w:r w:rsidR="00407E5D">
        <w:rPr>
          <w:rFonts w:ascii="Times New Roman" w:eastAsia="Times New Roman" w:hAnsi="Times New Roman" w:cs="Times New Roman"/>
        </w:rPr>
        <w:t xml:space="preserve">healthcare companies, the CEO-worker salary ratio </w:t>
      </w:r>
      <w:r w:rsidR="00E63BBA">
        <w:rPr>
          <w:rFonts w:ascii="Times New Roman" w:eastAsia="Times New Roman" w:hAnsi="Times New Roman" w:cs="Times New Roman"/>
        </w:rPr>
        <w:t>is lower, validating the inverse relationship</w:t>
      </w:r>
      <w:r w:rsidR="00896D38">
        <w:rPr>
          <w:rFonts w:ascii="Times New Roman" w:eastAsia="Times New Roman" w:hAnsi="Times New Roman" w:cs="Times New Roman"/>
        </w:rPr>
        <w:t xml:space="preserve">. </w:t>
      </w:r>
      <w:r w:rsidR="001A1FB6">
        <w:rPr>
          <w:rFonts w:ascii="Times New Roman" w:eastAsia="Times New Roman" w:hAnsi="Times New Roman" w:cs="Times New Roman"/>
        </w:rPr>
        <w:t>Our data</w:t>
      </w:r>
      <w:r w:rsidR="00D0435B">
        <w:rPr>
          <w:rFonts w:ascii="Times New Roman" w:eastAsia="Times New Roman" w:hAnsi="Times New Roman" w:cs="Times New Roman"/>
        </w:rPr>
        <w:t xml:space="preserve"> and graphical representation </w:t>
      </w:r>
      <w:r w:rsidR="00FB6F6B">
        <w:rPr>
          <w:rFonts w:ascii="Times New Roman" w:eastAsia="Times New Roman" w:hAnsi="Times New Roman" w:cs="Times New Roman"/>
        </w:rPr>
        <w:t>show</w:t>
      </w:r>
      <w:r w:rsidR="00AE6DAE">
        <w:rPr>
          <w:rFonts w:ascii="Times New Roman" w:eastAsia="Times New Roman" w:hAnsi="Times New Roman" w:cs="Times New Roman"/>
        </w:rPr>
        <w:t xml:space="preserve"> healthcare companies prioritize </w:t>
      </w:r>
      <w:r w:rsidR="003F4F72">
        <w:rPr>
          <w:rFonts w:ascii="Times New Roman" w:eastAsia="Times New Roman" w:hAnsi="Times New Roman" w:cs="Times New Roman"/>
        </w:rPr>
        <w:t xml:space="preserve">providing higher wages to their employees while </w:t>
      </w:r>
      <w:r w:rsidR="00FB6F6B">
        <w:rPr>
          <w:rFonts w:ascii="Times New Roman" w:eastAsia="Times New Roman" w:hAnsi="Times New Roman" w:cs="Times New Roman"/>
        </w:rPr>
        <w:t>minimizing</w:t>
      </w:r>
      <w:r w:rsidR="002702A7">
        <w:rPr>
          <w:rFonts w:ascii="Times New Roman" w:eastAsia="Times New Roman" w:hAnsi="Times New Roman" w:cs="Times New Roman"/>
        </w:rPr>
        <w:t xml:space="preserve"> the compensation gap between employees and CEOs</w:t>
      </w:r>
      <w:r w:rsidR="0063785C">
        <w:rPr>
          <w:rFonts w:ascii="Times New Roman" w:eastAsia="Times New Roman" w:hAnsi="Times New Roman" w:cs="Times New Roman"/>
        </w:rPr>
        <w:t xml:space="preserve"> when compared to the industries studied in our dataset. </w:t>
      </w:r>
      <w:r w:rsidR="004735A3">
        <w:rPr>
          <w:rFonts w:ascii="Times New Roman" w:eastAsia="Times New Roman" w:hAnsi="Times New Roman" w:cs="Times New Roman"/>
        </w:rPr>
        <w:t xml:space="preserve">This key takeaway </w:t>
      </w:r>
      <w:r w:rsidR="00FB6F6B">
        <w:rPr>
          <w:rFonts w:ascii="Times New Roman" w:eastAsia="Times New Roman" w:hAnsi="Times New Roman" w:cs="Times New Roman"/>
        </w:rPr>
        <w:t xml:space="preserve">highlights the uniqueness of the healthcare industry in its compensation practices compared to other sectors. </w:t>
      </w:r>
    </w:p>
    <w:p w14:paraId="4C901419" w14:textId="310E9CEF" w:rsidR="00E71EBE" w:rsidRDefault="00B03CE4" w:rsidP="00683DCE">
      <w:pPr>
        <w:rPr>
          <w:rFonts w:ascii="Times New Roman" w:eastAsia="Times New Roman" w:hAnsi="Times New Roman" w:cs="Times New Roman"/>
          <w:b/>
          <w:bCs/>
        </w:rPr>
      </w:pPr>
      <w:r>
        <w:rPr>
          <w:rFonts w:ascii="Times New Roman" w:eastAsia="Times New Roman" w:hAnsi="Times New Roman" w:cs="Times New Roman"/>
          <w:b/>
          <w:bCs/>
        </w:rPr>
        <w:lastRenderedPageBreak/>
        <w:t>IX</w:t>
      </w:r>
      <w:r w:rsidR="00683DCE">
        <w:rPr>
          <w:rFonts w:ascii="Times New Roman" w:eastAsia="Times New Roman" w:hAnsi="Times New Roman" w:cs="Times New Roman"/>
          <w:b/>
          <w:bCs/>
        </w:rPr>
        <w:t xml:space="preserve">: Analyzing CEO-Worker Salary Ratios of Healthcare Companies </w:t>
      </w:r>
    </w:p>
    <w:p w14:paraId="504BE8A7" w14:textId="319FFB1F" w:rsidR="00E71EBE" w:rsidRDefault="00E71EBE" w:rsidP="00683DCE">
      <w:pPr>
        <w:rPr>
          <w:rFonts w:ascii="Times New Roman" w:eastAsia="Times New Roman" w:hAnsi="Times New Roman" w:cs="Times New Roman"/>
          <w:b/>
          <w:bCs/>
        </w:rPr>
      </w:pPr>
      <w:r>
        <w:rPr>
          <w:rFonts w:ascii="Times New Roman" w:eastAsia="Times New Roman" w:hAnsi="Times New Roman" w:cs="Times New Roman"/>
          <w:b/>
          <w:bCs/>
        </w:rPr>
        <w:t>Figure 8-1 and Figure 8-2</w:t>
      </w:r>
      <w:r w:rsidR="00B1653E">
        <w:rPr>
          <w:rFonts w:ascii="Times New Roman" w:eastAsia="Times New Roman" w:hAnsi="Times New Roman" w:cs="Times New Roman"/>
          <w:b/>
          <w:bCs/>
        </w:rPr>
        <w:t>. Top 100 CEO-Worker Salary by Ratio, colored by Gender and Industry</w:t>
      </w:r>
    </w:p>
    <w:p w14:paraId="1A4D090F" w14:textId="3B7BC94E" w:rsidR="004462A0" w:rsidRDefault="006873CB" w:rsidP="17FE57FF">
      <w:pPr>
        <w:rPr>
          <w:rFonts w:ascii="Times New Roman" w:eastAsia="Times New Roman" w:hAnsi="Times New Roman" w:cs="Times New Roman"/>
          <w:b/>
          <w:bCs/>
        </w:rPr>
      </w:pPr>
      <w:r w:rsidRPr="006873CB">
        <w:rPr>
          <w:rFonts w:ascii="Times New Roman" w:eastAsia="Times New Roman" w:hAnsi="Times New Roman" w:cs="Times New Roman"/>
          <w:b/>
          <w:bCs/>
          <w:noProof/>
        </w:rPr>
        <w:drawing>
          <wp:inline distT="0" distB="0" distL="0" distR="0" wp14:anchorId="7F7109EC" wp14:editId="78A89291">
            <wp:extent cx="2723535" cy="2409862"/>
            <wp:effectExtent l="0" t="0" r="0" b="3175"/>
            <wp:docPr id="1804941009" name="Picture 1804941009" descr="A graph of 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41009" name="Picture 1" descr="A graph of a graph with a red and blue line&#10;&#10;Description automatically generated"/>
                    <pic:cNvPicPr/>
                  </pic:nvPicPr>
                  <pic:blipFill>
                    <a:blip r:embed="rId18"/>
                    <a:stretch>
                      <a:fillRect/>
                    </a:stretch>
                  </pic:blipFill>
                  <pic:spPr>
                    <a:xfrm>
                      <a:off x="0" y="0"/>
                      <a:ext cx="2752861" cy="2435810"/>
                    </a:xfrm>
                    <a:prstGeom prst="rect">
                      <a:avLst/>
                    </a:prstGeom>
                  </pic:spPr>
                </pic:pic>
              </a:graphicData>
            </a:graphic>
          </wp:inline>
        </w:drawing>
      </w:r>
      <w:r w:rsidR="00B4431C" w:rsidRPr="00B4431C">
        <w:rPr>
          <w:rFonts w:ascii="Times New Roman" w:eastAsia="Times New Roman" w:hAnsi="Times New Roman" w:cs="Times New Roman"/>
          <w:b/>
          <w:bCs/>
          <w:noProof/>
        </w:rPr>
        <w:drawing>
          <wp:inline distT="0" distB="0" distL="0" distR="0" wp14:anchorId="16E68224" wp14:editId="568BBB20">
            <wp:extent cx="2654710" cy="2348965"/>
            <wp:effectExtent l="0" t="0" r="0" b="635"/>
            <wp:docPr id="1524823759" name="Picture 1524823759" descr="A graph of a salary rati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23759" name="Picture 1" descr="A graph of a salary ratio&#10;&#10;Description automatically generated with medium confidence"/>
                    <pic:cNvPicPr/>
                  </pic:nvPicPr>
                  <pic:blipFill>
                    <a:blip r:embed="rId19"/>
                    <a:stretch>
                      <a:fillRect/>
                    </a:stretch>
                  </pic:blipFill>
                  <pic:spPr>
                    <a:xfrm>
                      <a:off x="0" y="0"/>
                      <a:ext cx="2691897" cy="2381869"/>
                    </a:xfrm>
                    <a:prstGeom prst="rect">
                      <a:avLst/>
                    </a:prstGeom>
                  </pic:spPr>
                </pic:pic>
              </a:graphicData>
            </a:graphic>
          </wp:inline>
        </w:drawing>
      </w:r>
    </w:p>
    <w:p w14:paraId="0CA88D41" w14:textId="75C5157B" w:rsidR="43820191" w:rsidRDefault="5E7024D8" w:rsidP="00BB5192">
      <w:pPr>
        <w:jc w:val="both"/>
        <w:rPr>
          <w:rFonts w:ascii="Times New Roman" w:eastAsia="Times New Roman" w:hAnsi="Times New Roman" w:cs="Times New Roman"/>
        </w:rPr>
      </w:pPr>
      <w:r w:rsidRPr="5635BF10">
        <w:rPr>
          <w:rFonts w:ascii="Times New Roman" w:eastAsia="Times New Roman" w:hAnsi="Times New Roman" w:cs="Times New Roman"/>
        </w:rPr>
        <w:t>Female CEOs in the Top 100 companies have higher CEO-worker salary ratio than the Male CEO’s in the top 100. Companies with Male CEO’s have a 3:1 ratio and have a higher median work pay.</w:t>
      </w:r>
    </w:p>
    <w:p w14:paraId="6B7C3E0E" w14:textId="0FCB2D61" w:rsidR="05F8A0EE" w:rsidRDefault="05F8A0EE" w:rsidP="00BB5192">
      <w:pPr>
        <w:jc w:val="both"/>
        <w:rPr>
          <w:rFonts w:ascii="Times New Roman" w:eastAsia="Times New Roman" w:hAnsi="Times New Roman" w:cs="Times New Roman"/>
        </w:rPr>
      </w:pPr>
      <w:r w:rsidRPr="5635BF10">
        <w:rPr>
          <w:rFonts w:ascii="Times New Roman" w:eastAsia="Times New Roman" w:hAnsi="Times New Roman" w:cs="Times New Roman"/>
        </w:rPr>
        <w:t>The investigation sought to substantiate the hypothesis that female CEOs in the Top 100 companies would exhibit a higher CEO-worker salary ratio than their male counterparts. Through a meticulous analysis of salary data and the construction of dual-axis plots, our study aimed to uncover distinct patterns within each gender category. Contrary to the initial assumption, the graphical representation revealed that companies with male CEOs consistently maintained a 3:1 CEO-worker salary ratio, and the median worker pay was higher compared to those led by female CEOs. The statistical analysis, encapsulated by an R-Value of 0.0008506226 denoting no correlation, dispels the notion that CEO gender serves as a significant predictor for variations in salary structures. In essence, our findings challenge the presumed link between CEO gender and salary ratios, underscoring the need for a nuanced understanding of the multifaceted factors influencing corporate compensation practices.</w:t>
      </w:r>
    </w:p>
    <w:p w14:paraId="4D6EB02C" w14:textId="77777777" w:rsidR="00EA4C0B" w:rsidRDefault="00EA4C0B" w:rsidP="00683DCE">
      <w:pPr>
        <w:rPr>
          <w:rFonts w:ascii="Times New Roman" w:eastAsia="Times New Roman" w:hAnsi="Times New Roman" w:cs="Times New Roman"/>
          <w:b/>
          <w:bCs/>
        </w:rPr>
      </w:pPr>
    </w:p>
    <w:p w14:paraId="26455F90" w14:textId="77777777" w:rsidR="00EA4C0B" w:rsidRDefault="00EA4C0B" w:rsidP="00683DCE">
      <w:pPr>
        <w:rPr>
          <w:rFonts w:ascii="Times New Roman" w:eastAsia="Times New Roman" w:hAnsi="Times New Roman" w:cs="Times New Roman"/>
          <w:b/>
          <w:bCs/>
        </w:rPr>
      </w:pPr>
    </w:p>
    <w:p w14:paraId="3289D022" w14:textId="77777777" w:rsidR="00EA4C0B" w:rsidRDefault="00EA4C0B" w:rsidP="00683DCE">
      <w:pPr>
        <w:rPr>
          <w:rFonts w:ascii="Times New Roman" w:eastAsia="Times New Roman" w:hAnsi="Times New Roman" w:cs="Times New Roman"/>
          <w:b/>
          <w:bCs/>
        </w:rPr>
      </w:pPr>
    </w:p>
    <w:p w14:paraId="34D99F8A" w14:textId="77777777" w:rsidR="00EA4C0B" w:rsidRDefault="00EA4C0B" w:rsidP="00683DCE">
      <w:pPr>
        <w:rPr>
          <w:rFonts w:ascii="Times New Roman" w:eastAsia="Times New Roman" w:hAnsi="Times New Roman" w:cs="Times New Roman"/>
          <w:b/>
          <w:bCs/>
        </w:rPr>
      </w:pPr>
    </w:p>
    <w:p w14:paraId="36A5F26E" w14:textId="77777777" w:rsidR="00EA4C0B" w:rsidRDefault="00EA4C0B" w:rsidP="00683DCE">
      <w:pPr>
        <w:rPr>
          <w:rFonts w:ascii="Times New Roman" w:eastAsia="Times New Roman" w:hAnsi="Times New Roman" w:cs="Times New Roman"/>
          <w:b/>
          <w:bCs/>
        </w:rPr>
      </w:pPr>
    </w:p>
    <w:p w14:paraId="463611DF" w14:textId="77777777" w:rsidR="00EA4C0B" w:rsidRDefault="00EA4C0B" w:rsidP="00683DCE">
      <w:pPr>
        <w:rPr>
          <w:rFonts w:ascii="Times New Roman" w:eastAsia="Times New Roman" w:hAnsi="Times New Roman" w:cs="Times New Roman"/>
          <w:b/>
          <w:bCs/>
        </w:rPr>
      </w:pPr>
    </w:p>
    <w:p w14:paraId="15EEA905" w14:textId="77777777" w:rsidR="00EA4C0B" w:rsidRDefault="00EA4C0B" w:rsidP="00683DCE">
      <w:pPr>
        <w:rPr>
          <w:rFonts w:ascii="Times New Roman" w:eastAsia="Times New Roman" w:hAnsi="Times New Roman" w:cs="Times New Roman"/>
          <w:b/>
          <w:bCs/>
        </w:rPr>
      </w:pPr>
    </w:p>
    <w:p w14:paraId="743F585C" w14:textId="77777777" w:rsidR="00EA4C0B" w:rsidRDefault="00EA4C0B" w:rsidP="00683DCE">
      <w:pPr>
        <w:rPr>
          <w:rFonts w:ascii="Times New Roman" w:eastAsia="Times New Roman" w:hAnsi="Times New Roman" w:cs="Times New Roman"/>
          <w:b/>
          <w:bCs/>
        </w:rPr>
      </w:pPr>
    </w:p>
    <w:p w14:paraId="1B7BD623" w14:textId="77777777" w:rsidR="00EA4C0B" w:rsidRDefault="00EA4C0B" w:rsidP="00683DCE">
      <w:pPr>
        <w:rPr>
          <w:rFonts w:ascii="Times New Roman" w:eastAsia="Times New Roman" w:hAnsi="Times New Roman" w:cs="Times New Roman"/>
          <w:b/>
          <w:bCs/>
        </w:rPr>
      </w:pPr>
    </w:p>
    <w:p w14:paraId="4A27C6A6" w14:textId="77777777" w:rsidR="00EA4C0B" w:rsidRDefault="00EA4C0B" w:rsidP="00683DCE">
      <w:pPr>
        <w:rPr>
          <w:rFonts w:ascii="Times New Roman" w:eastAsia="Times New Roman" w:hAnsi="Times New Roman" w:cs="Times New Roman"/>
          <w:b/>
          <w:bCs/>
        </w:rPr>
      </w:pPr>
    </w:p>
    <w:p w14:paraId="5F20C718" w14:textId="78D2CDA2" w:rsidR="00683DCE" w:rsidRDefault="00683DCE" w:rsidP="00683DCE">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X. Analyzing Industrial Companies Pay Ratio with Gender </w:t>
      </w:r>
    </w:p>
    <w:p w14:paraId="4DF832B7" w14:textId="45FCC49F" w:rsidR="00683DCE" w:rsidRDefault="00E71EBE" w:rsidP="00683DCE">
      <w:pPr>
        <w:rPr>
          <w:rFonts w:ascii="Times New Roman" w:eastAsia="Times New Roman" w:hAnsi="Times New Roman" w:cs="Times New Roman"/>
          <w:b/>
          <w:bCs/>
        </w:rPr>
      </w:pPr>
      <w:r>
        <w:rPr>
          <w:rFonts w:ascii="Times New Roman" w:eastAsia="Times New Roman" w:hAnsi="Times New Roman" w:cs="Times New Roman"/>
          <w:b/>
          <w:bCs/>
        </w:rPr>
        <w:t xml:space="preserve">Figure 9-1. </w:t>
      </w:r>
      <w:r w:rsidR="0029259F">
        <w:rPr>
          <w:rFonts w:ascii="Times New Roman" w:eastAsia="Times New Roman" w:hAnsi="Times New Roman" w:cs="Times New Roman"/>
          <w:b/>
          <w:bCs/>
        </w:rPr>
        <w:t>Pay Ratio vs CEO-Worker Salary in Industrial Companies</w:t>
      </w:r>
    </w:p>
    <w:p w14:paraId="53AA595E" w14:textId="648B0171" w:rsidR="6035E66C" w:rsidRPr="00FC22FE" w:rsidRDefault="00BF0A20" w:rsidP="6035E66C">
      <w:pPr>
        <w:rPr>
          <w:rFonts w:ascii="Times New Roman" w:eastAsia="Times New Roman" w:hAnsi="Times New Roman" w:cs="Times New Roman"/>
          <w:b/>
          <w:bCs/>
        </w:rPr>
      </w:pPr>
      <w:r w:rsidRPr="00BF0A20">
        <w:rPr>
          <w:rFonts w:ascii="Times New Roman" w:eastAsia="Times New Roman" w:hAnsi="Times New Roman" w:cs="Times New Roman"/>
          <w:b/>
          <w:bCs/>
          <w:noProof/>
        </w:rPr>
        <w:drawing>
          <wp:anchor distT="0" distB="0" distL="114300" distR="114300" simplePos="0" relativeHeight="251658241" behindDoc="1" locked="0" layoutInCell="1" allowOverlap="1" wp14:anchorId="235B0061" wp14:editId="5FF529AF">
            <wp:simplePos x="0" y="0"/>
            <wp:positionH relativeFrom="column">
              <wp:posOffset>0</wp:posOffset>
            </wp:positionH>
            <wp:positionV relativeFrom="paragraph">
              <wp:posOffset>2540</wp:posOffset>
            </wp:positionV>
            <wp:extent cx="3179547" cy="2572512"/>
            <wp:effectExtent l="0" t="0" r="0" b="5715"/>
            <wp:wrapTight wrapText="bothSides">
              <wp:wrapPolygon edited="0">
                <wp:start x="0" y="0"/>
                <wp:lineTo x="0" y="21541"/>
                <wp:lineTo x="21484" y="21541"/>
                <wp:lineTo x="21484" y="0"/>
                <wp:lineTo x="0" y="0"/>
              </wp:wrapPolygon>
            </wp:wrapTight>
            <wp:docPr id="1578894029" name="Picture 1578894029"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94029" name="Picture 1" descr="A graph with a line and a poin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9547" cy="2572512"/>
                    </a:xfrm>
                    <a:prstGeom prst="rect">
                      <a:avLst/>
                    </a:prstGeom>
                  </pic:spPr>
                </pic:pic>
              </a:graphicData>
            </a:graphic>
            <wp14:sizeRelH relativeFrom="page">
              <wp14:pctWidth>0</wp14:pctWidth>
            </wp14:sizeRelH>
            <wp14:sizeRelV relativeFrom="page">
              <wp14:pctHeight>0</wp14:pctHeight>
            </wp14:sizeRelV>
          </wp:anchor>
        </w:drawing>
      </w:r>
      <w:r w:rsidR="71A89455" w:rsidRPr="6035E66C">
        <w:rPr>
          <w:rFonts w:ascii="Times New Roman" w:eastAsia="Times New Roman" w:hAnsi="Times New Roman" w:cs="Times New Roman"/>
          <w:color w:val="000000" w:themeColor="text1"/>
        </w:rPr>
        <w:t>Industrial companies with a higher pay ratio indicate in general a higher CEO-worker salary. This shows a positive correlation relationship. Additionally, CEOS in the industrial sector are heavily male with only 6% of CEOS represented in the dataset being female.</w:t>
      </w:r>
      <w:r w:rsidR="71A89455" w:rsidRPr="7AA57BF3">
        <w:rPr>
          <w:rFonts w:ascii="Times New Roman" w:eastAsia="Times New Roman" w:hAnsi="Times New Roman" w:cs="Times New Roman"/>
          <w:color w:val="000000" w:themeColor="text1"/>
        </w:rPr>
        <w:t xml:space="preserve"> </w:t>
      </w:r>
    </w:p>
    <w:p w14:paraId="7512C7A8" w14:textId="50D7C4E9" w:rsidR="00857860" w:rsidRPr="00DC4904" w:rsidRDefault="71A89455" w:rsidP="17FE57FF">
      <w:pPr>
        <w:rPr>
          <w:rFonts w:ascii="Times New Roman" w:eastAsia="Times New Roman" w:hAnsi="Times New Roman" w:cs="Times New Roman"/>
        </w:rPr>
      </w:pPr>
      <w:r w:rsidRPr="5635BF10">
        <w:rPr>
          <w:rFonts w:ascii="Times New Roman" w:eastAsia="Times New Roman" w:hAnsi="Times New Roman" w:cs="Times New Roman"/>
        </w:rPr>
        <w:t>A scatter plot was created to show the relationship of Pay Ratio to Median Worker Salary</w:t>
      </w:r>
      <w:r w:rsidR="27D9AC21" w:rsidRPr="5635BF10">
        <w:rPr>
          <w:rFonts w:ascii="Times New Roman" w:eastAsia="Times New Roman" w:hAnsi="Times New Roman" w:cs="Times New Roman"/>
        </w:rPr>
        <w:t xml:space="preserve"> in the Industrial sector of our data. The pay ratio </w:t>
      </w:r>
      <w:r w:rsidR="78584176" w:rsidRPr="5635BF10">
        <w:rPr>
          <w:rFonts w:ascii="Times New Roman" w:eastAsia="Times New Roman" w:hAnsi="Times New Roman" w:cs="Times New Roman"/>
        </w:rPr>
        <w:t>falls</w:t>
      </w:r>
      <w:r w:rsidR="27D9AC21" w:rsidRPr="5635BF10">
        <w:rPr>
          <w:rFonts w:ascii="Times New Roman" w:eastAsia="Times New Roman" w:hAnsi="Times New Roman" w:cs="Times New Roman"/>
        </w:rPr>
        <w:t xml:space="preserve"> under 250 for most of the data with a pos</w:t>
      </w:r>
      <w:r w:rsidR="11FC86EE" w:rsidRPr="5635BF10">
        <w:rPr>
          <w:rFonts w:ascii="Times New Roman" w:eastAsia="Times New Roman" w:hAnsi="Times New Roman" w:cs="Times New Roman"/>
        </w:rPr>
        <w:t>i</w:t>
      </w:r>
      <w:r w:rsidR="27D9AC21" w:rsidRPr="5635BF10">
        <w:rPr>
          <w:rFonts w:ascii="Times New Roman" w:eastAsia="Times New Roman" w:hAnsi="Times New Roman" w:cs="Times New Roman"/>
        </w:rPr>
        <w:t xml:space="preserve">tive correlation </w:t>
      </w:r>
      <w:r w:rsidR="4D8778AB" w:rsidRPr="5635BF10">
        <w:rPr>
          <w:rFonts w:ascii="Times New Roman" w:eastAsia="Times New Roman" w:hAnsi="Times New Roman" w:cs="Times New Roman"/>
        </w:rPr>
        <w:t>being present</w:t>
      </w:r>
      <w:r w:rsidR="3C71C891" w:rsidRPr="5635BF10">
        <w:rPr>
          <w:rFonts w:ascii="Times New Roman" w:eastAsia="Times New Roman" w:hAnsi="Times New Roman" w:cs="Times New Roman"/>
        </w:rPr>
        <w:t xml:space="preserve"> and the data interval continuous</w:t>
      </w:r>
      <w:r w:rsidR="349C4E26" w:rsidRPr="5635BF10">
        <w:rPr>
          <w:rFonts w:ascii="Times New Roman" w:eastAsia="Times New Roman" w:hAnsi="Times New Roman" w:cs="Times New Roman"/>
        </w:rPr>
        <w:t xml:space="preserve">. </w:t>
      </w:r>
      <w:r w:rsidR="0111CD5A" w:rsidRPr="5635BF10">
        <w:rPr>
          <w:rFonts w:ascii="Times New Roman" w:eastAsia="Times New Roman" w:hAnsi="Times New Roman" w:cs="Times New Roman"/>
        </w:rPr>
        <w:t xml:space="preserve">For the industrial sector, we saw that tendency present for as the pay ratio increases, there being a tendency for median worker salary to also increase. The conclusion can be made based on that that companies with higher pay </w:t>
      </w:r>
      <w:r w:rsidR="26215005" w:rsidRPr="5635BF10">
        <w:rPr>
          <w:rFonts w:ascii="Times New Roman" w:eastAsia="Times New Roman" w:hAnsi="Times New Roman" w:cs="Times New Roman"/>
        </w:rPr>
        <w:t>ratios in</w:t>
      </w:r>
      <w:r w:rsidR="0111CD5A" w:rsidRPr="5635BF10">
        <w:rPr>
          <w:rFonts w:ascii="Times New Roman" w:eastAsia="Times New Roman" w:hAnsi="Times New Roman" w:cs="Times New Roman"/>
        </w:rPr>
        <w:t xml:space="preserve"> the industrial sector tend to </w:t>
      </w:r>
      <w:r w:rsidR="46E1189D" w:rsidRPr="5635BF10">
        <w:rPr>
          <w:rFonts w:ascii="Times New Roman" w:eastAsia="Times New Roman" w:hAnsi="Times New Roman" w:cs="Times New Roman"/>
        </w:rPr>
        <w:t>have</w:t>
      </w:r>
      <w:r w:rsidR="0111CD5A" w:rsidRPr="5635BF10">
        <w:rPr>
          <w:rFonts w:ascii="Times New Roman" w:eastAsia="Times New Roman" w:hAnsi="Times New Roman" w:cs="Times New Roman"/>
        </w:rPr>
        <w:t xml:space="preserve"> higher median worker </w:t>
      </w:r>
      <w:r w:rsidR="5D37BB36" w:rsidRPr="5635BF10">
        <w:rPr>
          <w:rFonts w:ascii="Times New Roman" w:eastAsia="Times New Roman" w:hAnsi="Times New Roman" w:cs="Times New Roman"/>
        </w:rPr>
        <w:t>salaries</w:t>
      </w:r>
      <w:r w:rsidR="0111CD5A" w:rsidRPr="5635BF10">
        <w:rPr>
          <w:rFonts w:ascii="Times New Roman" w:eastAsia="Times New Roman" w:hAnsi="Times New Roman" w:cs="Times New Roman"/>
        </w:rPr>
        <w:t xml:space="preserve">. </w:t>
      </w:r>
      <w:r w:rsidR="536AC03C" w:rsidRPr="5635BF10">
        <w:rPr>
          <w:rFonts w:ascii="Times New Roman" w:eastAsia="Times New Roman" w:hAnsi="Times New Roman" w:cs="Times New Roman"/>
        </w:rPr>
        <w:t xml:space="preserve">The industrial sector among the top companies we found in our dataset is severely lacking female representation due to </w:t>
      </w:r>
      <w:r w:rsidR="03CCBE64" w:rsidRPr="5635BF10">
        <w:rPr>
          <w:rFonts w:ascii="Times New Roman" w:eastAsia="Times New Roman" w:hAnsi="Times New Roman" w:cs="Times New Roman"/>
        </w:rPr>
        <w:t>the</w:t>
      </w:r>
      <w:r w:rsidR="68A3F858" w:rsidRPr="5635BF10">
        <w:rPr>
          <w:rFonts w:ascii="Times New Roman" w:eastAsia="Times New Roman" w:hAnsi="Times New Roman" w:cs="Times New Roman"/>
        </w:rPr>
        <w:t xml:space="preserve">re </w:t>
      </w:r>
      <w:r w:rsidR="536AC03C" w:rsidRPr="5635BF10">
        <w:rPr>
          <w:rFonts w:ascii="Times New Roman" w:eastAsia="Times New Roman" w:hAnsi="Times New Roman" w:cs="Times New Roman"/>
        </w:rPr>
        <w:t xml:space="preserve">only being a handful of CEOs who are female. </w:t>
      </w:r>
      <w:r w:rsidR="47E42FC0" w:rsidRPr="5635BF10">
        <w:rPr>
          <w:rFonts w:ascii="Times New Roman" w:eastAsia="Times New Roman" w:hAnsi="Times New Roman" w:cs="Times New Roman"/>
        </w:rPr>
        <w:t>The conclusion can be made that diversity and inclusion in the industrial sector is greatly lacking.</w:t>
      </w:r>
      <w:r w:rsidR="6E5840E9" w:rsidRPr="5635BF10">
        <w:rPr>
          <w:rFonts w:ascii="Times New Roman" w:eastAsia="Times New Roman" w:hAnsi="Times New Roman" w:cs="Times New Roman"/>
        </w:rPr>
        <w:t xml:space="preserve"> </w:t>
      </w:r>
      <w:r w:rsidR="743D166F" w:rsidRPr="7AA57BF3">
        <w:rPr>
          <w:rFonts w:ascii="Times New Roman" w:eastAsia="Times New Roman" w:hAnsi="Times New Roman" w:cs="Times New Roman"/>
        </w:rPr>
        <w:t>The data shows the R-value of 0.4349431 which is a strong positive correlation indicating that the hypothesis rings generally true.</w:t>
      </w:r>
    </w:p>
    <w:p w14:paraId="51CC153D" w14:textId="1DD4AD3A" w:rsidR="000E79C8" w:rsidRDefault="003F2DFE" w:rsidP="00363DB9">
      <w:pPr>
        <w:spacing w:after="0"/>
        <w:rPr>
          <w:rFonts w:ascii="Times New Roman" w:eastAsia="Times New Roman" w:hAnsi="Times New Roman" w:cs="Times New Roman"/>
        </w:rPr>
      </w:pPr>
      <w:r>
        <w:rPr>
          <w:rFonts w:ascii="Times New Roman" w:eastAsia="Times New Roman" w:hAnsi="Times New Roman" w:cs="Times New Roman"/>
          <w:b/>
          <w:bCs/>
        </w:rPr>
        <w:t>X</w:t>
      </w:r>
      <w:r w:rsidR="00B03CE4">
        <w:rPr>
          <w:rFonts w:ascii="Times New Roman" w:eastAsia="Times New Roman" w:hAnsi="Times New Roman" w:cs="Times New Roman"/>
          <w:b/>
          <w:bCs/>
        </w:rPr>
        <w:t>I</w:t>
      </w:r>
      <w:r>
        <w:rPr>
          <w:rFonts w:ascii="Times New Roman" w:eastAsia="Times New Roman" w:hAnsi="Times New Roman" w:cs="Times New Roman"/>
          <w:b/>
          <w:bCs/>
        </w:rPr>
        <w:t xml:space="preserve">. </w:t>
      </w:r>
      <w:r w:rsidR="69B261CC" w:rsidRPr="17FE57FF">
        <w:rPr>
          <w:rFonts w:ascii="Times New Roman" w:eastAsia="Times New Roman" w:hAnsi="Times New Roman" w:cs="Times New Roman"/>
          <w:b/>
          <w:bCs/>
        </w:rPr>
        <w:t>Specific Outcomes</w:t>
      </w:r>
      <w:r w:rsidR="00075142">
        <w:rPr>
          <w:rFonts w:ascii="Times New Roman" w:eastAsia="Times New Roman" w:hAnsi="Times New Roman" w:cs="Times New Roman"/>
          <w:b/>
          <w:bCs/>
        </w:rPr>
        <w:t xml:space="preserve"> and Key Learning</w:t>
      </w:r>
    </w:p>
    <w:p w14:paraId="6901A5FF" w14:textId="77777777" w:rsidR="00363DB9" w:rsidRDefault="0A00DE2C" w:rsidP="00363DB9">
      <w:pPr>
        <w:spacing w:after="0"/>
        <w:rPr>
          <w:rFonts w:ascii="Times New Roman" w:eastAsia="Times New Roman" w:hAnsi="Times New Roman" w:cs="Times New Roman"/>
        </w:rPr>
      </w:pPr>
      <w:r w:rsidRPr="3B0DCA00">
        <w:rPr>
          <w:rFonts w:ascii="Times New Roman" w:eastAsia="Times New Roman" w:hAnsi="Times New Roman" w:cs="Times New Roman"/>
        </w:rPr>
        <w:t>Our analysis of the data reveals potential gender bias in CEO compensation across various sectors. Within the Information Technology sector, male CEOs exhibit a higher pay ratio compared to their female counterparts. This disparity is further exemplified in the industrial sector, where only 6% of CEOs are female. Companies should consider implementing measures to promote gender diversity at the executive level to address these imbalances.</w:t>
      </w:r>
    </w:p>
    <w:p w14:paraId="5A1DFDD4" w14:textId="77777777" w:rsidR="00363DB9" w:rsidRDefault="00363DB9" w:rsidP="00363DB9">
      <w:pPr>
        <w:spacing w:after="0"/>
        <w:rPr>
          <w:rFonts w:ascii="Times New Roman" w:eastAsia="Times New Roman" w:hAnsi="Times New Roman" w:cs="Times New Roman"/>
        </w:rPr>
      </w:pPr>
    </w:p>
    <w:p w14:paraId="73F04F15" w14:textId="7F4A2297" w:rsidR="0A00DE2C" w:rsidRDefault="0A00DE2C" w:rsidP="00363DB9">
      <w:pPr>
        <w:spacing w:after="0"/>
        <w:rPr>
          <w:rFonts w:ascii="Times New Roman" w:eastAsia="Times New Roman" w:hAnsi="Times New Roman" w:cs="Times New Roman"/>
        </w:rPr>
      </w:pPr>
      <w:r w:rsidRPr="3B0DCA00">
        <w:rPr>
          <w:rFonts w:ascii="Times New Roman" w:eastAsia="Times New Roman" w:hAnsi="Times New Roman" w:cs="Times New Roman"/>
        </w:rPr>
        <w:t xml:space="preserve">Financial companies demonstrate a weak negative correlation between S&amp;P Rank and CEO-worker pay ratio, indicating that higher ranked companies might have higher pay ratios. </w:t>
      </w:r>
      <w:r w:rsidRPr="675F4C57">
        <w:rPr>
          <w:rFonts w:ascii="Times New Roman" w:eastAsia="Times New Roman" w:hAnsi="Times New Roman" w:cs="Times New Roman"/>
        </w:rPr>
        <w:t>Similarly</w:t>
      </w:r>
      <w:r w:rsidRPr="3B0DCA00">
        <w:rPr>
          <w:rFonts w:ascii="Times New Roman" w:eastAsia="Times New Roman" w:hAnsi="Times New Roman" w:cs="Times New Roman"/>
        </w:rPr>
        <w:t>, healthcare companies exhibit the highest median worker pay and the lowest CEO-worker salary ratio, suggesting a more equitable compensation structure in this sector.</w:t>
      </w:r>
    </w:p>
    <w:p w14:paraId="4870B190" w14:textId="77777777" w:rsidR="00363DB9" w:rsidRDefault="00363DB9" w:rsidP="00363DB9">
      <w:pPr>
        <w:spacing w:after="0"/>
        <w:rPr>
          <w:rFonts w:ascii="Times New Roman" w:eastAsia="Times New Roman" w:hAnsi="Times New Roman" w:cs="Times New Roman"/>
        </w:rPr>
      </w:pPr>
    </w:p>
    <w:p w14:paraId="41E9D0AC" w14:textId="2919AA69" w:rsidR="0A00DE2C" w:rsidRDefault="0A00DE2C" w:rsidP="00363DB9">
      <w:pPr>
        <w:spacing w:after="0"/>
        <w:rPr>
          <w:rFonts w:ascii="Times New Roman" w:eastAsia="Times New Roman" w:hAnsi="Times New Roman" w:cs="Times New Roman"/>
        </w:rPr>
      </w:pPr>
      <w:r w:rsidRPr="3B0DCA00">
        <w:rPr>
          <w:rFonts w:ascii="Times New Roman" w:eastAsia="Times New Roman" w:hAnsi="Times New Roman" w:cs="Times New Roman"/>
        </w:rPr>
        <w:t>Data preprocessing revealed missing data points for crucial criteria like salary. We implemented strategies to ensure the reliability of our findings despite these limitations.</w:t>
      </w:r>
    </w:p>
    <w:p w14:paraId="3743FF7E" w14:textId="77777777" w:rsidR="00363DB9" w:rsidRDefault="00363DB9" w:rsidP="00363DB9">
      <w:pPr>
        <w:spacing w:after="0"/>
        <w:rPr>
          <w:rFonts w:ascii="Times New Roman" w:eastAsia="Times New Roman" w:hAnsi="Times New Roman" w:cs="Times New Roman"/>
        </w:rPr>
      </w:pPr>
    </w:p>
    <w:p w14:paraId="7C707A45" w14:textId="1CD78B8F" w:rsidR="0A00DE2C" w:rsidRDefault="0A00DE2C" w:rsidP="00363DB9">
      <w:pPr>
        <w:spacing w:after="0"/>
        <w:rPr>
          <w:rFonts w:ascii="Times New Roman" w:eastAsia="Times New Roman" w:hAnsi="Times New Roman" w:cs="Times New Roman"/>
        </w:rPr>
      </w:pPr>
      <w:r w:rsidRPr="3B0DCA00">
        <w:rPr>
          <w:rFonts w:ascii="Times New Roman" w:eastAsia="Times New Roman" w:hAnsi="Times New Roman" w:cs="Times New Roman"/>
        </w:rPr>
        <w:t>While our analysis encompasses data from roughly 4,000 companies</w:t>
      </w:r>
      <w:r w:rsidR="38425C33" w:rsidRPr="79397682">
        <w:rPr>
          <w:rFonts w:ascii="Times New Roman" w:eastAsia="Times New Roman" w:hAnsi="Times New Roman" w:cs="Times New Roman"/>
        </w:rPr>
        <w:t xml:space="preserve"> only</w:t>
      </w:r>
      <w:r w:rsidRPr="79397682">
        <w:rPr>
          <w:rFonts w:ascii="Times New Roman" w:eastAsia="Times New Roman" w:hAnsi="Times New Roman" w:cs="Times New Roman"/>
        </w:rPr>
        <w:t>,</w:t>
      </w:r>
      <w:r w:rsidR="766F451C" w:rsidRPr="79397682">
        <w:rPr>
          <w:rFonts w:ascii="Times New Roman" w:eastAsia="Times New Roman" w:hAnsi="Times New Roman" w:cs="Times New Roman"/>
        </w:rPr>
        <w:t xml:space="preserve"> which could be negligible in </w:t>
      </w:r>
      <w:r w:rsidR="1BA2B837" w:rsidRPr="79397682">
        <w:rPr>
          <w:rFonts w:ascii="Times New Roman" w:eastAsia="Times New Roman" w:hAnsi="Times New Roman" w:cs="Times New Roman"/>
        </w:rPr>
        <w:t>comparison</w:t>
      </w:r>
      <w:r w:rsidR="766F451C" w:rsidRPr="79397682">
        <w:rPr>
          <w:rFonts w:ascii="Times New Roman" w:eastAsia="Times New Roman" w:hAnsi="Times New Roman" w:cs="Times New Roman"/>
        </w:rPr>
        <w:t xml:space="preserve"> to the total</w:t>
      </w:r>
      <w:r w:rsidRPr="3B0DCA00">
        <w:rPr>
          <w:rFonts w:ascii="Times New Roman" w:eastAsia="Times New Roman" w:hAnsi="Times New Roman" w:cs="Times New Roman"/>
        </w:rPr>
        <w:t xml:space="preserve"> number </w:t>
      </w:r>
      <w:r w:rsidR="766F451C" w:rsidRPr="79397682">
        <w:rPr>
          <w:rFonts w:ascii="Times New Roman" w:eastAsia="Times New Roman" w:hAnsi="Times New Roman" w:cs="Times New Roman"/>
        </w:rPr>
        <w:t>of the US companies</w:t>
      </w:r>
      <w:r w:rsidR="6A492B34" w:rsidRPr="79397682">
        <w:rPr>
          <w:rFonts w:ascii="Times New Roman" w:eastAsia="Times New Roman" w:hAnsi="Times New Roman" w:cs="Times New Roman"/>
        </w:rPr>
        <w:t xml:space="preserve"> </w:t>
      </w:r>
      <w:r w:rsidRPr="3B0DCA00">
        <w:rPr>
          <w:rFonts w:ascii="Times New Roman" w:eastAsia="Times New Roman" w:hAnsi="Times New Roman" w:cs="Times New Roman"/>
        </w:rPr>
        <w:t xml:space="preserve">(33.2 million) </w:t>
      </w:r>
      <w:r w:rsidR="2CA0C72B" w:rsidRPr="79397682">
        <w:rPr>
          <w:rFonts w:ascii="Times New Roman" w:eastAsia="Times New Roman" w:hAnsi="Times New Roman" w:cs="Times New Roman"/>
        </w:rPr>
        <w:t xml:space="preserve">as it </w:t>
      </w:r>
      <w:r w:rsidR="0242C5A4" w:rsidRPr="79397682">
        <w:rPr>
          <w:rFonts w:ascii="Times New Roman" w:eastAsia="Times New Roman" w:hAnsi="Times New Roman" w:cs="Times New Roman"/>
        </w:rPr>
        <w:t>remains</w:t>
      </w:r>
      <w:r w:rsidRPr="3B0DCA00">
        <w:rPr>
          <w:rFonts w:ascii="Times New Roman" w:eastAsia="Times New Roman" w:hAnsi="Times New Roman" w:cs="Times New Roman"/>
        </w:rPr>
        <w:t xml:space="preserve"> uninvestigated, potentially limiting the scope of our insights. This gap is particularly relevant for private companies, as over 86% of companies in the U.S. with 500 or more employees are privately held and operate outside the scope of our data.</w:t>
      </w:r>
    </w:p>
    <w:p w14:paraId="41E2D3C7" w14:textId="7A71EA8C" w:rsidR="0A00DE2C" w:rsidRDefault="0A00DE2C" w:rsidP="00363DB9">
      <w:pPr>
        <w:spacing w:after="0"/>
        <w:rPr>
          <w:rFonts w:ascii="Times New Roman" w:eastAsia="Times New Roman" w:hAnsi="Times New Roman" w:cs="Times New Roman"/>
        </w:rPr>
      </w:pPr>
      <w:r w:rsidRPr="3B0DCA00">
        <w:rPr>
          <w:rFonts w:ascii="Times New Roman" w:eastAsia="Times New Roman" w:hAnsi="Times New Roman" w:cs="Times New Roman"/>
        </w:rPr>
        <w:lastRenderedPageBreak/>
        <w:t xml:space="preserve">Although the data was updated several months ago, subsequent changes in company rankings (e.g., S&amp;P rank, Russell </w:t>
      </w:r>
      <w:r w:rsidRPr="79397682">
        <w:rPr>
          <w:rFonts w:ascii="Times New Roman" w:eastAsia="Times New Roman" w:hAnsi="Times New Roman" w:cs="Times New Roman"/>
        </w:rPr>
        <w:t>30</w:t>
      </w:r>
      <w:r w:rsidR="4991C814" w:rsidRPr="79397682">
        <w:rPr>
          <w:rFonts w:ascii="Times New Roman" w:eastAsia="Times New Roman" w:hAnsi="Times New Roman" w:cs="Times New Roman"/>
        </w:rPr>
        <w:t>0</w:t>
      </w:r>
      <w:r w:rsidRPr="79397682">
        <w:rPr>
          <w:rFonts w:ascii="Times New Roman" w:eastAsia="Times New Roman" w:hAnsi="Times New Roman" w:cs="Times New Roman"/>
        </w:rPr>
        <w:t>0</w:t>
      </w:r>
      <w:r w:rsidRPr="3B0DCA00">
        <w:rPr>
          <w:rFonts w:ascii="Times New Roman" w:eastAsia="Times New Roman" w:hAnsi="Times New Roman" w:cs="Times New Roman"/>
        </w:rPr>
        <w:t>) may render the findings partially inaccurate. Mergers, acquisitions, and other organizational changes could further affect the validity of our observations.</w:t>
      </w:r>
    </w:p>
    <w:p w14:paraId="4C10D7BA" w14:textId="77777777" w:rsidR="00363DB9" w:rsidRDefault="00363DB9" w:rsidP="00363DB9">
      <w:pPr>
        <w:spacing w:after="0"/>
        <w:rPr>
          <w:rFonts w:ascii="Times New Roman" w:eastAsia="Times New Roman" w:hAnsi="Times New Roman" w:cs="Times New Roman"/>
        </w:rPr>
      </w:pPr>
    </w:p>
    <w:p w14:paraId="5BDDA219" w14:textId="005B1C9D" w:rsidR="0A00DE2C" w:rsidRDefault="0A00DE2C" w:rsidP="00363DB9">
      <w:pPr>
        <w:spacing w:after="0"/>
        <w:rPr>
          <w:rFonts w:ascii="Times New Roman" w:eastAsia="Times New Roman" w:hAnsi="Times New Roman" w:cs="Times New Roman"/>
        </w:rPr>
      </w:pPr>
      <w:r w:rsidRPr="3B0DCA00">
        <w:rPr>
          <w:rFonts w:ascii="Times New Roman" w:eastAsia="Times New Roman" w:hAnsi="Times New Roman" w:cs="Times New Roman"/>
        </w:rPr>
        <w:t>While the data provides valuable insights regarding CEO-worker pay ratios, it neglects important factors like company performance (revenue, service quality) that could significantly influence compensation decisions. Future analyses should consider incorporating these additional dimensions for a more comprehensive understanding of the dynamics at play.</w:t>
      </w:r>
    </w:p>
    <w:p w14:paraId="1714DD84" w14:textId="77777777" w:rsidR="00363DB9" w:rsidRDefault="00363DB9" w:rsidP="00363DB9">
      <w:pPr>
        <w:spacing w:after="0"/>
        <w:rPr>
          <w:rFonts w:ascii="Times New Roman" w:eastAsia="Times New Roman" w:hAnsi="Times New Roman" w:cs="Times New Roman"/>
        </w:rPr>
      </w:pPr>
    </w:p>
    <w:p w14:paraId="2390E26D" w14:textId="2A798304" w:rsidR="00AD2F9C" w:rsidRPr="006C2E86" w:rsidRDefault="00B276CA" w:rsidP="007A7690">
      <w:pPr>
        <w:rPr>
          <w:rFonts w:ascii="Times New Roman" w:eastAsia="Times New Roman" w:hAnsi="Times New Roman" w:cs="Times New Roman"/>
          <w:b/>
          <w:bCs/>
        </w:rPr>
      </w:pPr>
      <w:r>
        <w:rPr>
          <w:rFonts w:ascii="Times New Roman" w:eastAsia="Times New Roman" w:hAnsi="Times New Roman" w:cs="Times New Roman"/>
          <w:b/>
          <w:bCs/>
        </w:rPr>
        <w:t>X</w:t>
      </w:r>
      <w:r w:rsidR="00B03CE4">
        <w:rPr>
          <w:rFonts w:ascii="Times New Roman" w:eastAsia="Times New Roman" w:hAnsi="Times New Roman" w:cs="Times New Roman"/>
          <w:b/>
          <w:bCs/>
        </w:rPr>
        <w:t>I</w:t>
      </w:r>
      <w:r>
        <w:rPr>
          <w:rFonts w:ascii="Times New Roman" w:eastAsia="Times New Roman" w:hAnsi="Times New Roman" w:cs="Times New Roman"/>
          <w:b/>
          <w:bCs/>
        </w:rPr>
        <w:t>I. Summary and Conclusions</w:t>
      </w:r>
    </w:p>
    <w:p w14:paraId="39F3B1AE" w14:textId="77777777" w:rsidR="002B288F" w:rsidRDefault="005422C8" w:rsidP="007A7690">
      <w:pPr>
        <w:rPr>
          <w:rFonts w:ascii="Times New Roman" w:eastAsia="Times New Roman" w:hAnsi="Times New Roman" w:cs="Times New Roman"/>
        </w:rPr>
      </w:pPr>
      <w:r w:rsidRPr="005422C8">
        <w:rPr>
          <w:rFonts w:ascii="Times New Roman" w:eastAsia="Times New Roman" w:hAnsi="Times New Roman" w:cs="Times New Roman"/>
        </w:rPr>
        <w:t xml:space="preserve">The </w:t>
      </w:r>
      <w:r>
        <w:rPr>
          <w:rFonts w:ascii="Times New Roman" w:eastAsia="Times New Roman" w:hAnsi="Times New Roman" w:cs="Times New Roman"/>
        </w:rPr>
        <w:t xml:space="preserve">data revealed </w:t>
      </w:r>
      <w:r w:rsidR="004018CB">
        <w:rPr>
          <w:rFonts w:ascii="Times New Roman" w:eastAsia="Times New Roman" w:hAnsi="Times New Roman" w:cs="Times New Roman"/>
        </w:rPr>
        <w:t xml:space="preserve">a persistent gender pay gap among CEOs </w:t>
      </w:r>
      <w:r w:rsidR="00DC0D65">
        <w:rPr>
          <w:rFonts w:ascii="Times New Roman" w:eastAsia="Times New Roman" w:hAnsi="Times New Roman" w:cs="Times New Roman"/>
        </w:rPr>
        <w:t>in the industries analyzed</w:t>
      </w:r>
      <w:r w:rsidR="00B06A05">
        <w:rPr>
          <w:rFonts w:ascii="Times New Roman" w:eastAsia="Times New Roman" w:hAnsi="Times New Roman" w:cs="Times New Roman"/>
        </w:rPr>
        <w:t xml:space="preserve">. </w:t>
      </w:r>
      <w:r w:rsidR="00274A54">
        <w:rPr>
          <w:rFonts w:ascii="Times New Roman" w:eastAsia="Times New Roman" w:hAnsi="Times New Roman" w:cs="Times New Roman"/>
        </w:rPr>
        <w:t xml:space="preserve">The data showed outliers indicating </w:t>
      </w:r>
      <w:r w:rsidR="00AE5104">
        <w:rPr>
          <w:rFonts w:ascii="Times New Roman" w:eastAsia="Times New Roman" w:hAnsi="Times New Roman" w:cs="Times New Roman"/>
        </w:rPr>
        <w:t xml:space="preserve">progress among </w:t>
      </w:r>
      <w:r w:rsidR="00C25F21">
        <w:rPr>
          <w:rFonts w:ascii="Times New Roman" w:eastAsia="Times New Roman" w:hAnsi="Times New Roman" w:cs="Times New Roman"/>
        </w:rPr>
        <w:t>female CEOs</w:t>
      </w:r>
      <w:r w:rsidR="001D4A58">
        <w:rPr>
          <w:rFonts w:ascii="Times New Roman" w:eastAsia="Times New Roman" w:hAnsi="Times New Roman" w:cs="Times New Roman"/>
        </w:rPr>
        <w:t>, however, f</w:t>
      </w:r>
      <w:r w:rsidR="00B06A05">
        <w:rPr>
          <w:rFonts w:ascii="Times New Roman" w:eastAsia="Times New Roman" w:hAnsi="Times New Roman" w:cs="Times New Roman"/>
        </w:rPr>
        <w:t>urther research revealed this gap widened during the pandemic</w:t>
      </w:r>
      <w:r w:rsidR="001D4A58">
        <w:rPr>
          <w:rFonts w:ascii="Times New Roman" w:eastAsia="Times New Roman" w:hAnsi="Times New Roman" w:cs="Times New Roman"/>
        </w:rPr>
        <w:t xml:space="preserve">. </w:t>
      </w:r>
      <w:r w:rsidR="00D35CE7">
        <w:rPr>
          <w:rFonts w:ascii="Times New Roman" w:eastAsia="Times New Roman" w:hAnsi="Times New Roman" w:cs="Times New Roman"/>
        </w:rPr>
        <w:t xml:space="preserve">Female C-suite pay fell to a </w:t>
      </w:r>
      <w:r w:rsidR="00765D2C">
        <w:rPr>
          <w:rFonts w:ascii="Times New Roman" w:eastAsia="Times New Roman" w:hAnsi="Times New Roman" w:cs="Times New Roman"/>
        </w:rPr>
        <w:t xml:space="preserve">record-breaking low as a percentage of pay earned by male CEOs </w:t>
      </w:r>
      <w:r w:rsidR="00332FF8">
        <w:rPr>
          <w:rFonts w:ascii="Times New Roman" w:eastAsia="Times New Roman" w:hAnsi="Times New Roman" w:cs="Times New Roman"/>
        </w:rPr>
        <w:t xml:space="preserve">that has not been seen since 2012. </w:t>
      </w:r>
      <w:r w:rsidR="00DE6AB7">
        <w:rPr>
          <w:rFonts w:ascii="Times New Roman" w:eastAsia="Times New Roman" w:hAnsi="Times New Roman" w:cs="Times New Roman"/>
        </w:rPr>
        <w:t xml:space="preserve">From 2012 to 2020, </w:t>
      </w:r>
      <w:r w:rsidR="0094574C">
        <w:rPr>
          <w:rFonts w:ascii="Times New Roman" w:eastAsia="Times New Roman" w:hAnsi="Times New Roman" w:cs="Times New Roman"/>
        </w:rPr>
        <w:t xml:space="preserve">male CEOs </w:t>
      </w:r>
      <w:r w:rsidR="00E54602">
        <w:rPr>
          <w:rFonts w:ascii="Times New Roman" w:eastAsia="Times New Roman" w:hAnsi="Times New Roman" w:cs="Times New Roman"/>
        </w:rPr>
        <w:t xml:space="preserve">gained a 27% increase in pay </w:t>
      </w:r>
      <w:r w:rsidR="00660EF9">
        <w:rPr>
          <w:rFonts w:ascii="Times New Roman" w:eastAsia="Times New Roman" w:hAnsi="Times New Roman" w:cs="Times New Roman"/>
        </w:rPr>
        <w:t xml:space="preserve">compared to female CEOs, who achieved a 10% increase. </w:t>
      </w:r>
      <w:r w:rsidR="00E11203">
        <w:rPr>
          <w:rFonts w:ascii="Times New Roman" w:eastAsia="Times New Roman" w:hAnsi="Times New Roman" w:cs="Times New Roman"/>
        </w:rPr>
        <w:t>By 2020, female CEOs earned 75% of male CEO pay</w:t>
      </w:r>
      <w:r w:rsidR="00293E7E">
        <w:rPr>
          <w:rFonts w:ascii="Times New Roman" w:eastAsia="Times New Roman" w:hAnsi="Times New Roman" w:cs="Times New Roman"/>
        </w:rPr>
        <w:t>, which is a decrease compared to 88% recorded in 2018</w:t>
      </w:r>
      <w:r w:rsidR="00203C19">
        <w:rPr>
          <w:rFonts w:ascii="Times New Roman" w:eastAsia="Times New Roman" w:hAnsi="Times New Roman" w:cs="Times New Roman"/>
        </w:rPr>
        <w:t xml:space="preserve"> (4)</w:t>
      </w:r>
      <w:r w:rsidR="00293E7E">
        <w:rPr>
          <w:rFonts w:ascii="Times New Roman" w:eastAsia="Times New Roman" w:hAnsi="Times New Roman" w:cs="Times New Roman"/>
        </w:rPr>
        <w:t xml:space="preserve">. </w:t>
      </w:r>
    </w:p>
    <w:p w14:paraId="16B4EA95" w14:textId="77777777" w:rsidR="002B288F" w:rsidRDefault="002B288F" w:rsidP="007A7690">
      <w:pPr>
        <w:rPr>
          <w:rFonts w:ascii="Times New Roman" w:eastAsia="Times New Roman" w:hAnsi="Times New Roman" w:cs="Times New Roman"/>
        </w:rPr>
      </w:pPr>
      <w:r>
        <w:rPr>
          <w:rFonts w:ascii="Times New Roman" w:eastAsia="Times New Roman" w:hAnsi="Times New Roman" w:cs="Times New Roman"/>
        </w:rPr>
        <w:t xml:space="preserve">According the bizjournals, there are 459 male CEOs and only 42 female CEOs in the S&amp;P 500 companies. However, a recent report proves that female CEOs outperform their male counterparts, especially during COVID. And </w:t>
      </w:r>
      <w:r w:rsidRPr="1E272BBC">
        <w:rPr>
          <w:rFonts w:ascii="Times New Roman" w:eastAsia="Times New Roman" w:hAnsi="Times New Roman" w:cs="Times New Roman"/>
        </w:rPr>
        <w:t>females</w:t>
      </w:r>
      <w:r>
        <w:rPr>
          <w:rFonts w:ascii="Times New Roman" w:eastAsia="Times New Roman" w:hAnsi="Times New Roman" w:cs="Times New Roman"/>
        </w:rPr>
        <w:t xml:space="preserve"> generally have a lower CEO-worker pay ratio on average as proven in Hypothesis 1. Therefore, companies should priorities gender equality as it is synonymous with company performance.</w:t>
      </w:r>
    </w:p>
    <w:p w14:paraId="20C42D01" w14:textId="2723C0CD" w:rsidR="004B09B6" w:rsidRDefault="001661AA" w:rsidP="007A7690">
      <w:pPr>
        <w:rPr>
          <w:rFonts w:ascii="Times New Roman" w:eastAsia="Times New Roman" w:hAnsi="Times New Roman" w:cs="Times New Roman"/>
        </w:rPr>
      </w:pPr>
      <w:r>
        <w:rPr>
          <w:rFonts w:ascii="Times New Roman" w:eastAsia="Times New Roman" w:hAnsi="Times New Roman" w:cs="Times New Roman"/>
        </w:rPr>
        <w:t xml:space="preserve">These insights are derived from </w:t>
      </w:r>
      <w:r w:rsidR="006C3011">
        <w:rPr>
          <w:rFonts w:ascii="Times New Roman" w:eastAsia="Times New Roman" w:hAnsi="Times New Roman" w:cs="Times New Roman"/>
        </w:rPr>
        <w:t xml:space="preserve">proxy statements filed by the S&amp;P500 companies, </w:t>
      </w:r>
      <w:r w:rsidR="00B32B88">
        <w:rPr>
          <w:rFonts w:ascii="Times New Roman" w:eastAsia="Times New Roman" w:hAnsi="Times New Roman" w:cs="Times New Roman"/>
        </w:rPr>
        <w:t xml:space="preserve">also revealing </w:t>
      </w:r>
      <w:r w:rsidR="00B15248">
        <w:rPr>
          <w:rFonts w:ascii="Times New Roman" w:eastAsia="Times New Roman" w:hAnsi="Times New Roman" w:cs="Times New Roman"/>
        </w:rPr>
        <w:t xml:space="preserve">that the pay discrepancy could be due to the stock-related awards that men out-earn </w:t>
      </w:r>
      <w:r w:rsidR="00365E2D">
        <w:rPr>
          <w:rFonts w:ascii="Times New Roman" w:eastAsia="Times New Roman" w:hAnsi="Times New Roman" w:cs="Times New Roman"/>
        </w:rPr>
        <w:t xml:space="preserve">at a significant margin </w:t>
      </w:r>
      <w:r w:rsidR="00B15248">
        <w:rPr>
          <w:rFonts w:ascii="Times New Roman" w:eastAsia="Times New Roman" w:hAnsi="Times New Roman" w:cs="Times New Roman"/>
        </w:rPr>
        <w:t>compared to women</w:t>
      </w:r>
      <w:r w:rsidR="00365E2D">
        <w:rPr>
          <w:rFonts w:ascii="Times New Roman" w:eastAsia="Times New Roman" w:hAnsi="Times New Roman" w:cs="Times New Roman"/>
        </w:rPr>
        <w:t xml:space="preserve">. </w:t>
      </w:r>
      <w:r w:rsidR="00F656DB">
        <w:rPr>
          <w:rFonts w:ascii="Times New Roman" w:eastAsia="Times New Roman" w:hAnsi="Times New Roman" w:cs="Times New Roman"/>
        </w:rPr>
        <w:t xml:space="preserve">The pay gap </w:t>
      </w:r>
      <w:r w:rsidR="006511A5">
        <w:rPr>
          <w:rFonts w:ascii="Times New Roman" w:eastAsia="Times New Roman" w:hAnsi="Times New Roman" w:cs="Times New Roman"/>
        </w:rPr>
        <w:t xml:space="preserve">could also stem from </w:t>
      </w:r>
      <w:r w:rsidR="007319C6">
        <w:rPr>
          <w:rFonts w:ascii="Times New Roman" w:eastAsia="Times New Roman" w:hAnsi="Times New Roman" w:cs="Times New Roman"/>
        </w:rPr>
        <w:t xml:space="preserve">early careers, where </w:t>
      </w:r>
      <w:r w:rsidR="003B15E7">
        <w:rPr>
          <w:rFonts w:ascii="Times New Roman" w:eastAsia="Times New Roman" w:hAnsi="Times New Roman" w:cs="Times New Roman"/>
        </w:rPr>
        <w:t>women graduating with bachelor’s degrees typically earn less than men</w:t>
      </w:r>
      <w:r w:rsidR="00751CF7">
        <w:rPr>
          <w:rFonts w:ascii="Times New Roman" w:eastAsia="Times New Roman" w:hAnsi="Times New Roman" w:cs="Times New Roman"/>
        </w:rPr>
        <w:t xml:space="preserve">, </w:t>
      </w:r>
      <w:r w:rsidR="00E32CFC">
        <w:rPr>
          <w:rFonts w:ascii="Times New Roman" w:eastAsia="Times New Roman" w:hAnsi="Times New Roman" w:cs="Times New Roman"/>
        </w:rPr>
        <w:t>where they experience biases that influence compensation across varying fields.</w:t>
      </w:r>
      <w:r w:rsidR="00B75C84">
        <w:rPr>
          <w:rFonts w:ascii="Times New Roman" w:eastAsia="Times New Roman" w:hAnsi="Times New Roman" w:cs="Times New Roman"/>
        </w:rPr>
        <w:t xml:space="preserve"> </w:t>
      </w:r>
      <w:r w:rsidR="001E4255">
        <w:rPr>
          <w:rFonts w:ascii="Times New Roman" w:eastAsia="Times New Roman" w:hAnsi="Times New Roman" w:cs="Times New Roman"/>
        </w:rPr>
        <w:t xml:space="preserve">Additionally, </w:t>
      </w:r>
      <w:r w:rsidR="008132C0">
        <w:rPr>
          <w:rFonts w:ascii="Times New Roman" w:eastAsia="Times New Roman" w:hAnsi="Times New Roman" w:cs="Times New Roman"/>
        </w:rPr>
        <w:t xml:space="preserve">certain career paths are viewed as more appropriate and effective </w:t>
      </w:r>
      <w:r w:rsidR="00BF1DCE">
        <w:rPr>
          <w:rFonts w:ascii="Times New Roman" w:eastAsia="Times New Roman" w:hAnsi="Times New Roman" w:cs="Times New Roman"/>
        </w:rPr>
        <w:t xml:space="preserve">to </w:t>
      </w:r>
      <w:r w:rsidR="002E15A5">
        <w:rPr>
          <w:rFonts w:ascii="Times New Roman" w:eastAsia="Times New Roman" w:hAnsi="Times New Roman" w:cs="Times New Roman"/>
        </w:rPr>
        <w:t>climbing to the CEO level.</w:t>
      </w:r>
      <w:r w:rsidR="00E32CFC">
        <w:rPr>
          <w:rFonts w:ascii="Times New Roman" w:eastAsia="Times New Roman" w:hAnsi="Times New Roman" w:cs="Times New Roman"/>
        </w:rPr>
        <w:t xml:space="preserve"> </w:t>
      </w:r>
      <w:r w:rsidR="00270DEE">
        <w:rPr>
          <w:rFonts w:ascii="Times New Roman" w:eastAsia="Times New Roman" w:hAnsi="Times New Roman" w:cs="Times New Roman"/>
        </w:rPr>
        <w:t>Pay transparency h</w:t>
      </w:r>
      <w:r w:rsidR="00664397">
        <w:rPr>
          <w:rFonts w:ascii="Times New Roman" w:eastAsia="Times New Roman" w:hAnsi="Times New Roman" w:cs="Times New Roman"/>
        </w:rPr>
        <w:t xml:space="preserve">as helped </w:t>
      </w:r>
      <w:r w:rsidR="008A57B9">
        <w:rPr>
          <w:rFonts w:ascii="Times New Roman" w:eastAsia="Times New Roman" w:hAnsi="Times New Roman" w:cs="Times New Roman"/>
        </w:rPr>
        <w:t xml:space="preserve">to narrow the pay gap within companies for individual employees and managers, but female CEOs </w:t>
      </w:r>
      <w:r w:rsidR="004C2CD0">
        <w:rPr>
          <w:rFonts w:ascii="Times New Roman" w:eastAsia="Times New Roman" w:hAnsi="Times New Roman" w:cs="Times New Roman"/>
        </w:rPr>
        <w:t xml:space="preserve">are still facing </w:t>
      </w:r>
      <w:r w:rsidR="00A042B5">
        <w:rPr>
          <w:rFonts w:ascii="Times New Roman" w:eastAsia="Times New Roman" w:hAnsi="Times New Roman" w:cs="Times New Roman"/>
        </w:rPr>
        <w:t xml:space="preserve">bias. </w:t>
      </w:r>
      <w:r w:rsidR="001507F7">
        <w:rPr>
          <w:rFonts w:ascii="Times New Roman" w:eastAsia="Times New Roman" w:hAnsi="Times New Roman" w:cs="Times New Roman"/>
        </w:rPr>
        <w:t xml:space="preserve">Today, </w:t>
      </w:r>
      <w:r w:rsidR="00B33357">
        <w:rPr>
          <w:rFonts w:ascii="Times New Roman" w:eastAsia="Times New Roman" w:hAnsi="Times New Roman" w:cs="Times New Roman"/>
        </w:rPr>
        <w:t xml:space="preserve">women hold over half of management-level positions and </w:t>
      </w:r>
      <w:r w:rsidR="00C80B6D">
        <w:rPr>
          <w:rFonts w:ascii="Times New Roman" w:eastAsia="Times New Roman" w:hAnsi="Times New Roman" w:cs="Times New Roman"/>
        </w:rPr>
        <w:t xml:space="preserve">account for half of the U.S. population, </w:t>
      </w:r>
      <w:r w:rsidR="00B20CAE">
        <w:rPr>
          <w:rFonts w:ascii="Times New Roman" w:eastAsia="Times New Roman" w:hAnsi="Times New Roman" w:cs="Times New Roman"/>
        </w:rPr>
        <w:t>however</w:t>
      </w:r>
      <w:r w:rsidR="002E15A5">
        <w:rPr>
          <w:rFonts w:ascii="Times New Roman" w:eastAsia="Times New Roman" w:hAnsi="Times New Roman" w:cs="Times New Roman"/>
        </w:rPr>
        <w:t>,</w:t>
      </w:r>
      <w:r w:rsidR="006D4CD6">
        <w:rPr>
          <w:rFonts w:ascii="Times New Roman" w:eastAsia="Times New Roman" w:hAnsi="Times New Roman" w:cs="Times New Roman"/>
        </w:rPr>
        <w:t xml:space="preserve"> are underrepresented in CEO roles. Men are outnumbering women </w:t>
      </w:r>
      <w:r w:rsidR="001639CA">
        <w:rPr>
          <w:rFonts w:ascii="Times New Roman" w:eastAsia="Times New Roman" w:hAnsi="Times New Roman" w:cs="Times New Roman"/>
        </w:rPr>
        <w:t>in these executive-level leadership positions</w:t>
      </w:r>
      <w:r w:rsidR="00B75C84">
        <w:rPr>
          <w:rFonts w:ascii="Times New Roman" w:eastAsia="Times New Roman" w:hAnsi="Times New Roman" w:cs="Times New Roman"/>
        </w:rPr>
        <w:t xml:space="preserve">. </w:t>
      </w:r>
    </w:p>
    <w:p w14:paraId="7ADAE1ED" w14:textId="6FF6E1CA" w:rsidR="004B09B6" w:rsidRDefault="004B09B6" w:rsidP="007A7690">
      <w:pPr>
        <w:rPr>
          <w:rFonts w:ascii="Times New Roman" w:eastAsia="Times New Roman" w:hAnsi="Times New Roman" w:cs="Times New Roman"/>
        </w:rPr>
      </w:pPr>
      <w:r>
        <w:rPr>
          <w:rFonts w:ascii="Times New Roman" w:eastAsia="Times New Roman" w:hAnsi="Times New Roman" w:cs="Times New Roman"/>
        </w:rPr>
        <w:t xml:space="preserve">On average, among the Russell 3000 companies, highest 1 CEO Salary = 490.4 Workers Median Pay, lowest, and at best 1 CEO Salary = 78.44. </w:t>
      </w:r>
      <w:r w:rsidRPr="6035E66C">
        <w:rPr>
          <w:rFonts w:ascii="Times New Roman" w:eastAsia="Times New Roman" w:hAnsi="Times New Roman" w:cs="Times New Roman"/>
        </w:rPr>
        <w:t>The highest</w:t>
      </w:r>
      <w:r>
        <w:rPr>
          <w:rFonts w:ascii="Times New Roman" w:eastAsia="Times New Roman" w:hAnsi="Times New Roman" w:cs="Times New Roman"/>
        </w:rPr>
        <w:t xml:space="preserve"> CEO salary is in the Communication Services industry with $834,959,367, The Trade Desk, Inc. Interestingly, the lowest median wage paid companies are companies like Scholastic, and Liberty Latin, mainly in the liberal arts sector.</w:t>
      </w:r>
    </w:p>
    <w:p w14:paraId="1395D66C" w14:textId="49F64616" w:rsidR="0011007D" w:rsidRDefault="004B09B6" w:rsidP="007A7690">
      <w:pPr>
        <w:rPr>
          <w:rFonts w:ascii="Times New Roman" w:eastAsia="Times New Roman" w:hAnsi="Times New Roman" w:cs="Times New Roman"/>
        </w:rPr>
      </w:pPr>
      <w:r>
        <w:rPr>
          <w:rFonts w:ascii="Times New Roman" w:eastAsia="Times New Roman" w:hAnsi="Times New Roman" w:cs="Times New Roman"/>
        </w:rPr>
        <w:t>Through our research we were able to</w:t>
      </w:r>
      <w:r w:rsidR="0011007D">
        <w:rPr>
          <w:rFonts w:ascii="Times New Roman" w:eastAsia="Times New Roman" w:hAnsi="Times New Roman" w:cs="Times New Roman"/>
        </w:rPr>
        <w:t xml:space="preserve"> </w:t>
      </w:r>
      <w:r w:rsidR="00F70B96">
        <w:rPr>
          <w:rFonts w:ascii="Times New Roman" w:eastAsia="Times New Roman" w:hAnsi="Times New Roman" w:cs="Times New Roman"/>
        </w:rPr>
        <w:t>identify</w:t>
      </w:r>
      <w:r w:rsidR="0011007D">
        <w:rPr>
          <w:rFonts w:ascii="Times New Roman" w:eastAsia="Times New Roman" w:hAnsi="Times New Roman" w:cs="Times New Roman"/>
        </w:rPr>
        <w:t xml:space="preserve"> top industries where employees earn the highest pay, resulting in lower CEO-to-worker pay ratios. </w:t>
      </w:r>
      <w:r w:rsidR="00114A65">
        <w:rPr>
          <w:rFonts w:ascii="Times New Roman" w:eastAsia="Times New Roman" w:hAnsi="Times New Roman" w:cs="Times New Roman"/>
        </w:rPr>
        <w:t>The CEO-worker pay distribution in the Health Care industry can be explained by the company size or by the presence of employees pursuing more specialized roles with advanced degrees. For instance, employees working for research companies in the healthcare industry, such as the top-worker-paid Kodiak Sciences, earn top salaries, with the highest salaries earned in California, New Jersey, and Massachusetts. These high salaries further decrease the CEO-worker pay ratio.</w:t>
      </w:r>
    </w:p>
    <w:p w14:paraId="326B997D" w14:textId="77777777" w:rsidR="00363DB9" w:rsidRDefault="00363DB9" w:rsidP="007A7690">
      <w:pPr>
        <w:rPr>
          <w:rFonts w:ascii="Times New Roman" w:eastAsia="Times New Roman" w:hAnsi="Times New Roman" w:cs="Times New Roman"/>
        </w:rPr>
      </w:pPr>
    </w:p>
    <w:p w14:paraId="659A74FA" w14:textId="3F59CBC5" w:rsidR="00110D64" w:rsidRPr="00110D64" w:rsidRDefault="009E2989" w:rsidP="00110D64">
      <w:pPr>
        <w:jc w:val="both"/>
        <w:rPr>
          <w:rFonts w:ascii="Times New Roman" w:eastAsia="Times New Roman" w:hAnsi="Times New Roman" w:cs="Times New Roman"/>
          <w:b/>
          <w:bCs/>
        </w:rPr>
      </w:pPr>
      <w:r w:rsidRPr="009E2989">
        <w:rPr>
          <w:rFonts w:ascii="Times New Roman" w:eastAsia="Times New Roman" w:hAnsi="Times New Roman" w:cs="Times New Roman"/>
          <w:b/>
          <w:bCs/>
        </w:rPr>
        <w:lastRenderedPageBreak/>
        <w:t>Table 1</w:t>
      </w:r>
      <w:r w:rsidR="00BB47C5">
        <w:rPr>
          <w:rFonts w:ascii="Times New Roman" w:eastAsia="Times New Roman" w:hAnsi="Times New Roman" w:cs="Times New Roman"/>
          <w:b/>
          <w:bCs/>
        </w:rPr>
        <w:t>2</w:t>
      </w:r>
      <w:r w:rsidRPr="009E2989">
        <w:rPr>
          <w:rFonts w:ascii="Times New Roman" w:eastAsia="Times New Roman" w:hAnsi="Times New Roman" w:cs="Times New Roman"/>
          <w:b/>
          <w:bCs/>
        </w:rPr>
        <w:t>-1. Summary of Conclusion to Business Questions</w:t>
      </w:r>
    </w:p>
    <w:p w14:paraId="71867C4D" w14:textId="77777777" w:rsidR="00110D64" w:rsidRDefault="00110D64" w:rsidP="00D64A8C">
      <w:pPr>
        <w:numPr>
          <w:ilvl w:val="0"/>
          <w:numId w:val="11"/>
        </w:numPr>
        <w:spacing w:after="0"/>
        <w:jc w:val="both"/>
        <w:rPr>
          <w:rFonts w:ascii="Times New Roman" w:eastAsia="Times New Roman" w:hAnsi="Times New Roman" w:cs="Times New Roman"/>
        </w:rPr>
      </w:pPr>
      <w:r w:rsidRPr="00110D64">
        <w:rPr>
          <w:rFonts w:ascii="Times New Roman" w:eastAsia="Times New Roman" w:hAnsi="Times New Roman" w:cs="Times New Roman"/>
        </w:rPr>
        <w:t>How does gender impact CEO-worker pay ratios, and what are the overarching patterns of gender-based compensation disparities across different sectors within the top 3000 US companies?</w:t>
      </w:r>
    </w:p>
    <w:p w14:paraId="662D9110" w14:textId="6DFAD672" w:rsidR="00BB47C5" w:rsidRPr="00D64A8C" w:rsidRDefault="00D64A8C" w:rsidP="001563F2">
      <w:pPr>
        <w:spacing w:after="0"/>
        <w:ind w:left="720" w:firstLine="720"/>
        <w:jc w:val="both"/>
        <w:rPr>
          <w:rFonts w:ascii="Times New Roman" w:eastAsia="Times New Roman" w:hAnsi="Times New Roman" w:cs="Times New Roman"/>
          <w:i/>
          <w:iCs/>
        </w:rPr>
      </w:pPr>
      <w:r w:rsidRPr="00D64A8C">
        <w:rPr>
          <w:rFonts w:ascii="Times New Roman" w:eastAsia="Times New Roman" w:hAnsi="Times New Roman" w:cs="Times New Roman"/>
          <w:i/>
          <w:iCs/>
        </w:rPr>
        <w:t>Answer:</w:t>
      </w:r>
      <w:r>
        <w:rPr>
          <w:rFonts w:ascii="Times New Roman" w:eastAsia="Times New Roman" w:hAnsi="Times New Roman" w:cs="Times New Roman"/>
          <w:i/>
          <w:iCs/>
        </w:rPr>
        <w:t xml:space="preserve"> Female </w:t>
      </w:r>
      <w:r w:rsidR="004B1535">
        <w:rPr>
          <w:rFonts w:ascii="Times New Roman" w:eastAsia="Times New Roman" w:hAnsi="Times New Roman" w:cs="Times New Roman"/>
          <w:i/>
          <w:iCs/>
        </w:rPr>
        <w:t xml:space="preserve">CEO’s have lower </w:t>
      </w:r>
      <w:r w:rsidR="001563F2">
        <w:rPr>
          <w:rFonts w:ascii="Times New Roman" w:eastAsia="Times New Roman" w:hAnsi="Times New Roman" w:cs="Times New Roman"/>
          <w:i/>
          <w:iCs/>
        </w:rPr>
        <w:t>range of CEO-Worker Pay ratio than Male CEO’s.</w:t>
      </w:r>
    </w:p>
    <w:p w14:paraId="4314FF48" w14:textId="77777777" w:rsidR="00D64A8C" w:rsidRPr="00110D64" w:rsidRDefault="00D64A8C" w:rsidP="00D64A8C">
      <w:pPr>
        <w:spacing w:after="0"/>
        <w:ind w:left="720"/>
        <w:jc w:val="both"/>
        <w:rPr>
          <w:rFonts w:ascii="Times New Roman" w:eastAsia="Times New Roman" w:hAnsi="Times New Roman" w:cs="Times New Roman"/>
        </w:rPr>
      </w:pPr>
    </w:p>
    <w:p w14:paraId="4F5B7BE0" w14:textId="77777777" w:rsidR="00110D64" w:rsidRDefault="00110D64" w:rsidP="001563F2">
      <w:pPr>
        <w:numPr>
          <w:ilvl w:val="0"/>
          <w:numId w:val="11"/>
        </w:numPr>
        <w:spacing w:after="0"/>
        <w:jc w:val="both"/>
        <w:rPr>
          <w:rFonts w:ascii="Times New Roman" w:eastAsia="Times New Roman" w:hAnsi="Times New Roman" w:cs="Times New Roman"/>
        </w:rPr>
      </w:pPr>
      <w:r w:rsidRPr="00110D64">
        <w:rPr>
          <w:rFonts w:ascii="Times New Roman" w:eastAsia="Times New Roman" w:hAnsi="Times New Roman" w:cs="Times New Roman"/>
        </w:rPr>
        <w:t>To what extent does the ranking within the Russell 3000 influence CEO-worker salary ratios in financial companies, and how does this relationship compare across industries?</w:t>
      </w:r>
    </w:p>
    <w:p w14:paraId="1E121DBD" w14:textId="0361896D" w:rsidR="001563F2" w:rsidRPr="001563F2" w:rsidRDefault="001563F2" w:rsidP="001563F2">
      <w:pPr>
        <w:spacing w:after="0"/>
        <w:ind w:left="720" w:firstLine="720"/>
        <w:jc w:val="both"/>
        <w:rPr>
          <w:rFonts w:ascii="Times New Roman" w:eastAsia="Times New Roman" w:hAnsi="Times New Roman" w:cs="Times New Roman"/>
          <w:i/>
          <w:iCs/>
        </w:rPr>
      </w:pPr>
      <w:r w:rsidRPr="001563F2">
        <w:rPr>
          <w:rFonts w:ascii="Times New Roman" w:eastAsia="Times New Roman" w:hAnsi="Times New Roman" w:cs="Times New Roman"/>
          <w:i/>
          <w:iCs/>
        </w:rPr>
        <w:t>Answer:</w:t>
      </w:r>
      <w:r>
        <w:rPr>
          <w:rFonts w:ascii="Times New Roman" w:eastAsia="Times New Roman" w:hAnsi="Times New Roman" w:cs="Times New Roman"/>
          <w:i/>
          <w:iCs/>
        </w:rPr>
        <w:t xml:space="preserve"> </w:t>
      </w:r>
      <w:r w:rsidR="00E66AC7">
        <w:rPr>
          <w:rFonts w:ascii="Times New Roman" w:eastAsia="Times New Roman" w:hAnsi="Times New Roman" w:cs="Times New Roman"/>
          <w:i/>
          <w:iCs/>
        </w:rPr>
        <w:t>There is no strong correlation with company rank and CEO-worker salary ratio.</w:t>
      </w:r>
    </w:p>
    <w:p w14:paraId="683EEC21" w14:textId="77777777" w:rsidR="001563F2" w:rsidRPr="00110D64" w:rsidRDefault="001563F2" w:rsidP="001563F2">
      <w:pPr>
        <w:spacing w:after="0"/>
        <w:ind w:left="720" w:firstLine="720"/>
        <w:jc w:val="both"/>
        <w:rPr>
          <w:rFonts w:ascii="Times New Roman" w:eastAsia="Times New Roman" w:hAnsi="Times New Roman" w:cs="Times New Roman"/>
        </w:rPr>
      </w:pPr>
    </w:p>
    <w:p w14:paraId="7BDA78AA" w14:textId="77777777" w:rsidR="001563F2" w:rsidRDefault="00110D64" w:rsidP="001563F2">
      <w:pPr>
        <w:numPr>
          <w:ilvl w:val="0"/>
          <w:numId w:val="11"/>
        </w:numPr>
        <w:spacing w:after="0"/>
        <w:jc w:val="both"/>
        <w:rPr>
          <w:rFonts w:ascii="Times New Roman" w:eastAsia="Times New Roman" w:hAnsi="Times New Roman" w:cs="Times New Roman"/>
        </w:rPr>
      </w:pPr>
      <w:r w:rsidRPr="00110D64">
        <w:rPr>
          <w:rFonts w:ascii="Times New Roman" w:eastAsia="Times New Roman" w:hAnsi="Times New Roman" w:cs="Times New Roman"/>
        </w:rPr>
        <w:t>How do sector-specific factors, including median worker pay and gender representation, contribute to the overall CEO-worker salary ratios, and what sector-wide patterns emerge within the top 3000 US companies?</w:t>
      </w:r>
    </w:p>
    <w:p w14:paraId="7B55FE6D" w14:textId="27862436" w:rsidR="009E2989" w:rsidRDefault="001563F2" w:rsidP="00DC4904">
      <w:pPr>
        <w:spacing w:after="0"/>
        <w:ind w:left="720" w:firstLine="720"/>
        <w:jc w:val="both"/>
        <w:rPr>
          <w:rFonts w:ascii="Times New Roman" w:eastAsia="Times New Roman" w:hAnsi="Times New Roman" w:cs="Times New Roman"/>
          <w:i/>
          <w:iCs/>
        </w:rPr>
      </w:pPr>
      <w:r w:rsidRPr="001563F2">
        <w:rPr>
          <w:rFonts w:ascii="Times New Roman" w:eastAsia="Times New Roman" w:hAnsi="Times New Roman" w:cs="Times New Roman"/>
          <w:i/>
          <w:iCs/>
        </w:rPr>
        <w:t>Answer:</w:t>
      </w:r>
      <w:r w:rsidR="00277B40">
        <w:rPr>
          <w:rFonts w:ascii="Times New Roman" w:eastAsia="Times New Roman" w:hAnsi="Times New Roman" w:cs="Times New Roman"/>
          <w:i/>
          <w:iCs/>
        </w:rPr>
        <w:t xml:space="preserve"> </w:t>
      </w:r>
      <w:r w:rsidR="006A2016">
        <w:rPr>
          <w:rFonts w:ascii="Times New Roman" w:eastAsia="Times New Roman" w:hAnsi="Times New Roman" w:cs="Times New Roman"/>
          <w:i/>
          <w:iCs/>
        </w:rPr>
        <w:t>Industries that require higher skilled workers like healthcare, tend to have a lower CEO-worker ratio</w:t>
      </w:r>
      <w:r w:rsidR="00DC4904">
        <w:rPr>
          <w:rFonts w:ascii="Times New Roman" w:eastAsia="Times New Roman" w:hAnsi="Times New Roman" w:cs="Times New Roman"/>
          <w:i/>
          <w:iCs/>
        </w:rPr>
        <w:t>.</w:t>
      </w:r>
    </w:p>
    <w:p w14:paraId="758F42EA" w14:textId="77777777" w:rsidR="00DC4904" w:rsidRPr="00DC4904" w:rsidRDefault="00DC4904" w:rsidP="00DC4904">
      <w:pPr>
        <w:spacing w:after="0"/>
        <w:ind w:left="720" w:firstLine="720"/>
        <w:jc w:val="both"/>
        <w:rPr>
          <w:rFonts w:ascii="Times New Roman" w:eastAsia="Times New Roman" w:hAnsi="Times New Roman" w:cs="Times New Roman"/>
          <w:i/>
          <w:iCs/>
        </w:rPr>
      </w:pPr>
    </w:p>
    <w:p w14:paraId="4ACA55AB" w14:textId="63B57688" w:rsidR="000B6C7A" w:rsidRPr="00EA4C0B" w:rsidRDefault="000B6C7A" w:rsidP="000B6C7A">
      <w:pPr>
        <w:rPr>
          <w:rFonts w:ascii="Times New Roman" w:eastAsia="Times New Roman" w:hAnsi="Times New Roman" w:cs="Times New Roman"/>
          <w:b/>
        </w:rPr>
      </w:pPr>
      <w:r w:rsidRPr="00EA4C0B">
        <w:rPr>
          <w:rFonts w:ascii="Times New Roman" w:eastAsia="Times New Roman" w:hAnsi="Times New Roman" w:cs="Times New Roman"/>
          <w:b/>
        </w:rPr>
        <w:t>XI</w:t>
      </w:r>
      <w:r w:rsidR="00B03CE4" w:rsidRPr="00EA4C0B">
        <w:rPr>
          <w:rFonts w:ascii="Times New Roman" w:eastAsia="Times New Roman" w:hAnsi="Times New Roman" w:cs="Times New Roman"/>
          <w:b/>
        </w:rPr>
        <w:t>I</w:t>
      </w:r>
      <w:r w:rsidRPr="00EA4C0B">
        <w:rPr>
          <w:rFonts w:ascii="Times New Roman" w:eastAsia="Times New Roman" w:hAnsi="Times New Roman" w:cs="Times New Roman"/>
          <w:b/>
        </w:rPr>
        <w:t>I. Recommendations</w:t>
      </w:r>
    </w:p>
    <w:p w14:paraId="6F22C3F2" w14:textId="2292282A"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0" w:name="_Int_YjoVfWgg"/>
      <w:r w:rsidRPr="73F5C1E8">
        <w:rPr>
          <w:rFonts w:ascii="Times New Roman" w:eastAsia="Times New Roman" w:hAnsi="Times New Roman" w:cs="Times New Roman"/>
        </w:rPr>
        <w:t>Consider addressing the limitations associated with data completeness and potential biases in the selection process of the top 3000 companies. Future studies should aim for more comprehensive datasets to enhance the robustness of the analysis.</w:t>
      </w:r>
      <w:bookmarkEnd w:id="0"/>
    </w:p>
    <w:p w14:paraId="48E7483C" w14:textId="63662C1F"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1" w:name="_Int_toujaQuE"/>
      <w:r w:rsidRPr="73F5C1E8">
        <w:rPr>
          <w:rFonts w:ascii="Times New Roman" w:eastAsia="Times New Roman" w:hAnsi="Times New Roman" w:cs="Times New Roman"/>
        </w:rPr>
        <w:t>Acknowledge the potential impact of changes in company rankings, mergers, acquisitions, and other organizational changes on the validity of the observations. Encourage periodic updates to the dataset to ensure relevance and accuracy over time.</w:t>
      </w:r>
      <w:bookmarkEnd w:id="1"/>
    </w:p>
    <w:p w14:paraId="20EFAD83" w14:textId="6D7EEABA"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2" w:name="_Int_jLIxgiHe"/>
      <w:r w:rsidRPr="73F5C1E8">
        <w:rPr>
          <w:rFonts w:ascii="Times New Roman" w:eastAsia="Times New Roman" w:hAnsi="Times New Roman" w:cs="Times New Roman"/>
        </w:rPr>
        <w:t>To provide a more comprehensive understanding of CEO-worker pay ratios, future analyses should consider incorporating additional dimensions such as company performance metrics (revenue, service quality), and possibly stock-related awards that could significantly influence compensation decisions.</w:t>
      </w:r>
      <w:bookmarkEnd w:id="2"/>
    </w:p>
    <w:p w14:paraId="09921896" w14:textId="0D23F7ED"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3" w:name="_Int_FTSdhv1W"/>
      <w:r w:rsidRPr="73F5C1E8">
        <w:rPr>
          <w:rFonts w:ascii="Times New Roman" w:eastAsia="Times New Roman" w:hAnsi="Times New Roman" w:cs="Times New Roman"/>
        </w:rPr>
        <w:t>Further explore the relationship between gender diversity in executive roles and company performance. Consider expanding the analysis to explore the impact of diversity and inclusion initiatives on compensation practices and overall organizational success.</w:t>
      </w:r>
      <w:bookmarkEnd w:id="3"/>
    </w:p>
    <w:p w14:paraId="2FE90CAD" w14:textId="3D6EC398"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4" w:name="_Int_FlrT3uzN"/>
      <w:r w:rsidRPr="73F5C1E8">
        <w:rPr>
          <w:rFonts w:ascii="Times New Roman" w:eastAsia="Times New Roman" w:hAnsi="Times New Roman" w:cs="Times New Roman"/>
        </w:rPr>
        <w:t>Extend the study beyond the United States to include a global perspective. Comparing executive and worker compensation across different countries and regions can provide valuable insights into the influence of cultural factors on the CEO-worker pay ratio.</w:t>
      </w:r>
      <w:bookmarkEnd w:id="4"/>
    </w:p>
    <w:p w14:paraId="22157886" w14:textId="7DD4D47C"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5" w:name="_Int_zNRsC5J8"/>
      <w:r w:rsidRPr="73F5C1E8">
        <w:rPr>
          <w:rFonts w:ascii="Times New Roman" w:eastAsia="Times New Roman" w:hAnsi="Times New Roman" w:cs="Times New Roman"/>
        </w:rPr>
        <w:t>Conduct a more granular analysis within each industry to reveal sector-specific patterns. This can help identify industries that are more prone to pay disparities and those that have adopted more equitable compensation practices.</w:t>
      </w:r>
      <w:bookmarkEnd w:id="5"/>
    </w:p>
    <w:p w14:paraId="4EECDD3C" w14:textId="33B48F77"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6" w:name="_Int_dsuXgJMa"/>
      <w:r w:rsidRPr="73F5C1E8">
        <w:rPr>
          <w:rFonts w:ascii="Times New Roman" w:eastAsia="Times New Roman" w:hAnsi="Times New Roman" w:cs="Times New Roman"/>
        </w:rPr>
        <w:t>Continuously monitor and analyze trends in the gender pay gap, especially considering the recent challenges posed by the pandemic. Investigate the underlying factors contributing to the widening gap and explore potential strategies to address gender-based compensation disparities.</w:t>
      </w:r>
      <w:bookmarkEnd w:id="6"/>
    </w:p>
    <w:p w14:paraId="2EAB314B" w14:textId="487D4518" w:rsidR="00F1227A" w:rsidRPr="006C2E86" w:rsidRDefault="7E48A9F5" w:rsidP="73F5C1E8">
      <w:pPr>
        <w:pStyle w:val="ListParagraph"/>
        <w:numPr>
          <w:ilvl w:val="0"/>
          <w:numId w:val="14"/>
        </w:numPr>
        <w:spacing w:after="0"/>
        <w:rPr>
          <w:rFonts w:ascii="Times New Roman" w:eastAsia="Times New Roman" w:hAnsi="Times New Roman" w:cs="Times New Roman"/>
        </w:rPr>
      </w:pPr>
      <w:bookmarkStart w:id="7" w:name="_Int_Dcc0mV2A"/>
      <w:r w:rsidRPr="73F5C1E8">
        <w:rPr>
          <w:rFonts w:ascii="Times New Roman" w:eastAsia="Times New Roman" w:hAnsi="Times New Roman" w:cs="Times New Roman"/>
        </w:rPr>
        <w:t>Emphasize the importance of pay transparency and explore ways to mitigate biases in compensation decisions. Consider recommending strategies that promote fair and unbiased evaluation of executives, irrespective of gender.</w:t>
      </w:r>
      <w:bookmarkEnd w:id="7"/>
    </w:p>
    <w:p w14:paraId="23F00425" w14:textId="3B2EC523" w:rsidR="00363DB9" w:rsidRDefault="00363DB9" w:rsidP="05A78343">
      <w:pPr>
        <w:spacing w:after="0"/>
        <w:rPr>
          <w:rFonts w:ascii="system-ui" w:eastAsia="system-ui" w:hAnsi="system-ui" w:cs="system-ui"/>
          <w:color w:val="374151"/>
          <w:sz w:val="24"/>
          <w:szCs w:val="24"/>
        </w:rPr>
      </w:pPr>
    </w:p>
    <w:p w14:paraId="3F1353A6" w14:textId="08D30EEB" w:rsidR="17FE57FF" w:rsidRDefault="00F1227A" w:rsidP="17FE57FF">
      <w:pPr>
        <w:rPr>
          <w:rFonts w:ascii="Times New Roman" w:eastAsia="Times New Roman" w:hAnsi="Times New Roman" w:cs="Times New Roman"/>
          <w:b/>
          <w:bCs/>
        </w:rPr>
      </w:pPr>
      <w:r w:rsidRPr="00F1227A">
        <w:rPr>
          <w:rFonts w:ascii="Times New Roman" w:eastAsia="Times New Roman" w:hAnsi="Times New Roman" w:cs="Times New Roman"/>
          <w:b/>
          <w:bCs/>
        </w:rPr>
        <w:t>XI</w:t>
      </w:r>
      <w:r w:rsidR="00B03CE4">
        <w:rPr>
          <w:rFonts w:ascii="Times New Roman" w:eastAsia="Times New Roman" w:hAnsi="Times New Roman" w:cs="Times New Roman"/>
          <w:b/>
          <w:bCs/>
        </w:rPr>
        <w:t>V</w:t>
      </w:r>
      <w:r w:rsidRPr="00F1227A">
        <w:rPr>
          <w:rFonts w:ascii="Times New Roman" w:eastAsia="Times New Roman" w:hAnsi="Times New Roman" w:cs="Times New Roman"/>
          <w:b/>
          <w:bCs/>
        </w:rPr>
        <w:t>. Limitations and Opportunities for Future Study</w:t>
      </w:r>
    </w:p>
    <w:p w14:paraId="3EAA5096" w14:textId="77777777" w:rsidR="007047A7" w:rsidRDefault="00EE5F67" w:rsidP="17FE57FF">
      <w:pPr>
        <w:rPr>
          <w:rFonts w:ascii="Times New Roman" w:eastAsia="Times New Roman" w:hAnsi="Times New Roman" w:cs="Times New Roman"/>
        </w:rPr>
      </w:pPr>
      <w:r>
        <w:rPr>
          <w:rFonts w:ascii="Times New Roman" w:eastAsia="Times New Roman" w:hAnsi="Times New Roman" w:cs="Times New Roman"/>
        </w:rPr>
        <w:lastRenderedPageBreak/>
        <w:t>Through</w:t>
      </w:r>
      <w:r w:rsidR="00165347">
        <w:rPr>
          <w:rFonts w:ascii="Times New Roman" w:eastAsia="Times New Roman" w:hAnsi="Times New Roman" w:cs="Times New Roman"/>
        </w:rPr>
        <w:t xml:space="preserve">out our analysis, there was a lack of relationship between company performance and the </w:t>
      </w:r>
      <w:r w:rsidR="0038636A">
        <w:rPr>
          <w:rFonts w:ascii="Times New Roman" w:eastAsia="Times New Roman" w:hAnsi="Times New Roman" w:cs="Times New Roman"/>
        </w:rPr>
        <w:t>CEO-worker pay ratio. Additionally, we could not see much correlation between female CEO’s and the way a company performs</w:t>
      </w:r>
      <w:r w:rsidR="00A53324">
        <w:rPr>
          <w:rFonts w:ascii="Times New Roman" w:eastAsia="Times New Roman" w:hAnsi="Times New Roman" w:cs="Times New Roman"/>
        </w:rPr>
        <w:t xml:space="preserve">, though gender diversity is </w:t>
      </w:r>
      <w:r w:rsidR="007047A7">
        <w:rPr>
          <w:rFonts w:ascii="Times New Roman" w:eastAsia="Times New Roman" w:hAnsi="Times New Roman" w:cs="Times New Roman"/>
        </w:rPr>
        <w:t>proven to improve performance of any team in the corporate context</w:t>
      </w:r>
      <w:r w:rsidR="0038636A">
        <w:rPr>
          <w:rFonts w:ascii="Times New Roman" w:eastAsia="Times New Roman" w:hAnsi="Times New Roman" w:cs="Times New Roman"/>
        </w:rPr>
        <w:t xml:space="preserve">. </w:t>
      </w:r>
    </w:p>
    <w:p w14:paraId="0CA89D97" w14:textId="3940947C" w:rsidR="00404B95" w:rsidRPr="002C3D9B" w:rsidRDefault="0031691A" w:rsidP="17FE57FF">
      <w:pPr>
        <w:rPr>
          <w:rFonts w:ascii="Times New Roman" w:eastAsia="Times New Roman" w:hAnsi="Times New Roman" w:cs="Times New Roman"/>
        </w:rPr>
      </w:pPr>
      <w:r>
        <w:rPr>
          <w:rFonts w:ascii="Times New Roman" w:eastAsia="Times New Roman" w:hAnsi="Times New Roman" w:cs="Times New Roman"/>
        </w:rPr>
        <w:t>A more granular analysis by industry can reveal sector-specific patterns and shed li</w:t>
      </w:r>
      <w:r w:rsidR="004D5506">
        <w:rPr>
          <w:rFonts w:ascii="Times New Roman" w:eastAsia="Times New Roman" w:hAnsi="Times New Roman" w:cs="Times New Roman"/>
        </w:rPr>
        <w:t>ght</w:t>
      </w:r>
      <w:r w:rsidR="00824FAB">
        <w:rPr>
          <w:rFonts w:ascii="Times New Roman" w:eastAsia="Times New Roman" w:hAnsi="Times New Roman" w:cs="Times New Roman"/>
        </w:rPr>
        <w:t xml:space="preserve"> on</w:t>
      </w:r>
      <w:r w:rsidR="004D5506">
        <w:rPr>
          <w:rFonts w:ascii="Times New Roman" w:eastAsia="Times New Roman" w:hAnsi="Times New Roman" w:cs="Times New Roman"/>
        </w:rPr>
        <w:t xml:space="preserve"> whether certain industries are more prone to pay disparities or have adopted more equitable compensation practices.</w:t>
      </w:r>
      <w:r w:rsidR="007047A7">
        <w:rPr>
          <w:rFonts w:ascii="Times New Roman" w:eastAsia="Times New Roman" w:hAnsi="Times New Roman" w:cs="Times New Roman"/>
        </w:rPr>
        <w:t xml:space="preserve"> </w:t>
      </w:r>
      <w:r w:rsidR="00404B95">
        <w:rPr>
          <w:rFonts w:ascii="Times New Roman" w:eastAsia="Times New Roman" w:hAnsi="Times New Roman" w:cs="Times New Roman"/>
        </w:rPr>
        <w:t>On a global perspective, our study was limited</w:t>
      </w:r>
      <w:r w:rsidR="001C17C9">
        <w:rPr>
          <w:rFonts w:ascii="Times New Roman" w:eastAsia="Times New Roman" w:hAnsi="Times New Roman" w:cs="Times New Roman"/>
        </w:rPr>
        <w:t xml:space="preserve"> since it did not consider other countrie</w:t>
      </w:r>
      <w:r w:rsidR="00255CF7">
        <w:rPr>
          <w:rFonts w:ascii="Times New Roman" w:eastAsia="Times New Roman" w:hAnsi="Times New Roman" w:cs="Times New Roman"/>
        </w:rPr>
        <w:t>s in the dataset. However, for future study, comparing executive and worker compensation across different countries and regions can provide a broader context for understanding the role of cultural factor in the influence of the CEO-worker pay ratio.</w:t>
      </w:r>
    </w:p>
    <w:p w14:paraId="5E202298" w14:textId="2B9FDEB2" w:rsidR="69B261CC" w:rsidRDefault="00666E83" w:rsidP="17FE57FF">
      <w:pPr>
        <w:rPr>
          <w:rFonts w:ascii="Times New Roman" w:eastAsia="Times New Roman" w:hAnsi="Times New Roman" w:cs="Times New Roman"/>
          <w:b/>
          <w:bCs/>
        </w:rPr>
      </w:pPr>
      <w:r>
        <w:rPr>
          <w:rFonts w:ascii="Times New Roman" w:eastAsia="Times New Roman" w:hAnsi="Times New Roman" w:cs="Times New Roman"/>
          <w:b/>
          <w:bCs/>
        </w:rPr>
        <w:t>X</w:t>
      </w:r>
      <w:r w:rsidR="00F1227A">
        <w:rPr>
          <w:rFonts w:ascii="Times New Roman" w:eastAsia="Times New Roman" w:hAnsi="Times New Roman" w:cs="Times New Roman"/>
          <w:b/>
          <w:bCs/>
        </w:rPr>
        <w:t>V</w:t>
      </w:r>
      <w:r>
        <w:rPr>
          <w:rFonts w:ascii="Times New Roman" w:eastAsia="Times New Roman" w:hAnsi="Times New Roman" w:cs="Times New Roman"/>
          <w:b/>
          <w:bCs/>
        </w:rPr>
        <w:t xml:space="preserve">. </w:t>
      </w:r>
      <w:r w:rsidR="69B261CC" w:rsidRPr="17FE57FF">
        <w:rPr>
          <w:rFonts w:ascii="Times New Roman" w:eastAsia="Times New Roman" w:hAnsi="Times New Roman" w:cs="Times New Roman"/>
          <w:b/>
          <w:bCs/>
        </w:rPr>
        <w:t>References:</w:t>
      </w:r>
    </w:p>
    <w:p w14:paraId="74AC655D" w14:textId="7BEE3CC3" w:rsidR="4A0C7875" w:rsidRPr="00C379D2" w:rsidRDefault="005A426B" w:rsidP="00C379D2">
      <w:pPr>
        <w:pStyle w:val="ListParagraph"/>
        <w:numPr>
          <w:ilvl w:val="0"/>
          <w:numId w:val="4"/>
        </w:numPr>
        <w:ind w:left="450"/>
        <w:rPr>
          <w:rFonts w:ascii="Times New Roman" w:hAnsi="Times New Roman" w:cs="Times New Roman"/>
        </w:rPr>
      </w:pPr>
      <w:r w:rsidRPr="00C379D2">
        <w:rPr>
          <w:rFonts w:ascii="Times New Roman" w:hAnsi="Times New Roman" w:cs="Times New Roman"/>
        </w:rPr>
        <w:t xml:space="preserve">Business Review at Berkeley </w:t>
      </w:r>
      <w:hyperlink r:id="rId21" w:history="1">
        <w:r w:rsidR="00E45D5D" w:rsidRPr="00C379D2">
          <w:rPr>
            <w:rStyle w:val="Hyperlink"/>
            <w:rFonts w:ascii="Times New Roman" w:hAnsi="Times New Roman" w:cs="Times New Roman"/>
            <w:color w:val="auto"/>
            <w:u w:val="none"/>
          </w:rPr>
          <w:t>https://businessreview.berkeley.edu/why-your-favorite-companies-are-privately-held/</w:t>
        </w:r>
      </w:hyperlink>
    </w:p>
    <w:p w14:paraId="4218454F" w14:textId="7A56E706" w:rsidR="00744183" w:rsidRPr="00C379D2" w:rsidRDefault="00744183" w:rsidP="00C379D2">
      <w:pPr>
        <w:pStyle w:val="ListParagraph"/>
        <w:numPr>
          <w:ilvl w:val="0"/>
          <w:numId w:val="4"/>
        </w:numPr>
        <w:ind w:left="450"/>
        <w:rPr>
          <w:rFonts w:ascii="Times New Roman" w:eastAsia="Times New Roman" w:hAnsi="Times New Roman" w:cs="Times New Roman"/>
        </w:rPr>
      </w:pPr>
      <w:r w:rsidRPr="00C379D2">
        <w:rPr>
          <w:rFonts w:ascii="Times New Roman" w:hAnsi="Times New Roman" w:cs="Times New Roman"/>
        </w:rPr>
        <w:t xml:space="preserve">Gender Pay Gap for Executives Grew During Pandemic </w:t>
      </w:r>
      <w:hyperlink r:id="rId22" w:history="1">
        <w:r w:rsidRPr="00C379D2">
          <w:rPr>
            <w:rStyle w:val="Hyperlink"/>
            <w:rFonts w:ascii="Times New Roman" w:hAnsi="Times New Roman" w:cs="Times New Roman"/>
            <w:color w:val="auto"/>
            <w:u w:val="none"/>
          </w:rPr>
          <w:t>https://shrm.org</w:t>
        </w:r>
      </w:hyperlink>
    </w:p>
    <w:p w14:paraId="5CC7B433" w14:textId="77777777" w:rsidR="001A48CB" w:rsidRPr="001A48CB" w:rsidRDefault="001A48CB" w:rsidP="00C379D2">
      <w:pPr>
        <w:pStyle w:val="ListParagraph"/>
        <w:numPr>
          <w:ilvl w:val="0"/>
          <w:numId w:val="4"/>
        </w:numPr>
        <w:ind w:left="450"/>
        <w:rPr>
          <w:rFonts w:ascii="Times New Roman" w:hAnsi="Times New Roman" w:cs="Times New Roman"/>
        </w:rPr>
      </w:pPr>
      <w:r w:rsidRPr="001A48CB">
        <w:rPr>
          <w:rFonts w:ascii="Times New Roman" w:hAnsi="Times New Roman" w:cs="Times New Roman"/>
        </w:rPr>
        <w:t>Kaggle, Top 3000 CEO-Salary Ratio. </w:t>
      </w:r>
      <w:hyperlink r:id="rId23" w:tgtFrame="_blank" w:history="1">
        <w:r w:rsidRPr="001A48CB">
          <w:rPr>
            <w:rStyle w:val="Hyperlink"/>
            <w:rFonts w:ascii="Times New Roman" w:hAnsi="Times New Roman" w:cs="Times New Roman"/>
            <w:color w:val="auto"/>
            <w:u w:val="none"/>
          </w:rPr>
          <w:t>https://www.kaggle.com/datasets/salimwid/latest-top-3000-companies-ceo-</w:t>
        </w:r>
      </w:hyperlink>
      <w:hyperlink r:id="rId24" w:tgtFrame="_blank" w:history="1">
        <w:r w:rsidRPr="001A48CB">
          <w:rPr>
            <w:rStyle w:val="Hyperlink"/>
            <w:rFonts w:ascii="Times New Roman" w:hAnsi="Times New Roman" w:cs="Times New Roman"/>
            <w:color w:val="auto"/>
            <w:u w:val="none"/>
          </w:rPr>
          <w:t>salary-202223</w:t>
        </w:r>
      </w:hyperlink>
      <w:r w:rsidRPr="001A48CB">
        <w:rPr>
          <w:rFonts w:ascii="Times New Roman" w:hAnsi="Times New Roman" w:cs="Times New Roman"/>
        </w:rPr>
        <w:t>​</w:t>
      </w:r>
    </w:p>
    <w:p w14:paraId="7458FB8A" w14:textId="77777777" w:rsidR="001A48CB" w:rsidRPr="001A48CB" w:rsidRDefault="001A48CB" w:rsidP="00C379D2">
      <w:pPr>
        <w:pStyle w:val="ListParagraph"/>
        <w:numPr>
          <w:ilvl w:val="0"/>
          <w:numId w:val="4"/>
        </w:numPr>
        <w:ind w:left="450"/>
        <w:rPr>
          <w:rFonts w:ascii="Times New Roman" w:hAnsi="Times New Roman" w:cs="Times New Roman"/>
        </w:rPr>
      </w:pPr>
      <w:r w:rsidRPr="001A48CB">
        <w:rPr>
          <w:rFonts w:ascii="Times New Roman" w:hAnsi="Times New Roman" w:cs="Times New Roman"/>
        </w:rPr>
        <w:t>Russell 3000 Index, Russell Indices </w:t>
      </w:r>
      <w:hyperlink r:id="rId25" w:tgtFrame="_blank" w:history="1">
        <w:r w:rsidRPr="001A48CB">
          <w:rPr>
            <w:rStyle w:val="Hyperlink"/>
            <w:rFonts w:ascii="Times New Roman" w:hAnsi="Times New Roman" w:cs="Times New Roman"/>
            <w:color w:val="auto"/>
            <w:u w:val="none"/>
          </w:rPr>
          <w:t>https://www.barrons.com/market-data/indexes/rua</w:t>
        </w:r>
      </w:hyperlink>
      <w:r w:rsidRPr="001A48CB">
        <w:rPr>
          <w:rFonts w:ascii="Times New Roman" w:hAnsi="Times New Roman" w:cs="Times New Roman"/>
        </w:rPr>
        <w:t>​</w:t>
      </w:r>
    </w:p>
    <w:p w14:paraId="14B6D65F" w14:textId="77777777" w:rsidR="001A48CB" w:rsidRPr="001A48CB" w:rsidRDefault="001A48CB" w:rsidP="00C379D2">
      <w:pPr>
        <w:pStyle w:val="ListParagraph"/>
        <w:numPr>
          <w:ilvl w:val="0"/>
          <w:numId w:val="4"/>
        </w:numPr>
        <w:ind w:left="450"/>
        <w:rPr>
          <w:rFonts w:ascii="Times New Roman" w:hAnsi="Times New Roman" w:cs="Times New Roman"/>
        </w:rPr>
      </w:pPr>
      <w:r w:rsidRPr="001A48CB">
        <w:rPr>
          <w:rFonts w:ascii="Times New Roman" w:hAnsi="Times New Roman" w:cs="Times New Roman"/>
        </w:rPr>
        <w:t>You are more likely to have a CEO named David than you are to have a woman at the helm, new report finds </w:t>
      </w:r>
      <w:hyperlink r:id="rId26" w:tgtFrame="_blank" w:history="1">
        <w:r w:rsidRPr="001A48CB">
          <w:rPr>
            <w:rStyle w:val="Hyperlink"/>
            <w:rFonts w:ascii="Times New Roman" w:hAnsi="Times New Roman" w:cs="Times New Roman"/>
            <w:color w:val="auto"/>
            <w:u w:val="none"/>
          </w:rPr>
          <w:t>https://www.bizjournals.com/bizwomen/news/latest-news/2023/04/you-are-more-likely-to-have-a-ceo-named-</w:t>
        </w:r>
      </w:hyperlink>
      <w:hyperlink r:id="rId27" w:tgtFrame="_blank" w:history="1">
        <w:r w:rsidRPr="001A48CB">
          <w:rPr>
            <w:rStyle w:val="Hyperlink"/>
            <w:rFonts w:ascii="Times New Roman" w:hAnsi="Times New Roman" w:cs="Times New Roman"/>
            <w:color w:val="auto"/>
            <w:u w:val="none"/>
          </w:rPr>
          <w:t>david-than.html</w:t>
        </w:r>
      </w:hyperlink>
      <w:r w:rsidRPr="001A48CB">
        <w:rPr>
          <w:rFonts w:ascii="Times New Roman" w:hAnsi="Times New Roman" w:cs="Times New Roman"/>
        </w:rPr>
        <w:t>​</w:t>
      </w:r>
    </w:p>
    <w:p w14:paraId="454AA9F1" w14:textId="77777777" w:rsidR="001A48CB" w:rsidRPr="001A48CB" w:rsidRDefault="001A48CB" w:rsidP="00C379D2">
      <w:pPr>
        <w:pStyle w:val="ListParagraph"/>
        <w:numPr>
          <w:ilvl w:val="0"/>
          <w:numId w:val="4"/>
        </w:numPr>
        <w:ind w:left="450"/>
        <w:rPr>
          <w:rFonts w:ascii="Times New Roman" w:hAnsi="Times New Roman" w:cs="Times New Roman"/>
        </w:rPr>
      </w:pPr>
      <w:r w:rsidRPr="001A48CB">
        <w:rPr>
          <w:rFonts w:ascii="Times New Roman" w:hAnsi="Times New Roman" w:cs="Times New Roman"/>
        </w:rPr>
        <w:t>Women CEOs run 10.4% of Fortune 500 companies. </w:t>
      </w:r>
      <w:hyperlink r:id="rId28" w:tgtFrame="_blank" w:history="1">
        <w:r w:rsidRPr="001A48CB">
          <w:rPr>
            <w:rStyle w:val="Hyperlink"/>
            <w:rFonts w:ascii="Times New Roman" w:hAnsi="Times New Roman" w:cs="Times New Roman"/>
            <w:color w:val="auto"/>
            <w:u w:val="none"/>
          </w:rPr>
          <w:t>https://fortune.com/2023/06/05/fortune-500-companies-</w:t>
        </w:r>
      </w:hyperlink>
      <w:hyperlink r:id="rId29" w:tgtFrame="_blank" w:history="1">
        <w:r w:rsidRPr="001A48CB">
          <w:rPr>
            <w:rStyle w:val="Hyperlink"/>
            <w:rFonts w:ascii="Times New Roman" w:hAnsi="Times New Roman" w:cs="Times New Roman"/>
            <w:color w:val="auto"/>
            <w:u w:val="none"/>
          </w:rPr>
          <w:t>2023-women-10-percent/</w:t>
        </w:r>
      </w:hyperlink>
      <w:r w:rsidRPr="001A48CB">
        <w:rPr>
          <w:rFonts w:ascii="Times New Roman" w:hAnsi="Times New Roman" w:cs="Times New Roman"/>
        </w:rPr>
        <w:t>​</w:t>
      </w:r>
    </w:p>
    <w:p w14:paraId="5C665B90" w14:textId="77777777" w:rsidR="001A48CB" w:rsidRPr="001A48CB" w:rsidRDefault="001A48CB" w:rsidP="00C379D2">
      <w:pPr>
        <w:pStyle w:val="ListParagraph"/>
        <w:numPr>
          <w:ilvl w:val="0"/>
          <w:numId w:val="4"/>
        </w:numPr>
        <w:ind w:left="450"/>
        <w:rPr>
          <w:rFonts w:ascii="Times New Roman" w:hAnsi="Times New Roman" w:cs="Times New Roman"/>
        </w:rPr>
      </w:pPr>
      <w:r w:rsidRPr="001A48CB">
        <w:rPr>
          <w:rFonts w:ascii="Times New Roman" w:hAnsi="Times New Roman" w:cs="Times New Roman"/>
        </w:rPr>
        <w:t>Gender Pay Gap for Executives Grew During Pandemic (</w:t>
      </w:r>
      <w:hyperlink r:id="rId30" w:tgtFrame="_blank" w:history="1">
        <w:r w:rsidRPr="001A48CB">
          <w:rPr>
            <w:rStyle w:val="Hyperlink"/>
            <w:rFonts w:ascii="Times New Roman" w:hAnsi="Times New Roman" w:cs="Times New Roman"/>
            <w:color w:val="auto"/>
            <w:u w:val="none"/>
          </w:rPr>
          <w:t>https://shrm.org</w:t>
        </w:r>
      </w:hyperlink>
      <w:r w:rsidRPr="001A48CB">
        <w:rPr>
          <w:rFonts w:ascii="Times New Roman" w:hAnsi="Times New Roman" w:cs="Times New Roman"/>
        </w:rPr>
        <w:t>)​</w:t>
      </w:r>
    </w:p>
    <w:p w14:paraId="08F9837A" w14:textId="4871AD72" w:rsidR="0073284B" w:rsidRPr="00DC4904" w:rsidRDefault="001A48CB" w:rsidP="17FE57FF">
      <w:pPr>
        <w:pStyle w:val="ListParagraph"/>
        <w:numPr>
          <w:ilvl w:val="0"/>
          <w:numId w:val="4"/>
        </w:numPr>
        <w:ind w:left="450"/>
        <w:rPr>
          <w:rFonts w:ascii="Times New Roman" w:hAnsi="Times New Roman" w:cs="Times New Roman"/>
        </w:rPr>
      </w:pPr>
      <w:r w:rsidRPr="001A48CB">
        <w:rPr>
          <w:rFonts w:ascii="Times New Roman" w:hAnsi="Times New Roman" w:cs="Times New Roman"/>
        </w:rPr>
        <w:t>Dudley, T. (n.d.). Total Number of American Businesses. </w:t>
      </w:r>
      <w:hyperlink r:id="rId31">
        <w:r w:rsidR="328656CD" w:rsidRPr="0A9F65BF">
          <w:rPr>
            <w:rStyle w:val="Hyperlink"/>
            <w:rFonts w:ascii="Times New Roman" w:hAnsi="Times New Roman" w:cs="Times New Roman"/>
            <w:color w:val="auto"/>
            <w:u w:val="none"/>
          </w:rPr>
          <w:t>https://www.certifiedeo.com/blog-posts/how-many-businesses-are-there-in-america-and-what-does-it-mean-for-employee-ownership</w:t>
        </w:r>
      </w:hyperlink>
    </w:p>
    <w:p w14:paraId="43CDB933" w14:textId="2D415829" w:rsidR="17FE57FF" w:rsidRDefault="2076800E" w:rsidP="05A78343">
      <w:pPr>
        <w:pStyle w:val="ListParagraph"/>
        <w:numPr>
          <w:ilvl w:val="0"/>
          <w:numId w:val="4"/>
        </w:numPr>
        <w:spacing w:after="0" w:line="255" w:lineRule="exact"/>
        <w:ind w:left="450"/>
        <w:rPr>
          <w:rFonts w:ascii="Times New Roman" w:eastAsia="Times New Roman" w:hAnsi="Times New Roman" w:cs="Times New Roman"/>
        </w:rPr>
      </w:pPr>
      <w:r w:rsidRPr="05A78343">
        <w:rPr>
          <w:rFonts w:ascii="Times New Roman" w:eastAsia="Times New Roman" w:hAnsi="Times New Roman" w:cs="Times New Roman"/>
        </w:rPr>
        <w:t>Biery, M. E. (2013). 4 things you don’t know about private companies. Retrieved from https://www.forbes.com/sites/sageworks/2013/05/26/4-things-you-dont-know-about-private-companies/?sh=29287a89291a</w:t>
      </w:r>
    </w:p>
    <w:p w14:paraId="673E3606" w14:textId="4B006DC7" w:rsidR="05A78343" w:rsidRDefault="05A78343" w:rsidP="05A78343">
      <w:pPr>
        <w:rPr>
          <w:rFonts w:ascii="Times New Roman" w:eastAsia="Times New Roman" w:hAnsi="Times New Roman" w:cs="Times New Roman"/>
        </w:rPr>
      </w:pPr>
    </w:p>
    <w:p w14:paraId="68C68F21" w14:textId="667A80CA" w:rsidR="05A78343" w:rsidRDefault="05A78343" w:rsidP="05A78343">
      <w:pPr>
        <w:rPr>
          <w:rFonts w:ascii="Times New Roman" w:eastAsia="Times New Roman" w:hAnsi="Times New Roman" w:cs="Times New Roman"/>
        </w:rPr>
      </w:pPr>
    </w:p>
    <w:p w14:paraId="7CE2C6CC" w14:textId="33DCC7AD" w:rsidR="05A78343" w:rsidRDefault="05A78343" w:rsidP="05A78343">
      <w:pPr>
        <w:rPr>
          <w:rFonts w:ascii="Times New Roman" w:eastAsia="Times New Roman" w:hAnsi="Times New Roman" w:cs="Times New Roman"/>
        </w:rPr>
      </w:pPr>
    </w:p>
    <w:p w14:paraId="221B15BE" w14:textId="360A49E9" w:rsidR="002923CA" w:rsidRPr="002A674C" w:rsidRDefault="002A674C" w:rsidP="17FE57FF">
      <w:pPr>
        <w:rPr>
          <w:rFonts w:ascii="Times New Roman" w:eastAsia="Times New Roman" w:hAnsi="Times New Roman" w:cs="Times New Roman"/>
          <w:b/>
          <w:bCs/>
        </w:rPr>
      </w:pPr>
      <w:r w:rsidRPr="002A674C">
        <w:rPr>
          <w:rFonts w:ascii="Times New Roman" w:eastAsia="Times New Roman" w:hAnsi="Times New Roman" w:cs="Times New Roman"/>
          <w:b/>
          <w:bCs/>
        </w:rPr>
        <w:t>Appendix</w:t>
      </w:r>
      <w:r w:rsidR="00683DCE">
        <w:rPr>
          <w:rFonts w:ascii="Times New Roman" w:eastAsia="Times New Roman" w:hAnsi="Times New Roman" w:cs="Times New Roman"/>
          <w:b/>
          <w:bCs/>
        </w:rPr>
        <w:t xml:space="preserve"> A</w:t>
      </w:r>
      <w:r w:rsidRPr="002A674C">
        <w:rPr>
          <w:rFonts w:ascii="Times New Roman" w:eastAsia="Times New Roman" w:hAnsi="Times New Roman" w:cs="Times New Roman"/>
          <w:b/>
          <w:bCs/>
        </w:rPr>
        <w:t>:</w:t>
      </w:r>
    </w:p>
    <w:p w14:paraId="3B23981D" w14:textId="5F17D5A3" w:rsidR="002A674C" w:rsidRDefault="002A674C" w:rsidP="17FE57FF">
      <w:pPr>
        <w:rPr>
          <w:rFonts w:ascii="Times New Roman" w:eastAsia="Times New Roman" w:hAnsi="Times New Roman" w:cs="Times New Roman"/>
        </w:rPr>
      </w:pPr>
      <w:r>
        <w:rPr>
          <w:rFonts w:ascii="Times New Roman" w:eastAsia="Times New Roman" w:hAnsi="Times New Roman" w:cs="Times New Roman"/>
        </w:rPr>
        <w:t>Top 100:</w:t>
      </w:r>
    </w:p>
    <w:tbl>
      <w:tblPr>
        <w:tblStyle w:val="TableGrid"/>
        <w:tblW w:w="0" w:type="auto"/>
        <w:tblLook w:val="04A0" w:firstRow="1" w:lastRow="0" w:firstColumn="1" w:lastColumn="0" w:noHBand="0" w:noVBand="1"/>
      </w:tblPr>
      <w:tblGrid>
        <w:gridCol w:w="4675"/>
        <w:gridCol w:w="4675"/>
      </w:tblGrid>
      <w:tr w:rsidR="002A674C" w:rsidRPr="00C93005" w14:paraId="54F0DCDB" w14:textId="77777777">
        <w:tc>
          <w:tcPr>
            <w:tcW w:w="4675" w:type="dxa"/>
          </w:tcPr>
          <w:p w14:paraId="60FDC8BD" w14:textId="77777777" w:rsidR="002A674C" w:rsidRPr="00C93005" w:rsidRDefault="002A674C">
            <w:pPr>
              <w:jc w:val="center"/>
              <w:rPr>
                <w:rFonts w:ascii="Times New Roman" w:eastAsia="Times New Roman" w:hAnsi="Times New Roman" w:cs="Times New Roman"/>
                <w:b/>
                <w:bCs/>
              </w:rPr>
            </w:pPr>
            <w:r w:rsidRPr="00C93005">
              <w:rPr>
                <w:rFonts w:ascii="Times New Roman" w:eastAsia="Times New Roman" w:hAnsi="Times New Roman" w:cs="Times New Roman"/>
                <w:b/>
                <w:bCs/>
              </w:rPr>
              <w:t>Industry</w:t>
            </w:r>
          </w:p>
        </w:tc>
        <w:tc>
          <w:tcPr>
            <w:tcW w:w="4675" w:type="dxa"/>
          </w:tcPr>
          <w:p w14:paraId="030AEB48" w14:textId="77777777" w:rsidR="002A674C" w:rsidRPr="00C93005" w:rsidRDefault="002A674C">
            <w:pPr>
              <w:jc w:val="center"/>
              <w:rPr>
                <w:rFonts w:ascii="Times New Roman" w:eastAsia="Times New Roman" w:hAnsi="Times New Roman" w:cs="Times New Roman"/>
                <w:b/>
                <w:bCs/>
              </w:rPr>
            </w:pPr>
            <w:r w:rsidRPr="00C93005">
              <w:rPr>
                <w:rFonts w:ascii="Times New Roman" w:eastAsia="Times New Roman" w:hAnsi="Times New Roman" w:cs="Times New Roman"/>
                <w:b/>
                <w:bCs/>
              </w:rPr>
              <w:t>Count</w:t>
            </w:r>
          </w:p>
        </w:tc>
      </w:tr>
      <w:tr w:rsidR="002A674C" w14:paraId="2A1D83AC" w14:textId="77777777">
        <w:tc>
          <w:tcPr>
            <w:tcW w:w="4675" w:type="dxa"/>
          </w:tcPr>
          <w:p w14:paraId="3755A423"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Consumer Discretionary</w:t>
            </w:r>
          </w:p>
        </w:tc>
        <w:tc>
          <w:tcPr>
            <w:tcW w:w="4675" w:type="dxa"/>
          </w:tcPr>
          <w:p w14:paraId="6B86B6BE"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54</w:t>
            </w:r>
          </w:p>
        </w:tc>
      </w:tr>
      <w:tr w:rsidR="002A674C" w14:paraId="46E6BAD0" w14:textId="77777777">
        <w:tc>
          <w:tcPr>
            <w:tcW w:w="4675" w:type="dxa"/>
          </w:tcPr>
          <w:p w14:paraId="49511F7F"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Information Technology</w:t>
            </w:r>
          </w:p>
        </w:tc>
        <w:tc>
          <w:tcPr>
            <w:tcW w:w="4675" w:type="dxa"/>
          </w:tcPr>
          <w:p w14:paraId="483225F3"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18</w:t>
            </w:r>
          </w:p>
        </w:tc>
      </w:tr>
      <w:tr w:rsidR="002A674C" w14:paraId="20900499" w14:textId="77777777">
        <w:tc>
          <w:tcPr>
            <w:tcW w:w="4675" w:type="dxa"/>
          </w:tcPr>
          <w:p w14:paraId="1C9987BE"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Consumer Staples</w:t>
            </w:r>
          </w:p>
        </w:tc>
        <w:tc>
          <w:tcPr>
            <w:tcW w:w="4675" w:type="dxa"/>
          </w:tcPr>
          <w:p w14:paraId="48F9571E"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8</w:t>
            </w:r>
          </w:p>
        </w:tc>
      </w:tr>
      <w:tr w:rsidR="002A674C" w14:paraId="164223EB" w14:textId="77777777">
        <w:tc>
          <w:tcPr>
            <w:tcW w:w="4675" w:type="dxa"/>
          </w:tcPr>
          <w:p w14:paraId="500D2E3C"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Communication Services</w:t>
            </w:r>
          </w:p>
        </w:tc>
        <w:tc>
          <w:tcPr>
            <w:tcW w:w="4675" w:type="dxa"/>
          </w:tcPr>
          <w:p w14:paraId="24B386AB"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7</w:t>
            </w:r>
          </w:p>
        </w:tc>
      </w:tr>
      <w:tr w:rsidR="002A674C" w14:paraId="3A594875" w14:textId="77777777">
        <w:tc>
          <w:tcPr>
            <w:tcW w:w="4675" w:type="dxa"/>
          </w:tcPr>
          <w:p w14:paraId="0268A107"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Health Care</w:t>
            </w:r>
          </w:p>
        </w:tc>
        <w:tc>
          <w:tcPr>
            <w:tcW w:w="4675" w:type="dxa"/>
          </w:tcPr>
          <w:p w14:paraId="02F634EE"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4</w:t>
            </w:r>
          </w:p>
        </w:tc>
      </w:tr>
      <w:tr w:rsidR="002A674C" w14:paraId="24BA52C5" w14:textId="77777777">
        <w:tc>
          <w:tcPr>
            <w:tcW w:w="4675" w:type="dxa"/>
          </w:tcPr>
          <w:p w14:paraId="0E3D919C" w14:textId="77777777" w:rsidR="002A674C" w:rsidRDefault="002A674C">
            <w:pPr>
              <w:spacing w:after="160" w:line="259" w:lineRule="auto"/>
              <w:jc w:val="center"/>
              <w:rPr>
                <w:rFonts w:ascii="Times New Roman" w:eastAsia="Times New Roman" w:hAnsi="Times New Roman" w:cs="Times New Roman"/>
              </w:rPr>
            </w:pPr>
            <w:r w:rsidRPr="00625092">
              <w:rPr>
                <w:rFonts w:ascii="Times New Roman" w:eastAsia="Times New Roman" w:hAnsi="Times New Roman" w:cs="Times New Roman"/>
              </w:rPr>
              <w:t>Industrials</w:t>
            </w:r>
          </w:p>
        </w:tc>
        <w:tc>
          <w:tcPr>
            <w:tcW w:w="4675" w:type="dxa"/>
          </w:tcPr>
          <w:p w14:paraId="6B07C916"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4</w:t>
            </w:r>
          </w:p>
        </w:tc>
      </w:tr>
      <w:tr w:rsidR="002A674C" w14:paraId="26B875D6" w14:textId="77777777">
        <w:tc>
          <w:tcPr>
            <w:tcW w:w="4675" w:type="dxa"/>
          </w:tcPr>
          <w:p w14:paraId="1B061A1F" w14:textId="77777777" w:rsidR="002A674C" w:rsidRDefault="002A674C">
            <w:pPr>
              <w:spacing w:after="160" w:line="259" w:lineRule="auto"/>
              <w:jc w:val="center"/>
              <w:rPr>
                <w:rFonts w:ascii="Times New Roman" w:eastAsia="Times New Roman" w:hAnsi="Times New Roman" w:cs="Times New Roman"/>
              </w:rPr>
            </w:pPr>
            <w:r w:rsidRPr="00625092">
              <w:rPr>
                <w:rFonts w:ascii="Times New Roman" w:eastAsia="Times New Roman" w:hAnsi="Times New Roman" w:cs="Times New Roman"/>
              </w:rPr>
              <w:t>Materials</w:t>
            </w:r>
          </w:p>
        </w:tc>
        <w:tc>
          <w:tcPr>
            <w:tcW w:w="4675" w:type="dxa"/>
          </w:tcPr>
          <w:p w14:paraId="5424E6D6"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3</w:t>
            </w:r>
          </w:p>
        </w:tc>
      </w:tr>
      <w:tr w:rsidR="002A674C" w14:paraId="43AB595F" w14:textId="77777777">
        <w:tc>
          <w:tcPr>
            <w:tcW w:w="4675" w:type="dxa"/>
          </w:tcPr>
          <w:p w14:paraId="0D8D6145"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lastRenderedPageBreak/>
              <w:t>Financials</w:t>
            </w:r>
          </w:p>
        </w:tc>
        <w:tc>
          <w:tcPr>
            <w:tcW w:w="4675" w:type="dxa"/>
          </w:tcPr>
          <w:p w14:paraId="03D95555"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2</w:t>
            </w:r>
          </w:p>
        </w:tc>
      </w:tr>
    </w:tbl>
    <w:p w14:paraId="1F9073E5" w14:textId="77777777" w:rsidR="002A674C" w:rsidRDefault="002A674C" w:rsidP="002A674C">
      <w:pPr>
        <w:jc w:val="center"/>
        <w:rPr>
          <w:rFonts w:ascii="Times New Roman" w:eastAsia="Times New Roman" w:hAnsi="Times New Roman" w:cs="Times New Roman"/>
        </w:rPr>
      </w:pPr>
    </w:p>
    <w:p w14:paraId="32FB7013" w14:textId="79EEFF90" w:rsidR="002A674C" w:rsidRDefault="002A674C" w:rsidP="002A674C">
      <w:pPr>
        <w:rPr>
          <w:rFonts w:ascii="Times New Roman" w:eastAsia="Times New Roman" w:hAnsi="Times New Roman" w:cs="Times New Roman"/>
        </w:rPr>
      </w:pPr>
      <w:r>
        <w:rPr>
          <w:rFonts w:ascii="Times New Roman" w:eastAsia="Times New Roman" w:hAnsi="Times New Roman" w:cs="Times New Roman"/>
        </w:rPr>
        <w:t>Bottom 100:</w:t>
      </w:r>
    </w:p>
    <w:tbl>
      <w:tblPr>
        <w:tblStyle w:val="TableGrid"/>
        <w:tblW w:w="0" w:type="auto"/>
        <w:tblLook w:val="04A0" w:firstRow="1" w:lastRow="0" w:firstColumn="1" w:lastColumn="0" w:noHBand="0" w:noVBand="1"/>
      </w:tblPr>
      <w:tblGrid>
        <w:gridCol w:w="4675"/>
        <w:gridCol w:w="4675"/>
      </w:tblGrid>
      <w:tr w:rsidR="002A674C" w:rsidRPr="00C93005" w14:paraId="339B3ABC" w14:textId="77777777">
        <w:tc>
          <w:tcPr>
            <w:tcW w:w="4675" w:type="dxa"/>
          </w:tcPr>
          <w:p w14:paraId="73075B78" w14:textId="77777777" w:rsidR="002A674C" w:rsidRPr="00C93005" w:rsidRDefault="002A674C">
            <w:pPr>
              <w:jc w:val="center"/>
              <w:rPr>
                <w:rFonts w:ascii="Times New Roman" w:eastAsia="Times New Roman" w:hAnsi="Times New Roman" w:cs="Times New Roman"/>
                <w:b/>
                <w:bCs/>
              </w:rPr>
            </w:pPr>
            <w:r w:rsidRPr="00C93005">
              <w:rPr>
                <w:rFonts w:ascii="Times New Roman" w:eastAsia="Times New Roman" w:hAnsi="Times New Roman" w:cs="Times New Roman"/>
                <w:b/>
                <w:bCs/>
              </w:rPr>
              <w:t>Industry</w:t>
            </w:r>
          </w:p>
        </w:tc>
        <w:tc>
          <w:tcPr>
            <w:tcW w:w="4675" w:type="dxa"/>
          </w:tcPr>
          <w:p w14:paraId="7C4D113D" w14:textId="77777777" w:rsidR="002A674C" w:rsidRPr="00C93005" w:rsidRDefault="002A674C">
            <w:pPr>
              <w:jc w:val="center"/>
              <w:rPr>
                <w:rFonts w:ascii="Times New Roman" w:eastAsia="Times New Roman" w:hAnsi="Times New Roman" w:cs="Times New Roman"/>
                <w:b/>
                <w:bCs/>
              </w:rPr>
            </w:pPr>
            <w:r w:rsidRPr="00C93005">
              <w:rPr>
                <w:rFonts w:ascii="Times New Roman" w:eastAsia="Times New Roman" w:hAnsi="Times New Roman" w:cs="Times New Roman"/>
                <w:b/>
                <w:bCs/>
              </w:rPr>
              <w:t>Count</w:t>
            </w:r>
          </w:p>
        </w:tc>
      </w:tr>
      <w:tr w:rsidR="002A674C" w14:paraId="25AD4713" w14:textId="77777777">
        <w:tc>
          <w:tcPr>
            <w:tcW w:w="4675" w:type="dxa"/>
          </w:tcPr>
          <w:p w14:paraId="65291596"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Health Care</w:t>
            </w:r>
          </w:p>
        </w:tc>
        <w:tc>
          <w:tcPr>
            <w:tcW w:w="4675" w:type="dxa"/>
          </w:tcPr>
          <w:p w14:paraId="742E0CC8"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29</w:t>
            </w:r>
          </w:p>
        </w:tc>
      </w:tr>
      <w:tr w:rsidR="002A674C" w14:paraId="4D9C887A" w14:textId="77777777">
        <w:tc>
          <w:tcPr>
            <w:tcW w:w="4675" w:type="dxa"/>
          </w:tcPr>
          <w:p w14:paraId="038C6578" w14:textId="77777777" w:rsidR="002A674C" w:rsidRDefault="002A674C">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Financials</w:t>
            </w:r>
          </w:p>
        </w:tc>
        <w:tc>
          <w:tcPr>
            <w:tcW w:w="4675" w:type="dxa"/>
          </w:tcPr>
          <w:p w14:paraId="3C1D5D99"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18</w:t>
            </w:r>
          </w:p>
        </w:tc>
      </w:tr>
      <w:tr w:rsidR="002A674C" w14:paraId="667B3837" w14:textId="77777777">
        <w:tc>
          <w:tcPr>
            <w:tcW w:w="4675" w:type="dxa"/>
          </w:tcPr>
          <w:p w14:paraId="092C9E9E" w14:textId="77777777" w:rsidR="002A674C" w:rsidRPr="00625092" w:rsidRDefault="002A674C">
            <w:pPr>
              <w:jc w:val="center"/>
              <w:rPr>
                <w:rFonts w:ascii="Times New Roman" w:eastAsia="Times New Roman" w:hAnsi="Times New Roman" w:cs="Times New Roman"/>
              </w:rPr>
            </w:pPr>
            <w:r>
              <w:rPr>
                <w:rFonts w:ascii="Times New Roman" w:eastAsia="Times New Roman" w:hAnsi="Times New Roman" w:cs="Times New Roman"/>
              </w:rPr>
              <w:t>Information Technology</w:t>
            </w:r>
          </w:p>
        </w:tc>
        <w:tc>
          <w:tcPr>
            <w:tcW w:w="4675" w:type="dxa"/>
          </w:tcPr>
          <w:p w14:paraId="0FCDD544"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17</w:t>
            </w:r>
          </w:p>
        </w:tc>
      </w:tr>
      <w:tr w:rsidR="002A674C" w14:paraId="16F9526C" w14:textId="77777777">
        <w:tc>
          <w:tcPr>
            <w:tcW w:w="4675" w:type="dxa"/>
          </w:tcPr>
          <w:p w14:paraId="20287DC2"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Real Estate</w:t>
            </w:r>
          </w:p>
        </w:tc>
        <w:tc>
          <w:tcPr>
            <w:tcW w:w="4675" w:type="dxa"/>
          </w:tcPr>
          <w:p w14:paraId="4C6D44E8"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12</w:t>
            </w:r>
          </w:p>
        </w:tc>
      </w:tr>
      <w:tr w:rsidR="002A674C" w14:paraId="41F24F18" w14:textId="77777777">
        <w:tc>
          <w:tcPr>
            <w:tcW w:w="4675" w:type="dxa"/>
          </w:tcPr>
          <w:p w14:paraId="75DBC06A" w14:textId="77777777" w:rsidR="002A674C" w:rsidRPr="00625092" w:rsidRDefault="002A674C">
            <w:pPr>
              <w:jc w:val="center"/>
              <w:rPr>
                <w:rFonts w:ascii="Times New Roman" w:eastAsia="Times New Roman" w:hAnsi="Times New Roman" w:cs="Times New Roman"/>
              </w:rPr>
            </w:pPr>
            <w:r>
              <w:rPr>
                <w:rFonts w:ascii="Times New Roman" w:eastAsia="Times New Roman" w:hAnsi="Times New Roman" w:cs="Times New Roman"/>
              </w:rPr>
              <w:t>Industrials</w:t>
            </w:r>
          </w:p>
        </w:tc>
        <w:tc>
          <w:tcPr>
            <w:tcW w:w="4675" w:type="dxa"/>
          </w:tcPr>
          <w:p w14:paraId="0A7191C8"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6</w:t>
            </w:r>
          </w:p>
        </w:tc>
      </w:tr>
      <w:tr w:rsidR="002A674C" w14:paraId="4A9F8E18" w14:textId="77777777">
        <w:tc>
          <w:tcPr>
            <w:tcW w:w="4675" w:type="dxa"/>
          </w:tcPr>
          <w:p w14:paraId="07D1105B"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Consumer Discretionary</w:t>
            </w:r>
          </w:p>
        </w:tc>
        <w:tc>
          <w:tcPr>
            <w:tcW w:w="4675" w:type="dxa"/>
          </w:tcPr>
          <w:p w14:paraId="7A6D3538"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5</w:t>
            </w:r>
          </w:p>
        </w:tc>
      </w:tr>
      <w:tr w:rsidR="002A674C" w14:paraId="7EB6C7DD" w14:textId="77777777">
        <w:tc>
          <w:tcPr>
            <w:tcW w:w="4675" w:type="dxa"/>
          </w:tcPr>
          <w:p w14:paraId="661B0602"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Communication Services</w:t>
            </w:r>
          </w:p>
        </w:tc>
        <w:tc>
          <w:tcPr>
            <w:tcW w:w="4675" w:type="dxa"/>
          </w:tcPr>
          <w:p w14:paraId="35C26C05"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5</w:t>
            </w:r>
          </w:p>
        </w:tc>
      </w:tr>
      <w:tr w:rsidR="002A674C" w14:paraId="41490293" w14:textId="77777777">
        <w:tc>
          <w:tcPr>
            <w:tcW w:w="4675" w:type="dxa"/>
          </w:tcPr>
          <w:p w14:paraId="451E7780"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Energy</w:t>
            </w:r>
          </w:p>
        </w:tc>
        <w:tc>
          <w:tcPr>
            <w:tcW w:w="4675" w:type="dxa"/>
          </w:tcPr>
          <w:p w14:paraId="3CDB39E6"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4</w:t>
            </w:r>
          </w:p>
        </w:tc>
      </w:tr>
      <w:tr w:rsidR="002A674C" w14:paraId="02A4493C" w14:textId="77777777">
        <w:tc>
          <w:tcPr>
            <w:tcW w:w="4675" w:type="dxa"/>
          </w:tcPr>
          <w:p w14:paraId="28F488F6" w14:textId="77777777" w:rsidR="002A674C" w:rsidRDefault="002A674C">
            <w:pPr>
              <w:spacing w:after="160" w:line="259" w:lineRule="auto"/>
              <w:jc w:val="center"/>
              <w:rPr>
                <w:rFonts w:ascii="Times New Roman" w:eastAsia="Times New Roman" w:hAnsi="Times New Roman" w:cs="Times New Roman"/>
              </w:rPr>
            </w:pPr>
            <w:r w:rsidRPr="00625092">
              <w:rPr>
                <w:rFonts w:ascii="Times New Roman" w:eastAsia="Times New Roman" w:hAnsi="Times New Roman" w:cs="Times New Roman"/>
              </w:rPr>
              <w:t>Materials</w:t>
            </w:r>
          </w:p>
        </w:tc>
        <w:tc>
          <w:tcPr>
            <w:tcW w:w="4675" w:type="dxa"/>
          </w:tcPr>
          <w:p w14:paraId="48370AC0"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2</w:t>
            </w:r>
          </w:p>
        </w:tc>
      </w:tr>
      <w:tr w:rsidR="002A674C" w14:paraId="2A7D873C" w14:textId="77777777">
        <w:tc>
          <w:tcPr>
            <w:tcW w:w="4675" w:type="dxa"/>
          </w:tcPr>
          <w:p w14:paraId="739A4255" w14:textId="77777777" w:rsidR="002A674C" w:rsidRDefault="002A674C">
            <w:pPr>
              <w:jc w:val="center"/>
              <w:rPr>
                <w:rFonts w:ascii="Times New Roman" w:eastAsia="Times New Roman" w:hAnsi="Times New Roman" w:cs="Times New Roman"/>
              </w:rPr>
            </w:pPr>
            <w:r w:rsidRPr="00625092">
              <w:rPr>
                <w:rFonts w:ascii="Times New Roman" w:eastAsia="Times New Roman" w:hAnsi="Times New Roman" w:cs="Times New Roman"/>
              </w:rPr>
              <w:t>Consumer Staples</w:t>
            </w:r>
          </w:p>
        </w:tc>
        <w:tc>
          <w:tcPr>
            <w:tcW w:w="4675" w:type="dxa"/>
          </w:tcPr>
          <w:p w14:paraId="7FEFB847"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1</w:t>
            </w:r>
          </w:p>
        </w:tc>
      </w:tr>
      <w:tr w:rsidR="002A674C" w14:paraId="37AA47E3" w14:textId="77777777" w:rsidTr="00A21229">
        <w:trPr>
          <w:trHeight w:val="79"/>
        </w:trPr>
        <w:tc>
          <w:tcPr>
            <w:tcW w:w="4675" w:type="dxa"/>
          </w:tcPr>
          <w:p w14:paraId="2CB9E3FC"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Utilities</w:t>
            </w:r>
          </w:p>
        </w:tc>
        <w:tc>
          <w:tcPr>
            <w:tcW w:w="4675" w:type="dxa"/>
          </w:tcPr>
          <w:p w14:paraId="726C168E" w14:textId="77777777" w:rsidR="002A674C" w:rsidRDefault="002A674C">
            <w:pPr>
              <w:jc w:val="center"/>
              <w:rPr>
                <w:rFonts w:ascii="Times New Roman" w:eastAsia="Times New Roman" w:hAnsi="Times New Roman" w:cs="Times New Roman"/>
              </w:rPr>
            </w:pPr>
            <w:r>
              <w:rPr>
                <w:rFonts w:ascii="Times New Roman" w:eastAsia="Times New Roman" w:hAnsi="Times New Roman" w:cs="Times New Roman"/>
              </w:rPr>
              <w:t>1</w:t>
            </w:r>
          </w:p>
        </w:tc>
      </w:tr>
    </w:tbl>
    <w:p w14:paraId="1A94A483" w14:textId="77777777" w:rsidR="002A674C" w:rsidRDefault="002A674C" w:rsidP="002A674C">
      <w:pPr>
        <w:jc w:val="center"/>
        <w:rPr>
          <w:rFonts w:ascii="Times New Roman" w:eastAsia="Times New Roman" w:hAnsi="Times New Roman" w:cs="Times New Roman"/>
        </w:rPr>
      </w:pPr>
    </w:p>
    <w:p w14:paraId="472B880D" w14:textId="77777777" w:rsidR="00075142" w:rsidRDefault="00075142" w:rsidP="00075142">
      <w:pPr>
        <w:rPr>
          <w:rFonts w:ascii="Times New Roman" w:eastAsia="Times New Roman" w:hAnsi="Times New Roman" w:cs="Times New Roman"/>
        </w:rPr>
      </w:pPr>
    </w:p>
    <w:p w14:paraId="32A0E1A8" w14:textId="77777777" w:rsidR="002A674C" w:rsidRDefault="002A674C" w:rsidP="17FE57FF">
      <w:pPr>
        <w:rPr>
          <w:rFonts w:ascii="Times New Roman" w:eastAsia="Times New Roman" w:hAnsi="Times New Roman" w:cs="Times New Roman"/>
        </w:rPr>
      </w:pPr>
    </w:p>
    <w:sectPr w:rsidR="002A674C">
      <w:head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BAAB" w14:textId="77777777" w:rsidR="00B559E0" w:rsidRDefault="00B559E0" w:rsidP="00E6188A">
      <w:pPr>
        <w:spacing w:after="0" w:line="240" w:lineRule="auto"/>
      </w:pPr>
      <w:r>
        <w:separator/>
      </w:r>
    </w:p>
  </w:endnote>
  <w:endnote w:type="continuationSeparator" w:id="0">
    <w:p w14:paraId="4E12ABDB" w14:textId="77777777" w:rsidR="00B559E0" w:rsidRDefault="00B559E0" w:rsidP="00E6188A">
      <w:pPr>
        <w:spacing w:after="0" w:line="240" w:lineRule="auto"/>
      </w:pPr>
      <w:r>
        <w:continuationSeparator/>
      </w:r>
    </w:p>
  </w:endnote>
  <w:endnote w:type="continuationNotice" w:id="1">
    <w:p w14:paraId="6DEAE67B" w14:textId="77777777" w:rsidR="00B559E0" w:rsidRDefault="00B559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655351"/>
      <w:docPartObj>
        <w:docPartGallery w:val="Page Numbers (Top of Page)"/>
        <w:docPartUnique/>
      </w:docPartObj>
    </w:sdtPr>
    <w:sdtEndPr>
      <w:rPr>
        <w:rStyle w:val="PageNumber"/>
      </w:rPr>
    </w:sdtEndPr>
    <w:sdtContent>
      <w:p w14:paraId="7E1DE43B" w14:textId="77777777" w:rsidR="00F1227A" w:rsidRDefault="00F1227A" w:rsidP="00F122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BC9B454" w14:textId="3768AF32" w:rsidR="00F1227A" w:rsidRPr="00AE20AC" w:rsidRDefault="00F1227A" w:rsidP="00F1227A">
    <w:pPr>
      <w:spacing w:line="257" w:lineRule="auto"/>
      <w:ind w:right="360"/>
      <w:rPr>
        <w:rFonts w:ascii="Times New Roman" w:eastAsia="Times New Roman" w:hAnsi="Times New Roman" w:cs="Times New Roman"/>
        <w:color w:val="000000" w:themeColor="text1"/>
        <w:sz w:val="20"/>
        <w:szCs w:val="20"/>
      </w:rPr>
    </w:pPr>
    <w:r w:rsidRPr="00AE20AC">
      <w:rPr>
        <w:rFonts w:ascii="Times New Roman" w:eastAsia="Times New Roman" w:hAnsi="Times New Roman" w:cs="Times New Roman"/>
        <w:color w:val="000000" w:themeColor="text1"/>
        <w:sz w:val="20"/>
        <w:szCs w:val="20"/>
      </w:rPr>
      <w:t>Aakar Aryal, Amin Fara, Ashley Geary, Eugenia Galan, and Roshan Rai</w:t>
    </w:r>
  </w:p>
  <w:p w14:paraId="788CC885" w14:textId="27B8752D" w:rsidR="00F1227A" w:rsidRPr="00F1227A" w:rsidRDefault="00F1227A" w:rsidP="00F1227A">
    <w:pPr>
      <w:spacing w:line="257" w:lineRule="auto"/>
      <w:rPr>
        <w:rFonts w:ascii="Times New Roman" w:eastAsia="Times New Roman" w:hAnsi="Times New Roman" w:cs="Times New Roman"/>
        <w:color w:val="000000" w:themeColor="text1"/>
        <w:sz w:val="20"/>
        <w:szCs w:val="20"/>
      </w:rPr>
    </w:pPr>
    <w:r w:rsidRPr="00AE20AC">
      <w:rPr>
        <w:rFonts w:ascii="Times New Roman" w:eastAsia="Times New Roman" w:hAnsi="Times New Roman" w:cs="Times New Roman"/>
        <w:color w:val="000000" w:themeColor="text1"/>
        <w:sz w:val="20"/>
        <w:szCs w:val="20"/>
      </w:rPr>
      <w:t>MIT 5032</w:t>
    </w:r>
    <w:r>
      <w:rPr>
        <w:rFonts w:ascii="Times New Roman" w:eastAsia="Times New Roman" w:hAnsi="Times New Roman" w:cs="Times New Roman"/>
        <w:color w:val="000000" w:themeColor="text1"/>
        <w:sz w:val="20"/>
        <w:szCs w:val="20"/>
      </w:rPr>
      <w:t xml:space="preserve"> | December 5,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839C" w14:textId="77777777" w:rsidR="00B559E0" w:rsidRDefault="00B559E0" w:rsidP="00E6188A">
      <w:pPr>
        <w:spacing w:after="0" w:line="240" w:lineRule="auto"/>
      </w:pPr>
      <w:r>
        <w:separator/>
      </w:r>
    </w:p>
  </w:footnote>
  <w:footnote w:type="continuationSeparator" w:id="0">
    <w:p w14:paraId="30A03AD9" w14:textId="77777777" w:rsidR="00B559E0" w:rsidRDefault="00B559E0" w:rsidP="00E6188A">
      <w:pPr>
        <w:spacing w:after="0" w:line="240" w:lineRule="auto"/>
      </w:pPr>
      <w:r>
        <w:continuationSeparator/>
      </w:r>
    </w:p>
  </w:footnote>
  <w:footnote w:type="continuationNotice" w:id="1">
    <w:p w14:paraId="7332BF4E" w14:textId="77777777" w:rsidR="00B559E0" w:rsidRDefault="00B559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323884"/>
      <w:docPartObj>
        <w:docPartGallery w:val="Page Numbers (Top of Page)"/>
        <w:docPartUnique/>
      </w:docPartObj>
    </w:sdtPr>
    <w:sdtEndPr>
      <w:rPr>
        <w:rStyle w:val="PageNumber"/>
      </w:rPr>
    </w:sdtEndPr>
    <w:sdtContent>
      <w:p w14:paraId="7303F169" w14:textId="3C1088C1" w:rsidR="00AE20AC" w:rsidRDefault="00AE20AC" w:rsidP="00F95D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CEC6BA" w14:textId="77777777" w:rsidR="00AE20AC" w:rsidRDefault="00AE20A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suXgJMa" int2:invalidationBookmarkName="" int2:hashCode="DQf2WD+0YulaD0" int2:id="1KKe8Ufr">
      <int2:state int2:value="Rejected" int2:type="WordDesignerDefaultAnnotation"/>
    </int2:bookmark>
    <int2:bookmark int2:bookmarkName="_Int_toujaQuE" int2:invalidationBookmarkName="" int2:hashCode="iRE1Hu03Sd3yP0" int2:id="mUhKE7iH">
      <int2:state int2:value="Rejected" int2:type="WordDesignerDefaultAnnotation"/>
    </int2:bookmark>
    <int2:bookmark int2:bookmarkName="_Int_FlrT3uzN" int2:invalidationBookmarkName="" int2:hashCode="6JV2/frshDmckx" int2:id="C3XRkAWk">
      <int2:state int2:value="Rejected" int2:type="WordDesignerDefaultAnnotation"/>
    </int2:bookmark>
    <int2:bookmark int2:bookmarkName="_Int_YjoVfWgg" int2:invalidationBookmarkName="" int2:hashCode="hC3kYpG01VDm+E" int2:id="DiCqzPYq">
      <int2:state int2:value="Rejected" int2:type="WordDesignerDefaultAnnotation"/>
    </int2:bookmark>
    <int2:bookmark int2:bookmarkName="_Int_Dcc0mV2A" int2:invalidationBookmarkName="" int2:hashCode="VKI3aHzvBJYzgq" int2:id="NqoH7KrS">
      <int2:state int2:value="Rejected" int2:type="WordDesignerDefaultAnnotation"/>
    </int2:bookmark>
    <int2:bookmark int2:bookmarkName="_Int_FTSdhv1W" int2:invalidationBookmarkName="" int2:hashCode="wj9f0SPkdPWs9z" int2:id="PxkBJFRf">
      <int2:state int2:value="Rejected" int2:type="WordDesignerDefaultAnnotation"/>
    </int2:bookmark>
    <int2:bookmark int2:bookmarkName="_Int_zNRsC5J8" int2:invalidationBookmarkName="" int2:hashCode="IYGUlsndXLDfYS" int2:id="WmjljNj7">
      <int2:state int2:value="Rejected" int2:type="WordDesignerDefaultAnnotation"/>
    </int2:bookmark>
    <int2:bookmark int2:bookmarkName="_Int_jLIxgiHe" int2:invalidationBookmarkName="" int2:hashCode="9cGDg4XCAjAz2V" int2:id="f7WqfYLH">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E0C"/>
    <w:multiLevelType w:val="multilevel"/>
    <w:tmpl w:val="41C4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7AFEC"/>
    <w:multiLevelType w:val="hybridMultilevel"/>
    <w:tmpl w:val="FFFFFFFF"/>
    <w:lvl w:ilvl="0" w:tplc="6E8A40C6">
      <w:start w:val="1"/>
      <w:numFmt w:val="bullet"/>
      <w:lvlText w:val=""/>
      <w:lvlJc w:val="left"/>
      <w:pPr>
        <w:ind w:left="720" w:hanging="360"/>
      </w:pPr>
      <w:rPr>
        <w:rFonts w:ascii="Symbol" w:hAnsi="Symbol" w:hint="default"/>
      </w:rPr>
    </w:lvl>
    <w:lvl w:ilvl="1" w:tplc="40E295D0">
      <w:start w:val="1"/>
      <w:numFmt w:val="bullet"/>
      <w:lvlText w:val=""/>
      <w:lvlJc w:val="left"/>
      <w:pPr>
        <w:ind w:left="1440" w:hanging="360"/>
      </w:pPr>
      <w:rPr>
        <w:rFonts w:ascii="Symbol" w:hAnsi="Symbol" w:hint="default"/>
      </w:rPr>
    </w:lvl>
    <w:lvl w:ilvl="2" w:tplc="CA1C3B32">
      <w:start w:val="1"/>
      <w:numFmt w:val="bullet"/>
      <w:lvlText w:val=""/>
      <w:lvlJc w:val="left"/>
      <w:pPr>
        <w:ind w:left="2160" w:hanging="360"/>
      </w:pPr>
      <w:rPr>
        <w:rFonts w:ascii="Wingdings" w:hAnsi="Wingdings" w:hint="default"/>
      </w:rPr>
    </w:lvl>
    <w:lvl w:ilvl="3" w:tplc="3DC4ECBE">
      <w:start w:val="1"/>
      <w:numFmt w:val="bullet"/>
      <w:lvlText w:val=""/>
      <w:lvlJc w:val="left"/>
      <w:pPr>
        <w:ind w:left="2880" w:hanging="360"/>
      </w:pPr>
      <w:rPr>
        <w:rFonts w:ascii="Symbol" w:hAnsi="Symbol" w:hint="default"/>
      </w:rPr>
    </w:lvl>
    <w:lvl w:ilvl="4" w:tplc="CA687CC4">
      <w:start w:val="1"/>
      <w:numFmt w:val="bullet"/>
      <w:lvlText w:val="o"/>
      <w:lvlJc w:val="left"/>
      <w:pPr>
        <w:ind w:left="3600" w:hanging="360"/>
      </w:pPr>
      <w:rPr>
        <w:rFonts w:ascii="Courier New" w:hAnsi="Courier New" w:hint="default"/>
      </w:rPr>
    </w:lvl>
    <w:lvl w:ilvl="5" w:tplc="CF4E9C1A">
      <w:start w:val="1"/>
      <w:numFmt w:val="bullet"/>
      <w:lvlText w:val=""/>
      <w:lvlJc w:val="left"/>
      <w:pPr>
        <w:ind w:left="4320" w:hanging="360"/>
      </w:pPr>
      <w:rPr>
        <w:rFonts w:ascii="Wingdings" w:hAnsi="Wingdings" w:hint="default"/>
      </w:rPr>
    </w:lvl>
    <w:lvl w:ilvl="6" w:tplc="1EDAF768">
      <w:start w:val="1"/>
      <w:numFmt w:val="bullet"/>
      <w:lvlText w:val=""/>
      <w:lvlJc w:val="left"/>
      <w:pPr>
        <w:ind w:left="5040" w:hanging="360"/>
      </w:pPr>
      <w:rPr>
        <w:rFonts w:ascii="Symbol" w:hAnsi="Symbol" w:hint="default"/>
      </w:rPr>
    </w:lvl>
    <w:lvl w:ilvl="7" w:tplc="F2E27198">
      <w:start w:val="1"/>
      <w:numFmt w:val="bullet"/>
      <w:lvlText w:val="o"/>
      <w:lvlJc w:val="left"/>
      <w:pPr>
        <w:ind w:left="5760" w:hanging="360"/>
      </w:pPr>
      <w:rPr>
        <w:rFonts w:ascii="Courier New" w:hAnsi="Courier New" w:hint="default"/>
      </w:rPr>
    </w:lvl>
    <w:lvl w:ilvl="8" w:tplc="2F68F80A">
      <w:start w:val="1"/>
      <w:numFmt w:val="bullet"/>
      <w:lvlText w:val=""/>
      <w:lvlJc w:val="left"/>
      <w:pPr>
        <w:ind w:left="6480" w:hanging="360"/>
      </w:pPr>
      <w:rPr>
        <w:rFonts w:ascii="Wingdings" w:hAnsi="Wingdings" w:hint="default"/>
      </w:rPr>
    </w:lvl>
  </w:abstractNum>
  <w:abstractNum w:abstractNumId="2" w15:restartNumberingAfterBreak="0">
    <w:nsid w:val="0AAB03A9"/>
    <w:multiLevelType w:val="multilevel"/>
    <w:tmpl w:val="323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C1677"/>
    <w:multiLevelType w:val="hybridMultilevel"/>
    <w:tmpl w:val="FFFFFFFF"/>
    <w:lvl w:ilvl="0" w:tplc="D81094E0">
      <w:start w:val="1"/>
      <w:numFmt w:val="bullet"/>
      <w:lvlText w:val=""/>
      <w:lvlJc w:val="left"/>
      <w:pPr>
        <w:ind w:left="720" w:hanging="360"/>
      </w:pPr>
      <w:rPr>
        <w:rFonts w:ascii="Symbol" w:hAnsi="Symbol" w:hint="default"/>
      </w:rPr>
    </w:lvl>
    <w:lvl w:ilvl="1" w:tplc="0460346A">
      <w:start w:val="1"/>
      <w:numFmt w:val="bullet"/>
      <w:lvlText w:val=""/>
      <w:lvlJc w:val="left"/>
      <w:pPr>
        <w:ind w:left="1440" w:hanging="360"/>
      </w:pPr>
      <w:rPr>
        <w:rFonts w:ascii="Symbol" w:hAnsi="Symbol" w:hint="default"/>
      </w:rPr>
    </w:lvl>
    <w:lvl w:ilvl="2" w:tplc="1EFE371E">
      <w:start w:val="1"/>
      <w:numFmt w:val="bullet"/>
      <w:lvlText w:val=""/>
      <w:lvlJc w:val="left"/>
      <w:pPr>
        <w:ind w:left="2160" w:hanging="360"/>
      </w:pPr>
      <w:rPr>
        <w:rFonts w:ascii="Wingdings" w:hAnsi="Wingdings" w:hint="default"/>
      </w:rPr>
    </w:lvl>
    <w:lvl w:ilvl="3" w:tplc="DE74CA30">
      <w:start w:val="1"/>
      <w:numFmt w:val="bullet"/>
      <w:lvlText w:val=""/>
      <w:lvlJc w:val="left"/>
      <w:pPr>
        <w:ind w:left="2880" w:hanging="360"/>
      </w:pPr>
      <w:rPr>
        <w:rFonts w:ascii="Symbol" w:hAnsi="Symbol" w:hint="default"/>
      </w:rPr>
    </w:lvl>
    <w:lvl w:ilvl="4" w:tplc="0890E770">
      <w:start w:val="1"/>
      <w:numFmt w:val="bullet"/>
      <w:lvlText w:val="o"/>
      <w:lvlJc w:val="left"/>
      <w:pPr>
        <w:ind w:left="3600" w:hanging="360"/>
      </w:pPr>
      <w:rPr>
        <w:rFonts w:ascii="Courier New" w:hAnsi="Courier New" w:hint="default"/>
      </w:rPr>
    </w:lvl>
    <w:lvl w:ilvl="5" w:tplc="61E880AE">
      <w:start w:val="1"/>
      <w:numFmt w:val="bullet"/>
      <w:lvlText w:val=""/>
      <w:lvlJc w:val="left"/>
      <w:pPr>
        <w:ind w:left="4320" w:hanging="360"/>
      </w:pPr>
      <w:rPr>
        <w:rFonts w:ascii="Wingdings" w:hAnsi="Wingdings" w:hint="default"/>
      </w:rPr>
    </w:lvl>
    <w:lvl w:ilvl="6" w:tplc="2BFCED6C">
      <w:start w:val="1"/>
      <w:numFmt w:val="bullet"/>
      <w:lvlText w:val=""/>
      <w:lvlJc w:val="left"/>
      <w:pPr>
        <w:ind w:left="5040" w:hanging="360"/>
      </w:pPr>
      <w:rPr>
        <w:rFonts w:ascii="Symbol" w:hAnsi="Symbol" w:hint="default"/>
      </w:rPr>
    </w:lvl>
    <w:lvl w:ilvl="7" w:tplc="CBD06178">
      <w:start w:val="1"/>
      <w:numFmt w:val="bullet"/>
      <w:lvlText w:val="o"/>
      <w:lvlJc w:val="left"/>
      <w:pPr>
        <w:ind w:left="5760" w:hanging="360"/>
      </w:pPr>
      <w:rPr>
        <w:rFonts w:ascii="Courier New" w:hAnsi="Courier New" w:hint="default"/>
      </w:rPr>
    </w:lvl>
    <w:lvl w:ilvl="8" w:tplc="AEB4DBC4">
      <w:start w:val="1"/>
      <w:numFmt w:val="bullet"/>
      <w:lvlText w:val=""/>
      <w:lvlJc w:val="left"/>
      <w:pPr>
        <w:ind w:left="6480" w:hanging="360"/>
      </w:pPr>
      <w:rPr>
        <w:rFonts w:ascii="Wingdings" w:hAnsi="Wingdings" w:hint="default"/>
      </w:rPr>
    </w:lvl>
  </w:abstractNum>
  <w:abstractNum w:abstractNumId="4" w15:restartNumberingAfterBreak="0">
    <w:nsid w:val="116A8B1E"/>
    <w:multiLevelType w:val="hybridMultilevel"/>
    <w:tmpl w:val="FFFFFFFF"/>
    <w:lvl w:ilvl="0" w:tplc="380EBF48">
      <w:start w:val="1"/>
      <w:numFmt w:val="bullet"/>
      <w:lvlText w:val=""/>
      <w:lvlJc w:val="left"/>
      <w:pPr>
        <w:ind w:left="720" w:hanging="360"/>
      </w:pPr>
      <w:rPr>
        <w:rFonts w:ascii="Symbol" w:hAnsi="Symbol" w:hint="default"/>
      </w:rPr>
    </w:lvl>
    <w:lvl w:ilvl="1" w:tplc="B81EEF22">
      <w:start w:val="1"/>
      <w:numFmt w:val="bullet"/>
      <w:lvlText w:val="o"/>
      <w:lvlJc w:val="left"/>
      <w:pPr>
        <w:ind w:left="1440" w:hanging="360"/>
      </w:pPr>
      <w:rPr>
        <w:rFonts w:ascii="Courier New" w:hAnsi="Courier New" w:hint="default"/>
      </w:rPr>
    </w:lvl>
    <w:lvl w:ilvl="2" w:tplc="746AA794">
      <w:start w:val="1"/>
      <w:numFmt w:val="bullet"/>
      <w:lvlText w:val=""/>
      <w:lvlJc w:val="left"/>
      <w:pPr>
        <w:ind w:left="2160" w:hanging="360"/>
      </w:pPr>
      <w:rPr>
        <w:rFonts w:ascii="Wingdings" w:hAnsi="Wingdings" w:hint="default"/>
      </w:rPr>
    </w:lvl>
    <w:lvl w:ilvl="3" w:tplc="51083978">
      <w:start w:val="1"/>
      <w:numFmt w:val="bullet"/>
      <w:lvlText w:val=""/>
      <w:lvlJc w:val="left"/>
      <w:pPr>
        <w:ind w:left="2880" w:hanging="360"/>
      </w:pPr>
      <w:rPr>
        <w:rFonts w:ascii="Symbol" w:hAnsi="Symbol" w:hint="default"/>
      </w:rPr>
    </w:lvl>
    <w:lvl w:ilvl="4" w:tplc="36F23790">
      <w:start w:val="1"/>
      <w:numFmt w:val="bullet"/>
      <w:lvlText w:val="o"/>
      <w:lvlJc w:val="left"/>
      <w:pPr>
        <w:ind w:left="3600" w:hanging="360"/>
      </w:pPr>
      <w:rPr>
        <w:rFonts w:ascii="Courier New" w:hAnsi="Courier New" w:hint="default"/>
      </w:rPr>
    </w:lvl>
    <w:lvl w:ilvl="5" w:tplc="E0967E7C">
      <w:start w:val="1"/>
      <w:numFmt w:val="bullet"/>
      <w:lvlText w:val=""/>
      <w:lvlJc w:val="left"/>
      <w:pPr>
        <w:ind w:left="4320" w:hanging="360"/>
      </w:pPr>
      <w:rPr>
        <w:rFonts w:ascii="Wingdings" w:hAnsi="Wingdings" w:hint="default"/>
      </w:rPr>
    </w:lvl>
    <w:lvl w:ilvl="6" w:tplc="CAFE0556">
      <w:start w:val="1"/>
      <w:numFmt w:val="bullet"/>
      <w:lvlText w:val=""/>
      <w:lvlJc w:val="left"/>
      <w:pPr>
        <w:ind w:left="5040" w:hanging="360"/>
      </w:pPr>
      <w:rPr>
        <w:rFonts w:ascii="Symbol" w:hAnsi="Symbol" w:hint="default"/>
      </w:rPr>
    </w:lvl>
    <w:lvl w:ilvl="7" w:tplc="10E0E466">
      <w:start w:val="1"/>
      <w:numFmt w:val="bullet"/>
      <w:lvlText w:val="o"/>
      <w:lvlJc w:val="left"/>
      <w:pPr>
        <w:ind w:left="5760" w:hanging="360"/>
      </w:pPr>
      <w:rPr>
        <w:rFonts w:ascii="Courier New" w:hAnsi="Courier New" w:hint="default"/>
      </w:rPr>
    </w:lvl>
    <w:lvl w:ilvl="8" w:tplc="B4DA907A">
      <w:start w:val="1"/>
      <w:numFmt w:val="bullet"/>
      <w:lvlText w:val=""/>
      <w:lvlJc w:val="left"/>
      <w:pPr>
        <w:ind w:left="6480" w:hanging="360"/>
      </w:pPr>
      <w:rPr>
        <w:rFonts w:ascii="Wingdings" w:hAnsi="Wingdings" w:hint="default"/>
      </w:rPr>
    </w:lvl>
  </w:abstractNum>
  <w:abstractNum w:abstractNumId="5" w15:restartNumberingAfterBreak="0">
    <w:nsid w:val="121303C0"/>
    <w:multiLevelType w:val="hybridMultilevel"/>
    <w:tmpl w:val="F896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2FE63"/>
    <w:multiLevelType w:val="hybridMultilevel"/>
    <w:tmpl w:val="FFFFFFFF"/>
    <w:lvl w:ilvl="0" w:tplc="4C20EE4C">
      <w:start w:val="1"/>
      <w:numFmt w:val="bullet"/>
      <w:lvlText w:val=""/>
      <w:lvlJc w:val="left"/>
      <w:pPr>
        <w:ind w:left="720" w:hanging="360"/>
      </w:pPr>
      <w:rPr>
        <w:rFonts w:ascii="Symbol" w:hAnsi="Symbol" w:hint="default"/>
      </w:rPr>
    </w:lvl>
    <w:lvl w:ilvl="1" w:tplc="59E2C972">
      <w:start w:val="1"/>
      <w:numFmt w:val="bullet"/>
      <w:lvlText w:val=""/>
      <w:lvlJc w:val="left"/>
      <w:pPr>
        <w:ind w:left="1440" w:hanging="360"/>
      </w:pPr>
      <w:rPr>
        <w:rFonts w:ascii="Symbol" w:hAnsi="Symbol" w:hint="default"/>
      </w:rPr>
    </w:lvl>
    <w:lvl w:ilvl="2" w:tplc="9B38548A">
      <w:start w:val="1"/>
      <w:numFmt w:val="bullet"/>
      <w:lvlText w:val=""/>
      <w:lvlJc w:val="left"/>
      <w:pPr>
        <w:ind w:left="2160" w:hanging="360"/>
      </w:pPr>
      <w:rPr>
        <w:rFonts w:ascii="Wingdings" w:hAnsi="Wingdings" w:hint="default"/>
      </w:rPr>
    </w:lvl>
    <w:lvl w:ilvl="3" w:tplc="AA52896A">
      <w:start w:val="1"/>
      <w:numFmt w:val="bullet"/>
      <w:lvlText w:val=""/>
      <w:lvlJc w:val="left"/>
      <w:pPr>
        <w:ind w:left="2880" w:hanging="360"/>
      </w:pPr>
      <w:rPr>
        <w:rFonts w:ascii="Symbol" w:hAnsi="Symbol" w:hint="default"/>
      </w:rPr>
    </w:lvl>
    <w:lvl w:ilvl="4" w:tplc="387A030A">
      <w:start w:val="1"/>
      <w:numFmt w:val="bullet"/>
      <w:lvlText w:val="o"/>
      <w:lvlJc w:val="left"/>
      <w:pPr>
        <w:ind w:left="3600" w:hanging="360"/>
      </w:pPr>
      <w:rPr>
        <w:rFonts w:ascii="Courier New" w:hAnsi="Courier New" w:hint="default"/>
      </w:rPr>
    </w:lvl>
    <w:lvl w:ilvl="5" w:tplc="011AA0DC">
      <w:start w:val="1"/>
      <w:numFmt w:val="bullet"/>
      <w:lvlText w:val=""/>
      <w:lvlJc w:val="left"/>
      <w:pPr>
        <w:ind w:left="4320" w:hanging="360"/>
      </w:pPr>
      <w:rPr>
        <w:rFonts w:ascii="Wingdings" w:hAnsi="Wingdings" w:hint="default"/>
      </w:rPr>
    </w:lvl>
    <w:lvl w:ilvl="6" w:tplc="ACB662FE">
      <w:start w:val="1"/>
      <w:numFmt w:val="bullet"/>
      <w:lvlText w:val=""/>
      <w:lvlJc w:val="left"/>
      <w:pPr>
        <w:ind w:left="5040" w:hanging="360"/>
      </w:pPr>
      <w:rPr>
        <w:rFonts w:ascii="Symbol" w:hAnsi="Symbol" w:hint="default"/>
      </w:rPr>
    </w:lvl>
    <w:lvl w:ilvl="7" w:tplc="2CBEC55A">
      <w:start w:val="1"/>
      <w:numFmt w:val="bullet"/>
      <w:lvlText w:val="o"/>
      <w:lvlJc w:val="left"/>
      <w:pPr>
        <w:ind w:left="5760" w:hanging="360"/>
      </w:pPr>
      <w:rPr>
        <w:rFonts w:ascii="Courier New" w:hAnsi="Courier New" w:hint="default"/>
      </w:rPr>
    </w:lvl>
    <w:lvl w:ilvl="8" w:tplc="9D729242">
      <w:start w:val="1"/>
      <w:numFmt w:val="bullet"/>
      <w:lvlText w:val=""/>
      <w:lvlJc w:val="left"/>
      <w:pPr>
        <w:ind w:left="6480" w:hanging="360"/>
      </w:pPr>
      <w:rPr>
        <w:rFonts w:ascii="Wingdings" w:hAnsi="Wingdings" w:hint="default"/>
      </w:rPr>
    </w:lvl>
  </w:abstractNum>
  <w:abstractNum w:abstractNumId="7" w15:restartNumberingAfterBreak="0">
    <w:nsid w:val="1E42E0B6"/>
    <w:multiLevelType w:val="hybridMultilevel"/>
    <w:tmpl w:val="FFFFFFFF"/>
    <w:lvl w:ilvl="0" w:tplc="538C8B54">
      <w:start w:val="1"/>
      <w:numFmt w:val="bullet"/>
      <w:lvlText w:val=""/>
      <w:lvlJc w:val="left"/>
      <w:pPr>
        <w:ind w:left="720" w:hanging="360"/>
      </w:pPr>
      <w:rPr>
        <w:rFonts w:ascii="Symbol" w:hAnsi="Symbol" w:hint="default"/>
      </w:rPr>
    </w:lvl>
    <w:lvl w:ilvl="1" w:tplc="8BBC1B08">
      <w:start w:val="1"/>
      <w:numFmt w:val="bullet"/>
      <w:lvlText w:val=""/>
      <w:lvlJc w:val="left"/>
      <w:pPr>
        <w:ind w:left="1440" w:hanging="360"/>
      </w:pPr>
      <w:rPr>
        <w:rFonts w:ascii="Symbol" w:hAnsi="Symbol" w:hint="default"/>
      </w:rPr>
    </w:lvl>
    <w:lvl w:ilvl="2" w:tplc="6D8AA2E8">
      <w:start w:val="1"/>
      <w:numFmt w:val="bullet"/>
      <w:lvlText w:val=""/>
      <w:lvlJc w:val="left"/>
      <w:pPr>
        <w:ind w:left="2160" w:hanging="360"/>
      </w:pPr>
      <w:rPr>
        <w:rFonts w:ascii="Wingdings" w:hAnsi="Wingdings" w:hint="default"/>
      </w:rPr>
    </w:lvl>
    <w:lvl w:ilvl="3" w:tplc="50B21E42">
      <w:start w:val="1"/>
      <w:numFmt w:val="bullet"/>
      <w:lvlText w:val=""/>
      <w:lvlJc w:val="left"/>
      <w:pPr>
        <w:ind w:left="2880" w:hanging="360"/>
      </w:pPr>
      <w:rPr>
        <w:rFonts w:ascii="Symbol" w:hAnsi="Symbol" w:hint="default"/>
      </w:rPr>
    </w:lvl>
    <w:lvl w:ilvl="4" w:tplc="37762CC4">
      <w:start w:val="1"/>
      <w:numFmt w:val="bullet"/>
      <w:lvlText w:val="o"/>
      <w:lvlJc w:val="left"/>
      <w:pPr>
        <w:ind w:left="3600" w:hanging="360"/>
      </w:pPr>
      <w:rPr>
        <w:rFonts w:ascii="Courier New" w:hAnsi="Courier New" w:hint="default"/>
      </w:rPr>
    </w:lvl>
    <w:lvl w:ilvl="5" w:tplc="9F12E6A4">
      <w:start w:val="1"/>
      <w:numFmt w:val="bullet"/>
      <w:lvlText w:val=""/>
      <w:lvlJc w:val="left"/>
      <w:pPr>
        <w:ind w:left="4320" w:hanging="360"/>
      </w:pPr>
      <w:rPr>
        <w:rFonts w:ascii="Wingdings" w:hAnsi="Wingdings" w:hint="default"/>
      </w:rPr>
    </w:lvl>
    <w:lvl w:ilvl="6" w:tplc="DA9C4B40">
      <w:start w:val="1"/>
      <w:numFmt w:val="bullet"/>
      <w:lvlText w:val=""/>
      <w:lvlJc w:val="left"/>
      <w:pPr>
        <w:ind w:left="5040" w:hanging="360"/>
      </w:pPr>
      <w:rPr>
        <w:rFonts w:ascii="Symbol" w:hAnsi="Symbol" w:hint="default"/>
      </w:rPr>
    </w:lvl>
    <w:lvl w:ilvl="7" w:tplc="6084474E">
      <w:start w:val="1"/>
      <w:numFmt w:val="bullet"/>
      <w:lvlText w:val="o"/>
      <w:lvlJc w:val="left"/>
      <w:pPr>
        <w:ind w:left="5760" w:hanging="360"/>
      </w:pPr>
      <w:rPr>
        <w:rFonts w:ascii="Courier New" w:hAnsi="Courier New" w:hint="default"/>
      </w:rPr>
    </w:lvl>
    <w:lvl w:ilvl="8" w:tplc="05A4D30A">
      <w:start w:val="1"/>
      <w:numFmt w:val="bullet"/>
      <w:lvlText w:val=""/>
      <w:lvlJc w:val="left"/>
      <w:pPr>
        <w:ind w:left="6480" w:hanging="360"/>
      </w:pPr>
      <w:rPr>
        <w:rFonts w:ascii="Wingdings" w:hAnsi="Wingdings" w:hint="default"/>
      </w:rPr>
    </w:lvl>
  </w:abstractNum>
  <w:abstractNum w:abstractNumId="8" w15:restartNumberingAfterBreak="0">
    <w:nsid w:val="26DB43F1"/>
    <w:multiLevelType w:val="hybridMultilevel"/>
    <w:tmpl w:val="FFFFFFFF"/>
    <w:lvl w:ilvl="0" w:tplc="F7286852">
      <w:start w:val="1"/>
      <w:numFmt w:val="bullet"/>
      <w:lvlText w:val=""/>
      <w:lvlJc w:val="left"/>
      <w:pPr>
        <w:ind w:left="720" w:hanging="360"/>
      </w:pPr>
      <w:rPr>
        <w:rFonts w:ascii="Symbol" w:hAnsi="Symbol" w:hint="default"/>
      </w:rPr>
    </w:lvl>
    <w:lvl w:ilvl="1" w:tplc="7610E538">
      <w:start w:val="1"/>
      <w:numFmt w:val="bullet"/>
      <w:lvlText w:val=""/>
      <w:lvlJc w:val="left"/>
      <w:pPr>
        <w:ind w:left="1440" w:hanging="360"/>
      </w:pPr>
      <w:rPr>
        <w:rFonts w:ascii="Symbol" w:hAnsi="Symbol" w:hint="default"/>
      </w:rPr>
    </w:lvl>
    <w:lvl w:ilvl="2" w:tplc="1D46577C">
      <w:start w:val="1"/>
      <w:numFmt w:val="bullet"/>
      <w:lvlText w:val=""/>
      <w:lvlJc w:val="left"/>
      <w:pPr>
        <w:ind w:left="2160" w:hanging="360"/>
      </w:pPr>
      <w:rPr>
        <w:rFonts w:ascii="Wingdings" w:hAnsi="Wingdings" w:hint="default"/>
      </w:rPr>
    </w:lvl>
    <w:lvl w:ilvl="3" w:tplc="C0CE52B8">
      <w:start w:val="1"/>
      <w:numFmt w:val="bullet"/>
      <w:lvlText w:val=""/>
      <w:lvlJc w:val="left"/>
      <w:pPr>
        <w:ind w:left="2880" w:hanging="360"/>
      </w:pPr>
      <w:rPr>
        <w:rFonts w:ascii="Symbol" w:hAnsi="Symbol" w:hint="default"/>
      </w:rPr>
    </w:lvl>
    <w:lvl w:ilvl="4" w:tplc="C94E542E">
      <w:start w:val="1"/>
      <w:numFmt w:val="bullet"/>
      <w:lvlText w:val="o"/>
      <w:lvlJc w:val="left"/>
      <w:pPr>
        <w:ind w:left="3600" w:hanging="360"/>
      </w:pPr>
      <w:rPr>
        <w:rFonts w:ascii="Courier New" w:hAnsi="Courier New" w:hint="default"/>
      </w:rPr>
    </w:lvl>
    <w:lvl w:ilvl="5" w:tplc="E452E41C">
      <w:start w:val="1"/>
      <w:numFmt w:val="bullet"/>
      <w:lvlText w:val=""/>
      <w:lvlJc w:val="left"/>
      <w:pPr>
        <w:ind w:left="4320" w:hanging="360"/>
      </w:pPr>
      <w:rPr>
        <w:rFonts w:ascii="Wingdings" w:hAnsi="Wingdings" w:hint="default"/>
      </w:rPr>
    </w:lvl>
    <w:lvl w:ilvl="6" w:tplc="8DD6C640">
      <w:start w:val="1"/>
      <w:numFmt w:val="bullet"/>
      <w:lvlText w:val=""/>
      <w:lvlJc w:val="left"/>
      <w:pPr>
        <w:ind w:left="5040" w:hanging="360"/>
      </w:pPr>
      <w:rPr>
        <w:rFonts w:ascii="Symbol" w:hAnsi="Symbol" w:hint="default"/>
      </w:rPr>
    </w:lvl>
    <w:lvl w:ilvl="7" w:tplc="1464B8F8">
      <w:start w:val="1"/>
      <w:numFmt w:val="bullet"/>
      <w:lvlText w:val="o"/>
      <w:lvlJc w:val="left"/>
      <w:pPr>
        <w:ind w:left="5760" w:hanging="360"/>
      </w:pPr>
      <w:rPr>
        <w:rFonts w:ascii="Courier New" w:hAnsi="Courier New" w:hint="default"/>
      </w:rPr>
    </w:lvl>
    <w:lvl w:ilvl="8" w:tplc="B0D0B906">
      <w:start w:val="1"/>
      <w:numFmt w:val="bullet"/>
      <w:lvlText w:val=""/>
      <w:lvlJc w:val="left"/>
      <w:pPr>
        <w:ind w:left="6480" w:hanging="360"/>
      </w:pPr>
      <w:rPr>
        <w:rFonts w:ascii="Wingdings" w:hAnsi="Wingdings" w:hint="default"/>
      </w:rPr>
    </w:lvl>
  </w:abstractNum>
  <w:abstractNum w:abstractNumId="9" w15:restartNumberingAfterBreak="0">
    <w:nsid w:val="2E122658"/>
    <w:multiLevelType w:val="hybridMultilevel"/>
    <w:tmpl w:val="3E98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7411"/>
    <w:multiLevelType w:val="hybridMultilevel"/>
    <w:tmpl w:val="1F30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E3245"/>
    <w:multiLevelType w:val="hybridMultilevel"/>
    <w:tmpl w:val="8892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F112B"/>
    <w:multiLevelType w:val="hybridMultilevel"/>
    <w:tmpl w:val="FFFFFFFF"/>
    <w:lvl w:ilvl="0" w:tplc="F2BE0F9E">
      <w:start w:val="1"/>
      <w:numFmt w:val="bullet"/>
      <w:lvlText w:val=""/>
      <w:lvlJc w:val="left"/>
      <w:pPr>
        <w:ind w:left="720" w:hanging="360"/>
      </w:pPr>
      <w:rPr>
        <w:rFonts w:ascii="Symbol" w:hAnsi="Symbol" w:hint="default"/>
      </w:rPr>
    </w:lvl>
    <w:lvl w:ilvl="1" w:tplc="67A8026A">
      <w:start w:val="1"/>
      <w:numFmt w:val="bullet"/>
      <w:lvlText w:val="o"/>
      <w:lvlJc w:val="left"/>
      <w:pPr>
        <w:ind w:left="1440" w:hanging="360"/>
      </w:pPr>
      <w:rPr>
        <w:rFonts w:ascii="Courier New" w:hAnsi="Courier New" w:hint="default"/>
      </w:rPr>
    </w:lvl>
    <w:lvl w:ilvl="2" w:tplc="048E0526">
      <w:start w:val="1"/>
      <w:numFmt w:val="bullet"/>
      <w:lvlText w:val=""/>
      <w:lvlJc w:val="left"/>
      <w:pPr>
        <w:ind w:left="2160" w:hanging="360"/>
      </w:pPr>
      <w:rPr>
        <w:rFonts w:ascii="Wingdings" w:hAnsi="Wingdings" w:hint="default"/>
      </w:rPr>
    </w:lvl>
    <w:lvl w:ilvl="3" w:tplc="C36A3034">
      <w:start w:val="1"/>
      <w:numFmt w:val="bullet"/>
      <w:lvlText w:val=""/>
      <w:lvlJc w:val="left"/>
      <w:pPr>
        <w:ind w:left="2880" w:hanging="360"/>
      </w:pPr>
      <w:rPr>
        <w:rFonts w:ascii="Symbol" w:hAnsi="Symbol" w:hint="default"/>
      </w:rPr>
    </w:lvl>
    <w:lvl w:ilvl="4" w:tplc="B778F344">
      <w:start w:val="1"/>
      <w:numFmt w:val="bullet"/>
      <w:lvlText w:val="o"/>
      <w:lvlJc w:val="left"/>
      <w:pPr>
        <w:ind w:left="3600" w:hanging="360"/>
      </w:pPr>
      <w:rPr>
        <w:rFonts w:ascii="Courier New" w:hAnsi="Courier New" w:hint="default"/>
      </w:rPr>
    </w:lvl>
    <w:lvl w:ilvl="5" w:tplc="13307814">
      <w:start w:val="1"/>
      <w:numFmt w:val="bullet"/>
      <w:lvlText w:val=""/>
      <w:lvlJc w:val="left"/>
      <w:pPr>
        <w:ind w:left="4320" w:hanging="360"/>
      </w:pPr>
      <w:rPr>
        <w:rFonts w:ascii="Wingdings" w:hAnsi="Wingdings" w:hint="default"/>
      </w:rPr>
    </w:lvl>
    <w:lvl w:ilvl="6" w:tplc="021C26D2">
      <w:start w:val="1"/>
      <w:numFmt w:val="bullet"/>
      <w:lvlText w:val=""/>
      <w:lvlJc w:val="left"/>
      <w:pPr>
        <w:ind w:left="5040" w:hanging="360"/>
      </w:pPr>
      <w:rPr>
        <w:rFonts w:ascii="Symbol" w:hAnsi="Symbol" w:hint="default"/>
      </w:rPr>
    </w:lvl>
    <w:lvl w:ilvl="7" w:tplc="B1688396">
      <w:start w:val="1"/>
      <w:numFmt w:val="bullet"/>
      <w:lvlText w:val="o"/>
      <w:lvlJc w:val="left"/>
      <w:pPr>
        <w:ind w:left="5760" w:hanging="360"/>
      </w:pPr>
      <w:rPr>
        <w:rFonts w:ascii="Courier New" w:hAnsi="Courier New" w:hint="default"/>
      </w:rPr>
    </w:lvl>
    <w:lvl w:ilvl="8" w:tplc="834A3F2A">
      <w:start w:val="1"/>
      <w:numFmt w:val="bullet"/>
      <w:lvlText w:val=""/>
      <w:lvlJc w:val="left"/>
      <w:pPr>
        <w:ind w:left="6480" w:hanging="360"/>
      </w:pPr>
      <w:rPr>
        <w:rFonts w:ascii="Wingdings" w:hAnsi="Wingdings" w:hint="default"/>
      </w:rPr>
    </w:lvl>
  </w:abstractNum>
  <w:abstractNum w:abstractNumId="13" w15:restartNumberingAfterBreak="0">
    <w:nsid w:val="4AE740A6"/>
    <w:multiLevelType w:val="hybridMultilevel"/>
    <w:tmpl w:val="3E989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7E7926"/>
    <w:multiLevelType w:val="hybridMultilevel"/>
    <w:tmpl w:val="DB84158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4E7CD9"/>
    <w:multiLevelType w:val="hybridMultilevel"/>
    <w:tmpl w:val="FFFFFFFF"/>
    <w:lvl w:ilvl="0" w:tplc="E862AF0E">
      <w:start w:val="1"/>
      <w:numFmt w:val="bullet"/>
      <w:lvlText w:val=""/>
      <w:lvlJc w:val="left"/>
      <w:pPr>
        <w:ind w:left="720" w:hanging="360"/>
      </w:pPr>
      <w:rPr>
        <w:rFonts w:ascii="Symbol" w:hAnsi="Symbol" w:hint="default"/>
      </w:rPr>
    </w:lvl>
    <w:lvl w:ilvl="1" w:tplc="47E21A5A">
      <w:start w:val="1"/>
      <w:numFmt w:val="bullet"/>
      <w:lvlText w:val=""/>
      <w:lvlJc w:val="left"/>
      <w:pPr>
        <w:ind w:left="1440" w:hanging="360"/>
      </w:pPr>
      <w:rPr>
        <w:rFonts w:ascii="Symbol" w:hAnsi="Symbol" w:hint="default"/>
      </w:rPr>
    </w:lvl>
    <w:lvl w:ilvl="2" w:tplc="38126A5A">
      <w:start w:val="1"/>
      <w:numFmt w:val="bullet"/>
      <w:lvlText w:val=""/>
      <w:lvlJc w:val="left"/>
      <w:pPr>
        <w:ind w:left="2160" w:hanging="360"/>
      </w:pPr>
      <w:rPr>
        <w:rFonts w:ascii="Wingdings" w:hAnsi="Wingdings" w:hint="default"/>
      </w:rPr>
    </w:lvl>
    <w:lvl w:ilvl="3" w:tplc="66345E94">
      <w:start w:val="1"/>
      <w:numFmt w:val="bullet"/>
      <w:lvlText w:val=""/>
      <w:lvlJc w:val="left"/>
      <w:pPr>
        <w:ind w:left="2880" w:hanging="360"/>
      </w:pPr>
      <w:rPr>
        <w:rFonts w:ascii="Symbol" w:hAnsi="Symbol" w:hint="default"/>
      </w:rPr>
    </w:lvl>
    <w:lvl w:ilvl="4" w:tplc="A6DE451E">
      <w:start w:val="1"/>
      <w:numFmt w:val="bullet"/>
      <w:lvlText w:val="o"/>
      <w:lvlJc w:val="left"/>
      <w:pPr>
        <w:ind w:left="3600" w:hanging="360"/>
      </w:pPr>
      <w:rPr>
        <w:rFonts w:ascii="Courier New" w:hAnsi="Courier New" w:hint="default"/>
      </w:rPr>
    </w:lvl>
    <w:lvl w:ilvl="5" w:tplc="E640EC8E">
      <w:start w:val="1"/>
      <w:numFmt w:val="bullet"/>
      <w:lvlText w:val=""/>
      <w:lvlJc w:val="left"/>
      <w:pPr>
        <w:ind w:left="4320" w:hanging="360"/>
      </w:pPr>
      <w:rPr>
        <w:rFonts w:ascii="Wingdings" w:hAnsi="Wingdings" w:hint="default"/>
      </w:rPr>
    </w:lvl>
    <w:lvl w:ilvl="6" w:tplc="BB2881B6">
      <w:start w:val="1"/>
      <w:numFmt w:val="bullet"/>
      <w:lvlText w:val=""/>
      <w:lvlJc w:val="left"/>
      <w:pPr>
        <w:ind w:left="5040" w:hanging="360"/>
      </w:pPr>
      <w:rPr>
        <w:rFonts w:ascii="Symbol" w:hAnsi="Symbol" w:hint="default"/>
      </w:rPr>
    </w:lvl>
    <w:lvl w:ilvl="7" w:tplc="BD20186A">
      <w:start w:val="1"/>
      <w:numFmt w:val="bullet"/>
      <w:lvlText w:val="o"/>
      <w:lvlJc w:val="left"/>
      <w:pPr>
        <w:ind w:left="5760" w:hanging="360"/>
      </w:pPr>
      <w:rPr>
        <w:rFonts w:ascii="Courier New" w:hAnsi="Courier New" w:hint="default"/>
      </w:rPr>
    </w:lvl>
    <w:lvl w:ilvl="8" w:tplc="E3304F5C">
      <w:start w:val="1"/>
      <w:numFmt w:val="bullet"/>
      <w:lvlText w:val=""/>
      <w:lvlJc w:val="left"/>
      <w:pPr>
        <w:ind w:left="6480" w:hanging="360"/>
      </w:pPr>
      <w:rPr>
        <w:rFonts w:ascii="Wingdings" w:hAnsi="Wingdings" w:hint="default"/>
      </w:rPr>
    </w:lvl>
  </w:abstractNum>
  <w:abstractNum w:abstractNumId="16" w15:restartNumberingAfterBreak="0">
    <w:nsid w:val="617FB3ED"/>
    <w:multiLevelType w:val="hybridMultilevel"/>
    <w:tmpl w:val="BFC214A2"/>
    <w:lvl w:ilvl="0" w:tplc="E7E61772">
      <w:start w:val="1"/>
      <w:numFmt w:val="bullet"/>
      <w:lvlText w:val="-"/>
      <w:lvlJc w:val="left"/>
      <w:pPr>
        <w:ind w:left="720" w:hanging="360"/>
      </w:pPr>
      <w:rPr>
        <w:rFonts w:ascii="Calibri" w:hAnsi="Calibri" w:hint="default"/>
      </w:rPr>
    </w:lvl>
    <w:lvl w:ilvl="1" w:tplc="B3DC95A8">
      <w:start w:val="1"/>
      <w:numFmt w:val="bullet"/>
      <w:lvlText w:val="o"/>
      <w:lvlJc w:val="left"/>
      <w:pPr>
        <w:ind w:left="1440" w:hanging="360"/>
      </w:pPr>
      <w:rPr>
        <w:rFonts w:ascii="Courier New" w:hAnsi="Courier New" w:hint="default"/>
      </w:rPr>
    </w:lvl>
    <w:lvl w:ilvl="2" w:tplc="B8FC41DE">
      <w:start w:val="1"/>
      <w:numFmt w:val="bullet"/>
      <w:lvlText w:val=""/>
      <w:lvlJc w:val="left"/>
      <w:pPr>
        <w:ind w:left="2160" w:hanging="360"/>
      </w:pPr>
      <w:rPr>
        <w:rFonts w:ascii="Wingdings" w:hAnsi="Wingdings" w:hint="default"/>
      </w:rPr>
    </w:lvl>
    <w:lvl w:ilvl="3" w:tplc="4FC23782">
      <w:start w:val="1"/>
      <w:numFmt w:val="bullet"/>
      <w:lvlText w:val=""/>
      <w:lvlJc w:val="left"/>
      <w:pPr>
        <w:ind w:left="2880" w:hanging="360"/>
      </w:pPr>
      <w:rPr>
        <w:rFonts w:ascii="Symbol" w:hAnsi="Symbol" w:hint="default"/>
      </w:rPr>
    </w:lvl>
    <w:lvl w:ilvl="4" w:tplc="C78010C2">
      <w:start w:val="1"/>
      <w:numFmt w:val="bullet"/>
      <w:lvlText w:val="o"/>
      <w:lvlJc w:val="left"/>
      <w:pPr>
        <w:ind w:left="3600" w:hanging="360"/>
      </w:pPr>
      <w:rPr>
        <w:rFonts w:ascii="Courier New" w:hAnsi="Courier New" w:hint="default"/>
      </w:rPr>
    </w:lvl>
    <w:lvl w:ilvl="5" w:tplc="5ED0BBD6">
      <w:start w:val="1"/>
      <w:numFmt w:val="bullet"/>
      <w:lvlText w:val=""/>
      <w:lvlJc w:val="left"/>
      <w:pPr>
        <w:ind w:left="4320" w:hanging="360"/>
      </w:pPr>
      <w:rPr>
        <w:rFonts w:ascii="Wingdings" w:hAnsi="Wingdings" w:hint="default"/>
      </w:rPr>
    </w:lvl>
    <w:lvl w:ilvl="6" w:tplc="82E4C772">
      <w:start w:val="1"/>
      <w:numFmt w:val="bullet"/>
      <w:lvlText w:val=""/>
      <w:lvlJc w:val="left"/>
      <w:pPr>
        <w:ind w:left="5040" w:hanging="360"/>
      </w:pPr>
      <w:rPr>
        <w:rFonts w:ascii="Symbol" w:hAnsi="Symbol" w:hint="default"/>
      </w:rPr>
    </w:lvl>
    <w:lvl w:ilvl="7" w:tplc="1E88A08C">
      <w:start w:val="1"/>
      <w:numFmt w:val="bullet"/>
      <w:lvlText w:val="o"/>
      <w:lvlJc w:val="left"/>
      <w:pPr>
        <w:ind w:left="5760" w:hanging="360"/>
      </w:pPr>
      <w:rPr>
        <w:rFonts w:ascii="Courier New" w:hAnsi="Courier New" w:hint="default"/>
      </w:rPr>
    </w:lvl>
    <w:lvl w:ilvl="8" w:tplc="9D60FC7C">
      <w:start w:val="1"/>
      <w:numFmt w:val="bullet"/>
      <w:lvlText w:val=""/>
      <w:lvlJc w:val="left"/>
      <w:pPr>
        <w:ind w:left="6480" w:hanging="360"/>
      </w:pPr>
      <w:rPr>
        <w:rFonts w:ascii="Wingdings" w:hAnsi="Wingdings" w:hint="default"/>
      </w:rPr>
    </w:lvl>
  </w:abstractNum>
  <w:abstractNum w:abstractNumId="17" w15:restartNumberingAfterBreak="0">
    <w:nsid w:val="6A9A3617"/>
    <w:multiLevelType w:val="hybridMultilevel"/>
    <w:tmpl w:val="FFFFFFFF"/>
    <w:lvl w:ilvl="0" w:tplc="0B586CFE">
      <w:start w:val="1"/>
      <w:numFmt w:val="bullet"/>
      <w:lvlText w:val=""/>
      <w:lvlJc w:val="left"/>
      <w:pPr>
        <w:ind w:left="720" w:hanging="360"/>
      </w:pPr>
      <w:rPr>
        <w:rFonts w:ascii="Symbol" w:hAnsi="Symbol" w:hint="default"/>
      </w:rPr>
    </w:lvl>
    <w:lvl w:ilvl="1" w:tplc="CD52807E">
      <w:start w:val="1"/>
      <w:numFmt w:val="bullet"/>
      <w:lvlText w:val=""/>
      <w:lvlJc w:val="left"/>
      <w:pPr>
        <w:ind w:left="1440" w:hanging="360"/>
      </w:pPr>
      <w:rPr>
        <w:rFonts w:ascii="Symbol" w:hAnsi="Symbol" w:hint="default"/>
      </w:rPr>
    </w:lvl>
    <w:lvl w:ilvl="2" w:tplc="CEAC218E">
      <w:start w:val="1"/>
      <w:numFmt w:val="bullet"/>
      <w:lvlText w:val=""/>
      <w:lvlJc w:val="left"/>
      <w:pPr>
        <w:ind w:left="2160" w:hanging="360"/>
      </w:pPr>
      <w:rPr>
        <w:rFonts w:ascii="Wingdings" w:hAnsi="Wingdings" w:hint="default"/>
      </w:rPr>
    </w:lvl>
    <w:lvl w:ilvl="3" w:tplc="CD8E3AD0">
      <w:start w:val="1"/>
      <w:numFmt w:val="bullet"/>
      <w:lvlText w:val=""/>
      <w:lvlJc w:val="left"/>
      <w:pPr>
        <w:ind w:left="2880" w:hanging="360"/>
      </w:pPr>
      <w:rPr>
        <w:rFonts w:ascii="Symbol" w:hAnsi="Symbol" w:hint="default"/>
      </w:rPr>
    </w:lvl>
    <w:lvl w:ilvl="4" w:tplc="9F9E022A">
      <w:start w:val="1"/>
      <w:numFmt w:val="bullet"/>
      <w:lvlText w:val="o"/>
      <w:lvlJc w:val="left"/>
      <w:pPr>
        <w:ind w:left="3600" w:hanging="360"/>
      </w:pPr>
      <w:rPr>
        <w:rFonts w:ascii="Courier New" w:hAnsi="Courier New" w:hint="default"/>
      </w:rPr>
    </w:lvl>
    <w:lvl w:ilvl="5" w:tplc="863E6DEE">
      <w:start w:val="1"/>
      <w:numFmt w:val="bullet"/>
      <w:lvlText w:val=""/>
      <w:lvlJc w:val="left"/>
      <w:pPr>
        <w:ind w:left="4320" w:hanging="360"/>
      </w:pPr>
      <w:rPr>
        <w:rFonts w:ascii="Wingdings" w:hAnsi="Wingdings" w:hint="default"/>
      </w:rPr>
    </w:lvl>
    <w:lvl w:ilvl="6" w:tplc="D1AC6AE2">
      <w:start w:val="1"/>
      <w:numFmt w:val="bullet"/>
      <w:lvlText w:val=""/>
      <w:lvlJc w:val="left"/>
      <w:pPr>
        <w:ind w:left="5040" w:hanging="360"/>
      </w:pPr>
      <w:rPr>
        <w:rFonts w:ascii="Symbol" w:hAnsi="Symbol" w:hint="default"/>
      </w:rPr>
    </w:lvl>
    <w:lvl w:ilvl="7" w:tplc="F0A6A4D0">
      <w:start w:val="1"/>
      <w:numFmt w:val="bullet"/>
      <w:lvlText w:val="o"/>
      <w:lvlJc w:val="left"/>
      <w:pPr>
        <w:ind w:left="5760" w:hanging="360"/>
      </w:pPr>
      <w:rPr>
        <w:rFonts w:ascii="Courier New" w:hAnsi="Courier New" w:hint="default"/>
      </w:rPr>
    </w:lvl>
    <w:lvl w:ilvl="8" w:tplc="73944F94">
      <w:start w:val="1"/>
      <w:numFmt w:val="bullet"/>
      <w:lvlText w:val=""/>
      <w:lvlJc w:val="left"/>
      <w:pPr>
        <w:ind w:left="6480" w:hanging="360"/>
      </w:pPr>
      <w:rPr>
        <w:rFonts w:ascii="Wingdings" w:hAnsi="Wingdings" w:hint="default"/>
      </w:rPr>
    </w:lvl>
  </w:abstractNum>
  <w:abstractNum w:abstractNumId="18" w15:restartNumberingAfterBreak="0">
    <w:nsid w:val="6AEC9ECE"/>
    <w:multiLevelType w:val="hybridMultilevel"/>
    <w:tmpl w:val="FFFFFFFF"/>
    <w:lvl w:ilvl="0" w:tplc="74B4A84E">
      <w:start w:val="1"/>
      <w:numFmt w:val="bullet"/>
      <w:lvlText w:val=""/>
      <w:lvlJc w:val="left"/>
      <w:pPr>
        <w:ind w:left="720" w:hanging="360"/>
      </w:pPr>
      <w:rPr>
        <w:rFonts w:ascii="Symbol" w:hAnsi="Symbol" w:hint="default"/>
      </w:rPr>
    </w:lvl>
    <w:lvl w:ilvl="1" w:tplc="2C1696B4">
      <w:start w:val="1"/>
      <w:numFmt w:val="bullet"/>
      <w:lvlText w:val="o"/>
      <w:lvlJc w:val="left"/>
      <w:pPr>
        <w:ind w:left="1440" w:hanging="360"/>
      </w:pPr>
      <w:rPr>
        <w:rFonts w:ascii="Courier New" w:hAnsi="Courier New" w:hint="default"/>
      </w:rPr>
    </w:lvl>
    <w:lvl w:ilvl="2" w:tplc="15746A42">
      <w:start w:val="1"/>
      <w:numFmt w:val="bullet"/>
      <w:lvlText w:val=""/>
      <w:lvlJc w:val="left"/>
      <w:pPr>
        <w:ind w:left="2160" w:hanging="360"/>
      </w:pPr>
      <w:rPr>
        <w:rFonts w:ascii="Wingdings" w:hAnsi="Wingdings" w:hint="default"/>
      </w:rPr>
    </w:lvl>
    <w:lvl w:ilvl="3" w:tplc="C77468EA">
      <w:start w:val="1"/>
      <w:numFmt w:val="bullet"/>
      <w:lvlText w:val=""/>
      <w:lvlJc w:val="left"/>
      <w:pPr>
        <w:ind w:left="2880" w:hanging="360"/>
      </w:pPr>
      <w:rPr>
        <w:rFonts w:ascii="Symbol" w:hAnsi="Symbol" w:hint="default"/>
      </w:rPr>
    </w:lvl>
    <w:lvl w:ilvl="4" w:tplc="35D6BF72">
      <w:start w:val="1"/>
      <w:numFmt w:val="bullet"/>
      <w:lvlText w:val="o"/>
      <w:lvlJc w:val="left"/>
      <w:pPr>
        <w:ind w:left="3600" w:hanging="360"/>
      </w:pPr>
      <w:rPr>
        <w:rFonts w:ascii="Courier New" w:hAnsi="Courier New" w:hint="default"/>
      </w:rPr>
    </w:lvl>
    <w:lvl w:ilvl="5" w:tplc="FB489B04">
      <w:start w:val="1"/>
      <w:numFmt w:val="bullet"/>
      <w:lvlText w:val=""/>
      <w:lvlJc w:val="left"/>
      <w:pPr>
        <w:ind w:left="4320" w:hanging="360"/>
      </w:pPr>
      <w:rPr>
        <w:rFonts w:ascii="Wingdings" w:hAnsi="Wingdings" w:hint="default"/>
      </w:rPr>
    </w:lvl>
    <w:lvl w:ilvl="6" w:tplc="5302F8D2">
      <w:start w:val="1"/>
      <w:numFmt w:val="bullet"/>
      <w:lvlText w:val=""/>
      <w:lvlJc w:val="left"/>
      <w:pPr>
        <w:ind w:left="5040" w:hanging="360"/>
      </w:pPr>
      <w:rPr>
        <w:rFonts w:ascii="Symbol" w:hAnsi="Symbol" w:hint="default"/>
      </w:rPr>
    </w:lvl>
    <w:lvl w:ilvl="7" w:tplc="268AC832">
      <w:start w:val="1"/>
      <w:numFmt w:val="bullet"/>
      <w:lvlText w:val="o"/>
      <w:lvlJc w:val="left"/>
      <w:pPr>
        <w:ind w:left="5760" w:hanging="360"/>
      </w:pPr>
      <w:rPr>
        <w:rFonts w:ascii="Courier New" w:hAnsi="Courier New" w:hint="default"/>
      </w:rPr>
    </w:lvl>
    <w:lvl w:ilvl="8" w:tplc="993AECD4">
      <w:start w:val="1"/>
      <w:numFmt w:val="bullet"/>
      <w:lvlText w:val=""/>
      <w:lvlJc w:val="left"/>
      <w:pPr>
        <w:ind w:left="6480" w:hanging="360"/>
      </w:pPr>
      <w:rPr>
        <w:rFonts w:ascii="Wingdings" w:hAnsi="Wingdings" w:hint="default"/>
      </w:rPr>
    </w:lvl>
  </w:abstractNum>
  <w:abstractNum w:abstractNumId="19" w15:restartNumberingAfterBreak="0">
    <w:nsid w:val="6BE31330"/>
    <w:multiLevelType w:val="hybridMultilevel"/>
    <w:tmpl w:val="BF50E9D2"/>
    <w:lvl w:ilvl="0" w:tplc="BE204B28">
      <w:start w:val="1"/>
      <w:numFmt w:val="bullet"/>
      <w:lvlText w:val=""/>
      <w:lvlJc w:val="left"/>
      <w:pPr>
        <w:ind w:left="720" w:hanging="360"/>
      </w:pPr>
      <w:rPr>
        <w:rFonts w:ascii="Symbol" w:hAnsi="Symbol" w:hint="default"/>
      </w:rPr>
    </w:lvl>
    <w:lvl w:ilvl="1" w:tplc="8A8235BA">
      <w:start w:val="1"/>
      <w:numFmt w:val="bullet"/>
      <w:lvlText w:val="o"/>
      <w:lvlJc w:val="left"/>
      <w:pPr>
        <w:ind w:left="1440" w:hanging="360"/>
      </w:pPr>
      <w:rPr>
        <w:rFonts w:ascii="Courier New" w:hAnsi="Courier New" w:hint="default"/>
      </w:rPr>
    </w:lvl>
    <w:lvl w:ilvl="2" w:tplc="81A2925E">
      <w:start w:val="1"/>
      <w:numFmt w:val="bullet"/>
      <w:lvlText w:val=""/>
      <w:lvlJc w:val="left"/>
      <w:pPr>
        <w:ind w:left="2160" w:hanging="360"/>
      </w:pPr>
      <w:rPr>
        <w:rFonts w:ascii="Wingdings" w:hAnsi="Wingdings" w:hint="default"/>
      </w:rPr>
    </w:lvl>
    <w:lvl w:ilvl="3" w:tplc="8D86BA08">
      <w:start w:val="1"/>
      <w:numFmt w:val="bullet"/>
      <w:lvlText w:val=""/>
      <w:lvlJc w:val="left"/>
      <w:pPr>
        <w:ind w:left="2880" w:hanging="360"/>
      </w:pPr>
      <w:rPr>
        <w:rFonts w:ascii="Symbol" w:hAnsi="Symbol" w:hint="default"/>
      </w:rPr>
    </w:lvl>
    <w:lvl w:ilvl="4" w:tplc="629EA19A">
      <w:start w:val="1"/>
      <w:numFmt w:val="bullet"/>
      <w:lvlText w:val="o"/>
      <w:lvlJc w:val="left"/>
      <w:pPr>
        <w:ind w:left="3600" w:hanging="360"/>
      </w:pPr>
      <w:rPr>
        <w:rFonts w:ascii="Courier New" w:hAnsi="Courier New" w:hint="default"/>
      </w:rPr>
    </w:lvl>
    <w:lvl w:ilvl="5" w:tplc="0290BA14">
      <w:start w:val="1"/>
      <w:numFmt w:val="bullet"/>
      <w:lvlText w:val=""/>
      <w:lvlJc w:val="left"/>
      <w:pPr>
        <w:ind w:left="4320" w:hanging="360"/>
      </w:pPr>
      <w:rPr>
        <w:rFonts w:ascii="Wingdings" w:hAnsi="Wingdings" w:hint="default"/>
      </w:rPr>
    </w:lvl>
    <w:lvl w:ilvl="6" w:tplc="45D0B834">
      <w:start w:val="1"/>
      <w:numFmt w:val="bullet"/>
      <w:lvlText w:val=""/>
      <w:lvlJc w:val="left"/>
      <w:pPr>
        <w:ind w:left="5040" w:hanging="360"/>
      </w:pPr>
      <w:rPr>
        <w:rFonts w:ascii="Symbol" w:hAnsi="Symbol" w:hint="default"/>
      </w:rPr>
    </w:lvl>
    <w:lvl w:ilvl="7" w:tplc="4AD8A402">
      <w:start w:val="1"/>
      <w:numFmt w:val="bullet"/>
      <w:lvlText w:val="o"/>
      <w:lvlJc w:val="left"/>
      <w:pPr>
        <w:ind w:left="5760" w:hanging="360"/>
      </w:pPr>
      <w:rPr>
        <w:rFonts w:ascii="Courier New" w:hAnsi="Courier New" w:hint="default"/>
      </w:rPr>
    </w:lvl>
    <w:lvl w:ilvl="8" w:tplc="83108C3A">
      <w:start w:val="1"/>
      <w:numFmt w:val="bullet"/>
      <w:lvlText w:val=""/>
      <w:lvlJc w:val="left"/>
      <w:pPr>
        <w:ind w:left="6480" w:hanging="360"/>
      </w:pPr>
      <w:rPr>
        <w:rFonts w:ascii="Wingdings" w:hAnsi="Wingdings" w:hint="default"/>
      </w:rPr>
    </w:lvl>
  </w:abstractNum>
  <w:abstractNum w:abstractNumId="20" w15:restartNumberingAfterBreak="0">
    <w:nsid w:val="6CF67443"/>
    <w:multiLevelType w:val="hybridMultilevel"/>
    <w:tmpl w:val="FFFFFFFF"/>
    <w:lvl w:ilvl="0" w:tplc="3FBC9874">
      <w:start w:val="1"/>
      <w:numFmt w:val="bullet"/>
      <w:lvlText w:val=""/>
      <w:lvlJc w:val="left"/>
      <w:pPr>
        <w:ind w:left="720" w:hanging="360"/>
      </w:pPr>
      <w:rPr>
        <w:rFonts w:ascii="Symbol" w:hAnsi="Symbol" w:hint="default"/>
      </w:rPr>
    </w:lvl>
    <w:lvl w:ilvl="1" w:tplc="3C04D5A4">
      <w:start w:val="1"/>
      <w:numFmt w:val="bullet"/>
      <w:lvlText w:val=""/>
      <w:lvlJc w:val="left"/>
      <w:pPr>
        <w:ind w:left="1440" w:hanging="360"/>
      </w:pPr>
      <w:rPr>
        <w:rFonts w:ascii="Symbol" w:hAnsi="Symbol" w:hint="default"/>
      </w:rPr>
    </w:lvl>
    <w:lvl w:ilvl="2" w:tplc="739ED65E">
      <w:start w:val="1"/>
      <w:numFmt w:val="bullet"/>
      <w:lvlText w:val=""/>
      <w:lvlJc w:val="left"/>
      <w:pPr>
        <w:ind w:left="2160" w:hanging="360"/>
      </w:pPr>
      <w:rPr>
        <w:rFonts w:ascii="Wingdings" w:hAnsi="Wingdings" w:hint="default"/>
      </w:rPr>
    </w:lvl>
    <w:lvl w:ilvl="3" w:tplc="68EA5D54">
      <w:start w:val="1"/>
      <w:numFmt w:val="bullet"/>
      <w:lvlText w:val=""/>
      <w:lvlJc w:val="left"/>
      <w:pPr>
        <w:ind w:left="2880" w:hanging="360"/>
      </w:pPr>
      <w:rPr>
        <w:rFonts w:ascii="Symbol" w:hAnsi="Symbol" w:hint="default"/>
      </w:rPr>
    </w:lvl>
    <w:lvl w:ilvl="4" w:tplc="C3262C1C">
      <w:start w:val="1"/>
      <w:numFmt w:val="bullet"/>
      <w:lvlText w:val="o"/>
      <w:lvlJc w:val="left"/>
      <w:pPr>
        <w:ind w:left="3600" w:hanging="360"/>
      </w:pPr>
      <w:rPr>
        <w:rFonts w:ascii="Courier New" w:hAnsi="Courier New" w:hint="default"/>
      </w:rPr>
    </w:lvl>
    <w:lvl w:ilvl="5" w:tplc="722098E2">
      <w:start w:val="1"/>
      <w:numFmt w:val="bullet"/>
      <w:lvlText w:val=""/>
      <w:lvlJc w:val="left"/>
      <w:pPr>
        <w:ind w:left="4320" w:hanging="360"/>
      </w:pPr>
      <w:rPr>
        <w:rFonts w:ascii="Wingdings" w:hAnsi="Wingdings" w:hint="default"/>
      </w:rPr>
    </w:lvl>
    <w:lvl w:ilvl="6" w:tplc="AE92A522">
      <w:start w:val="1"/>
      <w:numFmt w:val="bullet"/>
      <w:lvlText w:val=""/>
      <w:lvlJc w:val="left"/>
      <w:pPr>
        <w:ind w:left="5040" w:hanging="360"/>
      </w:pPr>
      <w:rPr>
        <w:rFonts w:ascii="Symbol" w:hAnsi="Symbol" w:hint="default"/>
      </w:rPr>
    </w:lvl>
    <w:lvl w:ilvl="7" w:tplc="9F7273A2">
      <w:start w:val="1"/>
      <w:numFmt w:val="bullet"/>
      <w:lvlText w:val="o"/>
      <w:lvlJc w:val="left"/>
      <w:pPr>
        <w:ind w:left="5760" w:hanging="360"/>
      </w:pPr>
      <w:rPr>
        <w:rFonts w:ascii="Courier New" w:hAnsi="Courier New" w:hint="default"/>
      </w:rPr>
    </w:lvl>
    <w:lvl w:ilvl="8" w:tplc="B00415D2">
      <w:start w:val="1"/>
      <w:numFmt w:val="bullet"/>
      <w:lvlText w:val=""/>
      <w:lvlJc w:val="left"/>
      <w:pPr>
        <w:ind w:left="6480" w:hanging="360"/>
      </w:pPr>
      <w:rPr>
        <w:rFonts w:ascii="Wingdings" w:hAnsi="Wingdings" w:hint="default"/>
      </w:rPr>
    </w:lvl>
  </w:abstractNum>
  <w:abstractNum w:abstractNumId="21" w15:restartNumberingAfterBreak="0">
    <w:nsid w:val="761D818D"/>
    <w:multiLevelType w:val="hybridMultilevel"/>
    <w:tmpl w:val="FFFFFFFF"/>
    <w:lvl w:ilvl="0" w:tplc="FDD699A2">
      <w:start w:val="1"/>
      <w:numFmt w:val="bullet"/>
      <w:lvlText w:val=""/>
      <w:lvlJc w:val="left"/>
      <w:pPr>
        <w:ind w:left="720" w:hanging="360"/>
      </w:pPr>
      <w:rPr>
        <w:rFonts w:ascii="Symbol" w:hAnsi="Symbol" w:hint="default"/>
      </w:rPr>
    </w:lvl>
    <w:lvl w:ilvl="1" w:tplc="875A2CCE">
      <w:start w:val="1"/>
      <w:numFmt w:val="bullet"/>
      <w:lvlText w:val=""/>
      <w:lvlJc w:val="left"/>
      <w:pPr>
        <w:ind w:left="1440" w:hanging="360"/>
      </w:pPr>
      <w:rPr>
        <w:rFonts w:ascii="Symbol" w:hAnsi="Symbol" w:hint="default"/>
      </w:rPr>
    </w:lvl>
    <w:lvl w:ilvl="2" w:tplc="2A90457C">
      <w:start w:val="1"/>
      <w:numFmt w:val="bullet"/>
      <w:lvlText w:val=""/>
      <w:lvlJc w:val="left"/>
      <w:pPr>
        <w:ind w:left="2160" w:hanging="360"/>
      </w:pPr>
      <w:rPr>
        <w:rFonts w:ascii="Wingdings" w:hAnsi="Wingdings" w:hint="default"/>
      </w:rPr>
    </w:lvl>
    <w:lvl w:ilvl="3" w:tplc="0772F2BE">
      <w:start w:val="1"/>
      <w:numFmt w:val="bullet"/>
      <w:lvlText w:val=""/>
      <w:lvlJc w:val="left"/>
      <w:pPr>
        <w:ind w:left="2880" w:hanging="360"/>
      </w:pPr>
      <w:rPr>
        <w:rFonts w:ascii="Symbol" w:hAnsi="Symbol" w:hint="default"/>
      </w:rPr>
    </w:lvl>
    <w:lvl w:ilvl="4" w:tplc="2048C0F6">
      <w:start w:val="1"/>
      <w:numFmt w:val="bullet"/>
      <w:lvlText w:val="o"/>
      <w:lvlJc w:val="left"/>
      <w:pPr>
        <w:ind w:left="3600" w:hanging="360"/>
      </w:pPr>
      <w:rPr>
        <w:rFonts w:ascii="Courier New" w:hAnsi="Courier New" w:hint="default"/>
      </w:rPr>
    </w:lvl>
    <w:lvl w:ilvl="5" w:tplc="2C566986">
      <w:start w:val="1"/>
      <w:numFmt w:val="bullet"/>
      <w:lvlText w:val=""/>
      <w:lvlJc w:val="left"/>
      <w:pPr>
        <w:ind w:left="4320" w:hanging="360"/>
      </w:pPr>
      <w:rPr>
        <w:rFonts w:ascii="Wingdings" w:hAnsi="Wingdings" w:hint="default"/>
      </w:rPr>
    </w:lvl>
    <w:lvl w:ilvl="6" w:tplc="A1722070">
      <w:start w:val="1"/>
      <w:numFmt w:val="bullet"/>
      <w:lvlText w:val=""/>
      <w:lvlJc w:val="left"/>
      <w:pPr>
        <w:ind w:left="5040" w:hanging="360"/>
      </w:pPr>
      <w:rPr>
        <w:rFonts w:ascii="Symbol" w:hAnsi="Symbol" w:hint="default"/>
      </w:rPr>
    </w:lvl>
    <w:lvl w:ilvl="7" w:tplc="BA3AF74E">
      <w:start w:val="1"/>
      <w:numFmt w:val="bullet"/>
      <w:lvlText w:val="o"/>
      <w:lvlJc w:val="left"/>
      <w:pPr>
        <w:ind w:left="5760" w:hanging="360"/>
      </w:pPr>
      <w:rPr>
        <w:rFonts w:ascii="Courier New" w:hAnsi="Courier New" w:hint="default"/>
      </w:rPr>
    </w:lvl>
    <w:lvl w:ilvl="8" w:tplc="243A0C88">
      <w:start w:val="1"/>
      <w:numFmt w:val="bullet"/>
      <w:lvlText w:val=""/>
      <w:lvlJc w:val="left"/>
      <w:pPr>
        <w:ind w:left="6480" w:hanging="360"/>
      </w:pPr>
      <w:rPr>
        <w:rFonts w:ascii="Wingdings" w:hAnsi="Wingdings" w:hint="default"/>
      </w:rPr>
    </w:lvl>
  </w:abstractNum>
  <w:abstractNum w:abstractNumId="22" w15:restartNumberingAfterBreak="0">
    <w:nsid w:val="78AE0C5A"/>
    <w:multiLevelType w:val="hybridMultilevel"/>
    <w:tmpl w:val="34C61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205255">
    <w:abstractNumId w:val="16"/>
  </w:num>
  <w:num w:numId="2" w16cid:durableId="239600539">
    <w:abstractNumId w:val="5"/>
  </w:num>
  <w:num w:numId="3" w16cid:durableId="1477648159">
    <w:abstractNumId w:val="10"/>
  </w:num>
  <w:num w:numId="4" w16cid:durableId="1499923231">
    <w:abstractNumId w:val="22"/>
  </w:num>
  <w:num w:numId="5" w16cid:durableId="1475025237">
    <w:abstractNumId w:val="12"/>
  </w:num>
  <w:num w:numId="6" w16cid:durableId="1419014085">
    <w:abstractNumId w:val="18"/>
  </w:num>
  <w:num w:numId="7" w16cid:durableId="464466123">
    <w:abstractNumId w:val="2"/>
  </w:num>
  <w:num w:numId="8" w16cid:durableId="335502978">
    <w:abstractNumId w:val="0"/>
  </w:num>
  <w:num w:numId="9" w16cid:durableId="1800032999">
    <w:abstractNumId w:val="9"/>
  </w:num>
  <w:num w:numId="10" w16cid:durableId="1794791358">
    <w:abstractNumId w:val="13"/>
  </w:num>
  <w:num w:numId="11" w16cid:durableId="1734353083">
    <w:abstractNumId w:val="14"/>
  </w:num>
  <w:num w:numId="12" w16cid:durableId="839277942">
    <w:abstractNumId w:val="11"/>
  </w:num>
  <w:num w:numId="13" w16cid:durableId="325208731">
    <w:abstractNumId w:val="19"/>
  </w:num>
  <w:num w:numId="14" w16cid:durableId="508057207">
    <w:abstractNumId w:val="4"/>
  </w:num>
  <w:num w:numId="15" w16cid:durableId="1572233529">
    <w:abstractNumId w:val="21"/>
  </w:num>
  <w:num w:numId="16" w16cid:durableId="1753382658">
    <w:abstractNumId w:val="8"/>
  </w:num>
  <w:num w:numId="17" w16cid:durableId="762842921">
    <w:abstractNumId w:val="17"/>
  </w:num>
  <w:num w:numId="18" w16cid:durableId="1589387251">
    <w:abstractNumId w:val="1"/>
  </w:num>
  <w:num w:numId="19" w16cid:durableId="22682379">
    <w:abstractNumId w:val="7"/>
  </w:num>
  <w:num w:numId="20" w16cid:durableId="613708515">
    <w:abstractNumId w:val="6"/>
  </w:num>
  <w:num w:numId="21" w16cid:durableId="653290988">
    <w:abstractNumId w:val="3"/>
  </w:num>
  <w:num w:numId="22" w16cid:durableId="1827238936">
    <w:abstractNumId w:val="15"/>
  </w:num>
  <w:num w:numId="23" w16cid:durableId="16782714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568D7D"/>
    <w:rsid w:val="00005C87"/>
    <w:rsid w:val="000075B0"/>
    <w:rsid w:val="00012AC5"/>
    <w:rsid w:val="00013899"/>
    <w:rsid w:val="000159AE"/>
    <w:rsid w:val="00016187"/>
    <w:rsid w:val="00023DAB"/>
    <w:rsid w:val="000259D9"/>
    <w:rsid w:val="00025AB7"/>
    <w:rsid w:val="000322ED"/>
    <w:rsid w:val="00033BB0"/>
    <w:rsid w:val="00035583"/>
    <w:rsid w:val="000420C2"/>
    <w:rsid w:val="000421A6"/>
    <w:rsid w:val="0004537E"/>
    <w:rsid w:val="000515B2"/>
    <w:rsid w:val="00051F45"/>
    <w:rsid w:val="0005438A"/>
    <w:rsid w:val="00063E2C"/>
    <w:rsid w:val="0006479F"/>
    <w:rsid w:val="00065CBF"/>
    <w:rsid w:val="00070115"/>
    <w:rsid w:val="0007062C"/>
    <w:rsid w:val="00075142"/>
    <w:rsid w:val="00083FA1"/>
    <w:rsid w:val="00084770"/>
    <w:rsid w:val="000908A1"/>
    <w:rsid w:val="0009153B"/>
    <w:rsid w:val="00093BE8"/>
    <w:rsid w:val="00094647"/>
    <w:rsid w:val="000958A2"/>
    <w:rsid w:val="000A1F3B"/>
    <w:rsid w:val="000A2016"/>
    <w:rsid w:val="000A487F"/>
    <w:rsid w:val="000A5E2E"/>
    <w:rsid w:val="000B07A8"/>
    <w:rsid w:val="000B310D"/>
    <w:rsid w:val="000B53BC"/>
    <w:rsid w:val="000B61BA"/>
    <w:rsid w:val="000B6C7A"/>
    <w:rsid w:val="000C3407"/>
    <w:rsid w:val="000C46AA"/>
    <w:rsid w:val="000C538B"/>
    <w:rsid w:val="000C72AE"/>
    <w:rsid w:val="000C7A6D"/>
    <w:rsid w:val="000C7D94"/>
    <w:rsid w:val="000D08BA"/>
    <w:rsid w:val="000D23AC"/>
    <w:rsid w:val="000D4537"/>
    <w:rsid w:val="000D49D5"/>
    <w:rsid w:val="000D7533"/>
    <w:rsid w:val="000E1DB1"/>
    <w:rsid w:val="000E47A3"/>
    <w:rsid w:val="000E79C8"/>
    <w:rsid w:val="000F05C7"/>
    <w:rsid w:val="000F0C9A"/>
    <w:rsid w:val="000F0CD7"/>
    <w:rsid w:val="000F75E8"/>
    <w:rsid w:val="0010678B"/>
    <w:rsid w:val="0011007D"/>
    <w:rsid w:val="00110D64"/>
    <w:rsid w:val="00114A65"/>
    <w:rsid w:val="001158DF"/>
    <w:rsid w:val="00116E81"/>
    <w:rsid w:val="001224F4"/>
    <w:rsid w:val="001230DC"/>
    <w:rsid w:val="001318A8"/>
    <w:rsid w:val="00135BC0"/>
    <w:rsid w:val="00140F7A"/>
    <w:rsid w:val="00142705"/>
    <w:rsid w:val="00143454"/>
    <w:rsid w:val="00143ACB"/>
    <w:rsid w:val="001460BC"/>
    <w:rsid w:val="001507F7"/>
    <w:rsid w:val="00155A5C"/>
    <w:rsid w:val="001563F2"/>
    <w:rsid w:val="001639CA"/>
    <w:rsid w:val="00165347"/>
    <w:rsid w:val="001661AA"/>
    <w:rsid w:val="001663A2"/>
    <w:rsid w:val="0017080A"/>
    <w:rsid w:val="00170D80"/>
    <w:rsid w:val="00177229"/>
    <w:rsid w:val="00181F7A"/>
    <w:rsid w:val="00184C33"/>
    <w:rsid w:val="0018663B"/>
    <w:rsid w:val="0018688B"/>
    <w:rsid w:val="00186A3B"/>
    <w:rsid w:val="00186FE4"/>
    <w:rsid w:val="001871C1"/>
    <w:rsid w:val="00192CB9"/>
    <w:rsid w:val="001931C0"/>
    <w:rsid w:val="001A034E"/>
    <w:rsid w:val="001A1FB6"/>
    <w:rsid w:val="001A2CEE"/>
    <w:rsid w:val="001A2D2B"/>
    <w:rsid w:val="001A48CB"/>
    <w:rsid w:val="001A68CF"/>
    <w:rsid w:val="001B2B2E"/>
    <w:rsid w:val="001B6410"/>
    <w:rsid w:val="001B72A4"/>
    <w:rsid w:val="001C03D7"/>
    <w:rsid w:val="001C0FF1"/>
    <w:rsid w:val="001C17C9"/>
    <w:rsid w:val="001C2F38"/>
    <w:rsid w:val="001C3ACD"/>
    <w:rsid w:val="001C4B9B"/>
    <w:rsid w:val="001C69B2"/>
    <w:rsid w:val="001C7A5D"/>
    <w:rsid w:val="001C7AD6"/>
    <w:rsid w:val="001D0ECF"/>
    <w:rsid w:val="001D37A0"/>
    <w:rsid w:val="001D382D"/>
    <w:rsid w:val="001D4A58"/>
    <w:rsid w:val="001D6A4C"/>
    <w:rsid w:val="001E4255"/>
    <w:rsid w:val="001E6CB5"/>
    <w:rsid w:val="001F3AA6"/>
    <w:rsid w:val="001F4128"/>
    <w:rsid w:val="001F6AE0"/>
    <w:rsid w:val="002017E0"/>
    <w:rsid w:val="00203C19"/>
    <w:rsid w:val="00204C1F"/>
    <w:rsid w:val="00207824"/>
    <w:rsid w:val="002136C8"/>
    <w:rsid w:val="002171E1"/>
    <w:rsid w:val="00222431"/>
    <w:rsid w:val="0022355C"/>
    <w:rsid w:val="0023257B"/>
    <w:rsid w:val="00232A45"/>
    <w:rsid w:val="00233B26"/>
    <w:rsid w:val="00243E27"/>
    <w:rsid w:val="00251868"/>
    <w:rsid w:val="00255C07"/>
    <w:rsid w:val="00255CF7"/>
    <w:rsid w:val="00255DEE"/>
    <w:rsid w:val="00257605"/>
    <w:rsid w:val="00260F8F"/>
    <w:rsid w:val="00262498"/>
    <w:rsid w:val="00265EC5"/>
    <w:rsid w:val="00267C96"/>
    <w:rsid w:val="002702A7"/>
    <w:rsid w:val="00270DEE"/>
    <w:rsid w:val="00271B7C"/>
    <w:rsid w:val="002737BF"/>
    <w:rsid w:val="00274A54"/>
    <w:rsid w:val="00277B40"/>
    <w:rsid w:val="00277C81"/>
    <w:rsid w:val="0028188E"/>
    <w:rsid w:val="0028259F"/>
    <w:rsid w:val="00282923"/>
    <w:rsid w:val="00284FA5"/>
    <w:rsid w:val="002855D3"/>
    <w:rsid w:val="002858FA"/>
    <w:rsid w:val="00285A18"/>
    <w:rsid w:val="002868E8"/>
    <w:rsid w:val="002923CA"/>
    <w:rsid w:val="0029259F"/>
    <w:rsid w:val="00292FC5"/>
    <w:rsid w:val="00293E7E"/>
    <w:rsid w:val="002955CF"/>
    <w:rsid w:val="002955FE"/>
    <w:rsid w:val="002A0308"/>
    <w:rsid w:val="002A674C"/>
    <w:rsid w:val="002A7909"/>
    <w:rsid w:val="002A7E41"/>
    <w:rsid w:val="002B1536"/>
    <w:rsid w:val="002B2182"/>
    <w:rsid w:val="002B2552"/>
    <w:rsid w:val="002B288F"/>
    <w:rsid w:val="002B4872"/>
    <w:rsid w:val="002B4F03"/>
    <w:rsid w:val="002B77D1"/>
    <w:rsid w:val="002B7BC6"/>
    <w:rsid w:val="002C3D9B"/>
    <w:rsid w:val="002C6232"/>
    <w:rsid w:val="002C638C"/>
    <w:rsid w:val="002C6700"/>
    <w:rsid w:val="002C79DA"/>
    <w:rsid w:val="002E15A5"/>
    <w:rsid w:val="002E288B"/>
    <w:rsid w:val="002F4A96"/>
    <w:rsid w:val="002F7821"/>
    <w:rsid w:val="00301136"/>
    <w:rsid w:val="00302E5A"/>
    <w:rsid w:val="0030315A"/>
    <w:rsid w:val="00306580"/>
    <w:rsid w:val="00307C0C"/>
    <w:rsid w:val="0031111E"/>
    <w:rsid w:val="003143C9"/>
    <w:rsid w:val="0031558F"/>
    <w:rsid w:val="0031691A"/>
    <w:rsid w:val="00320BAD"/>
    <w:rsid w:val="00322CD9"/>
    <w:rsid w:val="003240FA"/>
    <w:rsid w:val="0032692A"/>
    <w:rsid w:val="00326FC0"/>
    <w:rsid w:val="003275F8"/>
    <w:rsid w:val="00330445"/>
    <w:rsid w:val="00330D6D"/>
    <w:rsid w:val="00332FF8"/>
    <w:rsid w:val="0033489F"/>
    <w:rsid w:val="00337408"/>
    <w:rsid w:val="003378FE"/>
    <w:rsid w:val="00341547"/>
    <w:rsid w:val="00343185"/>
    <w:rsid w:val="003434E0"/>
    <w:rsid w:val="00343863"/>
    <w:rsid w:val="00343D31"/>
    <w:rsid w:val="00344773"/>
    <w:rsid w:val="00344E8D"/>
    <w:rsid w:val="0034565E"/>
    <w:rsid w:val="00346996"/>
    <w:rsid w:val="00351558"/>
    <w:rsid w:val="0035174E"/>
    <w:rsid w:val="00352021"/>
    <w:rsid w:val="003534A9"/>
    <w:rsid w:val="00353D2E"/>
    <w:rsid w:val="00354BD8"/>
    <w:rsid w:val="003606F1"/>
    <w:rsid w:val="00363DB9"/>
    <w:rsid w:val="00365E2D"/>
    <w:rsid w:val="00371AEF"/>
    <w:rsid w:val="00383A91"/>
    <w:rsid w:val="00383DD5"/>
    <w:rsid w:val="00385D8D"/>
    <w:rsid w:val="0038636A"/>
    <w:rsid w:val="00386754"/>
    <w:rsid w:val="00390463"/>
    <w:rsid w:val="00391465"/>
    <w:rsid w:val="003942F8"/>
    <w:rsid w:val="00394B37"/>
    <w:rsid w:val="00395210"/>
    <w:rsid w:val="003B14BB"/>
    <w:rsid w:val="003B15E7"/>
    <w:rsid w:val="003C06AB"/>
    <w:rsid w:val="003C2D65"/>
    <w:rsid w:val="003C32DD"/>
    <w:rsid w:val="003C4137"/>
    <w:rsid w:val="003C4490"/>
    <w:rsid w:val="003D3F7D"/>
    <w:rsid w:val="003D41E5"/>
    <w:rsid w:val="003D4D02"/>
    <w:rsid w:val="003E3733"/>
    <w:rsid w:val="003F0B11"/>
    <w:rsid w:val="003F2DFE"/>
    <w:rsid w:val="003F2FD0"/>
    <w:rsid w:val="003F3099"/>
    <w:rsid w:val="003F3954"/>
    <w:rsid w:val="003F4F72"/>
    <w:rsid w:val="003F6B4D"/>
    <w:rsid w:val="003F71E5"/>
    <w:rsid w:val="003F7CB6"/>
    <w:rsid w:val="004018CB"/>
    <w:rsid w:val="00402982"/>
    <w:rsid w:val="00404B95"/>
    <w:rsid w:val="00406E44"/>
    <w:rsid w:val="00407435"/>
    <w:rsid w:val="00407E5D"/>
    <w:rsid w:val="0041239B"/>
    <w:rsid w:val="00412F1E"/>
    <w:rsid w:val="00413249"/>
    <w:rsid w:val="004132B8"/>
    <w:rsid w:val="004149B9"/>
    <w:rsid w:val="00416C8D"/>
    <w:rsid w:val="00422AF6"/>
    <w:rsid w:val="00423243"/>
    <w:rsid w:val="00427B06"/>
    <w:rsid w:val="004301EE"/>
    <w:rsid w:val="00434D04"/>
    <w:rsid w:val="00437284"/>
    <w:rsid w:val="004432F1"/>
    <w:rsid w:val="00445387"/>
    <w:rsid w:val="004462A0"/>
    <w:rsid w:val="00446DA5"/>
    <w:rsid w:val="004501C9"/>
    <w:rsid w:val="00453923"/>
    <w:rsid w:val="004679D1"/>
    <w:rsid w:val="00470219"/>
    <w:rsid w:val="00470249"/>
    <w:rsid w:val="00471C3E"/>
    <w:rsid w:val="004735A3"/>
    <w:rsid w:val="0048094A"/>
    <w:rsid w:val="00482BBA"/>
    <w:rsid w:val="00486963"/>
    <w:rsid w:val="004878C3"/>
    <w:rsid w:val="00487B61"/>
    <w:rsid w:val="00491F5E"/>
    <w:rsid w:val="00492B72"/>
    <w:rsid w:val="0049587A"/>
    <w:rsid w:val="004A71BE"/>
    <w:rsid w:val="004B09B6"/>
    <w:rsid w:val="004B1535"/>
    <w:rsid w:val="004B259E"/>
    <w:rsid w:val="004B3D66"/>
    <w:rsid w:val="004B3EF6"/>
    <w:rsid w:val="004B54F0"/>
    <w:rsid w:val="004C274E"/>
    <w:rsid w:val="004C2CD0"/>
    <w:rsid w:val="004C472E"/>
    <w:rsid w:val="004C67B5"/>
    <w:rsid w:val="004C73C9"/>
    <w:rsid w:val="004C7885"/>
    <w:rsid w:val="004D5506"/>
    <w:rsid w:val="004D6893"/>
    <w:rsid w:val="004E171D"/>
    <w:rsid w:val="004E2F10"/>
    <w:rsid w:val="004E7E4E"/>
    <w:rsid w:val="004F0ADD"/>
    <w:rsid w:val="004F2853"/>
    <w:rsid w:val="004F5042"/>
    <w:rsid w:val="004F602D"/>
    <w:rsid w:val="004F6D04"/>
    <w:rsid w:val="005027E0"/>
    <w:rsid w:val="0052030C"/>
    <w:rsid w:val="0052220A"/>
    <w:rsid w:val="00524CBF"/>
    <w:rsid w:val="00527B84"/>
    <w:rsid w:val="00531318"/>
    <w:rsid w:val="00532571"/>
    <w:rsid w:val="00534AD5"/>
    <w:rsid w:val="005374F5"/>
    <w:rsid w:val="005420F6"/>
    <w:rsid w:val="005422C8"/>
    <w:rsid w:val="0054439D"/>
    <w:rsid w:val="00546C61"/>
    <w:rsid w:val="005538CA"/>
    <w:rsid w:val="00555441"/>
    <w:rsid w:val="005571B2"/>
    <w:rsid w:val="0055734E"/>
    <w:rsid w:val="0056050E"/>
    <w:rsid w:val="005609F4"/>
    <w:rsid w:val="00560B7A"/>
    <w:rsid w:val="0056198B"/>
    <w:rsid w:val="005654E2"/>
    <w:rsid w:val="005667A1"/>
    <w:rsid w:val="00567420"/>
    <w:rsid w:val="00573ADC"/>
    <w:rsid w:val="0057532A"/>
    <w:rsid w:val="0058645A"/>
    <w:rsid w:val="00591526"/>
    <w:rsid w:val="00592C79"/>
    <w:rsid w:val="00593F5E"/>
    <w:rsid w:val="0059416B"/>
    <w:rsid w:val="005941D6"/>
    <w:rsid w:val="005978CE"/>
    <w:rsid w:val="005A1444"/>
    <w:rsid w:val="005A244C"/>
    <w:rsid w:val="005A426B"/>
    <w:rsid w:val="005A4BDE"/>
    <w:rsid w:val="005A6FE6"/>
    <w:rsid w:val="005B1AF5"/>
    <w:rsid w:val="005B64C1"/>
    <w:rsid w:val="005B77EF"/>
    <w:rsid w:val="005C2795"/>
    <w:rsid w:val="005D090C"/>
    <w:rsid w:val="005D1FD9"/>
    <w:rsid w:val="005D45A8"/>
    <w:rsid w:val="005D7526"/>
    <w:rsid w:val="005E27BF"/>
    <w:rsid w:val="005E2DEF"/>
    <w:rsid w:val="005E57B3"/>
    <w:rsid w:val="005E62BB"/>
    <w:rsid w:val="005F3361"/>
    <w:rsid w:val="005F35E4"/>
    <w:rsid w:val="005F3756"/>
    <w:rsid w:val="005F39D0"/>
    <w:rsid w:val="005F4CDD"/>
    <w:rsid w:val="0061177B"/>
    <w:rsid w:val="006154A5"/>
    <w:rsid w:val="00617D42"/>
    <w:rsid w:val="00622ABE"/>
    <w:rsid w:val="006234B7"/>
    <w:rsid w:val="00625092"/>
    <w:rsid w:val="00627CD8"/>
    <w:rsid w:val="00632D9E"/>
    <w:rsid w:val="0063785C"/>
    <w:rsid w:val="00640A59"/>
    <w:rsid w:val="006425C6"/>
    <w:rsid w:val="00644AA6"/>
    <w:rsid w:val="00645253"/>
    <w:rsid w:val="006511A5"/>
    <w:rsid w:val="00652ED3"/>
    <w:rsid w:val="00655FFF"/>
    <w:rsid w:val="0066096C"/>
    <w:rsid w:val="00660EF9"/>
    <w:rsid w:val="00664397"/>
    <w:rsid w:val="00664FEF"/>
    <w:rsid w:val="00666E83"/>
    <w:rsid w:val="00667581"/>
    <w:rsid w:val="00676B71"/>
    <w:rsid w:val="00677C96"/>
    <w:rsid w:val="00683DCE"/>
    <w:rsid w:val="00685E47"/>
    <w:rsid w:val="0068619B"/>
    <w:rsid w:val="006873CB"/>
    <w:rsid w:val="00690F7C"/>
    <w:rsid w:val="00692291"/>
    <w:rsid w:val="006932FD"/>
    <w:rsid w:val="00695C55"/>
    <w:rsid w:val="006A2016"/>
    <w:rsid w:val="006A30E3"/>
    <w:rsid w:val="006A5612"/>
    <w:rsid w:val="006A77FC"/>
    <w:rsid w:val="006B1051"/>
    <w:rsid w:val="006B4132"/>
    <w:rsid w:val="006B5C42"/>
    <w:rsid w:val="006B7AA5"/>
    <w:rsid w:val="006C17AB"/>
    <w:rsid w:val="006C2E86"/>
    <w:rsid w:val="006C3011"/>
    <w:rsid w:val="006C342E"/>
    <w:rsid w:val="006C3A5D"/>
    <w:rsid w:val="006C3F0D"/>
    <w:rsid w:val="006C602F"/>
    <w:rsid w:val="006C61E6"/>
    <w:rsid w:val="006C78DF"/>
    <w:rsid w:val="006D2972"/>
    <w:rsid w:val="006D309A"/>
    <w:rsid w:val="006D4CD6"/>
    <w:rsid w:val="006D5A55"/>
    <w:rsid w:val="006D72E0"/>
    <w:rsid w:val="006D759C"/>
    <w:rsid w:val="006E246E"/>
    <w:rsid w:val="006E2FC2"/>
    <w:rsid w:val="006F03A4"/>
    <w:rsid w:val="006F1E3E"/>
    <w:rsid w:val="006F2185"/>
    <w:rsid w:val="006F257C"/>
    <w:rsid w:val="006F3173"/>
    <w:rsid w:val="006F4C59"/>
    <w:rsid w:val="00702B24"/>
    <w:rsid w:val="00702BC1"/>
    <w:rsid w:val="007047A7"/>
    <w:rsid w:val="0071015C"/>
    <w:rsid w:val="007106E7"/>
    <w:rsid w:val="00711DC5"/>
    <w:rsid w:val="00713814"/>
    <w:rsid w:val="00716EFF"/>
    <w:rsid w:val="0071713F"/>
    <w:rsid w:val="00721AEA"/>
    <w:rsid w:val="00722769"/>
    <w:rsid w:val="00722DAE"/>
    <w:rsid w:val="0072738C"/>
    <w:rsid w:val="007319C6"/>
    <w:rsid w:val="007319D9"/>
    <w:rsid w:val="0073284B"/>
    <w:rsid w:val="00733567"/>
    <w:rsid w:val="00736EE6"/>
    <w:rsid w:val="00737509"/>
    <w:rsid w:val="00741EF4"/>
    <w:rsid w:val="00744183"/>
    <w:rsid w:val="0074646D"/>
    <w:rsid w:val="00750C25"/>
    <w:rsid w:val="00751CF7"/>
    <w:rsid w:val="00755F23"/>
    <w:rsid w:val="0076156B"/>
    <w:rsid w:val="00761913"/>
    <w:rsid w:val="007626EC"/>
    <w:rsid w:val="00764F0F"/>
    <w:rsid w:val="00765D2C"/>
    <w:rsid w:val="00767B72"/>
    <w:rsid w:val="007723F1"/>
    <w:rsid w:val="00772CCB"/>
    <w:rsid w:val="00773412"/>
    <w:rsid w:val="00780FB3"/>
    <w:rsid w:val="00783FA1"/>
    <w:rsid w:val="00784B02"/>
    <w:rsid w:val="00785305"/>
    <w:rsid w:val="00786262"/>
    <w:rsid w:val="00787B01"/>
    <w:rsid w:val="007943E5"/>
    <w:rsid w:val="00795A07"/>
    <w:rsid w:val="00797671"/>
    <w:rsid w:val="007A0192"/>
    <w:rsid w:val="007A08DB"/>
    <w:rsid w:val="007A38F1"/>
    <w:rsid w:val="007A69EC"/>
    <w:rsid w:val="007A7495"/>
    <w:rsid w:val="007A7690"/>
    <w:rsid w:val="007A7E13"/>
    <w:rsid w:val="007B13DE"/>
    <w:rsid w:val="007B4D72"/>
    <w:rsid w:val="007C2EF4"/>
    <w:rsid w:val="007C592C"/>
    <w:rsid w:val="007C7575"/>
    <w:rsid w:val="007D33C6"/>
    <w:rsid w:val="007D421C"/>
    <w:rsid w:val="007D6A47"/>
    <w:rsid w:val="007D736E"/>
    <w:rsid w:val="007E33D6"/>
    <w:rsid w:val="007E4BAE"/>
    <w:rsid w:val="007F33B2"/>
    <w:rsid w:val="007F442B"/>
    <w:rsid w:val="007F4C56"/>
    <w:rsid w:val="007F5D4A"/>
    <w:rsid w:val="007F6E7E"/>
    <w:rsid w:val="00803808"/>
    <w:rsid w:val="00804681"/>
    <w:rsid w:val="00804D31"/>
    <w:rsid w:val="008132C0"/>
    <w:rsid w:val="00813D5F"/>
    <w:rsid w:val="00814607"/>
    <w:rsid w:val="00816DFF"/>
    <w:rsid w:val="00824FAB"/>
    <w:rsid w:val="0083403E"/>
    <w:rsid w:val="008414C0"/>
    <w:rsid w:val="0084283B"/>
    <w:rsid w:val="0084710C"/>
    <w:rsid w:val="0084DEBA"/>
    <w:rsid w:val="00852413"/>
    <w:rsid w:val="00855F79"/>
    <w:rsid w:val="00856672"/>
    <w:rsid w:val="00857860"/>
    <w:rsid w:val="008621EF"/>
    <w:rsid w:val="008625DE"/>
    <w:rsid w:val="00863B98"/>
    <w:rsid w:val="00865205"/>
    <w:rsid w:val="008663A4"/>
    <w:rsid w:val="00871182"/>
    <w:rsid w:val="008716A4"/>
    <w:rsid w:val="00871A41"/>
    <w:rsid w:val="00874B36"/>
    <w:rsid w:val="00875C41"/>
    <w:rsid w:val="008775AD"/>
    <w:rsid w:val="00880D08"/>
    <w:rsid w:val="00883FEE"/>
    <w:rsid w:val="00886ACE"/>
    <w:rsid w:val="00887E83"/>
    <w:rsid w:val="0089283D"/>
    <w:rsid w:val="0089450A"/>
    <w:rsid w:val="00894C69"/>
    <w:rsid w:val="00894E5B"/>
    <w:rsid w:val="008968C3"/>
    <w:rsid w:val="00896D38"/>
    <w:rsid w:val="0089729B"/>
    <w:rsid w:val="008A57B9"/>
    <w:rsid w:val="008B23A1"/>
    <w:rsid w:val="008C243C"/>
    <w:rsid w:val="008C4826"/>
    <w:rsid w:val="008D127F"/>
    <w:rsid w:val="008D4E47"/>
    <w:rsid w:val="008D5E13"/>
    <w:rsid w:val="008D7348"/>
    <w:rsid w:val="008E2789"/>
    <w:rsid w:val="008E4D3A"/>
    <w:rsid w:val="008F722D"/>
    <w:rsid w:val="008F75E4"/>
    <w:rsid w:val="0090255F"/>
    <w:rsid w:val="00905858"/>
    <w:rsid w:val="00905EA1"/>
    <w:rsid w:val="009068B6"/>
    <w:rsid w:val="00911178"/>
    <w:rsid w:val="0091175B"/>
    <w:rsid w:val="00913A76"/>
    <w:rsid w:val="00915ADD"/>
    <w:rsid w:val="00915BB7"/>
    <w:rsid w:val="00916486"/>
    <w:rsid w:val="00920B61"/>
    <w:rsid w:val="0092468E"/>
    <w:rsid w:val="00926F44"/>
    <w:rsid w:val="0092729C"/>
    <w:rsid w:val="0092733A"/>
    <w:rsid w:val="00934DA4"/>
    <w:rsid w:val="00934E30"/>
    <w:rsid w:val="00937806"/>
    <w:rsid w:val="00942A5D"/>
    <w:rsid w:val="00943DDB"/>
    <w:rsid w:val="0094574C"/>
    <w:rsid w:val="009462DF"/>
    <w:rsid w:val="00951AB4"/>
    <w:rsid w:val="0095452B"/>
    <w:rsid w:val="009578BD"/>
    <w:rsid w:val="00962424"/>
    <w:rsid w:val="009624C7"/>
    <w:rsid w:val="00970CAA"/>
    <w:rsid w:val="0097124F"/>
    <w:rsid w:val="0097331C"/>
    <w:rsid w:val="009760B3"/>
    <w:rsid w:val="00976CC4"/>
    <w:rsid w:val="0098372C"/>
    <w:rsid w:val="00991672"/>
    <w:rsid w:val="00991ED3"/>
    <w:rsid w:val="009A0315"/>
    <w:rsid w:val="009A2917"/>
    <w:rsid w:val="009A5CBA"/>
    <w:rsid w:val="009A7A83"/>
    <w:rsid w:val="009B1404"/>
    <w:rsid w:val="009B1D9F"/>
    <w:rsid w:val="009B418E"/>
    <w:rsid w:val="009B6303"/>
    <w:rsid w:val="009C0563"/>
    <w:rsid w:val="009C39DB"/>
    <w:rsid w:val="009C3D0F"/>
    <w:rsid w:val="009D2F29"/>
    <w:rsid w:val="009E2989"/>
    <w:rsid w:val="009E6A65"/>
    <w:rsid w:val="009F2FA8"/>
    <w:rsid w:val="009F34EE"/>
    <w:rsid w:val="009F49F7"/>
    <w:rsid w:val="009F4A53"/>
    <w:rsid w:val="009F6508"/>
    <w:rsid w:val="00A0337F"/>
    <w:rsid w:val="00A042B5"/>
    <w:rsid w:val="00A13316"/>
    <w:rsid w:val="00A13DC4"/>
    <w:rsid w:val="00A14ABF"/>
    <w:rsid w:val="00A165EF"/>
    <w:rsid w:val="00A21229"/>
    <w:rsid w:val="00A21BCC"/>
    <w:rsid w:val="00A34B99"/>
    <w:rsid w:val="00A34F1E"/>
    <w:rsid w:val="00A36E9B"/>
    <w:rsid w:val="00A4255C"/>
    <w:rsid w:val="00A4366D"/>
    <w:rsid w:val="00A454FB"/>
    <w:rsid w:val="00A465FB"/>
    <w:rsid w:val="00A46EA0"/>
    <w:rsid w:val="00A47109"/>
    <w:rsid w:val="00A47178"/>
    <w:rsid w:val="00A47BC5"/>
    <w:rsid w:val="00A50A3C"/>
    <w:rsid w:val="00A50FA4"/>
    <w:rsid w:val="00A53324"/>
    <w:rsid w:val="00A57486"/>
    <w:rsid w:val="00A600DC"/>
    <w:rsid w:val="00A7304F"/>
    <w:rsid w:val="00A754F8"/>
    <w:rsid w:val="00A77F50"/>
    <w:rsid w:val="00A92FD9"/>
    <w:rsid w:val="00A96CC1"/>
    <w:rsid w:val="00A97B29"/>
    <w:rsid w:val="00AA47CE"/>
    <w:rsid w:val="00AA48C8"/>
    <w:rsid w:val="00AA4D83"/>
    <w:rsid w:val="00AA5B77"/>
    <w:rsid w:val="00AA61F1"/>
    <w:rsid w:val="00AB12D2"/>
    <w:rsid w:val="00AB3888"/>
    <w:rsid w:val="00AC1699"/>
    <w:rsid w:val="00AD12DE"/>
    <w:rsid w:val="00AD2F9C"/>
    <w:rsid w:val="00AD38D6"/>
    <w:rsid w:val="00AD5975"/>
    <w:rsid w:val="00AD71DF"/>
    <w:rsid w:val="00AE20AC"/>
    <w:rsid w:val="00AE5104"/>
    <w:rsid w:val="00AE5518"/>
    <w:rsid w:val="00AE5CF9"/>
    <w:rsid w:val="00AE63C9"/>
    <w:rsid w:val="00AE6D27"/>
    <w:rsid w:val="00AE6DAE"/>
    <w:rsid w:val="00AF3102"/>
    <w:rsid w:val="00B01719"/>
    <w:rsid w:val="00B03CE4"/>
    <w:rsid w:val="00B042D7"/>
    <w:rsid w:val="00B04589"/>
    <w:rsid w:val="00B066A8"/>
    <w:rsid w:val="00B068EB"/>
    <w:rsid w:val="00B06A05"/>
    <w:rsid w:val="00B13076"/>
    <w:rsid w:val="00B15248"/>
    <w:rsid w:val="00B1653E"/>
    <w:rsid w:val="00B1670A"/>
    <w:rsid w:val="00B20CAE"/>
    <w:rsid w:val="00B2529A"/>
    <w:rsid w:val="00B2626F"/>
    <w:rsid w:val="00B276CA"/>
    <w:rsid w:val="00B30ACE"/>
    <w:rsid w:val="00B32B88"/>
    <w:rsid w:val="00B33357"/>
    <w:rsid w:val="00B33A8D"/>
    <w:rsid w:val="00B33D27"/>
    <w:rsid w:val="00B340DA"/>
    <w:rsid w:val="00B352C3"/>
    <w:rsid w:val="00B40EAA"/>
    <w:rsid w:val="00B437B7"/>
    <w:rsid w:val="00B4431C"/>
    <w:rsid w:val="00B46A1F"/>
    <w:rsid w:val="00B472AD"/>
    <w:rsid w:val="00B54443"/>
    <w:rsid w:val="00B55203"/>
    <w:rsid w:val="00B559E0"/>
    <w:rsid w:val="00B60CB6"/>
    <w:rsid w:val="00B73C9A"/>
    <w:rsid w:val="00B75C84"/>
    <w:rsid w:val="00B76ED4"/>
    <w:rsid w:val="00B864E0"/>
    <w:rsid w:val="00B938D6"/>
    <w:rsid w:val="00B96ADC"/>
    <w:rsid w:val="00B96AF0"/>
    <w:rsid w:val="00BA214D"/>
    <w:rsid w:val="00BB012E"/>
    <w:rsid w:val="00BB398A"/>
    <w:rsid w:val="00BB47C5"/>
    <w:rsid w:val="00BB5192"/>
    <w:rsid w:val="00BB6383"/>
    <w:rsid w:val="00BB7447"/>
    <w:rsid w:val="00BB7EFF"/>
    <w:rsid w:val="00BC0D19"/>
    <w:rsid w:val="00BC3668"/>
    <w:rsid w:val="00BC795E"/>
    <w:rsid w:val="00BC798F"/>
    <w:rsid w:val="00BD3C72"/>
    <w:rsid w:val="00BE4422"/>
    <w:rsid w:val="00BE5724"/>
    <w:rsid w:val="00BF0A20"/>
    <w:rsid w:val="00BF1DCE"/>
    <w:rsid w:val="00BF30A8"/>
    <w:rsid w:val="00C00ED8"/>
    <w:rsid w:val="00C0119F"/>
    <w:rsid w:val="00C02926"/>
    <w:rsid w:val="00C04116"/>
    <w:rsid w:val="00C04D1D"/>
    <w:rsid w:val="00C074FA"/>
    <w:rsid w:val="00C0773E"/>
    <w:rsid w:val="00C11DE1"/>
    <w:rsid w:val="00C12A49"/>
    <w:rsid w:val="00C12BF2"/>
    <w:rsid w:val="00C17495"/>
    <w:rsid w:val="00C17792"/>
    <w:rsid w:val="00C20279"/>
    <w:rsid w:val="00C20766"/>
    <w:rsid w:val="00C20F52"/>
    <w:rsid w:val="00C213BF"/>
    <w:rsid w:val="00C22DC5"/>
    <w:rsid w:val="00C25A95"/>
    <w:rsid w:val="00C25D8E"/>
    <w:rsid w:val="00C25F21"/>
    <w:rsid w:val="00C261C1"/>
    <w:rsid w:val="00C36C39"/>
    <w:rsid w:val="00C379D2"/>
    <w:rsid w:val="00C37CD5"/>
    <w:rsid w:val="00C4492A"/>
    <w:rsid w:val="00C45439"/>
    <w:rsid w:val="00C46757"/>
    <w:rsid w:val="00C513FD"/>
    <w:rsid w:val="00C542AA"/>
    <w:rsid w:val="00C56E13"/>
    <w:rsid w:val="00C57A2A"/>
    <w:rsid w:val="00C57C90"/>
    <w:rsid w:val="00C60BA9"/>
    <w:rsid w:val="00C6197F"/>
    <w:rsid w:val="00C718F7"/>
    <w:rsid w:val="00C7413A"/>
    <w:rsid w:val="00C75011"/>
    <w:rsid w:val="00C76866"/>
    <w:rsid w:val="00C77B9E"/>
    <w:rsid w:val="00C80B6D"/>
    <w:rsid w:val="00C86236"/>
    <w:rsid w:val="00C9239D"/>
    <w:rsid w:val="00C93005"/>
    <w:rsid w:val="00CA1A55"/>
    <w:rsid w:val="00CA55E4"/>
    <w:rsid w:val="00CA70F0"/>
    <w:rsid w:val="00CB35D0"/>
    <w:rsid w:val="00CB6AD7"/>
    <w:rsid w:val="00CB7EE4"/>
    <w:rsid w:val="00CC0A71"/>
    <w:rsid w:val="00CC2397"/>
    <w:rsid w:val="00CC4302"/>
    <w:rsid w:val="00CC7049"/>
    <w:rsid w:val="00CC78A1"/>
    <w:rsid w:val="00CD11FD"/>
    <w:rsid w:val="00CD4410"/>
    <w:rsid w:val="00CD5F25"/>
    <w:rsid w:val="00CD688F"/>
    <w:rsid w:val="00CD761B"/>
    <w:rsid w:val="00CD7896"/>
    <w:rsid w:val="00CE2128"/>
    <w:rsid w:val="00CE2EBA"/>
    <w:rsid w:val="00CE453D"/>
    <w:rsid w:val="00CF16D7"/>
    <w:rsid w:val="00CF2352"/>
    <w:rsid w:val="00CF4B66"/>
    <w:rsid w:val="00CF56C8"/>
    <w:rsid w:val="00CF7E87"/>
    <w:rsid w:val="00CF7EA9"/>
    <w:rsid w:val="00D00C7B"/>
    <w:rsid w:val="00D02DA9"/>
    <w:rsid w:val="00D0435B"/>
    <w:rsid w:val="00D17F60"/>
    <w:rsid w:val="00D20727"/>
    <w:rsid w:val="00D20974"/>
    <w:rsid w:val="00D227F8"/>
    <w:rsid w:val="00D3434F"/>
    <w:rsid w:val="00D35CE7"/>
    <w:rsid w:val="00D401A1"/>
    <w:rsid w:val="00D40E83"/>
    <w:rsid w:val="00D44CD1"/>
    <w:rsid w:val="00D5026A"/>
    <w:rsid w:val="00D5415C"/>
    <w:rsid w:val="00D57B2A"/>
    <w:rsid w:val="00D64A8C"/>
    <w:rsid w:val="00D65101"/>
    <w:rsid w:val="00D65766"/>
    <w:rsid w:val="00D70587"/>
    <w:rsid w:val="00D768AB"/>
    <w:rsid w:val="00D81EEF"/>
    <w:rsid w:val="00D84769"/>
    <w:rsid w:val="00D84D69"/>
    <w:rsid w:val="00D87B7D"/>
    <w:rsid w:val="00D92D78"/>
    <w:rsid w:val="00D938E1"/>
    <w:rsid w:val="00D938EF"/>
    <w:rsid w:val="00D94020"/>
    <w:rsid w:val="00D97C82"/>
    <w:rsid w:val="00D97E17"/>
    <w:rsid w:val="00DA0E42"/>
    <w:rsid w:val="00DA4EF9"/>
    <w:rsid w:val="00DB4F28"/>
    <w:rsid w:val="00DB5E37"/>
    <w:rsid w:val="00DB5FB9"/>
    <w:rsid w:val="00DB616D"/>
    <w:rsid w:val="00DB6742"/>
    <w:rsid w:val="00DC0D65"/>
    <w:rsid w:val="00DC2A8E"/>
    <w:rsid w:val="00DC33C0"/>
    <w:rsid w:val="00DC4904"/>
    <w:rsid w:val="00DC649C"/>
    <w:rsid w:val="00DC7333"/>
    <w:rsid w:val="00DD3494"/>
    <w:rsid w:val="00DD3D22"/>
    <w:rsid w:val="00DD4062"/>
    <w:rsid w:val="00DD6853"/>
    <w:rsid w:val="00DE4A93"/>
    <w:rsid w:val="00DE6AB7"/>
    <w:rsid w:val="00DF0AC5"/>
    <w:rsid w:val="00DF0EE6"/>
    <w:rsid w:val="00DF1DB3"/>
    <w:rsid w:val="00DF4395"/>
    <w:rsid w:val="00DF564E"/>
    <w:rsid w:val="00DF5F3B"/>
    <w:rsid w:val="00E00BC5"/>
    <w:rsid w:val="00E07804"/>
    <w:rsid w:val="00E07E16"/>
    <w:rsid w:val="00E11203"/>
    <w:rsid w:val="00E16934"/>
    <w:rsid w:val="00E17763"/>
    <w:rsid w:val="00E178B0"/>
    <w:rsid w:val="00E23F9A"/>
    <w:rsid w:val="00E26692"/>
    <w:rsid w:val="00E26724"/>
    <w:rsid w:val="00E32CFC"/>
    <w:rsid w:val="00E3378E"/>
    <w:rsid w:val="00E33CFB"/>
    <w:rsid w:val="00E40A1B"/>
    <w:rsid w:val="00E43EAE"/>
    <w:rsid w:val="00E45D5D"/>
    <w:rsid w:val="00E45F9A"/>
    <w:rsid w:val="00E477B4"/>
    <w:rsid w:val="00E519E6"/>
    <w:rsid w:val="00E54602"/>
    <w:rsid w:val="00E571CF"/>
    <w:rsid w:val="00E57368"/>
    <w:rsid w:val="00E6186A"/>
    <w:rsid w:val="00E6188A"/>
    <w:rsid w:val="00E63BBA"/>
    <w:rsid w:val="00E65E57"/>
    <w:rsid w:val="00E66AC7"/>
    <w:rsid w:val="00E71B9C"/>
    <w:rsid w:val="00E71EBE"/>
    <w:rsid w:val="00E74284"/>
    <w:rsid w:val="00E7597B"/>
    <w:rsid w:val="00E759C5"/>
    <w:rsid w:val="00E77EC4"/>
    <w:rsid w:val="00E815F6"/>
    <w:rsid w:val="00E81BCD"/>
    <w:rsid w:val="00E81E53"/>
    <w:rsid w:val="00E85A50"/>
    <w:rsid w:val="00E900C8"/>
    <w:rsid w:val="00E95F0A"/>
    <w:rsid w:val="00EA0E8C"/>
    <w:rsid w:val="00EA3AAC"/>
    <w:rsid w:val="00EA4C0B"/>
    <w:rsid w:val="00EA52B7"/>
    <w:rsid w:val="00EB2332"/>
    <w:rsid w:val="00EB553A"/>
    <w:rsid w:val="00EB5E71"/>
    <w:rsid w:val="00EB6752"/>
    <w:rsid w:val="00EB6B23"/>
    <w:rsid w:val="00EC3ADB"/>
    <w:rsid w:val="00EC4A11"/>
    <w:rsid w:val="00EC6429"/>
    <w:rsid w:val="00EC71FF"/>
    <w:rsid w:val="00ED0478"/>
    <w:rsid w:val="00ED4551"/>
    <w:rsid w:val="00EE50DF"/>
    <w:rsid w:val="00EE5F67"/>
    <w:rsid w:val="00EE6AEE"/>
    <w:rsid w:val="00EF4B43"/>
    <w:rsid w:val="00EF4D12"/>
    <w:rsid w:val="00EF56A4"/>
    <w:rsid w:val="00EF5C2F"/>
    <w:rsid w:val="00F011EB"/>
    <w:rsid w:val="00F01E96"/>
    <w:rsid w:val="00F06048"/>
    <w:rsid w:val="00F0657D"/>
    <w:rsid w:val="00F0671B"/>
    <w:rsid w:val="00F07D19"/>
    <w:rsid w:val="00F1227A"/>
    <w:rsid w:val="00F12E8D"/>
    <w:rsid w:val="00F14F37"/>
    <w:rsid w:val="00F157B1"/>
    <w:rsid w:val="00F16E02"/>
    <w:rsid w:val="00F21796"/>
    <w:rsid w:val="00F24B40"/>
    <w:rsid w:val="00F25887"/>
    <w:rsid w:val="00F2635A"/>
    <w:rsid w:val="00F316E5"/>
    <w:rsid w:val="00F321D8"/>
    <w:rsid w:val="00F33401"/>
    <w:rsid w:val="00F35DB6"/>
    <w:rsid w:val="00F367E4"/>
    <w:rsid w:val="00F3694F"/>
    <w:rsid w:val="00F40E4E"/>
    <w:rsid w:val="00F430AF"/>
    <w:rsid w:val="00F43AF1"/>
    <w:rsid w:val="00F43B91"/>
    <w:rsid w:val="00F46D39"/>
    <w:rsid w:val="00F5184A"/>
    <w:rsid w:val="00F5254D"/>
    <w:rsid w:val="00F52E65"/>
    <w:rsid w:val="00F53EBB"/>
    <w:rsid w:val="00F547B4"/>
    <w:rsid w:val="00F55500"/>
    <w:rsid w:val="00F55713"/>
    <w:rsid w:val="00F55863"/>
    <w:rsid w:val="00F5647C"/>
    <w:rsid w:val="00F601A7"/>
    <w:rsid w:val="00F6245E"/>
    <w:rsid w:val="00F64DEF"/>
    <w:rsid w:val="00F656DB"/>
    <w:rsid w:val="00F668C6"/>
    <w:rsid w:val="00F70B96"/>
    <w:rsid w:val="00F719EF"/>
    <w:rsid w:val="00F73C92"/>
    <w:rsid w:val="00F752FA"/>
    <w:rsid w:val="00F76461"/>
    <w:rsid w:val="00F76CD9"/>
    <w:rsid w:val="00F80C9C"/>
    <w:rsid w:val="00F81D44"/>
    <w:rsid w:val="00F846C1"/>
    <w:rsid w:val="00F91BF9"/>
    <w:rsid w:val="00F941D2"/>
    <w:rsid w:val="00F945C5"/>
    <w:rsid w:val="00F95D9E"/>
    <w:rsid w:val="00F95E01"/>
    <w:rsid w:val="00F95E0F"/>
    <w:rsid w:val="00F96AB8"/>
    <w:rsid w:val="00F96B05"/>
    <w:rsid w:val="00FA4483"/>
    <w:rsid w:val="00FA5966"/>
    <w:rsid w:val="00FA7906"/>
    <w:rsid w:val="00FB3789"/>
    <w:rsid w:val="00FB4100"/>
    <w:rsid w:val="00FB6F6B"/>
    <w:rsid w:val="00FB7215"/>
    <w:rsid w:val="00FB7F57"/>
    <w:rsid w:val="00FC1F70"/>
    <w:rsid w:val="00FC22FE"/>
    <w:rsid w:val="00FD4387"/>
    <w:rsid w:val="00FD4600"/>
    <w:rsid w:val="00FE1978"/>
    <w:rsid w:val="00FF0B4B"/>
    <w:rsid w:val="00FF1452"/>
    <w:rsid w:val="00FF1F14"/>
    <w:rsid w:val="00FF272A"/>
    <w:rsid w:val="010544EF"/>
    <w:rsid w:val="0111CD5A"/>
    <w:rsid w:val="012D68A0"/>
    <w:rsid w:val="0168106D"/>
    <w:rsid w:val="01A0525B"/>
    <w:rsid w:val="0213F1A8"/>
    <w:rsid w:val="0242C5A4"/>
    <w:rsid w:val="024CA544"/>
    <w:rsid w:val="02BC9AC0"/>
    <w:rsid w:val="02BF53F6"/>
    <w:rsid w:val="0323D211"/>
    <w:rsid w:val="038C7B33"/>
    <w:rsid w:val="03C758FC"/>
    <w:rsid w:val="03CCBE64"/>
    <w:rsid w:val="04B09373"/>
    <w:rsid w:val="04B1C71C"/>
    <w:rsid w:val="04D4C63C"/>
    <w:rsid w:val="0505A8F3"/>
    <w:rsid w:val="05A78343"/>
    <w:rsid w:val="05B7B9B2"/>
    <w:rsid w:val="05E8166C"/>
    <w:rsid w:val="05F8A0EE"/>
    <w:rsid w:val="0658F9CB"/>
    <w:rsid w:val="068F2895"/>
    <w:rsid w:val="06C1F455"/>
    <w:rsid w:val="06E86287"/>
    <w:rsid w:val="07EA114F"/>
    <w:rsid w:val="083D2198"/>
    <w:rsid w:val="08D3B89E"/>
    <w:rsid w:val="08F03328"/>
    <w:rsid w:val="090BC671"/>
    <w:rsid w:val="091650B4"/>
    <w:rsid w:val="09682479"/>
    <w:rsid w:val="0A00DE2C"/>
    <w:rsid w:val="0A3770BE"/>
    <w:rsid w:val="0A515504"/>
    <w:rsid w:val="0A5530B9"/>
    <w:rsid w:val="0A9F65BF"/>
    <w:rsid w:val="0AFE6E10"/>
    <w:rsid w:val="0B1688DF"/>
    <w:rsid w:val="0B1FD4F7"/>
    <w:rsid w:val="0B3C95F5"/>
    <w:rsid w:val="0BD1F214"/>
    <w:rsid w:val="0E2D89D6"/>
    <w:rsid w:val="0E81F220"/>
    <w:rsid w:val="0EA06B58"/>
    <w:rsid w:val="0EB577BD"/>
    <w:rsid w:val="0F0C8239"/>
    <w:rsid w:val="0F78D4AF"/>
    <w:rsid w:val="0FCB1029"/>
    <w:rsid w:val="10106424"/>
    <w:rsid w:val="10C4F93F"/>
    <w:rsid w:val="1110AD8E"/>
    <w:rsid w:val="11FC86EE"/>
    <w:rsid w:val="12B9643A"/>
    <w:rsid w:val="12DACF25"/>
    <w:rsid w:val="131EC15A"/>
    <w:rsid w:val="13568D7D"/>
    <w:rsid w:val="135C1304"/>
    <w:rsid w:val="138F8FEA"/>
    <w:rsid w:val="13A29AC8"/>
    <w:rsid w:val="146D425B"/>
    <w:rsid w:val="149CCB5A"/>
    <w:rsid w:val="15287A64"/>
    <w:rsid w:val="159F54AF"/>
    <w:rsid w:val="1601C0CD"/>
    <w:rsid w:val="16B5775D"/>
    <w:rsid w:val="1730C947"/>
    <w:rsid w:val="175C4188"/>
    <w:rsid w:val="17FE57FF"/>
    <w:rsid w:val="1832A0E0"/>
    <w:rsid w:val="183C7489"/>
    <w:rsid w:val="186E0EA8"/>
    <w:rsid w:val="18839EB3"/>
    <w:rsid w:val="18C81051"/>
    <w:rsid w:val="18EC5206"/>
    <w:rsid w:val="193594E1"/>
    <w:rsid w:val="195816BB"/>
    <w:rsid w:val="198FDB6D"/>
    <w:rsid w:val="198FFAB4"/>
    <w:rsid w:val="19EBE0BD"/>
    <w:rsid w:val="1A358FB7"/>
    <w:rsid w:val="1A549599"/>
    <w:rsid w:val="1B050740"/>
    <w:rsid w:val="1BA2B837"/>
    <w:rsid w:val="1C1B33FE"/>
    <w:rsid w:val="1C9F07AD"/>
    <w:rsid w:val="1CD9B6A8"/>
    <w:rsid w:val="1D0AB172"/>
    <w:rsid w:val="1D197B2C"/>
    <w:rsid w:val="1D3A0CD4"/>
    <w:rsid w:val="1D419EDC"/>
    <w:rsid w:val="1D503FD9"/>
    <w:rsid w:val="1D57D833"/>
    <w:rsid w:val="1DA6AF08"/>
    <w:rsid w:val="1E1D4D68"/>
    <w:rsid w:val="1E272BBC"/>
    <w:rsid w:val="1E4E4DA1"/>
    <w:rsid w:val="1E6C47FD"/>
    <w:rsid w:val="1E87D8CD"/>
    <w:rsid w:val="1EA7B0C3"/>
    <w:rsid w:val="1F7EF9C3"/>
    <w:rsid w:val="1F9D4999"/>
    <w:rsid w:val="1FE037D4"/>
    <w:rsid w:val="1FF454CD"/>
    <w:rsid w:val="1FFCFCD3"/>
    <w:rsid w:val="20425234"/>
    <w:rsid w:val="2076800E"/>
    <w:rsid w:val="20A72551"/>
    <w:rsid w:val="20AE8820"/>
    <w:rsid w:val="20AFC394"/>
    <w:rsid w:val="218818D4"/>
    <w:rsid w:val="21C4C930"/>
    <w:rsid w:val="21E086F0"/>
    <w:rsid w:val="21E1FD74"/>
    <w:rsid w:val="23794E6F"/>
    <w:rsid w:val="2449C6D3"/>
    <w:rsid w:val="24870EE3"/>
    <w:rsid w:val="25403397"/>
    <w:rsid w:val="25463AFC"/>
    <w:rsid w:val="2579B20F"/>
    <w:rsid w:val="26215005"/>
    <w:rsid w:val="26218951"/>
    <w:rsid w:val="265E6ADD"/>
    <w:rsid w:val="265F5D68"/>
    <w:rsid w:val="26D44A06"/>
    <w:rsid w:val="27ADE129"/>
    <w:rsid w:val="27BEEF23"/>
    <w:rsid w:val="27D9AC21"/>
    <w:rsid w:val="27FFB656"/>
    <w:rsid w:val="2817EB76"/>
    <w:rsid w:val="281C1193"/>
    <w:rsid w:val="28C19EF0"/>
    <w:rsid w:val="2914A07A"/>
    <w:rsid w:val="297579A1"/>
    <w:rsid w:val="2989FCC5"/>
    <w:rsid w:val="2A083C37"/>
    <w:rsid w:val="2AB6534C"/>
    <w:rsid w:val="2B540A11"/>
    <w:rsid w:val="2B954887"/>
    <w:rsid w:val="2B99F73B"/>
    <w:rsid w:val="2BE525EB"/>
    <w:rsid w:val="2CA0C72B"/>
    <w:rsid w:val="2DC28782"/>
    <w:rsid w:val="2DE70335"/>
    <w:rsid w:val="2E3B931C"/>
    <w:rsid w:val="2E3D5ABD"/>
    <w:rsid w:val="2E42A5AC"/>
    <w:rsid w:val="2E5EF228"/>
    <w:rsid w:val="2E689EE6"/>
    <w:rsid w:val="2E95B3B5"/>
    <w:rsid w:val="2EBACC31"/>
    <w:rsid w:val="2ED3B254"/>
    <w:rsid w:val="2FE9A20C"/>
    <w:rsid w:val="3028150A"/>
    <w:rsid w:val="30D50F52"/>
    <w:rsid w:val="31164382"/>
    <w:rsid w:val="31803755"/>
    <w:rsid w:val="31D60E2D"/>
    <w:rsid w:val="31D940DA"/>
    <w:rsid w:val="32203666"/>
    <w:rsid w:val="3241DD9B"/>
    <w:rsid w:val="328359CF"/>
    <w:rsid w:val="328656CD"/>
    <w:rsid w:val="32F552B2"/>
    <w:rsid w:val="33052CC3"/>
    <w:rsid w:val="33143DF3"/>
    <w:rsid w:val="3378DB49"/>
    <w:rsid w:val="33B43DA6"/>
    <w:rsid w:val="341789B5"/>
    <w:rsid w:val="3491AC43"/>
    <w:rsid w:val="349C4E26"/>
    <w:rsid w:val="34A38E3F"/>
    <w:rsid w:val="34D99A4A"/>
    <w:rsid w:val="34F27EEB"/>
    <w:rsid w:val="34F51D46"/>
    <w:rsid w:val="356F4A79"/>
    <w:rsid w:val="366C356A"/>
    <w:rsid w:val="366E6488"/>
    <w:rsid w:val="36D41F4E"/>
    <w:rsid w:val="374F6E85"/>
    <w:rsid w:val="3766DC46"/>
    <w:rsid w:val="38137CF2"/>
    <w:rsid w:val="3823A28D"/>
    <w:rsid w:val="3825E212"/>
    <w:rsid w:val="38425C33"/>
    <w:rsid w:val="3844928D"/>
    <w:rsid w:val="38A0A1DE"/>
    <w:rsid w:val="3992DF0D"/>
    <w:rsid w:val="39EC6AD2"/>
    <w:rsid w:val="3A041DA1"/>
    <w:rsid w:val="3A1BB73E"/>
    <w:rsid w:val="3A31B29B"/>
    <w:rsid w:val="3A624B8E"/>
    <w:rsid w:val="3A904704"/>
    <w:rsid w:val="3B0DCA00"/>
    <w:rsid w:val="3BCEE4BD"/>
    <w:rsid w:val="3BD38DD0"/>
    <w:rsid w:val="3BFC46E6"/>
    <w:rsid w:val="3C1487B9"/>
    <w:rsid w:val="3C71C891"/>
    <w:rsid w:val="3C9D96B9"/>
    <w:rsid w:val="3CC9327A"/>
    <w:rsid w:val="3CE55B34"/>
    <w:rsid w:val="3D15E41E"/>
    <w:rsid w:val="3D610298"/>
    <w:rsid w:val="3D6F5E31"/>
    <w:rsid w:val="3D87A5BE"/>
    <w:rsid w:val="3DF3222B"/>
    <w:rsid w:val="3E7D77D9"/>
    <w:rsid w:val="3E95004D"/>
    <w:rsid w:val="3ED946E4"/>
    <w:rsid w:val="3EF3841F"/>
    <w:rsid w:val="3F0B2E92"/>
    <w:rsid w:val="3F9D1756"/>
    <w:rsid w:val="40A255E0"/>
    <w:rsid w:val="40C13FB9"/>
    <w:rsid w:val="41225BF0"/>
    <w:rsid w:val="41C6AB89"/>
    <w:rsid w:val="4352CC53"/>
    <w:rsid w:val="436BA808"/>
    <w:rsid w:val="4371315F"/>
    <w:rsid w:val="43820191"/>
    <w:rsid w:val="43CA5AC9"/>
    <w:rsid w:val="43E7D77A"/>
    <w:rsid w:val="43FFC29F"/>
    <w:rsid w:val="44AADE41"/>
    <w:rsid w:val="44B53C7D"/>
    <w:rsid w:val="44F0D079"/>
    <w:rsid w:val="45A9D97A"/>
    <w:rsid w:val="460C66C9"/>
    <w:rsid w:val="46294D43"/>
    <w:rsid w:val="465333E1"/>
    <w:rsid w:val="4687E13A"/>
    <w:rsid w:val="46B7AB38"/>
    <w:rsid w:val="46D9E83F"/>
    <w:rsid w:val="46E1189D"/>
    <w:rsid w:val="475D8F35"/>
    <w:rsid w:val="47E42FC0"/>
    <w:rsid w:val="47F9B50C"/>
    <w:rsid w:val="4831CD6D"/>
    <w:rsid w:val="4850C469"/>
    <w:rsid w:val="48515A04"/>
    <w:rsid w:val="4877B36F"/>
    <w:rsid w:val="491DEB28"/>
    <w:rsid w:val="4991C814"/>
    <w:rsid w:val="49B8E445"/>
    <w:rsid w:val="4A0C7875"/>
    <w:rsid w:val="4A2F7851"/>
    <w:rsid w:val="4A611276"/>
    <w:rsid w:val="4A7C8E9C"/>
    <w:rsid w:val="4A96BABF"/>
    <w:rsid w:val="4B51CC5D"/>
    <w:rsid w:val="4B67B2B8"/>
    <w:rsid w:val="4B744DEA"/>
    <w:rsid w:val="4B7B93A0"/>
    <w:rsid w:val="4BF90963"/>
    <w:rsid w:val="4C0F5B5D"/>
    <w:rsid w:val="4C393500"/>
    <w:rsid w:val="4C63FB1C"/>
    <w:rsid w:val="4CD86D34"/>
    <w:rsid w:val="4CE7C2FC"/>
    <w:rsid w:val="4D3345B0"/>
    <w:rsid w:val="4D5AE18B"/>
    <w:rsid w:val="4D684803"/>
    <w:rsid w:val="4D7F2D0B"/>
    <w:rsid w:val="4D8778AB"/>
    <w:rsid w:val="4DC5AB0D"/>
    <w:rsid w:val="4E706D40"/>
    <w:rsid w:val="4E86A31A"/>
    <w:rsid w:val="4EC7740C"/>
    <w:rsid w:val="4ED9B372"/>
    <w:rsid w:val="4EE02FEB"/>
    <w:rsid w:val="4F037C30"/>
    <w:rsid w:val="4F379363"/>
    <w:rsid w:val="4FAA923B"/>
    <w:rsid w:val="4FB2D900"/>
    <w:rsid w:val="4FB460FC"/>
    <w:rsid w:val="4FE769CE"/>
    <w:rsid w:val="500117E8"/>
    <w:rsid w:val="503D9575"/>
    <w:rsid w:val="50639E43"/>
    <w:rsid w:val="509B492A"/>
    <w:rsid w:val="50C36FE7"/>
    <w:rsid w:val="51580566"/>
    <w:rsid w:val="518AAF5D"/>
    <w:rsid w:val="52F994F2"/>
    <w:rsid w:val="536AC03C"/>
    <w:rsid w:val="536F9259"/>
    <w:rsid w:val="53CDDCC9"/>
    <w:rsid w:val="5428F2DC"/>
    <w:rsid w:val="543AA736"/>
    <w:rsid w:val="555DC278"/>
    <w:rsid w:val="55A7B3AD"/>
    <w:rsid w:val="55B5F2F7"/>
    <w:rsid w:val="55DB7F1C"/>
    <w:rsid w:val="5631E601"/>
    <w:rsid w:val="5635BF10"/>
    <w:rsid w:val="564F236E"/>
    <w:rsid w:val="567E3EF0"/>
    <w:rsid w:val="56A579BD"/>
    <w:rsid w:val="56C3B80B"/>
    <w:rsid w:val="5719C2D1"/>
    <w:rsid w:val="578953E0"/>
    <w:rsid w:val="57C36124"/>
    <w:rsid w:val="57CF5EE9"/>
    <w:rsid w:val="5802E78C"/>
    <w:rsid w:val="58132005"/>
    <w:rsid w:val="58737FEC"/>
    <w:rsid w:val="58BEF6F6"/>
    <w:rsid w:val="58C0F1E5"/>
    <w:rsid w:val="5AC5E888"/>
    <w:rsid w:val="5AC931B7"/>
    <w:rsid w:val="5ACD1DD1"/>
    <w:rsid w:val="5B6E08FD"/>
    <w:rsid w:val="5B962314"/>
    <w:rsid w:val="5B9D06E6"/>
    <w:rsid w:val="5BC566E1"/>
    <w:rsid w:val="5BE6975C"/>
    <w:rsid w:val="5C4BF0C8"/>
    <w:rsid w:val="5D086F1D"/>
    <w:rsid w:val="5D194027"/>
    <w:rsid w:val="5D2506E2"/>
    <w:rsid w:val="5D37BB36"/>
    <w:rsid w:val="5D9F1BE3"/>
    <w:rsid w:val="5DD7A266"/>
    <w:rsid w:val="5E4A40B4"/>
    <w:rsid w:val="5E7024D8"/>
    <w:rsid w:val="5F190FB5"/>
    <w:rsid w:val="5F6E90ED"/>
    <w:rsid w:val="5F7372C7"/>
    <w:rsid w:val="6021BF4A"/>
    <w:rsid w:val="6035B616"/>
    <w:rsid w:val="6035E66C"/>
    <w:rsid w:val="605171F4"/>
    <w:rsid w:val="60781791"/>
    <w:rsid w:val="608FCDA3"/>
    <w:rsid w:val="60E66BCB"/>
    <w:rsid w:val="617E40CD"/>
    <w:rsid w:val="6261F7BA"/>
    <w:rsid w:val="62657545"/>
    <w:rsid w:val="62B2CE3E"/>
    <w:rsid w:val="62CAC8FD"/>
    <w:rsid w:val="62D69D88"/>
    <w:rsid w:val="630CF5CB"/>
    <w:rsid w:val="633F7D42"/>
    <w:rsid w:val="646E8F75"/>
    <w:rsid w:val="64D16C66"/>
    <w:rsid w:val="650D5961"/>
    <w:rsid w:val="659E1D20"/>
    <w:rsid w:val="663D7D72"/>
    <w:rsid w:val="66B469D1"/>
    <w:rsid w:val="66B7BBBD"/>
    <w:rsid w:val="66F4F692"/>
    <w:rsid w:val="672AD0AA"/>
    <w:rsid w:val="67356310"/>
    <w:rsid w:val="675F4C57"/>
    <w:rsid w:val="679F3010"/>
    <w:rsid w:val="67AAF52C"/>
    <w:rsid w:val="67B0C349"/>
    <w:rsid w:val="67CCCAF3"/>
    <w:rsid w:val="67D2E66B"/>
    <w:rsid w:val="689123FF"/>
    <w:rsid w:val="68A3F858"/>
    <w:rsid w:val="68B5B6BB"/>
    <w:rsid w:val="68C6A10B"/>
    <w:rsid w:val="68EBCC1D"/>
    <w:rsid w:val="693D33EC"/>
    <w:rsid w:val="69B261CC"/>
    <w:rsid w:val="69C52C01"/>
    <w:rsid w:val="69D7435B"/>
    <w:rsid w:val="6A3FF892"/>
    <w:rsid w:val="6A492B34"/>
    <w:rsid w:val="6A60484B"/>
    <w:rsid w:val="6A865C44"/>
    <w:rsid w:val="6ABCDE26"/>
    <w:rsid w:val="6B0557A0"/>
    <w:rsid w:val="6BAB18A3"/>
    <w:rsid w:val="6BF04CA2"/>
    <w:rsid w:val="6C78FA21"/>
    <w:rsid w:val="6D50938E"/>
    <w:rsid w:val="6D5C3389"/>
    <w:rsid w:val="6E0D429E"/>
    <w:rsid w:val="6E5840E9"/>
    <w:rsid w:val="6ECAFD08"/>
    <w:rsid w:val="6ED1666A"/>
    <w:rsid w:val="6F17B7C8"/>
    <w:rsid w:val="6F4B932E"/>
    <w:rsid w:val="702271D5"/>
    <w:rsid w:val="70525C69"/>
    <w:rsid w:val="70676682"/>
    <w:rsid w:val="7073F62A"/>
    <w:rsid w:val="70759F9C"/>
    <w:rsid w:val="70852FBB"/>
    <w:rsid w:val="70883450"/>
    <w:rsid w:val="70E41E87"/>
    <w:rsid w:val="7116C85D"/>
    <w:rsid w:val="711F0988"/>
    <w:rsid w:val="7121ED42"/>
    <w:rsid w:val="713AD0A9"/>
    <w:rsid w:val="714056C8"/>
    <w:rsid w:val="7178AB48"/>
    <w:rsid w:val="71A89455"/>
    <w:rsid w:val="71FA5FF0"/>
    <w:rsid w:val="7202591D"/>
    <w:rsid w:val="723A8C86"/>
    <w:rsid w:val="7264995C"/>
    <w:rsid w:val="72A47E3E"/>
    <w:rsid w:val="731235E0"/>
    <w:rsid w:val="73123D82"/>
    <w:rsid w:val="735C988E"/>
    <w:rsid w:val="739EFECC"/>
    <w:rsid w:val="73BFD512"/>
    <w:rsid w:val="73F5C1E8"/>
    <w:rsid w:val="743D166F"/>
    <w:rsid w:val="74827371"/>
    <w:rsid w:val="74B07210"/>
    <w:rsid w:val="74C7CA1A"/>
    <w:rsid w:val="7522FDF9"/>
    <w:rsid w:val="755BA573"/>
    <w:rsid w:val="755F0B43"/>
    <w:rsid w:val="75CAA6C0"/>
    <w:rsid w:val="763BB42A"/>
    <w:rsid w:val="7651C335"/>
    <w:rsid w:val="766F451C"/>
    <w:rsid w:val="7670C225"/>
    <w:rsid w:val="76878CA2"/>
    <w:rsid w:val="768F0008"/>
    <w:rsid w:val="76F775D4"/>
    <w:rsid w:val="775C6F02"/>
    <w:rsid w:val="77C03BFD"/>
    <w:rsid w:val="78584176"/>
    <w:rsid w:val="788E9B24"/>
    <w:rsid w:val="789085E2"/>
    <w:rsid w:val="78934635"/>
    <w:rsid w:val="78AA8953"/>
    <w:rsid w:val="78ED49E8"/>
    <w:rsid w:val="78F13E81"/>
    <w:rsid w:val="79298388"/>
    <w:rsid w:val="79397682"/>
    <w:rsid w:val="79A13975"/>
    <w:rsid w:val="79DDC690"/>
    <w:rsid w:val="7A2F1696"/>
    <w:rsid w:val="7A5CADCD"/>
    <w:rsid w:val="7AA57BF3"/>
    <w:rsid w:val="7AF7536B"/>
    <w:rsid w:val="7B60BEF0"/>
    <w:rsid w:val="7BF3DCF0"/>
    <w:rsid w:val="7C0BDBED"/>
    <w:rsid w:val="7C5916E1"/>
    <w:rsid w:val="7CBB0C4E"/>
    <w:rsid w:val="7CC2A732"/>
    <w:rsid w:val="7CCF0130"/>
    <w:rsid w:val="7CD6F07A"/>
    <w:rsid w:val="7D17789C"/>
    <w:rsid w:val="7D1C7CB7"/>
    <w:rsid w:val="7D27FCD0"/>
    <w:rsid w:val="7D4F629C"/>
    <w:rsid w:val="7D714643"/>
    <w:rsid w:val="7DF783CE"/>
    <w:rsid w:val="7E48A9F5"/>
    <w:rsid w:val="7E54E518"/>
    <w:rsid w:val="7EF5505F"/>
    <w:rsid w:val="7F16238C"/>
    <w:rsid w:val="7F512B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68D7D"/>
  <w15:chartTrackingRefBased/>
  <w15:docId w15:val="{F8439A49-67B9-45B3-A71E-0A163965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A55"/>
  </w:style>
  <w:style w:type="paragraph" w:styleId="Heading1">
    <w:name w:val="heading 1"/>
    <w:basedOn w:val="Normal"/>
    <w:next w:val="Normal"/>
    <w:link w:val="Heading1Char"/>
    <w:uiPriority w:val="9"/>
    <w:qFormat/>
    <w:rsid w:val="002C6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0C7D94"/>
    <w:rPr>
      <w:color w:val="605E5C"/>
      <w:shd w:val="clear" w:color="auto" w:fill="E1DFDD"/>
    </w:rPr>
  </w:style>
  <w:style w:type="character" w:customStyle="1" w:styleId="Heading1Char">
    <w:name w:val="Heading 1 Char"/>
    <w:basedOn w:val="DefaultParagraphFont"/>
    <w:link w:val="Heading1"/>
    <w:uiPriority w:val="9"/>
    <w:rsid w:val="002C63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22ED"/>
    <w:pPr>
      <w:ind w:left="720"/>
      <w:contextualSpacing/>
    </w:pPr>
  </w:style>
  <w:style w:type="paragraph" w:styleId="CommentText">
    <w:name w:val="annotation text"/>
    <w:basedOn w:val="Normal"/>
    <w:link w:val="CommentTextChar"/>
    <w:uiPriority w:val="99"/>
    <w:semiHidden/>
    <w:unhideWhenUsed/>
    <w:rsid w:val="0089729B"/>
    <w:pPr>
      <w:spacing w:line="240" w:lineRule="auto"/>
    </w:pPr>
    <w:rPr>
      <w:sz w:val="20"/>
      <w:szCs w:val="20"/>
    </w:rPr>
  </w:style>
  <w:style w:type="character" w:customStyle="1" w:styleId="CommentTextChar">
    <w:name w:val="Comment Text Char"/>
    <w:basedOn w:val="DefaultParagraphFont"/>
    <w:link w:val="CommentText"/>
    <w:uiPriority w:val="99"/>
    <w:semiHidden/>
    <w:rsid w:val="0089729B"/>
    <w:rPr>
      <w:sz w:val="20"/>
      <w:szCs w:val="20"/>
    </w:rPr>
  </w:style>
  <w:style w:type="character" w:styleId="CommentReference">
    <w:name w:val="annotation reference"/>
    <w:basedOn w:val="DefaultParagraphFont"/>
    <w:uiPriority w:val="99"/>
    <w:semiHidden/>
    <w:unhideWhenUsed/>
    <w:rsid w:val="0089729B"/>
    <w:rPr>
      <w:sz w:val="16"/>
      <w:szCs w:val="16"/>
    </w:rPr>
  </w:style>
  <w:style w:type="paragraph" w:styleId="Header">
    <w:name w:val="header"/>
    <w:basedOn w:val="Normal"/>
    <w:link w:val="HeaderChar"/>
    <w:uiPriority w:val="99"/>
    <w:unhideWhenUsed/>
    <w:rsid w:val="00E61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8A"/>
  </w:style>
  <w:style w:type="paragraph" w:styleId="Footer">
    <w:name w:val="footer"/>
    <w:basedOn w:val="Normal"/>
    <w:link w:val="FooterChar"/>
    <w:uiPriority w:val="99"/>
    <w:unhideWhenUsed/>
    <w:rsid w:val="00E61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8A"/>
  </w:style>
  <w:style w:type="character" w:styleId="PageNumber">
    <w:name w:val="page number"/>
    <w:basedOn w:val="DefaultParagraphFont"/>
    <w:uiPriority w:val="99"/>
    <w:semiHidden/>
    <w:unhideWhenUsed/>
    <w:rsid w:val="00AE20AC"/>
  </w:style>
  <w:style w:type="character" w:styleId="FollowedHyperlink">
    <w:name w:val="FollowedHyperlink"/>
    <w:basedOn w:val="DefaultParagraphFont"/>
    <w:uiPriority w:val="99"/>
    <w:semiHidden/>
    <w:unhideWhenUsed/>
    <w:rsid w:val="00C513FD"/>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171E1"/>
    <w:rPr>
      <w:b/>
      <w:bCs/>
    </w:rPr>
  </w:style>
  <w:style w:type="character" w:customStyle="1" w:styleId="CommentSubjectChar">
    <w:name w:val="Comment Subject Char"/>
    <w:basedOn w:val="CommentTextChar"/>
    <w:link w:val="CommentSubject"/>
    <w:uiPriority w:val="99"/>
    <w:semiHidden/>
    <w:rsid w:val="002171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78818">
      <w:bodyDiv w:val="1"/>
      <w:marLeft w:val="0"/>
      <w:marRight w:val="0"/>
      <w:marTop w:val="0"/>
      <w:marBottom w:val="0"/>
      <w:divBdr>
        <w:top w:val="none" w:sz="0" w:space="0" w:color="auto"/>
        <w:left w:val="none" w:sz="0" w:space="0" w:color="auto"/>
        <w:bottom w:val="none" w:sz="0" w:space="0" w:color="auto"/>
        <w:right w:val="none" w:sz="0" w:space="0" w:color="auto"/>
      </w:divBdr>
    </w:div>
    <w:div w:id="558324196">
      <w:bodyDiv w:val="1"/>
      <w:marLeft w:val="0"/>
      <w:marRight w:val="0"/>
      <w:marTop w:val="0"/>
      <w:marBottom w:val="0"/>
      <w:divBdr>
        <w:top w:val="none" w:sz="0" w:space="0" w:color="auto"/>
        <w:left w:val="none" w:sz="0" w:space="0" w:color="auto"/>
        <w:bottom w:val="none" w:sz="0" w:space="0" w:color="auto"/>
        <w:right w:val="none" w:sz="0" w:space="0" w:color="auto"/>
      </w:divBdr>
    </w:div>
    <w:div w:id="713425716">
      <w:bodyDiv w:val="1"/>
      <w:marLeft w:val="0"/>
      <w:marRight w:val="0"/>
      <w:marTop w:val="0"/>
      <w:marBottom w:val="0"/>
      <w:divBdr>
        <w:top w:val="none" w:sz="0" w:space="0" w:color="auto"/>
        <w:left w:val="none" w:sz="0" w:space="0" w:color="auto"/>
        <w:bottom w:val="none" w:sz="0" w:space="0" w:color="auto"/>
        <w:right w:val="none" w:sz="0" w:space="0" w:color="auto"/>
      </w:divBdr>
    </w:div>
    <w:div w:id="1544749156">
      <w:bodyDiv w:val="1"/>
      <w:marLeft w:val="0"/>
      <w:marRight w:val="0"/>
      <w:marTop w:val="0"/>
      <w:marBottom w:val="0"/>
      <w:divBdr>
        <w:top w:val="none" w:sz="0" w:space="0" w:color="auto"/>
        <w:left w:val="none" w:sz="0" w:space="0" w:color="auto"/>
        <w:bottom w:val="none" w:sz="0" w:space="0" w:color="auto"/>
        <w:right w:val="none" w:sz="0" w:space="0" w:color="auto"/>
      </w:divBdr>
    </w:div>
    <w:div w:id="19560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bizjournals.com/bizwomen/news/latest-news/2023/04/you-are-more-likely-to-have-a-ceo-named-david-than.html" TargetMode="External"/><Relationship Id="rId3" Type="http://schemas.openxmlformats.org/officeDocument/2006/relationships/customXml" Target="../customXml/item3.xml"/><Relationship Id="rId21" Type="http://schemas.openxmlformats.org/officeDocument/2006/relationships/hyperlink" Target="https://businessreview.berkeley.edu/why-your-favorite-companies-are-privately-held/"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barrons.com/market-data/indexes/rua"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ortune.com/2023/06/05/fortune-500-companies-2023-women-10-perc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kaggle.com/datasets/salimwid/latest-top-3000-companies-ceo-salary-202223"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kaggle.com/datasets/salimwid/latest-top-3000-companies-ceo-salary-202223" TargetMode="External"/><Relationship Id="rId28" Type="http://schemas.openxmlformats.org/officeDocument/2006/relationships/hyperlink" Target="https://fortune.com/2023/06/05/fortune-500-companies-2023-women-10-percent/" TargetMode="External"/><Relationship Id="rId36"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www.certifiedeo.com/blog-posts/how-many-businesses-are-there-in-america-and-what-does-it-mean-for-employee-ownershi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hrm.org" TargetMode="External"/><Relationship Id="rId27" Type="http://schemas.openxmlformats.org/officeDocument/2006/relationships/hyperlink" Target="https://www.bizjournals.com/bizwomen/news/latest-news/2023/04/you-are-more-likely-to-have-a-ceo-named-david-than.html" TargetMode="External"/><Relationship Id="rId30" Type="http://schemas.openxmlformats.org/officeDocument/2006/relationships/hyperlink" Target="https://shrm.org/"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7E309AD02B734AAA08B2254EC57675" ma:contentTypeVersion="9" ma:contentTypeDescription="Create a new document." ma:contentTypeScope="" ma:versionID="30f0d67162826bd84559c2d3c64d00e7">
  <xsd:schema xmlns:xsd="http://www.w3.org/2001/XMLSchema" xmlns:xs="http://www.w3.org/2001/XMLSchema" xmlns:p="http://schemas.microsoft.com/office/2006/metadata/properties" xmlns:ns2="22f4ec5e-c461-4ebc-a221-f14583a42f10" xmlns:ns3="6a0822c5-57e4-4358-81fb-cdaf0d7fdf37" targetNamespace="http://schemas.microsoft.com/office/2006/metadata/properties" ma:root="true" ma:fieldsID="94588776b6c70a95f417baf4bf9ce279" ns2:_="" ns3:_="">
    <xsd:import namespace="22f4ec5e-c461-4ebc-a221-f14583a42f10"/>
    <xsd:import namespace="6a0822c5-57e4-4358-81fb-cdaf0d7fdf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c5e-c461-4ebc-a221-f14583a42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a1ab900-2ec0-4401-a445-b65711cd6e0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822c5-57e4-4358-81fb-cdaf0d7fdf3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f12154c-018e-4070-a173-e30eac28f83a}" ma:internalName="TaxCatchAll" ma:showField="CatchAllData" ma:web="6a0822c5-57e4-4358-81fb-cdaf0d7fdf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2f4ec5e-c461-4ebc-a221-f14583a42f10">
      <Terms xmlns="http://schemas.microsoft.com/office/infopath/2007/PartnerControls"/>
    </lcf76f155ced4ddcb4097134ff3c332f>
    <TaxCatchAll xmlns="6a0822c5-57e4-4358-81fb-cdaf0d7fdf3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37E309AD02B734AAA08B2254EC57675" ma:contentTypeVersion="9" ma:contentTypeDescription="Create a new document." ma:contentTypeScope="" ma:versionID="30f0d67162826bd84559c2d3c64d00e7">
  <xsd:schema xmlns:xsd="http://www.w3.org/2001/XMLSchema" xmlns:xs="http://www.w3.org/2001/XMLSchema" xmlns:p="http://schemas.microsoft.com/office/2006/metadata/properties" xmlns:ns2="22f4ec5e-c461-4ebc-a221-f14583a42f10" xmlns:ns3="6a0822c5-57e4-4358-81fb-cdaf0d7fdf37" targetNamespace="http://schemas.microsoft.com/office/2006/metadata/properties" ma:root="true" ma:fieldsID="94588776b6c70a95f417baf4bf9ce279" ns2:_="" ns3:_="">
    <xsd:import namespace="22f4ec5e-c461-4ebc-a221-f14583a42f10"/>
    <xsd:import namespace="6a0822c5-57e4-4358-81fb-cdaf0d7fdf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c5e-c461-4ebc-a221-f14583a42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a1ab900-2ec0-4401-a445-b65711cd6e0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822c5-57e4-4358-81fb-cdaf0d7fdf3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f12154c-018e-4070-a173-e30eac28f83a}" ma:internalName="TaxCatchAll" ma:showField="CatchAllData" ma:web="6a0822c5-57e4-4358-81fb-cdaf0d7fdf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8DE51E-BF83-4BC6-A4FB-27DB410B6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c5e-c461-4ebc-a221-f14583a42f10"/>
    <ds:schemaRef ds:uri="6a0822c5-57e4-4358-81fb-cdaf0d7fd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8A486F-9434-4C4F-A0A5-84B7738F98BE}">
  <ds:schemaRefs>
    <ds:schemaRef ds:uri="http://schemas.microsoft.com/office/2006/metadata/properties"/>
    <ds:schemaRef ds:uri="http://purl.org/dc/terms/"/>
    <ds:schemaRef ds:uri="http://purl.org/dc/dcmitype/"/>
    <ds:schemaRef ds:uri="http://www.w3.org/XML/1998/namespace"/>
    <ds:schemaRef ds:uri="6a0822c5-57e4-4358-81fb-cdaf0d7fdf37"/>
    <ds:schemaRef ds:uri="http://schemas.microsoft.com/office/2006/documentManagement/types"/>
    <ds:schemaRef ds:uri="http://schemas.openxmlformats.org/package/2006/metadata/core-properties"/>
    <ds:schemaRef ds:uri="http://schemas.microsoft.com/office/infopath/2007/PartnerControls"/>
    <ds:schemaRef ds:uri="22f4ec5e-c461-4ebc-a221-f14583a42f10"/>
    <ds:schemaRef ds:uri="http://purl.org/dc/elements/1.1/"/>
  </ds:schemaRefs>
</ds:datastoreItem>
</file>

<file path=customXml/itemProps3.xml><?xml version="1.0" encoding="utf-8"?>
<ds:datastoreItem xmlns:ds="http://schemas.openxmlformats.org/officeDocument/2006/customXml" ds:itemID="{5FEF08FC-4308-4D31-AA8F-D2949B3C79A8}">
  <ds:schemaRefs>
    <ds:schemaRef ds:uri="http://schemas.microsoft.com/sharepoint/v3/contenttype/forms"/>
  </ds:schemaRefs>
</ds:datastoreItem>
</file>

<file path=customXml/itemProps4.xml><?xml version="1.0" encoding="utf-8"?>
<ds:datastoreItem xmlns:ds="http://schemas.openxmlformats.org/officeDocument/2006/customXml" ds:itemID="{385089F1-6390-7445-8B89-4B39B44D4433}">
  <ds:schemaRefs>
    <ds:schemaRef ds:uri="http://schemas.openxmlformats.org/officeDocument/2006/bibliography"/>
  </ds:schemaRefs>
</ds:datastoreItem>
</file>

<file path=customXml/itemProps5.xml><?xml version="1.0" encoding="utf-8"?>
<ds:datastoreItem xmlns:ds="http://schemas.openxmlformats.org/officeDocument/2006/customXml" ds:itemID="{A21D12E3-3E0E-4FA5-B5A0-7FAA919D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c5e-c461-4ebc-a221-f14583a42f10"/>
    <ds:schemaRef ds:uri="6a0822c5-57e4-4358-81fb-cdaf0d7fd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4111</Words>
  <Characters>23436</Characters>
  <Application>Microsoft Office Word</Application>
  <DocSecurity>0</DocSecurity>
  <Lines>195</Lines>
  <Paragraphs>54</Paragraphs>
  <ScaleCrop>false</ScaleCrop>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Galan, Eugenia Anak</dc:creator>
  <cp:keywords/>
  <dc:description/>
  <cp:lastModifiedBy>Rai, Roshan</cp:lastModifiedBy>
  <cp:revision>2</cp:revision>
  <dcterms:created xsi:type="dcterms:W3CDTF">2023-12-10T18:45:00Z</dcterms:created>
  <dcterms:modified xsi:type="dcterms:W3CDTF">2023-12-10T18:45:00Z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0x010100B37E309AD02B734AAA08B2254EC57675</vt:lpwstr>
  </property>
  <property fmtid="{D5CDD505-2E9C-101B-9397-08002B2CF9AE}" pid="3" name="MediaServiceImageTags">
    <vt:lpwstr/>
  </property>
  <property fmtid="{D5CDD505-2E9C-101B-9397-08002B2CF9AE}" pid="4" name="GrammarlyDocumentId">
    <vt:lpwstr>b217223771c2cb9a538834ab97ffed7317216c9faee397b90b0081c94a9f32ac</vt:lpwstr>
  </property>
</Properties>
</file>