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QUERY -&gt; SELECT  DISTINCT CITY,STATE,ZIP FROM CUSTOMER;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24600" cy="4033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