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A248" w14:textId="65B3829A" w:rsidR="00CF3C6E" w:rsidRDefault="00174C82" w:rsidP="00CF3C6E">
      <w:pPr>
        <w:pStyle w:val="Title"/>
      </w:pPr>
      <w:r>
        <w:t xml:space="preserve">      </w:t>
      </w:r>
      <w:r w:rsidR="001935D5" w:rsidRPr="00CF3C6E">
        <w:t xml:space="preserve"> </w:t>
      </w:r>
      <w:r w:rsidR="00CF3C6E" w:rsidRPr="00CF3C6E">
        <w:t xml:space="preserve">TITLE: UI/UX DESIGN ANALYSIS REPORT OF A MOBILE </w:t>
      </w:r>
      <w:proofErr w:type="gramStart"/>
      <w:r w:rsidR="00CF3C6E" w:rsidRPr="00CF3C6E">
        <w:t>APPLICATION</w:t>
      </w:r>
      <w:r w:rsidR="00CF3C6E">
        <w:t xml:space="preserve"> :</w:t>
      </w:r>
      <w:proofErr w:type="gramEnd"/>
    </w:p>
    <w:p w14:paraId="0E8898C8" w14:textId="78AE7CBA" w:rsidR="00CF3C6E" w:rsidRDefault="00CF3C6E" w:rsidP="00CF3C6E"/>
    <w:p w14:paraId="6E24939E" w14:textId="506D3E5F" w:rsidR="00CF3C6E" w:rsidRPr="00F2173C" w:rsidRDefault="00CF3C6E" w:rsidP="0020205B">
      <w:pPr>
        <w:rPr>
          <w:sz w:val="32"/>
          <w:szCs w:val="32"/>
        </w:rPr>
      </w:pPr>
      <w:r w:rsidRPr="00F2173C">
        <w:rPr>
          <w:sz w:val="32"/>
          <w:szCs w:val="32"/>
        </w:rPr>
        <w:t xml:space="preserve">APP </w:t>
      </w:r>
      <w:proofErr w:type="gramStart"/>
      <w:r w:rsidRPr="00F2173C">
        <w:rPr>
          <w:sz w:val="32"/>
          <w:szCs w:val="32"/>
        </w:rPr>
        <w:t>NAME :</w:t>
      </w:r>
      <w:proofErr w:type="gramEnd"/>
      <w:r w:rsidRPr="00F2173C">
        <w:rPr>
          <w:color w:val="EE0000"/>
          <w:sz w:val="32"/>
          <w:szCs w:val="32"/>
        </w:rPr>
        <w:t xml:space="preserve"> SPOTIFY</w:t>
      </w:r>
    </w:p>
    <w:p w14:paraId="01F0DB27" w14:textId="6297A1BC" w:rsidR="002E3BE3" w:rsidRPr="000E0E19" w:rsidRDefault="001935D5" w:rsidP="0020205B">
      <w:pPr>
        <w:rPr>
          <w:sz w:val="28"/>
          <w:szCs w:val="28"/>
        </w:rPr>
      </w:pPr>
      <w:r w:rsidRPr="000E0E19">
        <w:rPr>
          <w:sz w:val="28"/>
          <w:szCs w:val="28"/>
        </w:rPr>
        <w:t>Analysis of a Mobile Application Objecti</w:t>
      </w:r>
      <w:r w:rsidR="002E3BE3" w:rsidRPr="000E0E19">
        <w:rPr>
          <w:sz w:val="28"/>
          <w:szCs w:val="28"/>
        </w:rPr>
        <w:t>ve:</w:t>
      </w:r>
    </w:p>
    <w:p w14:paraId="61E0AC33" w14:textId="3D14B4E2" w:rsidR="001935D5" w:rsidRDefault="002E3BE3" w:rsidP="001935D5">
      <w:pPr>
        <w:pStyle w:val="Heading1"/>
        <w:rPr>
          <w:color w:val="EE0000"/>
        </w:rPr>
      </w:pPr>
      <w:r w:rsidRPr="002E3BE3">
        <w:t xml:space="preserve"> Choose a mobile application</w:t>
      </w:r>
      <w:r>
        <w:t xml:space="preserve">: </w:t>
      </w:r>
    </w:p>
    <w:p w14:paraId="568094BF" w14:textId="0887D7E0" w:rsidR="00CF3C6E" w:rsidRPr="00CF3C6E" w:rsidRDefault="00CF3C6E" w:rsidP="00CF3C6E">
      <w:pPr>
        <w:rPr>
          <w:sz w:val="28"/>
          <w:szCs w:val="28"/>
        </w:rPr>
      </w:pPr>
      <w:r w:rsidRPr="00CF3C6E">
        <w:rPr>
          <w:sz w:val="28"/>
          <w:szCs w:val="28"/>
        </w:rPr>
        <w:t xml:space="preserve">                      Spotify is a globally recognized audio streaming platform serving hundreds of millions of active users. Its mobile application sets a benchmark for media consumption interfaces, blending complex content curation (music, podcasts, audiobooks) with a sleek, content-first visual design. This report evaluates Spotify’s iOS/Android application based on key UX/UI principles, </w:t>
      </w:r>
      <w:proofErr w:type="spellStart"/>
      <w:r w:rsidRPr="00CF3C6E">
        <w:rPr>
          <w:sz w:val="28"/>
          <w:szCs w:val="28"/>
        </w:rPr>
        <w:t>analyzing</w:t>
      </w:r>
      <w:proofErr w:type="spellEnd"/>
      <w:r w:rsidRPr="00CF3C6E">
        <w:rPr>
          <w:sz w:val="28"/>
          <w:szCs w:val="28"/>
        </w:rPr>
        <w:t xml:space="preserve"> its navigation, layout, </w:t>
      </w:r>
      <w:proofErr w:type="spellStart"/>
      <w:r w:rsidRPr="00CF3C6E">
        <w:rPr>
          <w:sz w:val="28"/>
          <w:szCs w:val="28"/>
        </w:rPr>
        <w:t>color</w:t>
      </w:r>
      <w:proofErr w:type="spellEnd"/>
      <w:r w:rsidRPr="00CF3C6E">
        <w:rPr>
          <w:sz w:val="28"/>
          <w:szCs w:val="28"/>
        </w:rPr>
        <w:t xml:space="preserve"> scheme, typography, and core user flows.</w:t>
      </w:r>
    </w:p>
    <w:p w14:paraId="292375D8" w14:textId="751A433E" w:rsidR="002E3BE3" w:rsidRPr="00CF3C6E" w:rsidRDefault="002E3BE3" w:rsidP="002E3BE3">
      <w:r>
        <w:t xml:space="preserve">  </w:t>
      </w:r>
      <w:proofErr w:type="spellStart"/>
      <w:r w:rsidRPr="008C5E4C">
        <w:rPr>
          <w:color w:val="00B0F0"/>
          <w:sz w:val="28"/>
          <w:szCs w:val="28"/>
        </w:rPr>
        <w:t>Analyze</w:t>
      </w:r>
      <w:proofErr w:type="spellEnd"/>
      <w:r w:rsidRPr="008C5E4C">
        <w:rPr>
          <w:color w:val="00B0F0"/>
          <w:sz w:val="28"/>
          <w:szCs w:val="28"/>
        </w:rPr>
        <w:t>:</w:t>
      </w:r>
    </w:p>
    <w:p w14:paraId="36467750" w14:textId="11CDB976" w:rsidR="00EA18CA" w:rsidRPr="008A5829" w:rsidRDefault="008A5829" w:rsidP="00EA18CA">
      <w:pPr>
        <w:rPr>
          <w:color w:val="215E99" w:themeColor="text2" w:themeTint="BF"/>
          <w:sz w:val="28"/>
          <w:szCs w:val="28"/>
        </w:rPr>
      </w:pPr>
      <w:r w:rsidRPr="008A5829">
        <w:rPr>
          <w:color w:val="215E99" w:themeColor="text2" w:themeTint="BF"/>
          <w:sz w:val="28"/>
          <w:szCs w:val="28"/>
        </w:rPr>
        <w:t>1.</w:t>
      </w:r>
      <w:r w:rsidR="008C5E4C" w:rsidRPr="008A5829">
        <w:rPr>
          <w:color w:val="215E99" w:themeColor="text2" w:themeTint="BF"/>
          <w:sz w:val="28"/>
          <w:szCs w:val="28"/>
        </w:rPr>
        <w:t>Navigation structure</w:t>
      </w:r>
      <w:r w:rsidR="00EA18CA" w:rsidRPr="008A5829">
        <w:rPr>
          <w:color w:val="215E99" w:themeColor="text2" w:themeTint="BF"/>
          <w:sz w:val="28"/>
          <w:szCs w:val="28"/>
        </w:rPr>
        <w:t>:</w:t>
      </w:r>
    </w:p>
    <w:p w14:paraId="6732CB73" w14:textId="5BF8AF0F" w:rsidR="00EA18CA" w:rsidRPr="000E0E19" w:rsidRDefault="008A5829" w:rsidP="00EA18CA">
      <w:pPr>
        <w:rPr>
          <w:color w:val="00B0F0"/>
          <w:sz w:val="32"/>
          <w:szCs w:val="32"/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</w:t>
      </w:r>
      <w:r w:rsidR="00EA18CA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 Navigation Bar: Houses the three most critical global destinations—Home, Search, and Your Library—keeping them within thumb's reach for single-handed use.</w:t>
      </w:r>
    </w:p>
    <w:p w14:paraId="0EBA6182" w14:textId="11D1D59D" w:rsidR="00EA18CA" w:rsidRPr="000E0E19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</w:t>
      </w:r>
      <w:r w:rsidR="00EA18CA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Contextual</w:t>
      </w:r>
      <w:proofErr w:type="spellEnd"/>
      <w:proofErr w:type="gramEnd"/>
      <w:r w:rsidR="00EA18CA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Tabbed Navigation: The Home screen utilizes horizontal pill filters (All, Music, Podcasts) at the top to instantly segment content categories without forcing deep menu dives.</w:t>
      </w:r>
    </w:p>
    <w:p w14:paraId="58AFE356" w14:textId="2AE10286" w:rsidR="000E0E19" w:rsidRPr="000E0E19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</w:t>
      </w:r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Persistent</w:t>
      </w:r>
      <w:proofErr w:type="spellEnd"/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Now Playing Bar: A floating mini-player remains anchored just above the bottom navigation when audio is playing, allowing seamless access to playback controls from anywhere in the app.</w:t>
      </w:r>
    </w:p>
    <w:p w14:paraId="3F50A5C0" w14:textId="2F8D7FFB" w:rsidR="00EA18CA" w:rsidRPr="008A5829" w:rsidRDefault="008A5829" w:rsidP="00EA18CA">
      <w:pPr>
        <w:rPr>
          <w:color w:val="215E99" w:themeColor="text2" w:themeTint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5829">
        <w:rPr>
          <w:color w:val="215E99" w:themeColor="text2" w:themeTint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2.L</w:t>
      </w:r>
      <w:r w:rsidR="0020205B" w:rsidRPr="008A5829">
        <w:rPr>
          <w:color w:val="215E99" w:themeColor="text2" w:themeTint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ayout organization:</w:t>
      </w:r>
    </w:p>
    <w:p w14:paraId="18CA0020" w14:textId="1BFAFCC1" w:rsidR="0020205B" w:rsidRPr="000E0E19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</w:t>
      </w:r>
      <w:r w:rsidR="0020205B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</w:t>
      </w:r>
      <w:proofErr w:type="spellEnd"/>
      <w:proofErr w:type="gramEnd"/>
      <w:r w:rsidR="0020205B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-Based &amp; Horizontal Scrolling: Content rows on the </w:t>
      </w:r>
      <w:proofErr w:type="gramStart"/>
      <w:r w:rsidR="0020205B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</w:t>
      </w:r>
      <w:proofErr w:type="gramEnd"/>
      <w:r w:rsidR="0020205B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screen utilize horizontal carousels.</w:t>
      </w:r>
    </w:p>
    <w:p w14:paraId="1DF857F3" w14:textId="73A99B77" w:rsidR="0020205B" w:rsidRPr="000E0E19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B.</w:t>
      </w:r>
      <w:r w:rsidR="0020205B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Visual</w:t>
      </w:r>
      <w:proofErr w:type="spellEnd"/>
      <w:proofErr w:type="gramEnd"/>
      <w:r w:rsidR="0020205B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Hierarchy: Large album art and bold section headers draw immediate attention, while secondary metadata (artist names, play counts) uses muted tones to prevent visual clutter.</w:t>
      </w:r>
    </w:p>
    <w:p w14:paraId="0778C1FB" w14:textId="36070262" w:rsidR="0020205B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</w:t>
      </w:r>
      <w:r w:rsidR="0020205B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Whitespace</w:t>
      </w:r>
      <w:proofErr w:type="spellEnd"/>
      <w:r w:rsidR="0020205B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Breathing Room: Generous padding around elements prevents cognitive overload, ensuring the media content remains the star of the interface.</w:t>
      </w:r>
    </w:p>
    <w:p w14:paraId="0CA751DE" w14:textId="05EBE0BF" w:rsidR="000E0E19" w:rsidRPr="008A5829" w:rsidRDefault="008A5829" w:rsidP="00EA18CA">
      <w:pPr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5829"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0E0E19" w:rsidRPr="008A5829"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.Color scheme:</w:t>
      </w:r>
    </w:p>
    <w:p w14:paraId="73678E26" w14:textId="1D3BDC95" w:rsidR="000E0E19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</w:t>
      </w:r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Dark</w:t>
      </w:r>
      <w:proofErr w:type="spellEnd"/>
      <w:proofErr w:type="gramEnd"/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 Native: Spotify relies on an immersive dark theme that reduces eye strain in low-light environments and makes </w:t>
      </w:r>
      <w:proofErr w:type="spellStart"/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colorful</w:t>
      </w:r>
      <w:proofErr w:type="spellEnd"/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album artwork pop.</w:t>
      </w:r>
    </w:p>
    <w:p w14:paraId="7F1284BF" w14:textId="76CB8B04" w:rsidR="000E0E19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</w:t>
      </w:r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Brand</w:t>
      </w:r>
      <w:proofErr w:type="spellEnd"/>
      <w:proofErr w:type="gramEnd"/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Accent: The iconic Spotify Green is used sparingly and strategically for primary call-to-actions, active states, and play buttons to guide user attention without overwhelming the screen.</w:t>
      </w:r>
    </w:p>
    <w:p w14:paraId="4A56EC21" w14:textId="330DE46F" w:rsidR="000E0E19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</w:t>
      </w:r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</w:t>
      </w:r>
      <w:proofErr w:type="spellEnd"/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Theming: Background gradients often adapt dynamically based on the dominant </w:t>
      </w:r>
      <w:proofErr w:type="spellStart"/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colors</w:t>
      </w:r>
      <w:proofErr w:type="spellEnd"/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currently playing album artwork, creating an emotionally resonant, personalized atmosphere.</w:t>
      </w:r>
    </w:p>
    <w:p w14:paraId="1755C2EE" w14:textId="05F279D5" w:rsidR="000E0E19" w:rsidRPr="008A5829" w:rsidRDefault="008A5829" w:rsidP="00EA18CA">
      <w:pPr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5829"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0E0E19" w:rsidRPr="008A5829"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0E0E19" w:rsidRPr="008A5829">
        <w:rPr>
          <w:color w:val="215E99" w:themeColor="text2" w:themeTint="BF"/>
        </w:rPr>
        <w:t xml:space="preserve"> </w:t>
      </w:r>
      <w:r w:rsidR="000E0E19" w:rsidRPr="008A5829"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Typography:</w:t>
      </w:r>
    </w:p>
    <w:p w14:paraId="4C3B4F07" w14:textId="4650C53E" w:rsidR="000E0E19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</w:t>
      </w:r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Proprietary</w:t>
      </w:r>
      <w:proofErr w:type="spellEnd"/>
      <w:proofErr w:type="gramEnd"/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Font: A clean, geometric sans-serif typeface that ensures high legibility across varying screen sizes.</w:t>
      </w:r>
    </w:p>
    <w:p w14:paraId="5190E0DC" w14:textId="0E67B64E" w:rsidR="000E0E19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</w:t>
      </w:r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Scale</w:t>
      </w:r>
      <w:proofErr w:type="spellEnd"/>
      <w:proofErr w:type="gramEnd"/>
      <w:r w:rsidR="000E0E19" w:rsidRPr="000E0E1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Weight: Strong contrast in font weights establishes clear hierarchy, making it effortless to scan through lengthy playlists or search results.</w:t>
      </w:r>
    </w:p>
    <w:p w14:paraId="32103058" w14:textId="3330BE7E" w:rsidR="001D76A5" w:rsidRPr="008A5829" w:rsidRDefault="008A5829" w:rsidP="00EA18CA">
      <w:pPr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5829"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1D76A5" w:rsidRPr="008A5829"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.User Flow:</w:t>
      </w:r>
      <w:r w:rsidR="00745FD0"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E40A824" w14:textId="69B9C45F" w:rsidR="001D76A5" w:rsidRDefault="001D76A5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Discovering and Playing a New Song</w:t>
      </w:r>
    </w:p>
    <w:p w14:paraId="33CCA1C3" w14:textId="3BE4E17A" w:rsidR="001D76A5" w:rsidRDefault="001D76A5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8A582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</w:t>
      </w:r>
      <w:r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</w:t>
      </w:r>
      <w:proofErr w:type="spellEnd"/>
      <w:proofErr w:type="gramEnd"/>
      <w:r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User opens the app and lands on the </w:t>
      </w:r>
      <w:proofErr w:type="gramStart"/>
      <w:r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</w:t>
      </w:r>
      <w:proofErr w:type="gramEnd"/>
      <w:r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screen.</w:t>
      </w:r>
    </w:p>
    <w:p w14:paraId="5A06B991" w14:textId="31E2DCD9" w:rsidR="001D76A5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</w:t>
      </w:r>
      <w:r w:rsidR="001D76A5"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Discovery</w:t>
      </w:r>
      <w:proofErr w:type="spellEnd"/>
      <w:proofErr w:type="gramEnd"/>
      <w:r w:rsidR="001D76A5"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User scrolls horizontally through personalized recommendations or taps a daily mix playlist.</w:t>
      </w:r>
    </w:p>
    <w:p w14:paraId="1EDCD7C5" w14:textId="00828CC9" w:rsidR="001D76A5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C.</w:t>
      </w:r>
      <w:r w:rsidR="001D76A5"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Selection: Tapping the playlist opens the dedicated </w:t>
      </w:r>
      <w:proofErr w:type="spellStart"/>
      <w:r w:rsidR="001D76A5"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tracklist</w:t>
      </w:r>
      <w:proofErr w:type="spellEnd"/>
      <w:r w:rsidR="001D76A5"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view with prominent cover art and a master Shuffle/Play button.</w:t>
      </w:r>
    </w:p>
    <w:p w14:paraId="7AD8E7EB" w14:textId="0D96F3C4" w:rsidR="001D76A5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D.</w:t>
      </w:r>
      <w:r w:rsidR="001D76A5"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Playback</w:t>
      </w:r>
      <w:proofErr w:type="spellEnd"/>
      <w:r w:rsidR="001D76A5"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Tapping a track launches the Now Playing full-screen view. The transition is smooth, expanding the persistent mini-player seamlessly.</w:t>
      </w:r>
    </w:p>
    <w:p w14:paraId="2C1E3CA7" w14:textId="22E5FFDD" w:rsidR="001D76A5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</w:t>
      </w:r>
      <w:r w:rsidR="001D76A5" w:rsidRPr="001D76A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Control: From here, the user can easily like songs, access lyrics, or queue upcoming tracks. Friction point: Accessing deep settings or lyrics sometimes requires navigating hidden gestures or secondary overflow menus.</w:t>
      </w:r>
    </w:p>
    <w:p w14:paraId="10119C49" w14:textId="2D1D1A83" w:rsidR="00F2173C" w:rsidRPr="008A5829" w:rsidRDefault="008A5829" w:rsidP="00EA18CA">
      <w:pPr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5829"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CF3C6E" w:rsidRPr="008A5829">
        <w:rPr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Strength and Weakness:</w:t>
      </w:r>
    </w:p>
    <w:p w14:paraId="11CB8790" w14:textId="3D9EA3A6" w:rsidR="00F2173C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</w:t>
      </w:r>
      <w:r w:rsid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Strength</w:t>
      </w:r>
      <w:proofErr w:type="spellEnd"/>
      <w:proofErr w:type="gramEnd"/>
      <w:r w:rsid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3E3148A" w14:textId="638A86F9" w:rsidR="00F2173C" w:rsidRDefault="00783A00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2173C" w:rsidRP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Spotify had </w:t>
      </w:r>
      <w:r w:rsidR="00F2173C" w:rsidRPr="00F2173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777 million monthly active users</w:t>
      </w:r>
      <w:r w:rsidR="00745FD0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                                                   </w:t>
      </w:r>
      <w:r w:rsidR="00F2173C" w:rsidRPr="00F2173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2173C" w:rsidRPr="00F2173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300 million Premium subscribers in Q2 202</w:t>
      </w:r>
      <w:r w:rsidR="00745FD0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F2173C" w:rsidRP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745FD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</w:t>
      </w:r>
      <w:r w:rsidR="00F2173C" w:rsidRP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2173C" w:rsidRP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works across phones, computers, cars, gaming consoles, smart TVs, watches, and other devices.</w:t>
      </w:r>
    </w:p>
    <w:p w14:paraId="43901010" w14:textId="7E1D899D" w:rsidR="00F2173C" w:rsidRDefault="008A582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</w:t>
      </w:r>
      <w:r w:rsid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Weakness</w:t>
      </w:r>
      <w:proofErr w:type="spellEnd"/>
      <w:proofErr w:type="gramEnd"/>
      <w:r w:rsid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745FD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7ACD57B" w14:textId="4493C37A" w:rsidR="00F2173C" w:rsidRDefault="00783A00" w:rsidP="00F2173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2173C" w:rsidRP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Spotify depends heavily on agreements with music rights holders.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*</w:t>
      </w:r>
      <w:r w:rsidR="00F2173C" w:rsidRP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paid more than </w:t>
      </w:r>
      <w:r w:rsidR="00F2173C" w:rsidRPr="00F2173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$11 billion to the music industry in 2025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                             </w:t>
      </w:r>
      <w:r w:rsidR="00F2173C" w:rsidRP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2173C" w:rsidRP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competes with services such as Apple Music, YouTube Music, Amazon Music, and other regional platforms.</w:t>
      </w:r>
    </w:p>
    <w:p w14:paraId="243468AF" w14:textId="58C00B25" w:rsidR="00F2173C" w:rsidRPr="008A5829" w:rsidRDefault="00F2173C" w:rsidP="00F2173C">
      <w:pPr>
        <w:rPr>
          <w:b/>
          <w:bCs/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5829">
        <w:rPr>
          <w:b/>
          <w:bCs/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Conclusion:</w:t>
      </w:r>
    </w:p>
    <w:p w14:paraId="58D9C23F" w14:textId="7F8C3EC0" w:rsidR="00F2173C" w:rsidRPr="00745FD0" w:rsidRDefault="008A5829" w:rsidP="00F2173C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5FD0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Spotify’s mobile interface succeeds in creating an engaging, aesthetically rich experience that excels at content discovery and core playback </w:t>
      </w:r>
      <w:proofErr w:type="spellStart"/>
      <w:proofErr w:type="gramStart"/>
      <w:r w:rsidRPr="00745FD0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controls.By</w:t>
      </w:r>
      <w:proofErr w:type="spellEnd"/>
      <w:proofErr w:type="gramEnd"/>
      <w:r w:rsidRPr="00745FD0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addressing navigation predictability and offline feedback, Spotify can maintain its strong visual appeal while eliminating key friction points in routine task workflows.</w:t>
      </w:r>
    </w:p>
    <w:p w14:paraId="539B5CF0" w14:textId="77777777" w:rsidR="00F2173C" w:rsidRDefault="00F2173C" w:rsidP="00F2173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45A46F" w14:textId="7C869F54" w:rsidR="00F2173C" w:rsidRPr="00F2173C" w:rsidRDefault="00F2173C" w:rsidP="00F2173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173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E79895" w14:textId="6F9345B4" w:rsidR="00F2173C" w:rsidRDefault="00F2173C" w:rsidP="00F2173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5C7D30" w14:textId="77777777" w:rsidR="001D76A5" w:rsidRDefault="001D76A5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5A53A4" w14:textId="0FB3E52C" w:rsidR="001D76A5" w:rsidRDefault="001D76A5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7F88A3" w14:textId="77777777" w:rsidR="001D76A5" w:rsidRDefault="001D76A5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83A6A0" w14:textId="77777777" w:rsidR="001D76A5" w:rsidRDefault="001D76A5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D12449" w14:textId="77777777" w:rsidR="000E0E19" w:rsidRDefault="000E0E19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4805DC" w14:textId="77777777" w:rsidR="00CF3C6E" w:rsidRPr="000E0E19" w:rsidRDefault="00CF3C6E" w:rsidP="00EA18C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B1D58E" w14:textId="6526F94E" w:rsidR="0020205B" w:rsidRDefault="0020205B" w:rsidP="00EA18C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FC269B" w14:textId="77777777" w:rsidR="000E0E19" w:rsidRDefault="000E0E19" w:rsidP="00EA18C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D8577F" w14:textId="77777777" w:rsidR="000E0E19" w:rsidRDefault="000E0E19" w:rsidP="000E0E19">
      <w:pPr>
        <w:pStyle w:val="NoSpacing"/>
      </w:pPr>
    </w:p>
    <w:p w14:paraId="481B504B" w14:textId="3969EEB2" w:rsidR="000E0E19" w:rsidRPr="000E0E19" w:rsidRDefault="000E0E19" w:rsidP="000E0E19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113AE0" w14:textId="77777777" w:rsidR="0020205B" w:rsidRDefault="0020205B" w:rsidP="00EA18C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A7E794" w14:textId="77777777" w:rsidR="0020205B" w:rsidRDefault="0020205B" w:rsidP="00EA18C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ED0084" w14:textId="77777777" w:rsidR="0020205B" w:rsidRDefault="0020205B" w:rsidP="00EA18C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1C27A2" w14:textId="77777777" w:rsidR="0020205B" w:rsidRDefault="0020205B" w:rsidP="00EA18C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2F0A19" w14:textId="77777777" w:rsidR="0020205B" w:rsidRPr="00EA18CA" w:rsidRDefault="0020205B" w:rsidP="00EA18C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0205B" w:rsidRPr="00EA18CA" w:rsidSect="006E2E24">
      <w:headerReference w:type="default" r:id="rId8"/>
      <w:pgSz w:w="11906" w:h="16838"/>
      <w:pgMar w:top="1440" w:right="1440" w:bottom="1440" w:left="1440" w:header="680" w:footer="1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1FE09" w14:textId="77777777" w:rsidR="00317CEB" w:rsidRDefault="00317CEB" w:rsidP="006E2E24">
      <w:pPr>
        <w:spacing w:after="0" w:line="240" w:lineRule="auto"/>
      </w:pPr>
      <w:r>
        <w:separator/>
      </w:r>
    </w:p>
  </w:endnote>
  <w:endnote w:type="continuationSeparator" w:id="0">
    <w:p w14:paraId="468F0E92" w14:textId="77777777" w:rsidR="00317CEB" w:rsidRDefault="00317CEB" w:rsidP="006E2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361A9" w14:textId="77777777" w:rsidR="00317CEB" w:rsidRDefault="00317CEB" w:rsidP="006E2E24">
      <w:pPr>
        <w:spacing w:after="0" w:line="240" w:lineRule="auto"/>
      </w:pPr>
      <w:r>
        <w:separator/>
      </w:r>
    </w:p>
  </w:footnote>
  <w:footnote w:type="continuationSeparator" w:id="0">
    <w:p w14:paraId="10781961" w14:textId="77777777" w:rsidR="00317CEB" w:rsidRDefault="00317CEB" w:rsidP="006E2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45E5" w14:textId="418C3A0D" w:rsidR="006E2E24" w:rsidRPr="006E2E24" w:rsidRDefault="001935D5" w:rsidP="006E2E24">
    <w:pPr>
      <w:pStyle w:val="Header"/>
      <w:rPr>
        <w:b/>
        <w:bCs/>
        <w:color w:val="EE0000"/>
        <w:sz w:val="72"/>
        <w:szCs w:val="72"/>
      </w:rPr>
    </w:pPr>
    <w:r w:rsidRPr="001935D5">
      <w:rPr>
        <w:b/>
        <w:bCs/>
        <w:color w:val="FFFFFF" w:themeColor="background1"/>
        <w:sz w:val="72"/>
        <w:szCs w:val="72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72BF"/>
    <w:multiLevelType w:val="hybridMultilevel"/>
    <w:tmpl w:val="925A1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3FD"/>
    <w:multiLevelType w:val="hybridMultilevel"/>
    <w:tmpl w:val="731C62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13BE5"/>
    <w:multiLevelType w:val="hybridMultilevel"/>
    <w:tmpl w:val="193C7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854FF"/>
    <w:multiLevelType w:val="hybridMultilevel"/>
    <w:tmpl w:val="EF30CC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7A3183"/>
    <w:multiLevelType w:val="hybridMultilevel"/>
    <w:tmpl w:val="78C2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56768">
    <w:abstractNumId w:val="2"/>
  </w:num>
  <w:num w:numId="2" w16cid:durableId="1047532314">
    <w:abstractNumId w:val="0"/>
  </w:num>
  <w:num w:numId="3" w16cid:durableId="1264336661">
    <w:abstractNumId w:val="1"/>
  </w:num>
  <w:num w:numId="4" w16cid:durableId="2106344847">
    <w:abstractNumId w:val="3"/>
  </w:num>
  <w:num w:numId="5" w16cid:durableId="741759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24"/>
    <w:rsid w:val="00030F51"/>
    <w:rsid w:val="0004096F"/>
    <w:rsid w:val="000E0E19"/>
    <w:rsid w:val="00174C82"/>
    <w:rsid w:val="001935D5"/>
    <w:rsid w:val="001D76A5"/>
    <w:rsid w:val="0020205B"/>
    <w:rsid w:val="002E3BE3"/>
    <w:rsid w:val="00317CEB"/>
    <w:rsid w:val="00514C96"/>
    <w:rsid w:val="006E2E24"/>
    <w:rsid w:val="00745FD0"/>
    <w:rsid w:val="00783A00"/>
    <w:rsid w:val="008A5829"/>
    <w:rsid w:val="008C5E4C"/>
    <w:rsid w:val="00975A6E"/>
    <w:rsid w:val="00B97DF3"/>
    <w:rsid w:val="00CF3C6E"/>
    <w:rsid w:val="00D21D9C"/>
    <w:rsid w:val="00EA18CA"/>
    <w:rsid w:val="00F2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DFAF5"/>
  <w15:chartTrackingRefBased/>
  <w15:docId w15:val="{9CEEDFAE-1F6E-459D-A258-87721112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2E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E24"/>
  </w:style>
  <w:style w:type="paragraph" w:styleId="Footer">
    <w:name w:val="footer"/>
    <w:basedOn w:val="Normal"/>
    <w:link w:val="FooterChar"/>
    <w:uiPriority w:val="99"/>
    <w:unhideWhenUsed/>
    <w:rsid w:val="006E2E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E24"/>
  </w:style>
  <w:style w:type="paragraph" w:styleId="NoSpacing">
    <w:name w:val="No Spacing"/>
    <w:uiPriority w:val="1"/>
    <w:qFormat/>
    <w:rsid w:val="000E0E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A7447-9AA2-4411-8855-EFB0B49F5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Roshan</dc:creator>
  <cp:keywords/>
  <dc:description/>
  <cp:lastModifiedBy>Roshan Roshan</cp:lastModifiedBy>
  <cp:revision>5</cp:revision>
  <dcterms:created xsi:type="dcterms:W3CDTF">2026-10-03T07:22:00Z</dcterms:created>
  <dcterms:modified xsi:type="dcterms:W3CDTF">2026-10-05T09:53:00Z</dcterms:modified>
</cp:coreProperties>
</file>