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D47A1"/>
            <w:tcMar>
              <w:top w:w="260" w:type="dxa"/>
              <w:bottom w:w="260" w:type="dxa"/>
              <w:left w:w="240" w:type="dxa"/>
              <w:right w:w="240" w:type="dxa"/>
            </w:tcMar>
          </w:tcPr>
          <w:p>
            <w:pPr>
              <w:jc w:val="center"/>
            </w:pPr>
            <w:r>
              <w:rPr>
                <w:rFonts w:ascii="Segoe UI" w:hAnsi="Segoe UI"/>
                <w:b/>
                <w:color w:val="FFFFFF"/>
                <w:sz w:val="38"/>
              </w:rPr>
              <w:t>EXAMOPT — SYSTEM ARCHITECTURE &amp;</w:t>
              <w:br/>
              <w:t>INTERN ONBOARDING MANUAL</w:t>
            </w:r>
          </w:p>
          <w:p>
            <w:pPr>
              <w:spacing w:before="160"/>
              <w:jc w:val="center"/>
            </w:pPr>
            <w:r>
              <w:rPr>
                <w:rFonts w:ascii="Segoe UI" w:hAnsi="Segoe UI"/>
                <w:color w:val="BBDEFB"/>
                <w:sz w:val="24"/>
              </w:rPr>
              <w:t>Intelligent Examination Scheduling and Optimization System</w:t>
            </w:r>
          </w:p>
          <w:p>
            <w:pPr>
              <w:spacing w:before="80"/>
              <w:jc w:val="center"/>
            </w:pPr>
            <w:r>
              <w:rPr>
                <w:rFonts w:ascii="Segoe UI" w:hAnsi="Segoe UI"/>
                <w:color w:val="E3F2FD"/>
                <w:sz w:val="19"/>
              </w:rPr>
              <w:t>SRM Institute of Science and Technology, Tiruchirappalli Campus</w:t>
              <w:br/>
              <w:t>Project Team: Suhas V A, Subaash G, Roshan Albert Shaiju | Version 0.5.0</w:t>
            </w:r>
          </w:p>
        </w:tc>
      </w:tr>
    </w:tbl>
    <w:p>
      <w:pPr>
        <w:spacing w:after="200"/>
      </w:pPr>
    </w:p>
    <w:p>
      <w:pPr>
        <w:keepNext/>
        <w:spacing w:before="400" w:after="120"/>
      </w:pPr>
      <w:r>
        <w:rPr>
          <w:rFonts w:ascii="Segoe UI" w:hAnsi="Segoe UI"/>
          <w:b/>
          <w:color w:val="0D47A1"/>
          <w:sz w:val="34"/>
        </w:rPr>
        <w:t>1. Executive Summary &amp; Project Purpose</w:t>
      </w:r>
    </w:p>
    <w:p>
      <w:pPr>
        <w:spacing w:before="40" w:after="80" w:line="276" w:lineRule="auto"/>
      </w:pPr>
      <w:r>
        <w:rPr>
          <w:rFonts w:ascii="Segoe UI" w:hAnsi="Segoe UI"/>
          <w:color w:val="334155"/>
          <w:sz w:val="20"/>
        </w:rPr>
        <w:t>ExamOpt is an automated, intelligent examination timetable scheduling and optimization engine developed for university academic operations. In higher-education institutions like SRM IST Tiruchirappalli, generating an end-of-semester examination timetable manually is an exhausting, multi-week logistical nightmare. Administrators must ensure that no student has two exams at the same time, no faculty is assigned to multiple rooms simultaneously, rooms have enough seating capacity without wasting hall space, and unavailable staff or rooms under maintenance are never scheduled.</w:t>
      </w:r>
    </w:p>
    <w:p>
      <w:pPr>
        <w:spacing w:before="40" w:after="80" w:line="276" w:lineRule="auto"/>
      </w:pPr>
      <w:r>
        <w:rPr>
          <w:rFonts w:ascii="Segoe UI" w:hAnsi="Segoe UI"/>
          <w:color w:val="334155"/>
          <w:sz w:val="20"/>
        </w:rPr>
        <w:t>ExamOpt solves this problem through automated combinatorial optimization. Given a dataset of courses, enrolled students, classrooms, faculty members, and available exam slots, it generates a mathematically verified, conflict-free timetable in under 100 milliseconds.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Why You Are Handed This Codebase</w:t>
              <w:br/>
            </w:r>
            <w:r>
              <w:rPr>
                <w:rFonts w:ascii="Segoe UI" w:hAnsi="Segoe UI"/>
                <w:b/>
                <w:color w:val="1E293B"/>
                <w:sz w:val="20"/>
              </w:rPr>
              <w:t xml:space="preserve">Technical Definition: </w:t>
            </w:r>
            <w:r>
              <w:rPr>
                <w:rFonts w:ascii="Segoe UI" w:hAnsi="Segoe UI"/>
                <w:color w:val="334155"/>
                <w:sz w:val="20"/>
              </w:rPr>
              <w:t>The project has achieved its 50% Academic Milestone Checkpoint. The foundational Clean Architecture, relational SQLite database, 6-point constraint validation engine, Best-Fit room allocation algorithm, Tkinter desktop GUI, and full 24-test verification suite are completely operational. Your role as an intern is to take this proven foundation and extend it into advanced optimization, network sockets, and parallel computing.</w:t>
              <w:br/>
            </w:r>
          </w:p>
          <w:p>
            <w:pPr>
              <w:spacing w:before="80" w:after="40"/>
            </w:pPr>
            <w:r>
              <w:rPr>
                <w:rFonts w:ascii="Segoe UI" w:hAnsi="Segoe UI"/>
                <w:b/>
                <w:color w:val="B45309"/>
                <w:sz w:val="20"/>
              </w:rPr>
              <w:t xml:space="preserve">💡 In Layman's Terms: </w:t>
            </w:r>
            <w:r>
              <w:rPr>
                <w:rFonts w:ascii="Segoe UI" w:hAnsi="Segoe UI"/>
                <w:i/>
                <w:color w:val="4338CA"/>
                <w:sz w:val="20"/>
              </w:rPr>
              <w:t>The solid concrete foundation and steel pillars of the house are built, tested, and inspected. You are now stepping in to build the upper floors, smart electrical wiring, and high-speed elevator!</w:t>
            </w:r>
          </w:p>
        </w:tc>
      </w:tr>
    </w:tbl>
    <w:p>
      <w:pPr>
        <w:spacing w:after="80"/>
      </w:pPr>
    </w:p>
    <w:p>
      <w:pPr>
        <w:keepNext/>
        <w:spacing w:before="400" w:after="120"/>
      </w:pPr>
      <w:r>
        <w:rPr>
          <w:rFonts w:ascii="Segoe UI" w:hAnsi="Segoe UI"/>
          <w:b/>
          <w:color w:val="0D47A1"/>
          <w:sz w:val="34"/>
        </w:rPr>
        <w:t>2. System Architecture &amp; Design Patterns</w:t>
      </w:r>
    </w:p>
    <w:p>
      <w:pPr>
        <w:spacing w:before="40" w:after="80" w:line="276" w:lineRule="auto"/>
      </w:pPr>
      <w:r>
        <w:rPr>
          <w:rFonts w:ascii="Segoe UI" w:hAnsi="Segoe UI"/>
          <w:color w:val="334155"/>
          <w:sz w:val="20"/>
        </w:rPr>
        <w:t>ExamOpt adheres strictly to Clean Layered Architecture and Loose Coupling. High-level presentation components never directly touch SQL statements or execute scheduling algorithms; instead, each layer delegates responsibility to specialized components underneath it.</w:t>
      </w:r>
    </w:p>
    <w:p>
      <w:pPr>
        <w:keepNext/>
        <w:spacing w:before="280" w:after="80"/>
      </w:pPr>
      <w:r>
        <w:rPr>
          <w:rFonts w:ascii="Segoe UI" w:hAnsi="Segoe UI"/>
          <w:b/>
          <w:color w:val="1565C0"/>
          <w:sz w:val="26"/>
        </w:rPr>
        <w:t>2.1 Layered Structure Diagram</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E2E8F0"/>
              <w:bottom w:val="single" w:sz="6" w:space="0" w:color="E2E8F0"/>
              <w:left w:val="single" w:sz="24" w:space="0" w:color="94A3B8"/>
              <w:right w:val="single" w:sz="6" w:space="0" w:color="E2E8F0"/>
            </w:tcBorders>
          </w:tcPr>
          <w:p>
            <w:pPr>
              <w:spacing w:before="0" w:after="80"/>
            </w:pPr>
            <w:r>
              <w:rPr>
                <w:rFonts w:ascii="Segoe UI" w:hAnsi="Segoe UI"/>
                <w:b/>
                <w:color w:val="64748B"/>
                <w:sz w:val="17"/>
              </w:rPr>
              <w:t>Listing: Clean Architecture &amp; Dependency Flow</w:t>
            </w:r>
          </w:p>
          <w:p>
            <w:pPr>
              <w:spacing w:before="0" w:after="0" w:line="276" w:lineRule="auto"/>
            </w:pPr>
            <w:r>
              <w:rPr>
                <w:rFonts w:ascii="Consolas" w:hAnsi="Consolas"/>
                <w:color w:val="1E293B"/>
                <w:sz w:val="18"/>
              </w:rPr>
              <w:t>┌─────────────────────────────────────────────────────────────┐</w:t>
              <w:br/>
              <w:t>│       PRESENTATION LAYER (Tkinter Desktop GUI / CLI)         │</w:t>
              <w:br/>
              <w:t>│       gui/app.py | gui/views/*.py | main.py                │</w:t>
              <w:br/>
              <w:t>└──────────────────────────────┬──────────────────────────────┘</w:t>
              <w:br/>
              <w:t xml:space="preserve">                               │ High-level API calls</w:t>
              <w:br/>
              <w:t xml:space="preserve">                               ▼</w:t>
              <w:br/>
              <w:t>┌─────────────────────────────────────────────────────────────┐</w:t>
              <w:br/>
              <w:t>│         APPLICATION SERVICE FACADE (services/exam_service)   │</w:t>
              <w:br/>
              <w:t>│       Coordinates timetable generation, validation &amp; CSV    │</w:t>
              <w:br/>
              <w:t>└──────────────┬──────────────────────────────┬───────────────┘</w:t>
              <w:br/>
              <w:t xml:space="preserve">               │                              │</w:t>
              <w:br/>
              <w:t xml:space="preserve">               ▼                              ▼</w:t>
              <w:br/>
              <w:t>┌──────────────────────────────┐┌──────────────────────────────┐</w:t>
              <w:br/>
              <w:t>│      SCHEDULING ENGINE       ││ CONSTRAINT VALIDATION ENGINE │</w:t>
              <w:br/>
              <w:t>│     scheduling/scheduler     ││     validation/validator     │</w:t>
              <w:br/>
              <w:t>│   (MRV Greedy Heuristic)     ││   (6-point rule checks)      │</w:t>
              <w:br/>
              <w:t>└──────────────┬───────────────┘└──────────────┬───────────────┘</w:t>
              <w:br/>
              <w:t xml:space="preserve">               │                               │</w:t>
              <w:br/>
              <w:t xml:space="preserve">               ▼                               │</w:t>
              <w:br/>
              <w:t>┌──────────────────────────────┐               │</w:t>
              <w:br/>
              <w:t>│     ROOM ALLOCATOR ENGINE    │               │</w:t>
              <w:br/>
              <w:t>│   scheduling/room_allocator  │               │</w:t>
              <w:br/>
              <w:t>│  (Best-Fit Capacity Matcher) │               │</w:t>
              <w:br/>
              <w:t>└──────────────────────────────┘               ▼</w:t>
              <w:br/>
              <w:t xml:space="preserve">                                ┌──────────────────────────────┐</w:t>
              <w:br/>
              <w:t xml:space="preserve">                                │   PERSISTENCE LAYER (DAO)    │</w:t>
              <w:br/>
              <w:t xml:space="preserve">                                │     database/database.py     │</w:t>
              <w:br/>
              <w:t xml:space="preserve">                                │      (SQLite3 Backend)       │</w:t>
              <w:br/>
              <w:t xml:space="preserve">                                └──────────────────────────────┘</w:t>
            </w:r>
          </w:p>
        </w:tc>
      </w:tr>
    </w:tbl>
    <w:p>
      <w:pPr>
        <w:spacing w:after="80"/>
      </w:pPr>
    </w:p>
    <w:p>
      <w:pPr>
        <w:keepNext/>
        <w:spacing w:before="280" w:after="80"/>
      </w:pPr>
      <w:r>
        <w:rPr>
          <w:rFonts w:ascii="Segoe UI" w:hAnsi="Segoe UI"/>
          <w:b/>
          <w:color w:val="1565C0"/>
          <w:sz w:val="26"/>
        </w:rPr>
        <w:t>2.2 Key Software Design Patterns</w:t>
      </w:r>
    </w:p>
    <w:p>
      <w:pPr>
        <w:pStyle w:val="ListBullet"/>
        <w:spacing w:before="20" w:after="40" w:line="276" w:lineRule="auto"/>
      </w:pPr>
      <w:r>
        <w:rPr>
          <w:rFonts w:ascii="Segoe UI" w:hAnsi="Segoe UI"/>
          <w:b/>
          <w:color w:val="0F172A"/>
          <w:sz w:val="20"/>
        </w:rPr>
        <w:t xml:space="preserve">1. Facade Pattern: </w:t>
      </w:r>
      <w:r>
        <w:rPr>
          <w:rFonts w:ascii="Segoe UI" w:hAnsi="Segoe UI"/>
          <w:color w:val="334155"/>
          <w:sz w:val="20"/>
        </w:rPr>
        <w:t>ExamService acts as a single, unified gateway for all operations. Whether a user clicks 'Generate Timetable' in the GUI or runs `python main.py --cli`, they call `ExamService.generate_timetable()`. The UI does not need to know about SQL queries, room sorting logic, or validation loops.</w:t>
      </w:r>
    </w:p>
    <w:p>
      <w:pPr>
        <w:pStyle w:val="ListBullet"/>
        <w:spacing w:before="20" w:after="40" w:line="276" w:lineRule="auto"/>
      </w:pPr>
      <w:r>
        <w:rPr>
          <w:rFonts w:ascii="Segoe UI" w:hAnsi="Segoe UI"/>
          <w:b/>
          <w:color w:val="0F172A"/>
          <w:sz w:val="20"/>
        </w:rPr>
        <w:t xml:space="preserve">2. Data Access Object (DAO) / Repository Pattern: </w:t>
      </w:r>
      <w:r>
        <w:rPr>
          <w:rFonts w:ascii="Segoe UI" w:hAnsi="Segoe UI"/>
          <w:color w:val="334155"/>
          <w:sz w:val="20"/>
        </w:rPr>
        <w:t>All database operations are encapsulated in `Database` (database/database.py). No SQL queries are leaked into views, models, or schedulers. If the storage backend ever changes from SQLite to PostgreSQL, only this single file needs modification.</w:t>
      </w:r>
    </w:p>
    <w:p>
      <w:pPr>
        <w:pStyle w:val="ListBullet"/>
        <w:spacing w:before="20" w:after="40" w:line="276" w:lineRule="auto"/>
      </w:pPr>
      <w:r>
        <w:rPr>
          <w:rFonts w:ascii="Segoe UI" w:hAnsi="Segoe UI"/>
          <w:b/>
          <w:color w:val="0F172A"/>
          <w:sz w:val="20"/>
        </w:rPr>
        <w:t xml:space="preserve">3. Specification / Validator Pattern: </w:t>
      </w:r>
      <w:r>
        <w:rPr>
          <w:rFonts w:ascii="Segoe UI" w:hAnsi="Segoe UI"/>
          <w:color w:val="334155"/>
          <w:sz w:val="20"/>
        </w:rPr>
        <w:t>The Validator (validation/validator.py) evaluates rules independently from the scheduler. It can validate an individual candidate assignment during scheduling or perform a full audit on an existing schedule from a database.</w:t>
      </w:r>
    </w:p>
    <w:p>
      <w:pPr>
        <w:pStyle w:val="ListBullet"/>
        <w:spacing w:before="20" w:after="40" w:line="276" w:lineRule="auto"/>
      </w:pPr>
      <w:r>
        <w:rPr>
          <w:rFonts w:ascii="Segoe UI" w:hAnsi="Segoe UI"/>
          <w:b/>
          <w:color w:val="0F172A"/>
          <w:sz w:val="20"/>
        </w:rPr>
        <w:t xml:space="preserve">4. Strategy Pattern: </w:t>
      </w:r>
      <w:r>
        <w:rPr>
          <w:rFonts w:ascii="Segoe UI" w:hAnsi="Segoe UI"/>
          <w:color w:val="334155"/>
          <w:sz w:val="20"/>
        </w:rPr>
        <w:t>The RoomAllocator (scheduling/room_allocator.py) encapsulates the Best-Fit room allocation policy as an independent strategy injected into the Scheduler, allowing future allocation algorithms (e.g., Random-Fit or Proximity-Fit) to be swapped in seamlessly.</w:t>
      </w:r>
    </w:p>
    <w:p>
      <w:pPr>
        <w:pStyle w:val="ListBullet"/>
        <w:spacing w:before="20" w:after="40" w:line="276" w:lineRule="auto"/>
      </w:pPr>
      <w:r>
        <w:rPr>
          <w:rFonts w:ascii="Segoe UI" w:hAnsi="Segoe UI"/>
          <w:b/>
          <w:color w:val="0F172A"/>
          <w:sz w:val="20"/>
        </w:rPr>
        <w:t xml:space="preserve">5. Data Transfer Objects (DTO): </w:t>
      </w:r>
      <w:r>
        <w:rPr>
          <w:rFonts w:ascii="Segoe UI" w:hAnsi="Segoe UI"/>
          <w:color w:val="334155"/>
          <w:sz w:val="20"/>
        </w:rPr>
        <w:t>Domain entities (Student, Exam, Room, etc.) are implemented using pure Python `@dataclass` objects equipped with `to_dict()` and `from_dict()` methods, keeping business objects clean, immutable, and decoupled from persistence frameworks.</w:t>
      </w:r>
    </w:p>
    <w:p>
      <w:pPr>
        <w:keepNext/>
        <w:spacing w:before="400" w:after="120"/>
      </w:pPr>
      <w:r>
        <w:rPr>
          <w:rFonts w:ascii="Segoe UI" w:hAnsi="Segoe UI"/>
          <w:b/>
          <w:color w:val="0D47A1"/>
          <w:sz w:val="34"/>
        </w:rPr>
        <w:t>3. Comprehensive Folder &amp; File Directory</w:t>
      </w:r>
    </w:p>
    <w:p>
      <w:pPr>
        <w:spacing w:before="40" w:after="80" w:line="276" w:lineRule="auto"/>
      </w:pPr>
      <w:r>
        <w:rPr>
          <w:rFonts w:ascii="Segoe UI" w:hAnsi="Segoe UI"/>
          <w:color w:val="334155"/>
          <w:sz w:val="20"/>
        </w:rPr>
        <w:t>The project is cleanly structured into 8 modular packages: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0D47A1"/>
            <w:tcMar>
              <w:top w:w="120" w:type="dxa"/>
              <w:bottom w:w="120" w:type="dxa"/>
              <w:left w:w="140" w:type="dxa"/>
              <w:right w:w="140" w:type="dxa"/>
            </w:tcMar>
            <w:tcBorders>
              <w:top w:val="none"/>
              <w:bottom w:val="single" w:sz="18" w:space="0" w:color="0A387E"/>
              <w:left w:val="none"/>
              <w:right w:val="none"/>
            </w:tcBorders>
          </w:tcPr>
          <w:p>
            <w:pPr>
              <w:spacing w:before="0" w:after="0"/>
            </w:pPr>
            <w:r>
              <w:rPr>
                <w:rFonts w:ascii="Segoe UI" w:hAnsi="Segoe UI"/>
                <w:b/>
                <w:color w:val="FFFFFF"/>
                <w:sz w:val="19"/>
              </w:rPr>
              <w:t>Folder / File</w:t>
            </w:r>
          </w:p>
        </w:tc>
        <w:tc>
          <w:tcPr>
            <w:tcW w:type="dxa" w:w="2016"/>
            <w:shd w:fill="0D47A1"/>
            <w:tcMar>
              <w:top w:w="120" w:type="dxa"/>
              <w:bottom w:w="120" w:type="dxa"/>
              <w:left w:w="140" w:type="dxa"/>
              <w:right w:w="140" w:type="dxa"/>
            </w:tcMar>
            <w:tcBorders>
              <w:top w:val="none"/>
              <w:bottom w:val="single" w:sz="18" w:space="0" w:color="0A387E"/>
              <w:left w:val="none"/>
              <w:right w:val="none"/>
            </w:tcBorders>
          </w:tcPr>
          <w:p>
            <w:pPr>
              <w:spacing w:before="0" w:after="0"/>
            </w:pPr>
            <w:r>
              <w:rPr>
                <w:rFonts w:ascii="Segoe UI" w:hAnsi="Segoe UI"/>
                <w:b/>
                <w:color w:val="FFFFFF"/>
                <w:sz w:val="19"/>
              </w:rPr>
              <w:t>Architectural Role</w:t>
            </w:r>
          </w:p>
        </w:tc>
        <w:tc>
          <w:tcPr>
            <w:tcW w:type="dxa" w:w="5472"/>
            <w:shd w:fill="0D47A1"/>
            <w:tcMar>
              <w:top w:w="120" w:type="dxa"/>
              <w:bottom w:w="120" w:type="dxa"/>
              <w:left w:w="140" w:type="dxa"/>
              <w:right w:w="140" w:type="dxa"/>
            </w:tcMar>
            <w:tcBorders>
              <w:top w:val="none"/>
              <w:bottom w:val="single" w:sz="18" w:space="0" w:color="0A387E"/>
              <w:left w:val="none"/>
              <w:right w:val="none"/>
            </w:tcBorders>
          </w:tcPr>
          <w:p>
            <w:pPr>
              <w:spacing w:before="0" w:after="0"/>
            </w:pPr>
            <w:r>
              <w:rPr>
                <w:rFonts w:ascii="Segoe UI" w:hAnsi="Segoe UI"/>
                <w:b/>
                <w:color w:val="FFFFFF"/>
                <w:sz w:val="19"/>
              </w:rPr>
              <w:t>Description</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main.py</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Entry Point</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Application bootstrap supporting CLI demo mode (--cli), scenario execution (--scenarios), and desktop Tkinter GUI launch.</w:t>
            </w:r>
          </w:p>
        </w:tc>
      </w:tr>
      <w:tr>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config.py</w:t>
            </w:r>
          </w:p>
        </w:tc>
        <w:tc>
          <w:tcPr>
            <w:tcW w:type="dxa" w:w="201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Global Settings</w:t>
            </w:r>
          </w:p>
        </w:tc>
        <w:tc>
          <w:tcPr>
            <w:tcW w:type="dxa" w:w="54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Central constants: database paths, institution metadata, and standard status/error code classes (ValidationCode, ScheduleCode).</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models/</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Domain Entities</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Pure Python dataclasses (Student, Subject, Faculty, Room, TimeSlot, Enrollment, Exam). Free of SQL or UI dependencies.</w:t>
            </w:r>
          </w:p>
        </w:tc>
      </w:tr>
      <w:tr>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database/</w:t>
            </w:r>
          </w:p>
        </w:tc>
        <w:tc>
          <w:tcPr>
            <w:tcW w:type="dxa" w:w="201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Data Persistence</w:t>
            </w:r>
          </w:p>
        </w:tc>
        <w:tc>
          <w:tcPr>
            <w:tcW w:type="dxa" w:w="54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schema.py defines normalized DDL tables and foreign keys. database.py provides thread-safe connection management and full CRUD methods.</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validation/</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Rule Engine</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validator.py implements 6 rigorous hard academic constraint checks, returning structured ValidationResult objects.</w:t>
            </w:r>
          </w:p>
        </w:tc>
      </w:tr>
      <w:tr>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scheduling/</w:t>
            </w:r>
          </w:p>
        </w:tc>
        <w:tc>
          <w:tcPr>
            <w:tcW w:type="dxa" w:w="201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Optimization</w:t>
            </w:r>
          </w:p>
        </w:tc>
        <w:tc>
          <w:tcPr>
            <w:tcW w:type="dxa" w:w="54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scheduler.py implements the MRV greedy timetable generator. room_allocator.py implements Best-Fit capacity room matching.</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services/</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Application Layer</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exam_service.py coordinates database, scheduler, and validator operations into high-level business methods.</w:t>
            </w:r>
          </w:p>
        </w:tc>
      </w:tr>
      <w:tr>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gui/</w:t>
            </w:r>
          </w:p>
        </w:tc>
        <w:tc>
          <w:tcPr>
            <w:tcW w:type="dxa" w:w="201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Desktop Interface</w:t>
            </w:r>
          </w:p>
        </w:tc>
        <w:tc>
          <w:tcPr>
            <w:tcW w:type="dxa" w:w="54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Tkinter/ttk GUI with responsive tabs for Timetable view, CRUD management of all entities, and live scenario diagnostics.</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utils/</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Utilities &amp; Data</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sample_data.py loads realistic SRM IST datasets. helpers.py provides time/date formatting and regex validation.</w:t>
            </w:r>
          </w:p>
        </w:tc>
      </w:tr>
      <w:tr>
        <w:tc>
          <w:tcPr>
            <w:tcW w:type="dxa" w:w="18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tests/</w:t>
            </w:r>
          </w:p>
        </w:tc>
        <w:tc>
          <w:tcPr>
            <w:tcW w:type="dxa" w:w="201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 Suite</w:t>
            </w:r>
          </w:p>
        </w:tc>
        <w:tc>
          <w:tcPr>
            <w:tcW w:type="dxa" w:w="547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24 automated unit tests across CRUD (test_crud.py), validation (test_validator.py), scheduling (test_scheduler.py), and scenarios (test_scenarios.py).</w:t>
            </w:r>
          </w:p>
        </w:tc>
      </w:tr>
    </w:tbl>
    <w:p>
      <w:pPr>
        <w:keepNext/>
        <w:spacing w:before="400" w:after="120"/>
      </w:pPr>
      <w:r>
        <w:rPr>
          <w:rFonts w:ascii="Segoe UI" w:hAnsi="Segoe UI"/>
          <w:b/>
          <w:color w:val="0D47A1"/>
          <w:sz w:val="34"/>
        </w:rPr>
        <w:t>4. Core Concepts: Technical Analysis vs. Layman's Terms</w:t>
      </w:r>
    </w:p>
    <w:p>
      <w:pPr>
        <w:spacing w:before="40" w:after="80" w:line="276" w:lineRule="auto"/>
      </w:pPr>
      <w:r>
        <w:rPr>
          <w:rFonts w:ascii="Segoe UI" w:hAnsi="Segoe UI"/>
          <w:color w:val="334155"/>
          <w:sz w:val="20"/>
        </w:rPr>
        <w:t>To help you master the engineering decisions behind ExamOpt, each major computer science concept used in the project is explained below with both its rigorous technical definition and a simplified layman's analogy.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Concept 1: Constraint Satisfaction Problem (CSP)</w:t>
              <w:br/>
            </w:r>
            <w:r>
              <w:rPr>
                <w:rFonts w:ascii="Segoe UI" w:hAnsi="Segoe UI"/>
                <w:b/>
                <w:color w:val="1E293B"/>
                <w:sz w:val="20"/>
              </w:rPr>
              <w:t xml:space="preserve">Technical Definition: </w:t>
            </w:r>
            <w:r>
              <w:rPr>
                <w:rFonts w:ascii="Segoe UI" w:hAnsi="Segoe UI"/>
                <w:color w:val="334155"/>
                <w:sz w:val="20"/>
              </w:rPr>
              <w:t>Timetable generation is an NP-complete combinatorial optimization problem. Formally defined as a triple (X, D, C), where X is a set of exam variables {X1, X2, ... Xn}, D is their domain of values (combinations of time slots, rooms, and faculty), and C is a set of constraints that must be satisfied without violation.</w:t>
              <w:br/>
            </w:r>
          </w:p>
          <w:p>
            <w:pPr>
              <w:spacing w:before="80" w:after="40"/>
            </w:pPr>
            <w:r>
              <w:rPr>
                <w:rFonts w:ascii="Segoe UI" w:hAnsi="Segoe UI"/>
                <w:b/>
                <w:color w:val="B45309"/>
                <w:sz w:val="20"/>
              </w:rPr>
              <w:t xml:space="preserve">💡 In Layman's Terms: </w:t>
            </w:r>
            <w:r>
              <w:rPr>
                <w:rFonts w:ascii="Segoe UI" w:hAnsi="Segoe UI"/>
                <w:i/>
                <w:color w:val="4338CA"/>
                <w:sz w:val="20"/>
              </w:rPr>
              <w:t>Imagine playing a gigantic game of Sudoku, but instead of putting numbers 1 through 9 into a grid, you are assigning university exams into time slots. No two overlapping exams can share the same room or have the same students, just like numbers cannot repeat in the same row or column.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Concept 2: Most Constrained Variable (MRV) Greedy Heuristic</w:t>
              <w:br/>
            </w:r>
            <w:r>
              <w:rPr>
                <w:rFonts w:ascii="Segoe UI" w:hAnsi="Segoe UI"/>
                <w:b/>
                <w:color w:val="1E293B"/>
                <w:sz w:val="20"/>
              </w:rPr>
              <w:t xml:space="preserve">Technical Definition: </w:t>
            </w:r>
            <w:r>
              <w:rPr>
                <w:rFonts w:ascii="Segoe UI" w:hAnsi="Segoe UI"/>
                <w:color w:val="334155"/>
                <w:sz w:val="20"/>
              </w:rPr>
              <w:t>In CSP search algorithms, variable ordering determines computational efficiency. ExamOpt applies the MRV heuristic (also known as the minimum-remaining-values or fail-first heuristic) by sorting subjects descending by their enrolled student count before scheduling. Exams with high enrollment are hardest to satisfy because they restrict the search space the most and demand high-capacity rooms.</w:t>
              <w:br/>
            </w:r>
          </w:p>
          <w:p>
            <w:pPr>
              <w:spacing w:before="80" w:after="40"/>
            </w:pPr>
            <w:r>
              <w:rPr>
                <w:rFonts w:ascii="Segoe UI" w:hAnsi="Segoe UI"/>
                <w:b/>
                <w:color w:val="B45309"/>
                <w:sz w:val="20"/>
              </w:rPr>
              <w:t xml:space="preserve">💡 In Layman's Terms: </w:t>
            </w:r>
            <w:r>
              <w:rPr>
                <w:rFonts w:ascii="Segoe UI" w:hAnsi="Segoe UI"/>
                <w:i/>
                <w:color w:val="4338CA"/>
                <w:sz w:val="20"/>
              </w:rPr>
              <w:t>Think of packing a suitcase with large bowling balls and small marbles. If you pack the marbles first, you will never fit the bowling balls. But if you pack the heavy bowling balls (huge 120-student exams) first, the marbles (small 15-student elective exams) easily slip into the leftover spaces!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Concept 3: Best-Fit Room Allocation (Bin Packing Problem)</w:t>
              <w:br/>
            </w:r>
            <w:r>
              <w:rPr>
                <w:rFonts w:ascii="Segoe UI" w:hAnsi="Segoe UI"/>
                <w:b/>
                <w:color w:val="1E293B"/>
                <w:sz w:val="20"/>
              </w:rPr>
              <w:t xml:space="preserve">Technical Definition: </w:t>
            </w:r>
            <w:r>
              <w:rPr>
                <w:rFonts w:ascii="Segoe UI" w:hAnsi="Segoe UI"/>
                <w:color w:val="334155"/>
                <w:sz w:val="20"/>
              </w:rPr>
              <w:t>Assigning exams to examination halls is a classic Bin Packing optimization. Given an exam with student count N and a set of available unbooked rooms R where capacity(r) &gt;= N, the Best-Fit strategy selects room r* such that (capacity(r*) - N) is minimized. This minimizes hall fragmentation and reserves large auditoriums for large cohorts.</w:t>
              <w:br/>
            </w:r>
          </w:p>
          <w:p>
            <w:pPr>
              <w:spacing w:before="80" w:after="40"/>
            </w:pPr>
            <w:r>
              <w:rPr>
                <w:rFonts w:ascii="Segoe UI" w:hAnsi="Segoe UI"/>
                <w:b/>
                <w:color w:val="B45309"/>
                <w:sz w:val="20"/>
              </w:rPr>
              <w:t xml:space="preserve">💡 In Layman's Terms: </w:t>
            </w:r>
            <w:r>
              <w:rPr>
                <w:rFonts w:ascii="Segoe UI" w:hAnsi="Segoe UI"/>
                <w:i/>
                <w:color w:val="4338CA"/>
                <w:sz w:val="20"/>
              </w:rPr>
              <w:t>The 'Goldilocks' rule: If you have an exam with 35 students, you shouldn't book the 120-seat Main Auditorium if the 40-seat Seminar Hall is empty! Booking the smallest room that comfortably fits the students keeps large halls open for massive engineering classes.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Concept 4: Hard Constraints vs. Soft Constraints</w:t>
              <w:br/>
            </w:r>
            <w:r>
              <w:rPr>
                <w:rFonts w:ascii="Segoe UI" w:hAnsi="Segoe UI"/>
                <w:b/>
                <w:color w:val="1E293B"/>
                <w:sz w:val="20"/>
              </w:rPr>
              <w:t xml:space="preserve">Technical Definition: </w:t>
            </w:r>
            <w:r>
              <w:rPr>
                <w:rFonts w:ascii="Segoe UI" w:hAnsi="Segoe UI"/>
                <w:color w:val="334155"/>
                <w:sz w:val="20"/>
              </w:rPr>
              <w:t>Hard constraints represent absolute physical and legal boundaries (binary satisfaction: violations = 0). Soft constraints represent desirable preferences evaluated via a cost/fitness objective function. ExamOpt strictly enforces all hard constraints (no student clash, no double-booked room, no overcapacity, no unavailable personnel).</w:t>
              <w:br/>
            </w:r>
          </w:p>
          <w:p>
            <w:pPr>
              <w:spacing w:before="80" w:after="40"/>
            </w:pPr>
            <w:r>
              <w:rPr>
                <w:rFonts w:ascii="Segoe UI" w:hAnsi="Segoe UI"/>
                <w:b/>
                <w:color w:val="B45309"/>
                <w:sz w:val="20"/>
              </w:rPr>
              <w:t xml:space="preserve">💡 In Layman's Terms: </w:t>
            </w:r>
            <w:r>
              <w:rPr>
                <w:rFonts w:ascii="Segoe UI" w:hAnsi="Segoe UI"/>
                <w:i/>
                <w:color w:val="4338CA"/>
                <w:sz w:val="20"/>
              </w:rPr>
              <w:t>A hard constraint is a law: a student cannot physically be in two classrooms at the same time. A soft constraint is a preference: a student would prefer not having exams on two consecutive mornings. A schedule is impossible if a hard constraint fails; it is merely annoying if a soft constraint fails.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Concept 5: Relational Normalization &amp; Referential Integrity</w:t>
              <w:br/>
            </w:r>
            <w:r>
              <w:rPr>
                <w:rFonts w:ascii="Segoe UI" w:hAnsi="Segoe UI"/>
                <w:b/>
                <w:color w:val="1E293B"/>
                <w:sz w:val="20"/>
              </w:rPr>
              <w:t xml:space="preserve">Technical Definition: </w:t>
            </w:r>
            <w:r>
              <w:rPr>
                <w:rFonts w:ascii="Segoe UI" w:hAnsi="Segoe UI"/>
                <w:color w:val="334155"/>
                <w:sz w:val="20"/>
              </w:rPr>
              <w:t>The database implements 3rd Normal Form (3NF). Many-to-many relationships (Students &lt;-&gt; Subjects) are decoupled through an associative table `enrollments` with composite primary keys (student_id, subject_id) and foreign keys with ON DELETE CASCADE. Indexes are added to foreign keys to ensure O(1) query lookups during validation.</w:t>
              <w:br/>
            </w:r>
          </w:p>
          <w:p>
            <w:pPr>
              <w:spacing w:before="80" w:after="40"/>
            </w:pPr>
            <w:r>
              <w:rPr>
                <w:rFonts w:ascii="Segoe UI" w:hAnsi="Segoe UI"/>
                <w:b/>
                <w:color w:val="B45309"/>
                <w:sz w:val="20"/>
              </w:rPr>
              <w:t xml:space="preserve">💡 In Layman's Terms: </w:t>
            </w:r>
            <w:r>
              <w:rPr>
                <w:rFonts w:ascii="Segoe UI" w:hAnsi="Segoe UI"/>
                <w:i/>
                <w:color w:val="4338CA"/>
                <w:sz w:val="20"/>
              </w:rPr>
              <w:t>Information is stored exactly once in its own folder. If a student drops out of college, deleting the student automatically cleans up their exam registrations instantly, preventing 'ghost' registrations.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Concept 6: Thread-Safe SQLite Connection &amp; Row Factory</w:t>
              <w:br/>
            </w:r>
            <w:r>
              <w:rPr>
                <w:rFonts w:ascii="Segoe UI" w:hAnsi="Segoe UI"/>
                <w:b/>
                <w:color w:val="1E293B"/>
                <w:sz w:val="20"/>
              </w:rPr>
              <w:t xml:space="preserve">Technical Definition: </w:t>
            </w:r>
            <w:r>
              <w:rPr>
                <w:rFonts w:ascii="Segoe UI" w:hAnsi="Segoe UI"/>
                <w:color w:val="334155"/>
                <w:sz w:val="20"/>
              </w:rPr>
              <w:t>SQLite connections are established with `check_same_thread=False` and `conn.row_factory = sqlite3.Row`. This allows the database manager to run across multiple threads (e.g. GUI background workers) and returns rows as key-indexed mappings rather than raw numeric index tuples.</w:t>
              <w:br/>
            </w:r>
          </w:p>
          <w:p>
            <w:pPr>
              <w:spacing w:before="80" w:after="40"/>
            </w:pPr>
            <w:r>
              <w:rPr>
                <w:rFonts w:ascii="Segoe UI" w:hAnsi="Segoe UI"/>
                <w:b/>
                <w:color w:val="B45309"/>
                <w:sz w:val="20"/>
              </w:rPr>
              <w:t xml:space="preserve">💡 In Layman's Terms: </w:t>
            </w:r>
            <w:r>
              <w:rPr>
                <w:rFonts w:ascii="Segoe UI" w:hAnsi="Segoe UI"/>
                <w:i/>
                <w:color w:val="4338CA"/>
                <w:sz w:val="20"/>
              </w:rPr>
              <w:t>Instead of having to remember that column #3 is the student's name (`row[3]`), you can write `row['name']`. If someone adds a new column to the database in the future, your code won't mysteriously break!</w:t>
            </w:r>
          </w:p>
        </w:tc>
      </w:tr>
    </w:tbl>
    <w:p>
      <w:pPr>
        <w:spacing w:after="80"/>
      </w:pPr>
    </w:p>
    <w:p>
      <w:pPr>
        <w:keepNext/>
        <w:spacing w:before="400" w:after="120"/>
      </w:pPr>
      <w:r>
        <w:rPr>
          <w:rFonts w:ascii="Segoe UI" w:hAnsi="Segoe UI"/>
          <w:b/>
          <w:color w:val="0D47A1"/>
          <w:sz w:val="34"/>
        </w:rPr>
        <w:t>5. Codebase Deep Dive: Modules, Classes &amp; Key Methods</w:t>
      </w:r>
    </w:p>
    <w:p>
      <w:pPr>
        <w:spacing w:before="40" w:after="80" w:line="276" w:lineRule="auto"/>
      </w:pPr>
      <w:r>
        <w:rPr>
          <w:rFonts w:ascii="Segoe UI" w:hAnsi="Segoe UI"/>
          <w:color w:val="334155"/>
          <w:sz w:val="20"/>
        </w:rPr>
        <w:t>Here is the detailed technical inspection of each core class, explaining how the code is structured, what its arguments represent, and how it executes.</w:t>
      </w:r>
    </w:p>
    <w:p>
      <w:pPr>
        <w:keepNext/>
        <w:spacing w:before="280" w:after="80"/>
      </w:pPr>
      <w:r>
        <w:rPr>
          <w:rFonts w:ascii="Segoe UI" w:hAnsi="Segoe UI"/>
          <w:b/>
          <w:color w:val="1565C0"/>
          <w:sz w:val="26"/>
        </w:rPr>
        <w:t>5.1 Domain Models (`models/`)</w:t>
      </w:r>
    </w:p>
    <w:p>
      <w:pPr>
        <w:spacing w:before="40" w:after="80" w:line="276" w:lineRule="auto"/>
      </w:pPr>
      <w:r>
        <w:rPr>
          <w:rFonts w:ascii="Segoe UI" w:hAnsi="Segoe UI"/>
          <w:color w:val="334155"/>
          <w:sz w:val="20"/>
        </w:rPr>
        <w:t>The domain models represent pure data objects. Consider `Exam` in `models/exam.py`: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E2E8F0"/>
              <w:bottom w:val="single" w:sz="6" w:space="0" w:color="E2E8F0"/>
              <w:left w:val="single" w:sz="24" w:space="0" w:color="94A3B8"/>
              <w:right w:val="single" w:sz="6" w:space="0" w:color="E2E8F0"/>
            </w:tcBorders>
          </w:tcPr>
          <w:p>
            <w:pPr>
              <w:spacing w:before="0" w:after="80"/>
            </w:pPr>
            <w:r>
              <w:rPr>
                <w:rFonts w:ascii="Segoe UI" w:hAnsi="Segoe UI"/>
                <w:b/>
                <w:color w:val="64748B"/>
                <w:sz w:val="17"/>
              </w:rPr>
              <w:t>Listing: models/exam.py — Domain Entity</w:t>
            </w:r>
          </w:p>
          <w:p>
            <w:pPr>
              <w:spacing w:before="0" w:after="0" w:line="276" w:lineRule="auto"/>
            </w:pPr>
            <w:r>
              <w:rPr>
                <w:rFonts w:ascii="Consolas" w:hAnsi="Consolas"/>
                <w:color w:val="1E293B"/>
                <w:sz w:val="18"/>
              </w:rPr>
              <w:t>@dataclass</w:t>
              <w:br/>
              <w:t>class Exam:</w:t>
              <w:br/>
              <w:t xml:space="preserve">    exam_id: str</w:t>
              <w:br/>
              <w:t xml:space="preserve">    subject_id: str</w:t>
              <w:br/>
              <w:t xml:space="preserve">    slot_id: Optional[str] = None</w:t>
              <w:br/>
              <w:t xml:space="preserve">    room_id: Optional[str] = None</w:t>
              <w:br/>
              <w:t xml:space="preserve">    faculty_id: Optional[str] = None</w:t>
              <w:br/>
              <w:t xml:space="preserve">    student_count: int = 0</w:t>
              <w:br/>
              <w:t xml:space="preserve">    status: str = 'Unscheduled'</w:t>
              <w:br/>
              <w:t xml:space="preserve">    status_reason: str = ''</w:t>
              <w:br/>
              <w:br/>
              <w:t xml:space="preserve">    def to_dict(self): ...</w:t>
              <w:br/>
              <w:t xml:space="preserve">    @classmethod</w:t>
              <w:br/>
              <w:t xml:space="preserve">    def from_dict(cls, data: dict): ...</w:t>
            </w:r>
          </w:p>
        </w:tc>
      </w:tr>
    </w:tbl>
    <w:p>
      <w:pPr>
        <w:spacing w:after="80"/>
      </w:pPr>
    </w:p>
    <w:p>
      <w:pPr>
        <w:spacing w:before="40" w:after="80" w:line="276" w:lineRule="auto"/>
      </w:pPr>
      <w:r>
        <w:rPr>
          <w:rFonts w:ascii="Segoe UI" w:hAnsi="Segoe UI"/>
          <w:color w:val="334155"/>
          <w:sz w:val="20"/>
        </w:rPr>
        <w:t>Explanation: An exam starts with `slot_id=None`, `room_id=None`, `faculty_id=None`, and status `'Unscheduled'`. As the scheduling engine processes it, it assigns these attributes. The helper methods `to_dict()` and `from_dict()` allow serialization for database persistence and GUI rendering.</w:t>
      </w:r>
    </w:p>
    <w:p>
      <w:pPr>
        <w:keepNext/>
        <w:spacing w:before="280" w:after="80"/>
      </w:pPr>
      <w:r>
        <w:rPr>
          <w:rFonts w:ascii="Segoe UI" w:hAnsi="Segoe UI"/>
          <w:b/>
          <w:color w:val="1565C0"/>
          <w:sz w:val="26"/>
        </w:rPr>
        <w:t>5.2 Database Layer (`database/database.py`)</w:t>
      </w:r>
    </w:p>
    <w:p>
      <w:pPr>
        <w:spacing w:before="40" w:after="80" w:line="276" w:lineRule="auto"/>
      </w:pPr>
      <w:r>
        <w:rPr>
          <w:rFonts w:ascii="Segoe UI" w:hAnsi="Segoe UI"/>
          <w:color w:val="334155"/>
          <w:sz w:val="20"/>
        </w:rPr>
        <w:t>The `Database` class manages the SQLite database lifecycle. Key methods include:</w:t>
      </w:r>
    </w:p>
    <w:p>
      <w:pPr>
        <w:pStyle w:val="ListBullet"/>
        <w:spacing w:before="20" w:after="40" w:line="276" w:lineRule="auto"/>
      </w:pPr>
      <w:r>
        <w:rPr>
          <w:rFonts w:ascii="Segoe UI" w:hAnsi="Segoe UI"/>
          <w:b/>
          <w:color w:val="0F172A"/>
          <w:sz w:val="20"/>
        </w:rPr>
        <w:t xml:space="preserve">__init__(self, db_path=None): </w:t>
      </w:r>
      <w:r>
        <w:rPr>
          <w:rFonts w:ascii="Segoe UI" w:hAnsi="Segoe UI"/>
          <w:color w:val="334155"/>
          <w:sz w:val="20"/>
        </w:rPr>
        <w:t>Connects to the SQLite file or `:memory:`, enables foreign key enforcement (`PRAGMA foreign_keys = ON;`), and executes `schema.py` table creation DDL on startup.</w:t>
      </w:r>
    </w:p>
    <w:p>
      <w:pPr>
        <w:pStyle w:val="ListBullet"/>
        <w:spacing w:before="20" w:after="40" w:line="276" w:lineRule="auto"/>
      </w:pPr>
      <w:r>
        <w:rPr>
          <w:rFonts w:ascii="Segoe UI" w:hAnsi="Segoe UI"/>
          <w:b/>
          <w:color w:val="0F172A"/>
          <w:sz w:val="20"/>
        </w:rPr>
        <w:t xml:space="preserve">get_connection(self): </w:t>
      </w:r>
      <w:r>
        <w:rPr>
          <w:rFonts w:ascii="Segoe UI" w:hAnsi="Segoe UI"/>
          <w:color w:val="334155"/>
          <w:sz w:val="20"/>
        </w:rPr>
        <w:t>Python context manager (`with self.get_connection() as conn:`) used throughout all CRUD operations. Ensures ACID transactions: automatically issues `conn.commit()` on success and rolls back on failure.</w:t>
      </w:r>
    </w:p>
    <w:p>
      <w:pPr>
        <w:pStyle w:val="ListBullet"/>
        <w:spacing w:before="20" w:after="40" w:line="276" w:lineRule="auto"/>
      </w:pPr>
      <w:r>
        <w:rPr>
          <w:rFonts w:ascii="Segoe UI" w:hAnsi="Segoe UI"/>
          <w:b/>
          <w:color w:val="0F172A"/>
          <w:sz w:val="20"/>
        </w:rPr>
        <w:t xml:space="preserve">get_students_for_subject(self, subject_id): </w:t>
      </w:r>
      <w:r>
        <w:rPr>
          <w:rFonts w:ascii="Segoe UI" w:hAnsi="Segoe UI"/>
          <w:color w:val="334155"/>
          <w:sz w:val="20"/>
        </w:rPr>
        <w:t>Executes a parameterized SQL query across the `enrollments` table: `SELECT student_id FROM enrollments WHERE subject_id = ?`. Returns the complete list of student IDs enrolled in that subject, preventing SQL injection vulnerabilities.</w:t>
      </w:r>
    </w:p>
    <w:p>
      <w:pPr>
        <w:keepNext/>
        <w:spacing w:before="280" w:after="80"/>
      </w:pPr>
      <w:r>
        <w:rPr>
          <w:rFonts w:ascii="Segoe UI" w:hAnsi="Segoe UI"/>
          <w:b/>
          <w:color w:val="1565C0"/>
          <w:sz w:val="26"/>
        </w:rPr>
        <w:t>5.3 Constraint Validation Engine (`validation/validator.py`)</w:t>
      </w:r>
    </w:p>
    <w:p>
      <w:pPr>
        <w:spacing w:before="40" w:after="80" w:line="276" w:lineRule="auto"/>
      </w:pPr>
      <w:r>
        <w:rPr>
          <w:rFonts w:ascii="Segoe UI" w:hAnsi="Segoe UI"/>
          <w:color w:val="334155"/>
          <w:sz w:val="20"/>
        </w:rPr>
        <w:t>The `Validator` class contains static evaluation methods that enforce the university's academic regulations. The core method is `validate_assignment()`: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E2E8F0"/>
              <w:bottom w:val="single" w:sz="6" w:space="0" w:color="E2E8F0"/>
              <w:left w:val="single" w:sz="24" w:space="0" w:color="94A3B8"/>
              <w:right w:val="single" w:sz="6" w:space="0" w:color="E2E8F0"/>
            </w:tcBorders>
          </w:tcPr>
          <w:p>
            <w:pPr>
              <w:spacing w:before="0" w:after="80"/>
            </w:pPr>
            <w:r>
              <w:rPr>
                <w:rFonts w:ascii="Segoe UI" w:hAnsi="Segoe UI"/>
                <w:b/>
                <w:color w:val="64748B"/>
                <w:sz w:val="17"/>
              </w:rPr>
              <w:t>Listing: validation/validator.py — 6-Point Academic Check</w:t>
            </w:r>
          </w:p>
          <w:p>
            <w:pPr>
              <w:spacing w:before="0" w:after="0" w:line="276" w:lineRule="auto"/>
            </w:pPr>
            <w:r>
              <w:rPr>
                <w:rFonts w:ascii="Consolas" w:hAnsi="Consolas"/>
                <w:color w:val="1E293B"/>
                <w:sz w:val="18"/>
              </w:rPr>
              <w:t>@staticmethod</w:t>
              <w:br/>
              <w:t xml:space="preserve">def validate_assignment(exam, existing_exams, students_by_subject, </w:t>
              <w:br/>
              <w:t xml:space="preserve">                        rooms_by_id, faculty_by_id, timeslots_by_id) -&gt; ValidationResult:</w:t>
              <w:br/>
              <w:t xml:space="preserve">    # 1. Existence: Verify slot, room, and faculty exist</w:t>
              <w:br/>
              <w:t xml:space="preserve">    # 2. Availability: Ensure slot, room, and faculty are is_available == True</w:t>
              <w:br/>
              <w:t xml:space="preserve">    # 3. Capacity: Ensure student_count &lt;= room.capacity</w:t>
              <w:br/>
              <w:t xml:space="preserve">    # 4. Duplicate Room Booking: Ensure no other exam in this slot uses this room</w:t>
              <w:br/>
              <w:t xml:space="preserve">    # 5. Faculty Conflict: Ensure invigilator is not in two rooms in this slot</w:t>
              <w:br/>
              <w:t xml:space="preserve">    # 6. Student Conflict: Ensure no student is enrolled in 2 exams in this slot</w:t>
              <w:br/>
              <w:t xml:space="preserve">    return ValidationResult(ValidationCode.VALID, is_valid=True, ...)</w:t>
            </w:r>
          </w:p>
        </w:tc>
      </w:tr>
    </w:tbl>
    <w:p>
      <w:pPr>
        <w:spacing w:after="80"/>
      </w:pPr>
    </w:p>
    <w:p>
      <w:pPr>
        <w:spacing w:before="40" w:after="80" w:line="276" w:lineRule="auto"/>
      </w:pPr>
      <w:r>
        <w:rPr>
          <w:rFonts w:ascii="Segoe UI" w:hAnsi="Segoe UI"/>
          <w:color w:val="334155"/>
          <w:sz w:val="20"/>
        </w:rPr>
        <w:t>Notice Step 6: Student conflict detection uses Python sets for high performance: `overlap = set(enrolled_students).intersection(set(other_students))`. If `overlap` is non-empty, it immediately flags a `ValidationCode.CONFLICT` with the exact count and IDs of the conflicting students.</w:t>
      </w:r>
    </w:p>
    <w:p>
      <w:pPr>
        <w:keepNext/>
        <w:spacing w:before="280" w:after="80"/>
      </w:pPr>
      <w:r>
        <w:rPr>
          <w:rFonts w:ascii="Segoe UI" w:hAnsi="Segoe UI"/>
          <w:b/>
          <w:color w:val="1565C0"/>
          <w:sz w:val="26"/>
        </w:rPr>
        <w:t>5.4 Scheduling &amp; Room Allocation Engines (`scheduling/`)</w:t>
      </w:r>
    </w:p>
    <w:p>
      <w:pPr>
        <w:spacing w:before="40" w:after="80" w:line="276" w:lineRule="auto"/>
      </w:pPr>
      <w:r>
        <w:rPr>
          <w:rFonts w:ascii="Segoe UI" w:hAnsi="Segoe UI"/>
          <w:color w:val="334155"/>
          <w:sz w:val="20"/>
        </w:rPr>
        <w:t>The scheduling pipeline operates in two coordinated classes:</w:t>
      </w:r>
    </w:p>
    <w:p>
      <w:pPr>
        <w:spacing w:before="40" w:after="80" w:line="276" w:lineRule="auto"/>
      </w:pPr>
      <w:r>
        <w:rPr>
          <w:rFonts w:ascii="Segoe UI" w:hAnsi="Segoe UI"/>
          <w:b/>
          <w:color w:val="0F172A"/>
          <w:sz w:val="20"/>
        </w:rPr>
        <w:t xml:space="preserve">Room Allocation Logic: </w:t>
      </w:r>
      <w:r>
        <w:rPr>
          <w:rFonts w:ascii="Segoe UI" w:hAnsi="Segoe UI"/>
          <w:color w:val="334155"/>
          <w:sz w:val="20"/>
        </w:rPr>
        <w:t>1. RoomAllocator (scheduling/room_allocator.py):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E2E8F0"/>
              <w:bottom w:val="single" w:sz="6" w:space="0" w:color="E2E8F0"/>
              <w:left w:val="single" w:sz="24" w:space="0" w:color="94A3B8"/>
              <w:right w:val="single" w:sz="6" w:space="0" w:color="E2E8F0"/>
            </w:tcBorders>
          </w:tcPr>
          <w:p>
            <w:pPr>
              <w:spacing w:before="0" w:after="80"/>
            </w:pPr>
            <w:r>
              <w:rPr>
                <w:rFonts w:ascii="Segoe UI" w:hAnsi="Segoe UI"/>
                <w:b/>
                <w:color w:val="64748B"/>
                <w:sz w:val="17"/>
              </w:rPr>
              <w:t>Listing: scheduling/room_allocator.py — Best-Fit Allocation</w:t>
            </w:r>
          </w:p>
          <w:p>
            <w:pPr>
              <w:spacing w:before="0" w:after="0" w:line="276" w:lineRule="auto"/>
            </w:pPr>
            <w:r>
              <w:rPr>
                <w:rFonts w:ascii="Consolas" w:hAnsi="Consolas"/>
                <w:color w:val="1E293B"/>
                <w:sz w:val="18"/>
              </w:rPr>
              <w:t>def allocate_best_fit_room(student_count, slot_id, rooms, current_schedule):</w:t>
              <w:br/>
              <w:t xml:space="preserve">    available_rooms = get_available_rooms_for_slot(slot_id, rooms, current_schedule)</w:t>
              <w:br/>
              <w:t xml:space="preserve">    suitable_rooms = [r for r in available_rooms if r.capacity &gt;= student_count]</w:t>
              <w:br/>
              <w:t xml:space="preserve">    if not suitable_rooms:</w:t>
              <w:br/>
              <w:t xml:space="preserve">        return None, 'CAPACITY_EXCEEDED'</w:t>
              <w:br/>
              <w:t xml:space="preserve">    # Best-fit: Pick smallest suitable room</w:t>
              <w:br/>
              <w:t xml:space="preserve">    suitable_rooms.sort(key=lambda r: (r.capacity, r.name))</w:t>
              <w:br/>
              <w:t xml:space="preserve">    return suitable_rooms[0], 'OK'</w:t>
            </w:r>
          </w:p>
        </w:tc>
      </w:tr>
    </w:tbl>
    <w:p>
      <w:pPr>
        <w:spacing w:after="80"/>
      </w:pPr>
    </w:p>
    <w:p>
      <w:pPr>
        <w:spacing w:before="40" w:after="80" w:line="276" w:lineRule="auto"/>
      </w:pPr>
      <w:r>
        <w:rPr>
          <w:rFonts w:ascii="Segoe UI" w:hAnsi="Segoe UI"/>
          <w:b/>
          <w:color w:val="0F172A"/>
          <w:sz w:val="20"/>
        </w:rPr>
        <w:t xml:space="preserve">Timetable Generation Workflow: </w:t>
      </w:r>
      <w:r>
        <w:rPr>
          <w:rFonts w:ascii="Segoe UI" w:hAnsi="Segoe UI"/>
          <w:color w:val="334155"/>
          <w:sz w:val="20"/>
        </w:rPr>
        <w:t>2. Scheduler (scheduling/scheduler.py):</w:t>
      </w:r>
    </w:p>
    <w:p>
      <w:pPr>
        <w:pStyle w:val="ListBullet"/>
        <w:spacing w:before="20" w:after="40" w:line="276" w:lineRule="auto"/>
      </w:pPr>
      <w:r>
        <w:rPr>
          <w:rFonts w:ascii="Segoe UI" w:hAnsi="Segoe UI"/>
          <w:b/>
          <w:color w:val="0F172A"/>
          <w:sz w:val="20"/>
        </w:rPr>
        <w:t xml:space="preserve">Step A (MRV Sort): </w:t>
      </w:r>
      <w:r>
        <w:rPr>
          <w:rFonts w:ascii="Segoe UI" w:hAnsi="Segoe UI"/>
          <w:color w:val="334155"/>
          <w:sz w:val="20"/>
        </w:rPr>
        <w:t>Sorts subjects descending by enrollment: `sorted(subjects, key=lambda s: len(students[s.id]), reverse=True)`.</w:t>
      </w:r>
    </w:p>
    <w:p>
      <w:pPr>
        <w:pStyle w:val="ListBullet"/>
        <w:spacing w:before="20" w:after="40" w:line="276" w:lineRule="auto"/>
      </w:pPr>
      <w:r>
        <w:rPr>
          <w:rFonts w:ascii="Segoe UI" w:hAnsi="Segoe UI"/>
          <w:b/>
          <w:color w:val="0F172A"/>
          <w:sz w:val="20"/>
        </w:rPr>
        <w:t xml:space="preserve">Step B (Slot Testing): </w:t>
      </w:r>
      <w:r>
        <w:rPr>
          <w:rFonts w:ascii="Segoe UI" w:hAnsi="Segoe UI"/>
          <w:color w:val="334155"/>
          <w:sz w:val="20"/>
        </w:rPr>
        <w:t>Iterates over active time slots. For each slot, checks if any student in this subject is already writing an exam.</w:t>
      </w:r>
    </w:p>
    <w:p>
      <w:pPr>
        <w:pStyle w:val="ListBullet"/>
        <w:spacing w:before="20" w:after="40" w:line="276" w:lineRule="auto"/>
      </w:pPr>
      <w:r>
        <w:rPr>
          <w:rFonts w:ascii="Segoe UI" w:hAnsi="Segoe UI"/>
          <w:b/>
          <w:color w:val="0F172A"/>
          <w:sz w:val="20"/>
        </w:rPr>
        <w:t xml:space="preserve">Step C (Faculty Pairing): </w:t>
      </w:r>
      <w:r>
        <w:rPr>
          <w:rFonts w:ascii="Segoe UI" w:hAnsi="Segoe UI"/>
          <w:color w:val="334155"/>
          <w:sz w:val="20"/>
        </w:rPr>
        <w:t>Finds an unassigned faculty member available for invigilation during this specific slot.</w:t>
      </w:r>
    </w:p>
    <w:p>
      <w:pPr>
        <w:pStyle w:val="ListBullet"/>
        <w:spacing w:before="20" w:after="40" w:line="276" w:lineRule="auto"/>
      </w:pPr>
      <w:r>
        <w:rPr>
          <w:rFonts w:ascii="Segoe UI" w:hAnsi="Segoe UI"/>
          <w:b/>
          <w:color w:val="0F172A"/>
          <w:sz w:val="20"/>
        </w:rPr>
        <w:t xml:space="preserve">Step D (Best-Fit Room): </w:t>
      </w:r>
      <w:r>
        <w:rPr>
          <w:rFonts w:ascii="Segoe UI" w:hAnsi="Segoe UI"/>
          <w:color w:val="334155"/>
          <w:sz w:val="20"/>
        </w:rPr>
        <w:t>Calls `room_allocator.allocate_best_fit_room()` to assign the most capacity-efficient room.</w:t>
      </w:r>
    </w:p>
    <w:p>
      <w:pPr>
        <w:pStyle w:val="ListBullet"/>
        <w:spacing w:before="20" w:after="40" w:line="276" w:lineRule="auto"/>
      </w:pPr>
      <w:r>
        <w:rPr>
          <w:rFonts w:ascii="Segoe UI" w:hAnsi="Segoe UI"/>
          <w:b/>
          <w:color w:val="0F172A"/>
          <w:sz w:val="20"/>
        </w:rPr>
        <w:t xml:space="preserve">Step E (Validator Double-Check): </w:t>
      </w:r>
      <w:r>
        <w:rPr>
          <w:rFonts w:ascii="Segoe UI" w:hAnsi="Segoe UI"/>
          <w:color w:val="334155"/>
          <w:sz w:val="20"/>
        </w:rPr>
        <w:t>Performs a full audit via `Validator.validate_assignment()`. If valid, registers the exam; if not, logs the failure reason and tries the next slot.</w:t>
      </w:r>
    </w:p>
    <w:p>
      <w:pPr>
        <w:keepNext/>
        <w:spacing w:before="280" w:after="80"/>
      </w:pPr>
      <w:r>
        <w:rPr>
          <w:rFonts w:ascii="Segoe UI" w:hAnsi="Segoe UI"/>
          <w:b/>
          <w:color w:val="1565C0"/>
          <w:sz w:val="26"/>
        </w:rPr>
        <w:t>5.5 Application Facade Service (`services/exam_service.py`)</w:t>
      </w:r>
    </w:p>
    <w:p>
      <w:pPr>
        <w:spacing w:before="40" w:after="80" w:line="276" w:lineRule="auto"/>
      </w:pPr>
      <w:r>
        <w:rPr>
          <w:rFonts w:ascii="Segoe UI" w:hAnsi="Segoe UI"/>
          <w:color w:val="334155"/>
          <w:sz w:val="20"/>
        </w:rPr>
        <w:t>The `ExamService` class provides high-level business functions for the application:</w:t>
      </w:r>
    </w:p>
    <w:p>
      <w:pPr>
        <w:pStyle w:val="ListBullet"/>
        <w:spacing w:before="20" w:after="40" w:line="276" w:lineRule="auto"/>
      </w:pPr>
      <w:r>
        <w:rPr>
          <w:rFonts w:ascii="Segoe UI" w:hAnsi="Segoe UI"/>
          <w:b/>
          <w:color w:val="0F172A"/>
          <w:sz w:val="20"/>
        </w:rPr>
        <w:t xml:space="preserve">generate_timetable(): </w:t>
      </w:r>
      <w:r>
        <w:rPr>
          <w:rFonts w:ascii="Segoe UI" w:hAnsi="Segoe UI"/>
          <w:color w:val="334155"/>
          <w:sz w:val="20"/>
        </w:rPr>
        <w:t>Coordinates `db.get_all_subjects()`, `scheduler.generate_schedule()`, clears the old schedule, and saves new assignments into SQLite in a single call.</w:t>
      </w:r>
    </w:p>
    <w:p>
      <w:pPr>
        <w:pStyle w:val="ListBullet"/>
        <w:spacing w:before="20" w:after="40" w:line="276" w:lineRule="auto"/>
      </w:pPr>
      <w:r>
        <w:rPr>
          <w:rFonts w:ascii="Segoe UI" w:hAnsi="Segoe UI"/>
          <w:b/>
          <w:color w:val="0F172A"/>
          <w:sz w:val="20"/>
        </w:rPr>
        <w:t xml:space="preserve">validate_current_schedule(): </w:t>
      </w:r>
      <w:r>
        <w:rPr>
          <w:rFonts w:ascii="Segoe UI" w:hAnsi="Segoe UI"/>
          <w:color w:val="334155"/>
          <w:sz w:val="20"/>
        </w:rPr>
        <w:t>Audits every exam currently stored in SQLite against all academic constraints using `Validator.validate_full_timetable()`.</w:t>
      </w:r>
    </w:p>
    <w:p>
      <w:pPr>
        <w:pStyle w:val="ListBullet"/>
        <w:spacing w:before="20" w:after="40" w:line="276" w:lineRule="auto"/>
      </w:pPr>
      <w:r>
        <w:rPr>
          <w:rFonts w:ascii="Segoe UI" w:hAnsi="Segoe UI"/>
          <w:b/>
          <w:color w:val="0F172A"/>
          <w:sz w:val="20"/>
        </w:rPr>
        <w:t xml:space="preserve">export_timetable_to_csv(file_path): </w:t>
      </w:r>
      <w:r>
        <w:rPr>
          <w:rFonts w:ascii="Segoe UI" w:hAnsi="Segoe UI"/>
          <w:color w:val="334155"/>
          <w:sz w:val="20"/>
        </w:rPr>
        <w:t>Exports scheduled exams to a formatted CSV file with columns: Exam ID, Subject Code, Name, Date, Time, Room, Capacity, Enrolled, and Invigilator.</w:t>
      </w:r>
    </w:p>
    <w:p>
      <w:pPr>
        <w:keepNext/>
        <w:spacing w:before="280" w:after="80"/>
      </w:pPr>
      <w:r>
        <w:rPr>
          <w:rFonts w:ascii="Segoe UI" w:hAnsi="Segoe UI"/>
          <w:b/>
          <w:color w:val="1565C0"/>
          <w:sz w:val="26"/>
        </w:rPr>
        <w:t>5.6 Desktop GUI (`gui/`) &amp; CLI Entry Point (`main.py`)</w:t>
      </w:r>
    </w:p>
    <w:p>
      <w:pPr>
        <w:spacing w:before="40" w:after="80" w:line="276" w:lineRule="auto"/>
      </w:pPr>
      <w:r>
        <w:rPr>
          <w:rFonts w:ascii="Segoe UI" w:hAnsi="Segoe UI"/>
          <w:color w:val="334155"/>
          <w:sz w:val="20"/>
        </w:rPr>
        <w:t>The user interface is built using standard Python `tkinter` and `tkinter.ttk` (no external GUI dependencies required):</w:t>
      </w:r>
    </w:p>
    <w:p>
      <w:pPr>
        <w:pStyle w:val="ListBullet"/>
        <w:spacing w:before="20" w:after="40" w:line="276" w:lineRule="auto"/>
      </w:pPr>
      <w:r>
        <w:rPr>
          <w:rFonts w:ascii="Segoe UI" w:hAnsi="Segoe UI"/>
          <w:b/>
          <w:color w:val="0F172A"/>
          <w:sz w:val="20"/>
        </w:rPr>
        <w:t xml:space="preserve">gui/app.py: </w:t>
      </w:r>
      <w:r>
        <w:rPr>
          <w:rFonts w:ascii="Segoe UI" w:hAnsi="Segoe UI"/>
          <w:color w:val="334155"/>
          <w:sz w:val="20"/>
        </w:rPr>
        <w:t>Main desktop window containing an institution banner, quick action buttons, hamburger menu, and a tabbed `ttk.Notebook`.</w:t>
      </w:r>
    </w:p>
    <w:p>
      <w:pPr>
        <w:pStyle w:val="ListBullet"/>
        <w:spacing w:before="20" w:after="40" w:line="276" w:lineRule="auto"/>
      </w:pPr>
      <w:r>
        <w:rPr>
          <w:rFonts w:ascii="Segoe UI" w:hAnsi="Segoe UI"/>
          <w:b/>
          <w:color w:val="0F172A"/>
          <w:sz w:val="20"/>
        </w:rPr>
        <w:t xml:space="preserve">gui/views/timetable_view.py: </w:t>
      </w:r>
      <w:r>
        <w:rPr>
          <w:rFonts w:ascii="Segoe UI" w:hAnsi="Segoe UI"/>
          <w:color w:val="334155"/>
          <w:sz w:val="20"/>
        </w:rPr>
        <w:t>Displays the generated timetable in a sortable, formatted `ttk.Treeview` table, equipped with 'Quick Generate', 'Validate Constraints', and 'Export CSV' buttons.</w:t>
      </w:r>
    </w:p>
    <w:p>
      <w:pPr>
        <w:pStyle w:val="ListBullet"/>
        <w:spacing w:before="20" w:after="40" w:line="276" w:lineRule="auto"/>
      </w:pPr>
      <w:r>
        <w:rPr>
          <w:rFonts w:ascii="Segoe UI" w:hAnsi="Segoe UI"/>
          <w:b/>
          <w:color w:val="0F172A"/>
          <w:sz w:val="20"/>
        </w:rPr>
        <w:t xml:space="preserve">gui/views/verification_view.py: </w:t>
      </w:r>
      <w:r>
        <w:rPr>
          <w:rFonts w:ascii="Segoe UI" w:hAnsi="Segoe UI"/>
          <w:color w:val="334155"/>
          <w:sz w:val="20"/>
        </w:rPr>
        <w:t>Interactive dashboard allowing administrators to click 'Run 50% Review Checkpoints' to live-test and display the 5 academic review scenarios.</w:t>
      </w:r>
    </w:p>
    <w:p>
      <w:pPr>
        <w:pStyle w:val="ListBullet"/>
        <w:spacing w:before="20" w:after="40" w:line="276" w:lineRule="auto"/>
      </w:pPr>
      <w:r>
        <w:rPr>
          <w:rFonts w:ascii="Segoe UI" w:hAnsi="Segoe UI"/>
          <w:b/>
          <w:color w:val="0F172A"/>
          <w:sz w:val="20"/>
        </w:rPr>
        <w:t xml:space="preserve">main.py: </w:t>
      </w:r>
      <w:r>
        <w:rPr>
          <w:rFonts w:ascii="Segoe UI" w:hAnsi="Segoe UI"/>
          <w:color w:val="334155"/>
          <w:sz w:val="20"/>
        </w:rPr>
        <w:t>Handles command-line arguments (`--cli`, `--scenarios`), sets up UTF-8 logging, and automatically falls back to CLI mode if running in a headless environment.</w:t>
      </w:r>
    </w:p>
    <w:p>
      <w:pPr>
        <w:keepNext/>
        <w:spacing w:before="400" w:after="120"/>
      </w:pPr>
      <w:r>
        <w:rPr>
          <w:rFonts w:ascii="Segoe UI" w:hAnsi="Segoe UI"/>
          <w:b/>
          <w:color w:val="0D47A1"/>
          <w:sz w:val="34"/>
        </w:rPr>
        <w:t>6. Milestone 6 Review Scenarios (The 5 Academic Checkpoints)</w:t>
      </w:r>
    </w:p>
    <w:p>
      <w:pPr>
        <w:spacing w:before="40" w:after="80" w:line="276" w:lineRule="auto"/>
      </w:pPr>
      <w:r>
        <w:rPr>
          <w:rFonts w:ascii="Segoe UI" w:hAnsi="Segoe UI"/>
          <w:color w:val="334155"/>
          <w:sz w:val="20"/>
        </w:rPr>
        <w:t>To ensure complete academic reliability, ExamOpt implements 5 mandatory test scenarios in `tests/test_scenarios.py`. All 5 scenarios are verified automatically during every test run: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D47A1"/>
            <w:tcMar>
              <w:top w:w="120" w:type="dxa"/>
              <w:bottom w:w="120" w:type="dxa"/>
              <w:left w:w="140" w:type="dxa"/>
              <w:right w:w="140" w:type="dxa"/>
            </w:tcMar>
            <w:tcBorders>
              <w:top w:val="none"/>
              <w:bottom w:val="single" w:sz="18" w:space="0" w:color="0A387E"/>
              <w:left w:val="none"/>
              <w:right w:val="none"/>
            </w:tcBorders>
          </w:tcPr>
          <w:p>
            <w:pPr>
              <w:spacing w:before="0" w:after="0"/>
            </w:pPr>
            <w:r>
              <w:rPr>
                <w:rFonts w:ascii="Segoe UI" w:hAnsi="Segoe UI"/>
                <w:b/>
                <w:color w:val="FFFFFF"/>
                <w:sz w:val="19"/>
              </w:rPr>
              <w:t>Scenario</w:t>
            </w:r>
          </w:p>
        </w:tc>
        <w:tc>
          <w:tcPr>
            <w:tcW w:type="dxa" w:w="3312"/>
            <w:shd w:fill="0D47A1"/>
            <w:tcMar>
              <w:top w:w="120" w:type="dxa"/>
              <w:bottom w:w="120" w:type="dxa"/>
              <w:left w:w="140" w:type="dxa"/>
              <w:right w:w="140" w:type="dxa"/>
            </w:tcMar>
            <w:tcBorders>
              <w:top w:val="none"/>
              <w:bottom w:val="single" w:sz="18" w:space="0" w:color="0A387E"/>
              <w:left w:val="none"/>
              <w:right w:val="none"/>
            </w:tcBorders>
          </w:tcPr>
          <w:p>
            <w:pPr>
              <w:spacing w:before="0" w:after="0"/>
            </w:pPr>
            <w:r>
              <w:rPr>
                <w:rFonts w:ascii="Segoe UI" w:hAnsi="Segoe UI"/>
                <w:b/>
                <w:color w:val="FFFFFF"/>
                <w:sz w:val="19"/>
              </w:rPr>
              <w:t>Condition Tested</w:t>
            </w:r>
          </w:p>
        </w:tc>
        <w:tc>
          <w:tcPr>
            <w:tcW w:type="dxa" w:w="3456"/>
            <w:shd w:fill="0D47A1"/>
            <w:tcMar>
              <w:top w:w="120" w:type="dxa"/>
              <w:bottom w:w="120" w:type="dxa"/>
              <w:left w:w="140" w:type="dxa"/>
              <w:right w:w="140" w:type="dxa"/>
            </w:tcMar>
            <w:tcBorders>
              <w:top w:val="none"/>
              <w:bottom w:val="single" w:sz="18" w:space="0" w:color="0A387E"/>
              <w:left w:val="none"/>
              <w:right w:val="none"/>
            </w:tcBorders>
          </w:tcPr>
          <w:p>
            <w:pPr>
              <w:spacing w:before="0" w:after="0"/>
            </w:pPr>
            <w:r>
              <w:rPr>
                <w:rFonts w:ascii="Segoe UI" w:hAnsi="Segoe UI"/>
                <w:b/>
                <w:color w:val="FFFFFF"/>
                <w:sz w:val="19"/>
              </w:rPr>
              <w:t>Expected Output / Status</w:t>
            </w:r>
          </w:p>
        </w:tc>
        <w:tc>
          <w:tcPr>
            <w:tcW w:type="dxa" w:w="1152"/>
            <w:shd w:fill="0D47A1"/>
            <w:tcMar>
              <w:top w:w="120" w:type="dxa"/>
              <w:bottom w:w="120" w:type="dxa"/>
              <w:left w:w="140" w:type="dxa"/>
              <w:right w:w="140" w:type="dxa"/>
            </w:tcMar>
            <w:tcBorders>
              <w:top w:val="none"/>
              <w:bottom w:val="single" w:sz="18" w:space="0" w:color="0A387E"/>
              <w:left w:val="none"/>
              <w:right w:val="none"/>
            </w:tcBorders>
          </w:tcPr>
          <w:p>
            <w:pPr>
              <w:spacing w:before="0" w:after="0"/>
              <w:jc w:val="center"/>
            </w:pPr>
            <w:r>
              <w:rPr>
                <w:rFonts w:ascii="Segoe UI" w:hAnsi="Segoe UI"/>
                <w:b/>
                <w:color w:val="FFFFFF"/>
                <w:sz w:val="19"/>
              </w:rPr>
              <w:t>Result</w:t>
            </w:r>
          </w:p>
        </w:tc>
      </w:tr>
      <w:tr>
        <w:tc>
          <w:tcPr>
            <w:tcW w:type="dxa" w:w="1440"/>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 1</w:t>
            </w:r>
          </w:p>
        </w:tc>
        <w:tc>
          <w:tcPr>
            <w:tcW w:type="dxa" w:w="331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Standard SRM Sample Dataset (CSE, IT, ECE)</w:t>
            </w:r>
          </w:p>
        </w:tc>
        <w:tc>
          <w:tcPr>
            <w:tcW w:type="dxa" w:w="345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Conflict-free timetable generated for all subjects (VALID)</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jc w:val="center"/>
            </w:pPr>
            <w:r>
              <w:rPr>
                <w:rFonts w:ascii="Segoe UI" w:hAnsi="Segoe UI"/>
                <w:color w:val="334155"/>
                <w:sz w:val="18"/>
              </w:rPr>
              <w:t>PASS</w:t>
            </w:r>
          </w:p>
        </w:tc>
      </w:tr>
      <w:tr>
        <w:tc>
          <w:tcPr>
            <w:tcW w:type="dxa" w:w="1440"/>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 2</w:t>
            </w:r>
          </w:p>
        </w:tc>
        <w:tc>
          <w:tcPr>
            <w:tcW w:type="dxa" w:w="331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Two exams with shared students in same slot</w:t>
            </w:r>
          </w:p>
        </w:tc>
        <w:tc>
          <w:tcPr>
            <w:tcW w:type="dxa" w:w="345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Assignment rejected: CONFLICT (Student clash detected)</w:t>
            </w:r>
          </w:p>
        </w:tc>
        <w:tc>
          <w:tcPr>
            <w:tcW w:type="dxa" w:w="115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jc w:val="center"/>
            </w:pPr>
            <w:r>
              <w:rPr>
                <w:rFonts w:ascii="Segoe UI" w:hAnsi="Segoe UI"/>
                <w:color w:val="334155"/>
                <w:sz w:val="18"/>
              </w:rPr>
              <w:t>PASS</w:t>
            </w:r>
          </w:p>
        </w:tc>
      </w:tr>
      <w:tr>
        <w:tc>
          <w:tcPr>
            <w:tcW w:type="dxa" w:w="1440"/>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 3</w:t>
            </w:r>
          </w:p>
        </w:tc>
        <w:tc>
          <w:tcPr>
            <w:tcW w:type="dxa" w:w="331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54 students placed into a 30-seat classroom</w:t>
            </w:r>
          </w:p>
        </w:tc>
        <w:tc>
          <w:tcPr>
            <w:tcW w:type="dxa" w:w="345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Assignment rejected: CAPACITY_EXCEEDED (Deficit identified)</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jc w:val="center"/>
            </w:pPr>
            <w:r>
              <w:rPr>
                <w:rFonts w:ascii="Segoe UI" w:hAnsi="Segoe UI"/>
                <w:color w:val="334155"/>
                <w:sz w:val="18"/>
              </w:rPr>
              <w:t>PASS</w:t>
            </w:r>
          </w:p>
        </w:tc>
      </w:tr>
      <w:tr>
        <w:tc>
          <w:tcPr>
            <w:tcW w:type="dxa" w:w="1440"/>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 4</w:t>
            </w:r>
          </w:p>
        </w:tc>
        <w:tc>
          <w:tcPr>
            <w:tcW w:type="dxa" w:w="331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Two exams booked in same room during same slot</w:t>
            </w:r>
          </w:p>
        </w:tc>
        <w:tc>
          <w:tcPr>
            <w:tcW w:type="dxa" w:w="3456"/>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Assignment rejected: DUPLICATE_BOOKING (Room double-booking)</w:t>
            </w:r>
          </w:p>
        </w:tc>
        <w:tc>
          <w:tcPr>
            <w:tcW w:type="dxa" w:w="1152"/>
            <w:shd w:fill="F8FAFC"/>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jc w:val="center"/>
            </w:pPr>
            <w:r>
              <w:rPr>
                <w:rFonts w:ascii="Segoe UI" w:hAnsi="Segoe UI"/>
                <w:color w:val="334155"/>
                <w:sz w:val="18"/>
              </w:rPr>
              <w:t>PASS</w:t>
            </w:r>
          </w:p>
        </w:tc>
      </w:tr>
      <w:tr>
        <w:tc>
          <w:tcPr>
            <w:tcW w:type="dxa" w:w="1440"/>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Test 5</w:t>
            </w:r>
          </w:p>
        </w:tc>
        <w:tc>
          <w:tcPr>
            <w:tcW w:type="dxa" w:w="331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Exam assigned to room under repair or faculty on leave</w:t>
            </w:r>
          </w:p>
        </w:tc>
        <w:tc>
          <w:tcPr>
            <w:tcW w:type="dxa" w:w="3456"/>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pPr>
            <w:r>
              <w:rPr>
                <w:rFonts w:ascii="Segoe UI" w:hAnsi="Segoe UI"/>
                <w:color w:val="334155"/>
                <w:sz w:val="18"/>
              </w:rPr>
              <w:t>Assignment rejected: ROOM_UNAVAILABLE / FACULTY_UNAVAILABLE</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pPr>
              <w:spacing w:before="0" w:after="0"/>
              <w:jc w:val="center"/>
            </w:pPr>
            <w:r>
              <w:rPr>
                <w:rFonts w:ascii="Segoe UI" w:hAnsi="Segoe UI"/>
                <w:color w:val="334155"/>
                <w:sz w:val="18"/>
              </w:rPr>
              <w:t>PASS</w:t>
            </w:r>
          </w:p>
        </w:tc>
      </w:tr>
    </w:tbl>
    <w:p>
      <w:pPr>
        <w:keepNext/>
        <w:spacing w:before="400" w:after="120"/>
      </w:pPr>
      <w:r>
        <w:rPr>
          <w:rFonts w:ascii="Segoe UI" w:hAnsi="Segoe UI"/>
          <w:b/>
          <w:color w:val="0D47A1"/>
          <w:sz w:val="34"/>
        </w:rPr>
        <w:t>7. Intern Developer Roadmap (Upcoming Post-50% Milestones)</w:t>
      </w:r>
    </w:p>
    <w:p>
      <w:pPr>
        <w:spacing w:before="40" w:after="80" w:line="276" w:lineRule="auto"/>
      </w:pPr>
      <w:r>
        <w:rPr>
          <w:rFonts w:ascii="Segoe UI" w:hAnsi="Segoe UI"/>
          <w:color w:val="334155"/>
          <w:sz w:val="20"/>
        </w:rPr>
        <w:t>Now that the 50% milestone is achieved, here is your project roadmap. These are the specific features and technologies you will be implementing next:</w:t>
      </w:r>
    </w:p>
    <w:p>
      <w:pPr>
        <w:pStyle w:val="ListBullet"/>
        <w:spacing w:before="20" w:after="40" w:line="276" w:lineRule="auto"/>
      </w:pPr>
      <w:r>
        <w:rPr>
          <w:rFonts w:ascii="Segoe UI" w:hAnsi="Segoe UI"/>
          <w:b/>
          <w:color w:val="0F172A"/>
          <w:sz w:val="20"/>
        </w:rPr>
        <w:t xml:space="preserve">Milestone 7: Socket Client-Server Architecture: </w:t>
      </w:r>
      <w:r>
        <w:rPr>
          <w:rFonts w:ascii="Segoe UI" w:hAnsi="Segoe UI"/>
          <w:color w:val="334155"/>
          <w:sz w:val="20"/>
        </w:rPr>
        <w:t>Deconstruct the monolith into a client-server model. Create a dedicated TCP socket server (`exam_server.py`) listening on port 8080 that receives scheduling requests in JSON format, executes the engine, and returns schedule payloads.</w:t>
      </w:r>
    </w:p>
    <w:p>
      <w:pPr>
        <w:pStyle w:val="ListBullet"/>
        <w:spacing w:before="20" w:after="40" w:line="276" w:lineRule="auto"/>
      </w:pPr>
      <w:r>
        <w:rPr>
          <w:rFonts w:ascii="Segoe UI" w:hAnsi="Segoe UI"/>
          <w:b/>
          <w:color w:val="0F172A"/>
          <w:sz w:val="20"/>
        </w:rPr>
        <w:t xml:space="preserve">Milestone 8: Functional Programming Pipelines: </w:t>
      </w:r>
      <w:r>
        <w:rPr>
          <w:rFonts w:ascii="Segoe UI" w:hAnsi="Segoe UI"/>
          <w:color w:val="334155"/>
          <w:sz w:val="20"/>
        </w:rPr>
        <w:t>Refactor schedule scoring using Python's functional programming primitives (`map`, `filter`, `reduce`, and `itertools`). Evaluate timetable quality by calculating penalty metrics across pure functional pipelines.</w:t>
      </w:r>
    </w:p>
    <w:p>
      <w:pPr>
        <w:pStyle w:val="ListBullet"/>
        <w:spacing w:before="20" w:after="40" w:line="276" w:lineRule="auto"/>
      </w:pPr>
      <w:r>
        <w:rPr>
          <w:rFonts w:ascii="Segoe UI" w:hAnsi="Segoe UI"/>
          <w:b/>
          <w:color w:val="0F172A"/>
          <w:sz w:val="20"/>
        </w:rPr>
        <w:t xml:space="preserve">Milestone 9: Multiprocessing &amp; Parallel Search: </w:t>
      </w:r>
      <w:r>
        <w:rPr>
          <w:rFonts w:ascii="Segoe UI" w:hAnsi="Segoe UI"/>
          <w:color w:val="334155"/>
          <w:sz w:val="20"/>
        </w:rPr>
        <w:t>Utilize Python's `multiprocessing` module (ProcessPoolExecutor) to generate multiple schedule variations concurrently across all available CPU cores, selecting the timetable with the highest fitness score.</w:t>
      </w:r>
    </w:p>
    <w:p>
      <w:pPr>
        <w:pStyle w:val="ListBullet"/>
        <w:spacing w:before="20" w:after="40" w:line="276" w:lineRule="auto"/>
      </w:pPr>
      <w:r>
        <w:rPr>
          <w:rFonts w:ascii="Segoe UI" w:hAnsi="Segoe UI"/>
          <w:b/>
          <w:color w:val="0F172A"/>
          <w:sz w:val="20"/>
        </w:rPr>
        <w:t xml:space="preserve">Milestone 10: Symbolic Mathematical Optimization (SymPy): </w:t>
      </w:r>
      <w:r>
        <w:rPr>
          <w:rFonts w:ascii="Segoe UI" w:hAnsi="Segoe UI"/>
          <w:color w:val="334155"/>
          <w:sz w:val="20"/>
        </w:rPr>
        <w:t>Use SymPy (symbolic mathematics) to formulate timetable optimization equations, defining formal penalty weight matrices for soft constraints such as student exam spread and faculty invigilation load balancing.</w:t>
      </w:r>
    </w:p>
    <w:p>
      <w:pPr>
        <w:pStyle w:val="ListBullet"/>
        <w:spacing w:before="20" w:after="40" w:line="276" w:lineRule="auto"/>
      </w:pPr>
      <w:r>
        <w:rPr>
          <w:rFonts w:ascii="Segoe UI" w:hAnsi="Segoe UI"/>
          <w:b/>
          <w:color w:val="0F172A"/>
          <w:sz w:val="20"/>
        </w:rPr>
        <w:t xml:space="preserve">Milestone 11: Meta-Heuristic Optimization: </w:t>
      </w:r>
      <w:r>
        <w:rPr>
          <w:rFonts w:ascii="Segoe UI" w:hAnsi="Segoe UI"/>
          <w:color w:val="334155"/>
          <w:sz w:val="20"/>
        </w:rPr>
        <w:t>Implement Genetic Algorithms (GA) with chromosome representation, crossover, mutation, and elitism selection to evolve schedules toward global optima.</w:t>
      </w:r>
    </w:p>
    <w:p>
      <w:pPr>
        <w:keepNext/>
        <w:spacing w:before="400" w:after="120"/>
      </w:pPr>
      <w:r>
        <w:rPr>
          <w:rFonts w:ascii="Segoe UI" w:hAnsi="Segoe UI"/>
          <w:b/>
          <w:color w:val="0D47A1"/>
          <w:sz w:val="34"/>
        </w:rPr>
        <w:t>8. Intern Developer Cheatsheet &amp; Terminal Commands</w:t>
      </w:r>
    </w:p>
    <w:p>
      <w:pPr>
        <w:spacing w:before="40" w:after="80" w:line="276" w:lineRule="auto"/>
      </w:pPr>
      <w:r>
        <w:rPr>
          <w:rFonts w:ascii="Segoe UI" w:hAnsi="Segoe UI"/>
          <w:color w:val="334155"/>
          <w:sz w:val="20"/>
        </w:rPr>
        <w:t>Keep this handy cheat sheet open while developing:</w:t>
      </w:r>
    </w:p>
    <w:p>
      <w:pPr>
        <w:pStyle w:val="ListBullet"/>
        <w:spacing w:before="20" w:after="40" w:line="276" w:lineRule="auto"/>
      </w:pPr>
      <w:r>
        <w:rPr>
          <w:rFonts w:ascii="Segoe UI" w:hAnsi="Segoe UI"/>
          <w:color w:val="334155"/>
          <w:sz w:val="20"/>
        </w:rPr>
        <w:t>Launch Desktop Graphical Interface: `python main.py`</w:t>
      </w:r>
    </w:p>
    <w:p>
      <w:pPr>
        <w:pStyle w:val="ListBullet"/>
        <w:spacing w:before="20" w:after="40" w:line="276" w:lineRule="auto"/>
      </w:pPr>
      <w:r>
        <w:rPr>
          <w:rFonts w:ascii="Segoe UI" w:hAnsi="Segoe UI"/>
          <w:color w:val="334155"/>
          <w:sz w:val="20"/>
        </w:rPr>
        <w:t>Run Full Pipeline CLI Demonstration: `python main.py --cli`</w:t>
      </w:r>
    </w:p>
    <w:p>
      <w:pPr>
        <w:pStyle w:val="ListBullet"/>
        <w:spacing w:before="20" w:after="40" w:line="276" w:lineRule="auto"/>
      </w:pPr>
      <w:r>
        <w:rPr>
          <w:rFonts w:ascii="Segoe UI" w:hAnsi="Segoe UI"/>
          <w:color w:val="334155"/>
          <w:sz w:val="20"/>
        </w:rPr>
        <w:t>Run 5 Review Verification Scenarios: `python main.py --scenarios`</w:t>
      </w:r>
    </w:p>
    <w:p>
      <w:pPr>
        <w:pStyle w:val="ListBullet"/>
        <w:spacing w:before="20" w:after="40" w:line="276" w:lineRule="auto"/>
      </w:pPr>
      <w:r>
        <w:rPr>
          <w:rFonts w:ascii="Segoe UI" w:hAnsi="Segoe UI"/>
          <w:color w:val="334155"/>
          <w:sz w:val="20"/>
        </w:rPr>
        <w:t>Run Complete Unit Test Suite (24 tests): `python -m unittest discover tests -v`</w:t>
      </w:r>
    </w:p>
    <w:p>
      <w:pPr>
        <w:pStyle w:val="ListBullet"/>
        <w:spacing w:before="20" w:after="40" w:line="276" w:lineRule="auto"/>
      </w:pPr>
      <w:r>
        <w:rPr>
          <w:rFonts w:ascii="Segoe UI" w:hAnsi="Segoe UI"/>
          <w:color w:val="334155"/>
          <w:sz w:val="20"/>
        </w:rPr>
        <w:t>Reset SQLite Database: Delete `examopt.db` or click 'Reset Database' in GUI Hamburger Menu.</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36" w:space="0" w:color="0D47A1"/>
              <w:right w:val="none"/>
            </w:tcBorders>
          </w:tcPr>
          <w:p>
            <w:pPr>
              <w:spacing w:before="40" w:after="80"/>
            </w:pPr>
            <w:r>
              <w:rPr>
                <w:rFonts w:ascii="Segoe UI" w:hAnsi="Segoe UI"/>
                <w:b/>
                <w:color w:val="0D47A1"/>
                <w:sz w:val="22"/>
              </w:rPr>
              <w:t>📌 Golden Rule for Interns</w:t>
              <w:br/>
            </w:r>
            <w:r>
              <w:rPr>
                <w:rFonts w:ascii="Segoe UI" w:hAnsi="Segoe UI"/>
                <w:b/>
                <w:color w:val="1E293B"/>
                <w:sz w:val="20"/>
              </w:rPr>
              <w:t xml:space="preserve">Technical Definition: </w:t>
            </w:r>
            <w:r>
              <w:rPr>
                <w:rFonts w:ascii="Segoe UI" w:hAnsi="Segoe UI"/>
                <w:color w:val="334155"/>
                <w:sz w:val="20"/>
              </w:rPr>
              <w:t>Before committing any code changes or modifying `scheduling/` or `validation/`, always run `python -m unittest discover tests -v`. If all 24 tests pass, your changes have satisfied every academic regulation. If any test fails, use the descriptive test assertion message to debug immediately!</w:t>
              <w:br/>
            </w:r>
          </w:p>
          <w:p>
            <w:pPr>
              <w:spacing w:before="80" w:after="40"/>
            </w:pPr>
            <w:r>
              <w:rPr>
                <w:rFonts w:ascii="Segoe UI" w:hAnsi="Segoe UI"/>
                <w:b/>
                <w:color w:val="B45309"/>
                <w:sz w:val="20"/>
              </w:rPr>
              <w:t xml:space="preserve">💡 In Layman's Terms: </w:t>
            </w:r>
            <w:r>
              <w:rPr>
                <w:rFonts w:ascii="Segoe UI" w:hAnsi="Segoe UI"/>
                <w:i/>
                <w:color w:val="4338CA"/>
                <w:sz w:val="20"/>
              </w:rPr>
              <w:t>Never ship a rocket without testing the booster engines first. The 24 automated tests are your flight safety checklist!</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ExamOpt — Intern Engineering Manual | SRM IST Tiruchirappalli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