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data-dictionary"/>
    <w:p>
      <w:pPr>
        <w:pStyle w:val="Heading1"/>
      </w:pPr>
      <w:r>
        <w:t xml:space="preserve">Data Dictionary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Hardware Inventory System</w:t>
      </w:r>
      <w:r>
        <w:br/>
      </w:r>
      <w:r>
        <w:rPr>
          <w:b/>
          <w:bCs/>
        </w:rPr>
        <w:t xml:space="preserve">Source of truth:</w:t>
      </w:r>
      <w:r>
        <w:t xml:space="preserve"> </w:t>
      </w:r>
      <w:hyperlink r:id="rId9">
        <w:r>
          <w:rPr>
            <w:rStyle w:val="VerbatimChar"/>
          </w:rPr>
          <w:t xml:space="preserve">prisma/schema.prisma</w:t>
        </w:r>
      </w:hyperlink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2026-07-24</w:t>
      </w:r>
      <w:r>
        <w:br/>
      </w:r>
      <w:r>
        <w:rPr>
          <w:b/>
          <w:bCs/>
        </w:rPr>
        <w:t xml:space="preserve">Related docs:</w:t>
      </w:r>
      <w:r>
        <w:t xml:space="preserve"> </w:t>
      </w:r>
      <w:hyperlink r:id="rId10">
        <w:r>
          <w:rPr>
            <w:rStyle w:val="Hyperlink"/>
          </w:rPr>
          <w:t xml:space="preserve">ER_DIAGRAMS.md</w:t>
        </w:r>
      </w:hyperlink>
      <w:r>
        <w:t xml:space="preserve"> </w:t>
      </w:r>
      <w:r>
        <w:t xml:space="preserve">(visual ER),</w:t>
      </w:r>
      <w:r>
        <w:t xml:space="preserve"> </w:t>
      </w:r>
      <w:hyperlink r:id="rId11">
        <w:r>
          <w:rPr>
            <w:rStyle w:val="Hyperlink"/>
          </w:rPr>
          <w:t xml:space="preserve">FSD.md</w:t>
        </w:r>
      </w:hyperlink>
      <w:r>
        <w:t xml:space="preserve"> </w:t>
      </w:r>
      <w:r>
        <w:t xml:space="preserve">§8,</w:t>
      </w:r>
      <w:r>
        <w:t xml:space="preserve"> </w:t>
      </w:r>
      <w:hyperlink r:id="rId12">
        <w:r>
          <w:rPr>
            <w:rStyle w:val="Hyperlink"/>
          </w:rPr>
          <w:t xml:space="preserve">FRD.md</w:t>
        </w:r>
      </w:hyperlink>
    </w:p>
    <w:p>
      <w:pPr>
        <w:pStyle w:val="BodyText"/>
      </w:pPr>
      <w:r>
        <w:t xml:space="preserve">This document describes every persisted entity, field, enum, and foreign key in the PostgreSQL schema.</w:t>
      </w:r>
      <w:r>
        <w:t xml:space="preserve"> </w:t>
      </w:r>
      <w:r>
        <w:rPr>
          <w:b/>
          <w:bCs/>
        </w:rPr>
        <w:t xml:space="preserve">ER diagrams</w:t>
      </w:r>
      <w:r>
        <w:t xml:space="preserve"> </w:t>
      </w:r>
      <w:r>
        <w:t xml:space="preserve">live in a separate file:</w:t>
      </w:r>
      <w:r>
        <w:t xml:space="preserve"> </w:t>
      </w:r>
      <w:hyperlink r:id="rId10">
        <w:r>
          <w:rPr>
            <w:rStyle w:val="Hyperlink"/>
          </w:rPr>
          <w:t xml:space="preserve">ER_DIAGRAMS.md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conventions"/>
    <w:p>
      <w:pPr>
        <w:pStyle w:val="Heading2"/>
      </w:pPr>
      <w:r>
        <w:t xml:space="preserve">1. 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UQ</w:t>
            </w:r>
          </w:p>
        </w:tc>
        <w:tc>
          <w:tcPr/>
          <w:p>
            <w:pPr>
              <w:pStyle w:val="Compact"/>
            </w:pPr>
            <w:r>
              <w:t xml:space="preserve">Unique constraint (column or composite) — shown as</w:t>
            </w:r>
            <w:r>
              <w:t xml:space="preserve"> </w:t>
            </w:r>
            <w:r>
              <w:rPr>
                <w:rStyle w:val="VerbatimChar"/>
              </w:rPr>
              <w:t xml:space="preserve">UK</w:t>
            </w:r>
            <w:r>
              <w:t xml:space="preserve"> </w:t>
            </w:r>
            <w:r>
              <w:t xml:space="preserve">in Mermaid ER attribute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Decimal(p,s)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  <w:r>
              <w:t xml:space="preserve"> </w:t>
            </w:r>
            <w:r>
              <w:rPr>
                <w:rStyle w:val="VerbatimChar"/>
              </w:rPr>
              <w:t xml:space="preserve">@db.Decimal(p,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Client-generated CUID string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Amounts typically</w:t>
            </w:r>
            <w:r>
              <w:t xml:space="preserve"> </w:t>
            </w:r>
            <w:r>
              <w:rPr>
                <w:rStyle w:val="VerbatimChar"/>
              </w:rPr>
              <w:t xml:space="preserve">Decimal(14,2)</w:t>
            </w:r>
            <w:r>
              <w:t xml:space="preserve">; unit costs/prices often</w:t>
            </w:r>
            <w:r>
              <w:t xml:space="preserve"> </w:t>
            </w:r>
            <w:r>
              <w:rPr>
                <w:rStyle w:val="VerbatimChar"/>
              </w:rPr>
              <w:t xml:space="preserve">Decimal(14,4)</w:t>
            </w:r>
            <w:r>
              <w:t xml:space="preserve">; stock qty</w:t>
            </w:r>
            <w:r>
              <w:t xml:space="preserve"> </w:t>
            </w:r>
            <w:r>
              <w:rPr>
                <w:rStyle w:val="VerbatimChar"/>
              </w:rPr>
              <w:t xml:space="preserve">Decimal(18,4)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 </w:t>
            </w:r>
            <w:r>
              <w:t xml:space="preserve">auto on update where present</w:t>
            </w:r>
          </w:p>
        </w:tc>
      </w:tr>
    </w:tbl>
    <w:p>
      <w:pPr>
        <w:pStyle w:val="BodyText"/>
      </w:pPr>
      <w:r>
        <w:t xml:space="preserve">Cascade notes are called out per FK (e.g. deleting a product cascades barcodes/units; deleting a sale cascades lines/payments).</w:t>
      </w:r>
    </w:p>
    <w:p>
      <w:r>
        <w:pict>
          <v:rect style="width:0;height:1.5pt" o:hralign="center" o:hrstd="t" o:hr="t"/>
        </w:pict>
      </w:r>
    </w:p>
    <w:bookmarkEnd w:id="13"/>
    <w:bookmarkStart w:id="14" w:name="entity-overview"/>
    <w:p>
      <w:pPr>
        <w:pStyle w:val="Heading2"/>
      </w:pPr>
      <w:r>
        <w:t xml:space="preserve">2.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Staff account (login, role, audit actor)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Vendor master for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Buyer master (optional link on sales)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Catalog item + on-hand stock + pricing/GST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Sell/buy unit with conversion to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Scan code on product or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PromotionProduct</w:t>
            </w:r>
          </w:p>
        </w:tc>
        <w:tc>
          <w:tcPr/>
          <w:p>
            <w:pPr>
              <w:pStyle w:val="Compact"/>
            </w:pPr>
            <w:r>
              <w:t xml:space="preserve">Optional %-off rules (UI may be flagged off)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PurchaseLine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PurchasePayment</w:t>
            </w:r>
          </w:p>
        </w:tc>
        <w:tc>
          <w:tcPr/>
          <w:p>
            <w:pPr>
              <w:pStyle w:val="Compact"/>
            </w:pPr>
            <w:r>
              <w:t xml:space="preserve">Stock-in + supplier payables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SaleLine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SalePayment</w:t>
            </w:r>
          </w:p>
        </w:tc>
        <w:tc>
          <w:tcPr/>
          <w:p>
            <w:pPr>
              <w:pStyle w:val="Compact"/>
            </w:pPr>
            <w:r>
              <w:t xml:space="preserve">Stock-out + customer receivables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QuotationLine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QuotationCounter</w:t>
            </w:r>
          </w:p>
        </w:tc>
        <w:tc>
          <w:tcPr/>
          <w:p>
            <w:pPr>
              <w:pStyle w:val="Compact"/>
            </w:pPr>
            <w:r>
              <w:t xml:space="preserve">Customer quotation; does not move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Quantity ledger (typed in/out)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StockAdjustment</w:t>
            </w:r>
          </w:p>
        </w:tc>
        <w:tc>
          <w:tcPr/>
          <w:p>
            <w:pPr>
              <w:pStyle w:val="Compact"/>
            </w:pPr>
            <w:r>
              <w:t xml:space="preserve">Explicit correction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ReportScheduleConfig</w:t>
            </w:r>
          </w:p>
        </w:tc>
        <w:tc>
          <w:tcPr/>
          <w:p>
            <w:pPr>
              <w:pStyle w:val="Compact"/>
            </w:pPr>
            <w:r>
              <w:t xml:space="preserve">Singleton owner-report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ReportRun</w:t>
            </w:r>
          </w:p>
        </w:tc>
        <w:tc>
          <w:tcPr/>
          <w:p>
            <w:pPr>
              <w:pStyle w:val="Compact"/>
            </w:pPr>
            <w:r>
              <w:t xml:space="preserve">Saved scheduled report instance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10">
        <w:r>
          <w:rPr>
            <w:rStyle w:val="Hyperlink"/>
          </w:rPr>
          <w:t xml:space="preserve">ER_DIAGRAMS.md</w:t>
        </w:r>
      </w:hyperlink>
      <w:r>
        <w:t xml:space="preserve"> </w:t>
      </w:r>
      <w:r>
        <w:t xml:space="preserve">for relationship and domain diagrams.</w:t>
      </w:r>
    </w:p>
    <w:p>
      <w:r>
        <w:pict>
          <v:rect style="width:0;height:1.5pt" o:hralign="center" o:hrstd="t" o:hr="t"/>
        </w:pict>
      </w:r>
    </w:p>
    <w:bookmarkEnd w:id="14"/>
    <w:bookmarkStart w:id="28" w:name="enumerations"/>
    <w:p>
      <w:pPr>
        <w:pStyle w:val="Heading2"/>
      </w:pPr>
      <w:r>
        <w:t xml:space="preserve">3. Enumerations</w:t>
      </w:r>
    </w:p>
    <w:bookmarkStart w:id="15" w:name="userrole"/>
    <w:p>
      <w:pPr>
        <w:pStyle w:val="Heading3"/>
      </w:pPr>
      <w:r>
        <w:t xml:space="preserve">UserRole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back-office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Treated as admin (legacy compat)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</w:t>
            </w:r>
          </w:p>
        </w:tc>
        <w:tc>
          <w:tcPr/>
          <w:p>
            <w:pPr>
              <w:pStyle w:val="Compact"/>
            </w:pPr>
            <w:r>
              <w:t xml:space="preserve">Counter / read-limited access</w:t>
            </w:r>
          </w:p>
        </w:tc>
      </w:tr>
    </w:tbl>
    <w:bookmarkEnd w:id="15"/>
    <w:bookmarkStart w:id="16" w:name="productstatus"/>
    <w:p>
      <w:pPr>
        <w:pStyle w:val="Heading3"/>
      </w:pPr>
      <w:r>
        <w:t xml:space="preserve">ProductStatus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Sellable /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Soft-disabled</w:t>
            </w:r>
          </w:p>
        </w:tc>
      </w:tr>
    </w:tbl>
    <w:bookmarkEnd w:id="16"/>
    <w:bookmarkStart w:id="17" w:name="unitkind"/>
    <w:p>
      <w:pPr>
        <w:pStyle w:val="Heading3"/>
      </w:pPr>
      <w:r>
        <w:t xml:space="preserve">UnitKind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Discrete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Mass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Pack/case 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Unclassified</w:t>
            </w:r>
          </w:p>
        </w:tc>
      </w:tr>
    </w:tbl>
    <w:bookmarkEnd w:id="17"/>
    <w:bookmarkStart w:id="18" w:name="barcodetype"/>
    <w:p>
      <w:pPr>
        <w:pStyle w:val="Heading3"/>
      </w:pPr>
      <w:r>
        <w:t xml:space="preserve">BarcodeType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Product-level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</w:t>
            </w:r>
          </w:p>
        </w:tc>
        <w:tc>
          <w:tcPr/>
          <w:p>
            <w:pPr>
              <w:pStyle w:val="Compact"/>
            </w:pPr>
            <w:r>
              <w:t xml:space="preserve">Pack barcode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Internal shop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Supplier barcode</w:t>
            </w:r>
          </w:p>
        </w:tc>
      </w:tr>
    </w:tbl>
    <w:bookmarkEnd w:id="18"/>
    <w:bookmarkStart w:id="19" w:name="purchasestatus"/>
    <w:p>
      <w:pPr>
        <w:pStyle w:val="Heading3"/>
      </w:pPr>
      <w:r>
        <w:t xml:space="preserve">PurchaseStatus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Not finalized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RECEIVED</w:t>
            </w:r>
          </w:p>
        </w:tc>
        <w:tc>
          <w:tcPr/>
          <w:p>
            <w:pPr>
              <w:pStyle w:val="Compact"/>
            </w:pPr>
            <w:r>
              <w:t xml:space="preserve">Stock received / posted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</w:tbl>
    <w:bookmarkEnd w:id="19"/>
    <w:bookmarkStart w:id="20" w:name="salestatus"/>
    <w:p>
      <w:pPr>
        <w:pStyle w:val="Heading3"/>
      </w:pPr>
      <w:r>
        <w:t xml:space="preserve">SaleStatus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Open /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Posted sale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t xml:space="preserve">Return state</w:t>
            </w:r>
          </w:p>
        </w:tc>
      </w:tr>
    </w:tbl>
    <w:bookmarkEnd w:id="20"/>
    <w:bookmarkStart w:id="21" w:name="quotationstatus"/>
    <w:p>
      <w:pPr>
        <w:pStyle w:val="Heading3"/>
      </w:pPr>
      <w:r>
        <w:t xml:space="preserve">QuotationStatus</w:t>
      </w:r>
    </w:p>
    <w:p>
      <w:pPr>
        <w:pStyle w:val="FirstParagraph"/>
      </w:pPr>
      <w:r>
        <w:t xml:space="preserve">Stored on</w:t>
      </w:r>
      <w:r>
        <w:t xml:space="preserve"> </w:t>
      </w:r>
      <w:r>
        <w:rPr>
          <w:rStyle w:val="VerbatimChar"/>
        </w:rPr>
        <w:t xml:space="preserve">Quotation</w:t>
      </w:r>
      <w:r>
        <w:t xml:space="preserve">.</w:t>
      </w:r>
      <w:r>
        <w:t xml:space="preserve"> </w:t>
      </w:r>
      <w:r>
        <w:rPr>
          <w:b/>
          <w:bCs/>
        </w:rPr>
        <w:t xml:space="preserve">Expired is not a stored value.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quotation is treated as expired when the current Asia/Kolkata date is after</w:t>
      </w:r>
      <w:r>
        <w:t xml:space="preserve"> </w:t>
      </w:r>
      <w:r>
        <w:rPr>
          <w:rStyle w:val="VerbatimChar"/>
        </w:rPr>
        <w:t xml:space="preserve">validUntil</w:t>
      </w:r>
      <w:r>
        <w:t xml:space="preserve"> </w:t>
      </w:r>
      <w:r>
        <w:t xml:space="preserve">(the valid-until day itself is still valid).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Editable. Not a final quotation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</w:t>
            </w:r>
          </w:p>
        </w:tc>
        <w:tc>
          <w:tcPr/>
          <w:p>
            <w:pPr>
              <w:pStyle w:val="Compact"/>
            </w:pPr>
            <w:r>
              <w:t xml:space="preserve">Final. Pricing is frozen. Printable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Cancelled by an admin. Kept for history</w:t>
            </w:r>
          </w:p>
        </w:tc>
      </w:tr>
    </w:tbl>
    <w:bookmarkEnd w:id="21"/>
    <w:bookmarkStart w:id="22" w:name="salepaymentmethod"/>
    <w:p>
      <w:pPr>
        <w:pStyle w:val="Heading3"/>
      </w:pPr>
      <w:r>
        <w:t xml:space="preserve">SalePaymentMethod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Cash tender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ONLINE_BANKING</w:t>
            </w:r>
          </w:p>
        </w:tc>
        <w:tc>
          <w:tcPr/>
          <w:p>
            <w:pPr>
              <w:pStyle w:val="Compact"/>
            </w:pPr>
            <w:r>
              <w:t xml:space="preserve">Online / UPI / bank transfer style</w:t>
            </w:r>
          </w:p>
        </w:tc>
      </w:tr>
    </w:tbl>
    <w:bookmarkEnd w:id="22"/>
    <w:bookmarkStart w:id="23" w:name="promotionscope"/>
    <w:p>
      <w:pPr>
        <w:pStyle w:val="Heading3"/>
      </w:pPr>
      <w:r>
        <w:t xml:space="preserve">PromotionScope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Whole cart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Specific products (via link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 string match</w:t>
            </w:r>
          </w:p>
        </w:tc>
      </w:tr>
    </w:tbl>
    <w:bookmarkEnd w:id="23"/>
    <w:bookmarkStart w:id="24" w:name="stockmovementtype"/>
    <w:p>
      <w:pPr>
        <w:pStyle w:val="Heading3"/>
      </w:pPr>
      <w:r>
        <w:t xml:space="preserve">StockMovementType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Direction (typical)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OPENING</w:t>
            </w:r>
          </w:p>
        </w:tc>
        <w:tc>
          <w:tcPr/>
          <w:p>
            <w:pPr>
              <w:pStyle w:val="Compact"/>
            </w:pPr>
            <w:r>
              <w:t xml:space="preserve">Opening balance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PURCHASE_IN</w:t>
            </w:r>
          </w:p>
        </w:tc>
        <w:tc>
          <w:tcPr/>
          <w:p>
            <w:pPr>
              <w:pStyle w:val="Compact"/>
            </w:pPr>
            <w:r>
              <w:t xml:space="preserve">Purchase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SALE_OUT</w:t>
            </w:r>
          </w:p>
        </w:tc>
        <w:tc>
          <w:tcPr/>
          <w:p>
            <w:pPr>
              <w:pStyle w:val="Compact"/>
            </w:pPr>
            <w:r>
              <w:t xml:space="preserve">Sale deduction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SALE_RETURN_IN</w:t>
            </w:r>
          </w:p>
        </w:tc>
        <w:tc>
          <w:tcPr/>
          <w:p>
            <w:pPr>
              <w:pStyle w:val="Compact"/>
            </w:pPr>
            <w:r>
              <w:t xml:space="preserve">Sale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PURCHASE_RETURN_OUT</w:t>
            </w:r>
          </w:p>
        </w:tc>
        <w:tc>
          <w:tcPr/>
          <w:p>
            <w:pPr>
              <w:pStyle w:val="Compact"/>
            </w:pPr>
            <w:r>
              <w:t xml:space="preserve">Purchase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ADJUSTMENT_IN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ADJUSTMENT_OUT</w:t>
            </w:r>
          </w:p>
        </w:tc>
        <w:tc>
          <w:tcPr/>
          <w:p>
            <w:pPr>
              <w:pStyle w:val="Compact"/>
            </w:pPr>
            <w:r>
              <w:t xml:space="preserve">Manual adjust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DAMAGE_OUT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WASTAGE_OUT</w:t>
            </w:r>
          </w:p>
        </w:tc>
        <w:tc>
          <w:tcPr/>
          <w:p>
            <w:pPr>
              <w:pStyle w:val="Compact"/>
            </w:pPr>
            <w:r>
              <w:t xml:space="preserve">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RECOUNT_IN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RECOUNT_OUT</w:t>
            </w:r>
          </w:p>
        </w:tc>
        <w:tc>
          <w:tcPr/>
          <w:p>
            <w:pPr>
              <w:pStyle w:val="Compact"/>
            </w:pPr>
            <w:r>
              <w:t xml:space="preserve">Recount</w:t>
            </w:r>
          </w:p>
        </w:tc>
      </w:tr>
    </w:tbl>
    <w:bookmarkEnd w:id="24"/>
    <w:bookmarkStart w:id="25" w:name="scheduledreporttype"/>
    <w:p>
      <w:pPr>
        <w:pStyle w:val="Heading3"/>
      </w:pPr>
      <w:r>
        <w:t xml:space="preserve">ScheduledReportType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+ margin period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Stock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SUPPLIER_OUTSTANDING</w:t>
            </w:r>
          </w:p>
        </w:tc>
        <w:tc>
          <w:tcPr/>
          <w:p>
            <w:pPr>
              <w:pStyle w:val="Compact"/>
            </w:pPr>
            <w:r>
              <w:t xml:space="preserve">Unpaid purchases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CUSTOMER_OUTSTANDING</w:t>
            </w:r>
          </w:p>
        </w:tc>
        <w:tc>
          <w:tcPr/>
          <w:p>
            <w:pPr>
              <w:pStyle w:val="Compact"/>
            </w:pPr>
            <w:r>
              <w:t xml:space="preserve">Unpaid sales</w:t>
            </w:r>
          </w:p>
        </w:tc>
      </w:tr>
    </w:tbl>
    <w:bookmarkEnd w:id="25"/>
    <w:bookmarkStart w:id="26" w:name="reportperiod"/>
    <w:p>
      <w:pPr>
        <w:pStyle w:val="Heading3"/>
      </w:pPr>
      <w:r>
        <w:t xml:space="preserve">ReportPeriod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Previous calendar day (IST rules in services)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Previous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Previous Indian FY quarter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YEARLY</w:t>
            </w:r>
          </w:p>
        </w:tc>
        <w:tc>
          <w:tcPr/>
          <w:p>
            <w:pPr>
              <w:pStyle w:val="Compact"/>
            </w:pPr>
            <w:r>
              <w:t xml:space="preserve">Previous year window</w:t>
            </w:r>
          </w:p>
        </w:tc>
      </w:tr>
    </w:tbl>
    <w:bookmarkEnd w:id="26"/>
    <w:bookmarkStart w:id="27" w:name="reportrunstatus"/>
    <w:p>
      <w:pPr>
        <w:pStyle w:val="Heading3"/>
      </w:pPr>
      <w:r>
        <w:t xml:space="preserve">ReportRunStatus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Success (payload stored)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Error (</w:t>
            </w:r>
            <w:r>
              <w:rPr>
                <w:rStyle w:val="VerbatimChar"/>
              </w:rPr>
              <w:t xml:space="preserve">errorMessage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50" w:name="table-field-dictionary"/>
    <w:p>
      <w:pPr>
        <w:pStyle w:val="Heading2"/>
      </w:pPr>
      <w:r>
        <w:t xml:space="preserve">4. Table / field dictionary</w:t>
      </w:r>
    </w:p>
    <w:bookmarkStart w:id="29" w:name="user"/>
    <w:p>
      <w:pPr>
        <w:pStyle w:val="Heading3"/>
      </w:pPr>
      <w:r>
        <w:t xml:space="preserve">4.1 User</w:t>
      </w:r>
    </w:p>
    <w:p>
      <w:pPr>
        <w:pStyle w:val="FirstParagraph"/>
      </w:pPr>
      <w:r>
        <w:t xml:space="preserve">Staff identity for login and audit.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Login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Optional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Optional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bcrypt hash (never plaintext)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UserRole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CASHIER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Access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Inactive users cannot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(role, isActive)</w:t>
      </w:r>
    </w:p>
    <w:p>
      <w:pPr>
        <w:pStyle w:val="BodyText"/>
      </w:pPr>
      <w:r>
        <w:rPr>
          <w:b/>
          <w:bCs/>
        </w:rPr>
        <w:t xml:space="preserve">Relations:</w:t>
      </w:r>
      <w:r>
        <w:t xml:space="preserve"> </w:t>
      </w:r>
      <w:r>
        <w:t xml:space="preserve">created purchases/sales; stock movements; stock adjustments; sale/purchase payments.</w:t>
      </w:r>
    </w:p>
    <w:p>
      <w:r>
        <w:pict>
          <v:rect style="width:0;height:1.5pt" o:hralign="center" o:hrstd="t" o:hr="t"/>
        </w:pict>
      </w:r>
    </w:p>
    <w:bookmarkEnd w:id="29"/>
    <w:bookmarkStart w:id="30" w:name="supplier"/>
    <w:p>
      <w:pPr>
        <w:pStyle w:val="Heading3"/>
      </w:pPr>
      <w:r>
        <w:t xml:space="preserve">4.2 Supplier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Supplier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Supplier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contactPerson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Contact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gstNumber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Relations:</w:t>
      </w:r>
      <w:r>
        <w:t xml:space="preserve"> </w:t>
      </w:r>
      <w:r>
        <w:rPr>
          <w:rStyle w:val="VerbatimChar"/>
        </w:rPr>
        <w:t xml:space="preserve">purchases</w:t>
      </w:r>
      <w:r>
        <w:t xml:space="preserve"> </w:t>
      </w:r>
      <w:r>
        <w:t xml:space="preserve">→ Purchase</w:t>
      </w:r>
    </w:p>
    <w:p>
      <w:r>
        <w:pict>
          <v:rect style="width:0;height:1.5pt" o:hralign="center" o:hrstd="t" o:hr="t"/>
        </w:pict>
      </w:r>
    </w:p>
    <w:bookmarkEnd w:id="30"/>
    <w:bookmarkStart w:id="31" w:name="customer"/>
    <w:p>
      <w:pPr>
        <w:pStyle w:val="Heading3"/>
      </w:pPr>
      <w:r>
        <w:t xml:space="preserve">4.3 Customer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Customer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partyGstNo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Party GST for invoices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 / place for tax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name</w:t>
      </w:r>
      <w:r>
        <w:br/>
      </w:r>
      <w:r>
        <w:rPr>
          <w:b/>
          <w:bCs/>
        </w:rPr>
        <w:t xml:space="preserve">Relations: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 </w:t>
      </w:r>
      <w:r>
        <w:t xml:space="preserve">→ Sale (</w:t>
      </w:r>
      <w:r>
        <w:rPr>
          <w:rStyle w:val="VerbatimChar"/>
        </w:rPr>
        <w:t xml:space="preserve">onDelete: SetNull</w:t>
      </w:r>
      <w:r>
        <w:t xml:space="preserve"> </w:t>
      </w:r>
      <w:r>
        <w:t xml:space="preserve">on sale.customerId)</w:t>
      </w:r>
    </w:p>
    <w:p>
      <w:r>
        <w:pict>
          <v:rect style="width:0;height:1.5pt" o:hralign="center" o:hrstd="t" o:hr="t"/>
        </w:pict>
      </w:r>
    </w:p>
    <w:bookmarkEnd w:id="31"/>
    <w:bookmarkStart w:id="32" w:name="product"/>
    <w:p>
      <w:pPr>
        <w:pStyle w:val="Heading3"/>
      </w:pPr>
      <w:r>
        <w:t xml:space="preserve">4.4 Product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Product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Stock keeping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Optional URL-ish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Brand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UK*</w:t>
            </w:r>
          </w:p>
        </w:tc>
        <w:tc>
          <w:tcPr/>
          <w:p>
            <w:pPr>
              <w:pStyle w:val="Compact"/>
            </w:pPr>
            <w:r>
              <w:t xml:space="preserve">Business code; *case-insensitive unique when non-blank (DB index)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Size/dimension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HSN for 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ProductStatus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Active/inactive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baseUnitCode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Code of base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unitKind</w:t>
            </w:r>
          </w:p>
        </w:tc>
        <w:tc>
          <w:tcPr/>
          <w:p>
            <w:pPr>
              <w:pStyle w:val="Compact"/>
            </w:pPr>
            <w:r>
              <w:t xml:space="preserve">UnitKind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Kind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allowsFractional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Fractional base qty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Latest / reference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avgCostPrice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Moving weighted average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Decimal(8,4)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Markup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mrp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sellingPrice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Shelf selling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CGST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SGST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IGST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priceReviewNeeded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Cheaper purchase → review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suggestedSellingPrice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Suggested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priceReviewNote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Review reason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reorderLevel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Low-stock threshold (base units)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currentStock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On-hand in</w:t>
            </w:r>
            <w:r>
              <w:t xml:space="preserve"> </w:t>
            </w:r>
            <w:r>
              <w:rPr>
                <w:b/>
                <w:bCs/>
              </w:rPr>
              <w:t xml:space="preserve">base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3" w:name="productunit"/>
    <w:p>
      <w:pPr>
        <w:pStyle w:val="Heading3"/>
      </w:pPr>
      <w:r>
        <w:t xml:space="preserve">4.5 ProductUnit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Unit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Parent product (</w:t>
            </w:r>
            <w:r>
              <w:rPr>
                <w:rStyle w:val="VerbatimChar"/>
              </w:rPr>
              <w:t xml:space="preserve">onDelete: 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UK(productId,code)</w:t>
            </w:r>
          </w:p>
        </w:tc>
        <w:tc>
          <w:tcPr/>
          <w:p>
            <w:pPr>
              <w:pStyle w:val="Compact"/>
            </w:pPr>
            <w:r>
              <w:t xml:space="preserve">Unit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Display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isBaseUnit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True for base unit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conversionToBase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Multiply qty → base 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allowsFractionalSale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Fractional sale in this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(productId, isBaseUnit)</w:t>
      </w:r>
    </w:p>
    <w:p>
      <w:r>
        <w:pict>
          <v:rect style="width:0;height:1.5pt" o:hralign="center" o:hrstd="t" o:hr="t"/>
        </w:pict>
      </w:r>
    </w:p>
    <w:bookmarkEnd w:id="33"/>
    <w:bookmarkStart w:id="34" w:name="barcode"/>
    <w:p>
      <w:pPr>
        <w:pStyle w:val="Heading3"/>
      </w:pPr>
      <w:r>
        <w:t xml:space="preserve">4.6 Barcode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Barcode row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Scanned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BarcodeType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Barcode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Product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ProductUnit</w:t>
            </w:r>
          </w:p>
        </w:tc>
        <w:tc>
          <w:tcPr/>
          <w:p>
            <w:pPr>
              <w:pStyle w:val="Compact"/>
            </w:pPr>
            <w:r>
              <w:t xml:space="preserve">Optional unit (</w:t>
            </w:r>
            <w:r>
              <w:rPr>
                <w:rStyle w:val="VerbatimChar"/>
              </w:rPr>
              <w:t xml:space="preserve">SetNull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romotion"/>
    <w:p>
      <w:pPr>
        <w:pStyle w:val="Heading3"/>
      </w:pPr>
      <w:r>
        <w:t xml:space="preserve">4.7 Promotion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Promotion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Optional promo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PromotionScope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CART / PRODUCT /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 when scope=CATEGORY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Window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Window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(scope, isActive)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</w:p>
    <w:p>
      <w:r>
        <w:pict>
          <v:rect style="width:0;height:1.5pt" o:hralign="center" o:hrstd="t" o:hr="t"/>
        </w:pict>
      </w:r>
    </w:p>
    <w:bookmarkEnd w:id="35"/>
    <w:bookmarkStart w:id="36" w:name="promotionproduct"/>
    <w:p>
      <w:pPr>
        <w:pStyle w:val="Heading3"/>
      </w:pPr>
      <w:r>
        <w:t xml:space="preserve">4.8 PromotionProduct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Link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Promotion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Unique:</w:t>
      </w:r>
      <w:r>
        <w:t xml:space="preserve"> </w:t>
      </w:r>
      <w:r>
        <w:rPr>
          <w:rStyle w:val="VerbatimChar"/>
        </w:rPr>
        <w:t xml:space="preserve">(promotionId, productId)</w:t>
      </w:r>
    </w:p>
    <w:p>
      <w:r>
        <w:pict>
          <v:rect style="width:0;height:1.5pt" o:hralign="center" o:hrstd="t" o:hr="t"/>
        </w:pict>
      </w:r>
    </w:p>
    <w:bookmarkEnd w:id="36"/>
    <w:bookmarkStart w:id="37" w:name="purchase"/>
    <w:p>
      <w:pPr>
        <w:pStyle w:val="Heading3"/>
      </w:pPr>
      <w:r>
        <w:t xml:space="preserve">4.9 Purchase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Purchase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Human-readable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Supplier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PurchaseStatus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invoice #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invoice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Lines 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Header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of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still 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(supplierId, status)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invoiceDate</w:t>
      </w:r>
      <w:r>
        <w:br/>
      </w:r>
      <w:r>
        <w:rPr>
          <w:b/>
          <w:bCs/>
        </w:rPr>
        <w:t xml:space="preserve">Relations:</w:t>
      </w:r>
      <w:r>
        <w:t xml:space="preserve"> </w:t>
      </w:r>
      <w:r>
        <w:t xml:space="preserve">lines, payments, stockMovements</w:t>
      </w:r>
    </w:p>
    <w:p>
      <w:r>
        <w:pict>
          <v:rect style="width:0;height:1.5pt" o:hralign="center" o:hrstd="t" o:hr="t"/>
        </w:pict>
      </w:r>
    </w:p>
    <w:bookmarkEnd w:id="37"/>
    <w:bookmarkStart w:id="38" w:name="purchaseline"/>
    <w:p>
      <w:pPr>
        <w:pStyle w:val="Heading3"/>
      </w:pPr>
      <w:r>
        <w:t xml:space="preserve">4.10 PurchaseLine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Purchase</w:t>
            </w:r>
          </w:p>
        </w:tc>
        <w:tc>
          <w:tcPr/>
          <w:p>
            <w:pPr>
              <w:pStyle w:val="Compact"/>
            </w:pPr>
            <w:r>
              <w:t xml:space="preserve">Parent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ProductUnit</w:t>
            </w:r>
          </w:p>
        </w:tc>
        <w:tc>
          <w:tcPr/>
          <w:p>
            <w:pPr>
              <w:pStyle w:val="Compact"/>
            </w:pPr>
            <w:r>
              <w:t xml:space="preserve">Unit purchased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selected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quantityInBase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base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unitCost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Cost per selected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lineDiscount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lineTax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urchasepayment"/>
    <w:p>
      <w:pPr>
        <w:pStyle w:val="Heading3"/>
      </w:pPr>
      <w:r>
        <w:t xml:space="preserve">4.11 PurchasePayment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Payment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Purchase</w:t>
            </w:r>
          </w:p>
        </w:tc>
        <w:tc>
          <w:tcPr/>
          <w:p>
            <w:pPr>
              <w:pStyle w:val="Compact"/>
            </w:pPr>
            <w:r>
              <w:t xml:space="preserve">Parent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Payment date (may be backdated)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Who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Row 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(purchaseId, paidAt)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createdById</w:t>
      </w:r>
    </w:p>
    <w:p>
      <w:r>
        <w:pict>
          <v:rect style="width:0;height:1.5pt" o:hralign="center" o:hrstd="t" o:hr="t"/>
        </w:pict>
      </w:r>
    </w:p>
    <w:bookmarkEnd w:id="39"/>
    <w:bookmarkStart w:id="40" w:name="sale"/>
    <w:p>
      <w:pPr>
        <w:pStyle w:val="Heading3"/>
      </w:pPr>
      <w:r>
        <w:t xml:space="preserve">4.12 Sale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Sale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Bill/tax series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SaleStatus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Walk-in / entered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Entered 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Customer</w:t>
            </w:r>
          </w:p>
        </w:tc>
        <w:tc>
          <w:tcPr/>
          <w:p>
            <w:pPr>
              <w:pStyle w:val="Compact"/>
            </w:pPr>
            <w:r>
              <w:t xml:space="preserve">Linked customer (</w:t>
            </w:r>
            <w:r>
              <w:rPr>
                <w:rStyle w:val="VerbatimChar"/>
              </w:rPr>
              <w:t xml:space="preserve">SetNull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customerNameSnapshot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 snapshot at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customerPartyGstNo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snapshot for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customerPartyState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State snapshot for invoice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Lines subtotal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Header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Freight (not per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Charged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of payments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Outstanding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(status, createdAt)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</w:p>
    <w:p>
      <w:r>
        <w:pict>
          <v:rect style="width:0;height:1.5pt" o:hralign="center" o:hrstd="t" o:hr="t"/>
        </w:pict>
      </w:r>
    </w:p>
    <w:bookmarkEnd w:id="40"/>
    <w:bookmarkStart w:id="41" w:name="saleline"/>
    <w:p>
      <w:pPr>
        <w:pStyle w:val="Heading3"/>
      </w:pPr>
      <w:r>
        <w:t xml:space="preserve">4.13 SaleLine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Sale</w:t>
            </w:r>
          </w:p>
        </w:tc>
        <w:tc>
          <w:tcPr/>
          <w:p>
            <w:pPr>
              <w:pStyle w:val="Compact"/>
            </w:pPr>
            <w:r>
              <w:t xml:space="preserve">Parent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ProductUnit</w:t>
            </w:r>
          </w:p>
        </w:tc>
        <w:tc>
          <w:tcPr/>
          <w:p>
            <w:pPr>
              <w:pStyle w:val="Compact"/>
            </w:pPr>
            <w:r>
              <w:t xml:space="preserve">Unit sold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selected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quantityInBase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base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Price per selected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lineDiscount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lineTax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salepayment"/>
    <w:p>
      <w:pPr>
        <w:pStyle w:val="Heading3"/>
      </w:pPr>
      <w:r>
        <w:t xml:space="preserve">4.14 SalePayment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Payment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Sale</w:t>
            </w:r>
          </w:p>
        </w:tc>
        <w:tc>
          <w:tcPr/>
          <w:p>
            <w:pPr>
              <w:pStyle w:val="Compact"/>
            </w:pPr>
            <w:r>
              <w:t xml:space="preserve">Parent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SalePaymentMethod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Cash or online banking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Who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(saleId, createdAt)</w:t>
      </w:r>
    </w:p>
    <w:p>
      <w:r>
        <w:pict>
          <v:rect style="width:0;height:1.5pt" o:hralign="center" o:hrstd="t" o:hr="t"/>
        </w:pict>
      </w:r>
    </w:p>
    <w:bookmarkEnd w:id="42"/>
    <w:bookmarkStart w:id="43" w:name="a-quotationcounter"/>
    <w:p>
      <w:pPr>
        <w:pStyle w:val="Heading3"/>
      </w:pPr>
      <w:r>
        <w:t xml:space="preserve">4.14a QuotationCounter</w:t>
      </w:r>
    </w:p>
    <w:p>
      <w:pPr>
        <w:pStyle w:val="FirstParagraph"/>
      </w:pPr>
      <w:r>
        <w:t xml:space="preserve">One row per calendar year. The create transaction locks this row so</w:t>
      </w:r>
      <w:r>
        <w:t xml:space="preserve"> </w:t>
      </w:r>
      <w:r>
        <w:rPr>
          <w:rStyle w:val="VerbatimChar"/>
        </w:rPr>
        <w:t xml:space="preserve">QUO-YYYY-####</w:t>
      </w:r>
      <w:r>
        <w:t xml:space="preserve"> </w:t>
      </w:r>
      <w:r>
        <w:t xml:space="preserve">cannot collide.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Asia/Kolkata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allocated sequence</w:t>
            </w:r>
          </w:p>
        </w:tc>
      </w:tr>
    </w:tbl>
    <w:bookmarkEnd w:id="43"/>
    <w:bookmarkStart w:id="44" w:name="b-quotation"/>
    <w:p>
      <w:pPr>
        <w:pStyle w:val="Heading3"/>
      </w:pPr>
      <w:r>
        <w:t xml:space="preserve">4.14b Quotation</w:t>
      </w:r>
    </w:p>
    <w:p>
      <w:pPr>
        <w:pStyle w:val="FirstParagraph"/>
      </w:pPr>
      <w:r>
        <w:t xml:space="preserve">Does not post stock.</w:t>
      </w:r>
      <w:r>
        <w:t xml:space="preserve"> </w:t>
      </w:r>
      <w:r>
        <w:rPr>
          <w:rStyle w:val="VerbatimChar"/>
        </w:rPr>
        <w:t xml:space="preserve">convertedSaleId</w:t>
      </w:r>
      <w:r>
        <w:t xml:space="preserve"> </w:t>
      </w:r>
      <w:r>
        <w:t xml:space="preserve">is reserved for a future sale created through</w:t>
      </w:r>
      <w:r>
        <w:t xml:space="preserve"> </w:t>
      </w:r>
      <w:r>
        <w:rPr>
          <w:rStyle w:val="VerbatimChar"/>
        </w:rPr>
        <w:t xml:space="preserve">/api/sales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Quotation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QUO-YYYY-####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Customer</w:t>
            </w:r>
          </w:p>
        </w:tc>
        <w:tc>
          <w:tcPr/>
          <w:p>
            <w:pPr>
              <w:pStyle w:val="Compact"/>
            </w:pPr>
            <w:r>
              <w:t xml:space="preserve">Optional link (</w:t>
            </w:r>
            <w:r>
              <w:rPr>
                <w:rStyle w:val="VerbatimChar"/>
              </w:rPr>
              <w:t xml:space="preserve">SetNull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QuotationStatus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Stored status. Expired is 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India calendar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validUntil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Quotation date + 2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customerContactPerson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customerPartyGstNo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customerPartyState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Order discount % last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of qty ×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Sum of line discounts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Subtotal −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cgstAmount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sgstAmount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igstAmount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IGST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Line tax 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Freight after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Grand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convertedSaleId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UK, FK → Sale</w:t>
            </w:r>
          </w:p>
        </w:tc>
        <w:tc>
          <w:tcPr/>
          <w:p>
            <w:pPr>
              <w:pStyle w:val="Compact"/>
            </w:pPr>
            <w:r>
              <w:t xml:space="preserve">Future conversion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quotationNumber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convertedSaleId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quotationDate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createdById</w:t>
      </w:r>
    </w:p>
    <w:bookmarkEnd w:id="44"/>
    <w:bookmarkStart w:id="45" w:name="c-quotationline"/>
    <w:p>
      <w:pPr>
        <w:pStyle w:val="Heading3"/>
      </w:pPr>
      <w:r>
        <w:t xml:space="preserve">4.14c QuotationLine</w:t>
      </w:r>
    </w:p>
    <w:p>
      <w:pPr>
        <w:pStyle w:val="FirstParagraph"/>
      </w:pPr>
      <w:r>
        <w:rPr>
          <w:rStyle w:val="VerbatimChar"/>
        </w:rPr>
        <w:t xml:space="preserve">productId</w:t>
      </w:r>
      <w:r>
        <w:t xml:space="preserve"> </w:t>
      </w:r>
      <w:r>
        <w:t xml:space="preserve">is the catalog product. Name, SKU, HSN, unit, and GST percents are snapshots.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Line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Quotation</w:t>
            </w:r>
          </w:p>
        </w:tc>
        <w:tc>
          <w:tcPr/>
          <w:p>
            <w:pPr>
              <w:pStyle w:val="Compact"/>
            </w:pPr>
            <w:r>
              <w:t xml:space="preserve">Parent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Catalog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ProductUnit</w:t>
            </w:r>
          </w:p>
        </w:tc>
        <w:tc>
          <w:tcPr/>
          <w:p>
            <w:pPr>
              <w:pStyle w:val="Compact"/>
            </w:pPr>
            <w:r>
              <w:t xml:space="preserve">Unit (</w:t>
            </w:r>
            <w:r>
              <w:rPr>
                <w:rStyle w:val="VerbatimChar"/>
              </w:rPr>
              <w:t xml:space="preserve">SetNull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selected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quantityInBase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×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unitPrice</w:t>
            </w:r>
          </w:p>
        </w:tc>
        <w:tc>
          <w:tcPr/>
          <w:p>
            <w:pPr>
              <w:pStyle w:val="Compact"/>
            </w:pPr>
            <w:r>
              <w:t xml:space="preserve">Decimal(14,4)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Selling price ×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lineDiscount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lineTax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GST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lineTotal</w:t>
            </w:r>
          </w:p>
        </w:tc>
        <w:tc>
          <w:tcPr/>
          <w:p>
            <w:pPr>
              <w:pStyle w:val="Compact"/>
            </w:pPr>
            <w:r>
              <w:t xml:space="preserve">Decimal(14,2)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Taxable + 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unitDisplayName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igstPercent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quotationId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productUnitId</w:t>
      </w:r>
    </w:p>
    <w:p>
      <w:r>
        <w:pict>
          <v:rect style="width:0;height:1.5pt" o:hralign="center" o:hrstd="t" o:hr="t"/>
        </w:pict>
      </w:r>
    </w:p>
    <w:bookmarkEnd w:id="45"/>
    <w:bookmarkStart w:id="46" w:name="stockmovement"/>
    <w:p>
      <w:pPr>
        <w:pStyle w:val="Heading3"/>
      </w:pPr>
      <w:r>
        <w:t xml:space="preserve">4.15 StockMovement</w:t>
      </w:r>
    </w:p>
    <w:p>
      <w:pPr>
        <w:pStyle w:val="FirstParagraph"/>
      </w:pPr>
      <w:r>
        <w:t xml:space="preserve">Ledger of quantity changes (base and unit qty).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Movement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StockMovementType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Movement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ProductUnit</w:t>
            </w:r>
          </w:p>
        </w:tc>
        <w:tc>
          <w:tcPr/>
          <w:p>
            <w:pPr>
              <w:pStyle w:val="Compact"/>
            </w:pPr>
            <w:r>
              <w:t xml:space="preserve">Unit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unit (if 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quantityInBase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Qty in base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Purchase</w:t>
            </w:r>
          </w:p>
        </w:tc>
        <w:tc>
          <w:tcPr/>
          <w:p>
            <w:pPr>
              <w:pStyle w:val="Compact"/>
            </w:pPr>
            <w:r>
              <w:t xml:space="preserve">Link when from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Sale</w:t>
            </w:r>
          </w:p>
        </w:tc>
        <w:tc>
          <w:tcPr/>
          <w:p>
            <w:pPr>
              <w:pStyle w:val="Compact"/>
            </w:pPr>
            <w:r>
              <w:t xml:space="preserve">Link when from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(productId, createdAt)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(type, createdAt)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saleId</w:t>
      </w:r>
    </w:p>
    <w:p>
      <w:r>
        <w:pict>
          <v:rect style="width:0;height:1.5pt" o:hralign="center" o:hrstd="t" o:hr="t"/>
        </w:pict>
      </w:r>
    </w:p>
    <w:bookmarkEnd w:id="46"/>
    <w:bookmarkStart w:id="47" w:name="stockadjustment"/>
    <w:p>
      <w:pPr>
        <w:pStyle w:val="Heading3"/>
      </w:pPr>
      <w:r>
        <w:t xml:space="preserve">4.16 StockAdjustment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Adjustment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Product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quantityBefore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Stock before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quantityAfter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Stock after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t xml:space="preserve">Decimal(18,4)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After −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Required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Optional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adjustedById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 → User</w:t>
            </w:r>
          </w:p>
        </w:tc>
        <w:tc>
          <w:tcPr/>
          <w:p>
            <w:pPr>
              <w:pStyle w:val="Compact"/>
            </w:pPr>
            <w:r>
              <w:t xml:space="preserve">Who adjusted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(productId, createdAt)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(adjustedById, createdAt)</w:t>
      </w:r>
    </w:p>
    <w:p>
      <w:r>
        <w:pict>
          <v:rect style="width:0;height:1.5pt" o:hralign="center" o:hrstd="t" o:hr="t"/>
        </w:pict>
      </w:r>
    </w:p>
    <w:bookmarkEnd w:id="47"/>
    <w:bookmarkStart w:id="48" w:name="reportscheduleconfig"/>
    <w:p>
      <w:pPr>
        <w:pStyle w:val="Heading3"/>
      </w:pPr>
      <w:r>
        <w:t xml:space="preserve">4.17 ReportScheduleConfig</w:t>
      </w:r>
    </w:p>
    <w:p>
      <w:pPr>
        <w:pStyle w:val="FirstParagraph"/>
      </w:pPr>
      <w:r>
        <w:t xml:space="preserve">Singleton schedule (</w:t>
      </w:r>
      <w:r>
        <w:rPr>
          <w:rStyle w:val="VerbatimChar"/>
        </w:rPr>
        <w:t xml:space="preserve">id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"default"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"default"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Singleton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notifyEmail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Owner notify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Enable sales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salesPeriod</w:t>
            </w:r>
          </w:p>
        </w:tc>
        <w:tc>
          <w:tcPr/>
          <w:p>
            <w:pPr>
              <w:pStyle w:val="Compact"/>
            </w:pPr>
            <w:r>
              <w:t xml:space="preserve">ReportPeriod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Enable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inventoryPeriod</w:t>
            </w:r>
          </w:p>
        </w:tc>
        <w:tc>
          <w:tcPr/>
          <w:p>
            <w:pPr>
              <w:pStyle w:val="Compact"/>
            </w:pPr>
            <w:r>
              <w:t xml:space="preserve">ReportPeriod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Inventory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supplierOutstandingEnabled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Enable supplier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supplierOutstandingPeriod</w:t>
            </w:r>
          </w:p>
        </w:tc>
        <w:tc>
          <w:tcPr/>
          <w:p>
            <w:pPr>
              <w:pStyle w:val="Compact"/>
            </w:pPr>
            <w:r>
              <w:t xml:space="preserve">ReportPeriod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Supplier OS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customerOutstandingEnabled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Enable customer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customerOutstandingPeriod</w:t>
            </w:r>
          </w:p>
        </w:tc>
        <w:tc>
          <w:tcPr/>
          <w:p>
            <w:pPr>
              <w:pStyle w:val="Compact"/>
            </w:pPr>
            <w:r>
              <w:t xml:space="preserve">ReportPeriod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Customer OS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config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portrun"/>
    <w:p>
      <w:pPr>
        <w:pStyle w:val="Heading3"/>
      </w:pPr>
      <w:r>
        <w:t xml:space="preserve">4.18 ReportRun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1011"/>
        <w:gridCol w:w="1011"/>
        <w:gridCol w:w="1516"/>
        <w:gridCol w:w="1011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Run id (used in</w:t>
            </w:r>
            <w:r>
              <w:t xml:space="preserve"> </w:t>
            </w:r>
            <w:r>
              <w:rPr>
                <w:rStyle w:val="VerbatimChar"/>
              </w:rPr>
              <w:t xml:space="preserve">?reportRun=</w:t>
            </w:r>
            <w:r>
              <w:t xml:space="preserve"> </w:t>
            </w:r>
            <w:r>
              <w:t xml:space="preserve">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reportType</w:t>
            </w:r>
          </w:p>
        </w:tc>
        <w:tc>
          <w:tcPr/>
          <w:p>
            <w:pPr>
              <w:pStyle w:val="Compact"/>
            </w:pPr>
            <w:r>
              <w:t xml:space="preserve">ScheduledReportType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Which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ReportPeriod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Cadence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UK*</w:t>
            </w:r>
          </w:p>
        </w:tc>
        <w:tc>
          <w:tcPr/>
          <w:p>
            <w:pPr>
              <w:pStyle w:val="Compact"/>
            </w:pPr>
            <w:r>
              <w:t xml:space="preserve">Period start (*with type+period)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Period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asOf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ReportRunStatus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Stored report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Failure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emailSentAt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When email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Unique:</w:t>
      </w:r>
      <w:r>
        <w:t xml:space="preserve"> </w:t>
      </w:r>
      <w:r>
        <w:rPr>
          <w:rStyle w:val="VerbatimChar"/>
        </w:rPr>
        <w:t xml:space="preserve">(reportType, period, periodStart)</w:t>
      </w:r>
      <w:r>
        <w:br/>
      </w:r>
      <w:r>
        <w:rPr>
          <w:b/>
          <w:bCs/>
        </w:rPr>
        <w:t xml:space="preserve">Indexes: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(reportType, status)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lationship-summary-fk-map"/>
    <w:p>
      <w:pPr>
        <w:pStyle w:val="Heading2"/>
      </w:pPr>
      <w:r>
        <w:t xml:space="preserve">5. Relationship summary (FK map)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On delete (Prisma)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SetNull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PromotionProduct</w:t>
            </w:r>
          </w:p>
        </w:tc>
        <w:tc>
          <w:tcPr/>
          <w:p>
            <w:pPr>
              <w:pStyle w:val="Compact"/>
            </w:pPr>
            <w:r>
              <w:t xml:space="preserve">promotionId</w:t>
            </w:r>
          </w:p>
        </w:tc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PromotionProduct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supplierId</w:t>
            </w:r>
          </w:p>
        </w:tc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  <w:r>
              <w:t xml:space="preserve">Restrict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PurchaseLine</w:t>
            </w:r>
          </w:p>
        </w:tc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PurchaseLine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PurchaseLine</w:t>
            </w:r>
          </w:p>
        </w:tc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PurchasePayment</w:t>
            </w:r>
          </w:p>
        </w:tc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PurchasePayment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SetNull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SaleLine</w:t>
            </w:r>
          </w:p>
        </w:tc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SaleLine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SaleLine</w:t>
            </w:r>
          </w:p>
        </w:tc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SalePayment</w:t>
            </w:r>
          </w:p>
        </w:tc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SalePayment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SetNull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convertedSaleId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SetNull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QuotationLine</w:t>
            </w:r>
          </w:p>
        </w:tc>
        <w:tc>
          <w:tcPr/>
          <w:p>
            <w:pPr>
              <w:pStyle w:val="Compact"/>
            </w:pPr>
            <w:r>
              <w:t xml:space="preserve">quotationId</w:t>
            </w:r>
          </w:p>
        </w:tc>
        <w:tc>
          <w:tcPr/>
          <w:p>
            <w:pPr>
              <w:pStyle w:val="Compact"/>
            </w:pPr>
            <w:r>
              <w:t xml:space="preserve">Quotation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QuotationLine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QuotationLine</w:t>
            </w:r>
          </w:p>
        </w:tc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SetNull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productUnitId</w:t>
            </w:r>
          </w:p>
        </w:tc>
        <w:tc>
          <w:tcPr/>
          <w:p>
            <w:pPr>
              <w:pStyle w:val="Compact"/>
            </w:pPr>
            <w:r>
              <w:t xml:space="preserve">ProductUnit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purchaseId</w:t>
            </w:r>
          </w:p>
        </w:tc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saleId</w:t>
            </w:r>
          </w:p>
        </w:tc>
        <w:tc>
          <w:tcPr/>
          <w:p>
            <w:pPr>
              <w:pStyle w:val="Compact"/>
            </w:pPr>
            <w:r>
              <w:t xml:space="preserve">Sale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StockMovement</w:t>
            </w:r>
          </w:p>
        </w:tc>
        <w:tc>
          <w:tcPr/>
          <w:p>
            <w:pPr>
              <w:pStyle w:val="Compact"/>
            </w:pPr>
            <w:r>
              <w:t xml:space="preserve">createdById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StockAdjustment</w:t>
            </w:r>
          </w:p>
        </w:tc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StockAdjustment</w:t>
            </w:r>
          </w:p>
        </w:tc>
        <w:tc>
          <w:tcPr/>
          <w:p>
            <w:pPr>
              <w:pStyle w:val="Compact"/>
            </w:pPr>
            <w:r>
              <w:t xml:space="preserve">adjustedById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Restrict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maintenance"/>
    <w:p>
      <w:pPr>
        <w:pStyle w:val="Heading2"/>
      </w:pPr>
      <w:r>
        <w:t xml:space="preserve">6. Maintenance</w:t>
      </w:r>
    </w:p>
    <w:p>
      <w:pPr>
        <w:pStyle w:val="Compact"/>
        <w:numPr>
          <w:ilvl w:val="0"/>
          <w:numId w:val="1001"/>
        </w:numPr>
      </w:pPr>
      <w:r>
        <w:t xml:space="preserve">Schema changes land in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+ migrations first.</w:t>
      </w:r>
    </w:p>
    <w:p>
      <w:pPr>
        <w:pStyle w:val="Compact"/>
        <w:numPr>
          <w:ilvl w:val="0"/>
          <w:numId w:val="1001"/>
        </w:numPr>
      </w:pPr>
      <w:r>
        <w:t xml:space="preserve">Update</w:t>
      </w:r>
      <w:r>
        <w:t xml:space="preserve"> </w:t>
      </w:r>
      <w:r>
        <w:rPr>
          <w:b/>
          <w:bCs/>
        </w:rPr>
        <w:t xml:space="preserve">this file</w:t>
      </w:r>
      <w:r>
        <w:t xml:space="preserve"> </w:t>
      </w:r>
      <w:r>
        <w:t xml:space="preserve">(fields, enums, FK map) and</w:t>
      </w:r>
      <w:r>
        <w:t xml:space="preserve"> </w:t>
      </w:r>
      <w:hyperlink r:id="rId10">
        <w:r>
          <w:rPr>
            <w:rStyle w:val="Hyperlink"/>
          </w:rPr>
          <w:t xml:space="preserve">ER_DIAGRAMS.md</w:t>
        </w:r>
      </w:hyperlink>
      <w:r>
        <w:t xml:space="preserve"> </w:t>
      </w:r>
      <w:r>
        <w:t xml:space="preserve">(visual relationships) in the same change set.</w:t>
      </w:r>
    </w:p>
    <w:p>
      <w:pPr>
        <w:pStyle w:val="Compact"/>
        <w:numPr>
          <w:ilvl w:val="0"/>
          <w:numId w:val="1001"/>
        </w:numPr>
      </w:pPr>
      <w:r>
        <w:t xml:space="preserve">Regenerate Word/PDF: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DocName DATA_DICTIONARY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"Hardware Inventory - Data Dictionary"</w:t>
      </w:r>
      <w:r>
        <w:br/>
      </w: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export-doc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DocName ER_DIAGRAMS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"Hardware Inventory - ER Diagrams"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Data Dictionary. Behavioral use of these entities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docs/FSD.md</w:t>
      </w:r>
      <w:r>
        <w:rPr>
          <w:i/>
          <w:iCs/>
        </w:rPr>
        <w:t xml:space="preserve">. Diagrams: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docs/ER_DIAGRAMS.md</w:t>
      </w:r>
      <w:r>
        <w:rPr>
          <w:i/>
          <w:iCs/>
        </w:rPr>
        <w:t xml:space="preserve">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prisma/schema.prisma" TargetMode="External" /><Relationship Type="http://schemas.openxmlformats.org/officeDocument/2006/relationships/hyperlink" Id="rId10" Target="./ER_DIAGRAMS.md" TargetMode="External" /><Relationship Type="http://schemas.openxmlformats.org/officeDocument/2006/relationships/hyperlink" Id="rId12" Target="./FRD.md" TargetMode="External" /><Relationship Type="http://schemas.openxmlformats.org/officeDocument/2006/relationships/hyperlink" Id="rId11" Target="./FS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prisma/schema.prisma" TargetMode="External" /><Relationship Type="http://schemas.openxmlformats.org/officeDocument/2006/relationships/hyperlink" Id="rId10" Target="./ER_DIAGRAMS.md" TargetMode="External" /><Relationship Type="http://schemas.openxmlformats.org/officeDocument/2006/relationships/hyperlink" Id="rId12" Target="./FRD.md" TargetMode="External" /><Relationship Type="http://schemas.openxmlformats.org/officeDocument/2006/relationships/hyperlink" Id="rId11" Target="./FS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2026-09-27T14:20:16Z</dcterms:created>
  <dcterms:modified xsi:type="dcterms:W3CDTF">2026-09-27T14:20:16Z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