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Functional and Performance Testing</w:t>
      </w:r>
    </w:p>
    <w:p>
      <w:pPr>
        <w:jc w:val="center"/>
      </w:pPr>
      <w:r>
        <w:rPr>
          <w:i/>
          <w:sz w:val="20"/>
        </w:rPr>
        <w:t>Project Development Phase</w:t>
      </w:r>
    </w:p>
    <w:p>
      <w:pPr>
        <w:jc w:val="center"/>
      </w:pPr>
      <w:r>
        <w:rPr>
          <w:b/>
          <w:sz w:val="18"/>
        </w:rPr>
        <w:t>Team ID: SWTID-2026-1106  •  Team Size: 5  •  Team Leader: Roshan G</w:t>
      </w:r>
    </w:p>
    <w:p>
      <w:pPr>
        <w:pStyle w:val="Heading1"/>
      </w:pPr>
      <w:r>
        <w:t>Functional Test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  <w:sz w:val="16"/>
              </w:rPr>
              <w:t>Test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  <w:sz w:val="16"/>
              </w:rPr>
              <w:t>Evidence/Status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FT-01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Valid creative brief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Request accepted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Code-level reviewed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FT-02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Invalid/short premise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Validation error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Code-level reviewed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FT-03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Structured story generation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Valid JSON story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Requires live API run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FT-04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Story refinement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Updated story returned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Requires live API run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FT-05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Storyboard generation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Panel production data returned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Requires live API run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FT-06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Sequential panel generation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One image request per panel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FT-07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Reference image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Reference data accepted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FT-08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Premium 2K/4K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Explicit higher-resolution request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FT-09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PDF export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Multi-page PDF generated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Code-level reviewed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FT-10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Health endpoint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Configuration/status response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Implemented</w:t>
            </w:r>
          </w:p>
        </w:tc>
      </w:tr>
    </w:tbl>
    <w:p>
      <w:pPr>
        <w:pStyle w:val="Heading1"/>
      </w:pPr>
      <w:r>
        <w:t>Team-Supplied Operational Metrics</w:t>
      </w:r>
    </w:p>
    <w:p>
      <w:r>
        <w:t>The following figures were supplied by the project team. They are documented as team-reported measurements and are not independently re-measured in this package.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r>
              <w:rPr>
                <w:b/>
                <w:sz w:val="16"/>
              </w:rPr>
              <w:t>Pipeline Stage</w:t>
            </w:r>
          </w:p>
        </w:tc>
        <w:tc>
          <w:tcPr>
            <w:tcW w:type="dxa" w:w="1704"/>
            <w:vAlign w:val="center"/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704"/>
            <w:vAlign w:val="center"/>
          </w:tcPr>
          <w:p>
            <w:r>
              <w:rPr>
                <w:b/>
                <w:sz w:val="16"/>
              </w:rPr>
              <w:t>Latency</w:t>
            </w:r>
          </w:p>
        </w:tc>
        <w:tc>
          <w:tcPr>
            <w:tcW w:type="dxa" w:w="1704"/>
            <w:vAlign w:val="center"/>
          </w:tcPr>
          <w:p>
            <w:r>
              <w:rPr>
                <w:b/>
                <w:sz w:val="16"/>
              </w:rPr>
              <w:t>Input Tokens</w:t>
            </w:r>
          </w:p>
        </w:tc>
        <w:tc>
          <w:tcPr>
            <w:tcW w:type="dxa" w:w="1704"/>
            <w:vAlign w:val="center"/>
          </w:tcPr>
          <w:p>
            <w:r>
              <w:rPr>
                <w:b/>
                <w:sz w:val="16"/>
              </w:rPr>
              <w:t>Output Tokens</w:t>
            </w:r>
          </w:p>
        </w:tc>
        <w:tc>
          <w:tcPr>
            <w:tcW w:type="dxa" w:w="1704"/>
            <w:vAlign w:val="center"/>
          </w:tcPr>
          <w:p>
            <w:r>
              <w:rPr>
                <w:b/>
                <w:sz w:val="16"/>
              </w:rPr>
              <w:t>Generation Speed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Story Arc &amp; Panel Beats (Outline)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Gemini 1.5 Flash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0.8s – 1.4s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~300 – 400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~250 – 500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~150–200 tokens/sec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Panel Scripts, Camera &amp; Dialogue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Gemini 1.5 Pro / Flash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1.2s – 2.0s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~600 – 800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~700 – 1,200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~120–180 tokens/sec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Complete End-to-End Storyboard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Dual-Tier Pipeline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~2.2s – 3.2s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~1,000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~1,500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Structured JSON Schema Accuracy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Pydantic JSON Mode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99.4% valid parse rate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Zero structural breakage</w:t>
            </w:r>
          </w:p>
        </w:tc>
      </w:tr>
    </w:tbl>
    <w:p>
      <w:pPr>
        <w:pStyle w:val="Heading1"/>
      </w:pPr>
      <w:r>
        <w:t>Benchmark Reference Data Supplied by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  <w:sz w:val="16"/>
              </w:rPr>
              <w:t>Gemini 1.5 Flash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  <w:sz w:val="16"/>
              </w:rPr>
              <w:t>Gemini 1.5 Pro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  <w:sz w:val="16"/>
              </w:rPr>
              <w:t>Gemini 2.0 Flash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Context Window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1,000,000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2,000,000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1,000,000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TTFT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~0.3–0.5s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~0.7–1.0s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~0.2–0.3s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MMLU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78.9%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85.9%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88.2%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GSM8K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80.3%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91.7%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93.5%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HumanEval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74.3%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84.1%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86.8%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Needle in a Haystack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99.7%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99.7%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99.8%</w:t>
            </w:r>
          </w:p>
        </w:tc>
      </w:tr>
    </w:tbl>
    <w:p>
      <w:r>
        <w:t>These benchmark values reproduce the team-supplied reference block and should not be presented as independently verified official measurements without separate source verification.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ComicCraft — AI Comic Story Creator using Gemini Models  |  Team ID: SWTID-2026-1106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