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Final Project Report</w:t>
      </w:r>
    </w:p>
    <w:p>
      <w:pPr>
        <w:jc w:val="center"/>
      </w:pPr>
      <w:r>
        <w:rPr>
          <w:i/>
          <w:sz w:val="20"/>
        </w:rPr>
        <w:t>ComicCraft — AI Comic Story Creator using Gemini Models</w:t>
      </w:r>
    </w:p>
    <w:p>
      <w:pPr>
        <w:jc w:val="center"/>
      </w:pPr>
      <w:r>
        <w:rPr>
          <w:b/>
          <w:sz w:val="18"/>
        </w:rPr>
        <w:t>Team ID: SWTID-2026-1106  •  Team Size: 5  •  Team Leader: Roshan G</w:t>
      </w:r>
    </w:p>
    <w:p>
      <w:pPr>
        <w:pStyle w:val="Heading1"/>
      </w:pPr>
      <w:r>
        <w:t>1. Project Identity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6"/>
              </w:rPr>
              <w:t>Field</w:t>
            </w:r>
          </w:p>
        </w:tc>
        <w:tc>
          <w:tcPr>
            <w:tcW w:type="dxa" w:w="5112"/>
            <w:vAlign w:val="center"/>
          </w:tcPr>
          <w:p>
            <w:r>
              <w:rPr>
                <w:b/>
                <w:sz w:val="16"/>
              </w:rPr>
              <w:t>Value</w:t>
            </w:r>
          </w:p>
        </w:tc>
      </w:tr>
      <w:tr>
        <w:tc>
          <w:tcPr>
            <w:tcW w:type="dxa" w:w="5112"/>
          </w:tcPr>
          <w:p>
            <w:r>
              <w:rPr>
                <w:sz w:val="16"/>
              </w:rPr>
              <w:t>Project</w:t>
            </w:r>
          </w:p>
        </w:tc>
        <w:tc>
          <w:tcPr>
            <w:tcW w:type="dxa" w:w="5112"/>
          </w:tcPr>
          <w:p>
            <w:r>
              <w:rPr>
                <w:sz w:val="16"/>
              </w:rPr>
              <w:t>ComicCraft — AI Comic Story Creator using Gemini Models</w:t>
            </w:r>
          </w:p>
        </w:tc>
      </w:tr>
      <w:tr>
        <w:tc>
          <w:tcPr>
            <w:tcW w:type="dxa" w:w="5112"/>
          </w:tcPr>
          <w:p>
            <w:r>
              <w:rPr>
                <w:sz w:val="16"/>
              </w:rPr>
              <w:t>Team ID</w:t>
            </w:r>
          </w:p>
        </w:tc>
        <w:tc>
          <w:tcPr>
            <w:tcW w:type="dxa" w:w="5112"/>
          </w:tcPr>
          <w:p>
            <w:r>
              <w:rPr>
                <w:sz w:val="16"/>
              </w:rPr>
              <w:t>SWTID-2026-1106</w:t>
            </w:r>
          </w:p>
        </w:tc>
      </w:tr>
      <w:tr>
        <w:tc>
          <w:tcPr>
            <w:tcW w:type="dxa" w:w="5112"/>
          </w:tcPr>
          <w:p>
            <w:r>
              <w:rPr>
                <w:sz w:val="16"/>
              </w:rPr>
              <w:t>Team Size</w:t>
            </w:r>
          </w:p>
        </w:tc>
        <w:tc>
          <w:tcPr>
            <w:tcW w:type="dxa" w:w="5112"/>
          </w:tcPr>
          <w:p>
            <w:r>
              <w:rPr>
                <w:sz w:val="16"/>
              </w:rPr>
              <w:t>5</w:t>
            </w:r>
          </w:p>
        </w:tc>
      </w:tr>
      <w:tr>
        <w:tc>
          <w:tcPr>
            <w:tcW w:type="dxa" w:w="5112"/>
          </w:tcPr>
          <w:p>
            <w:r>
              <w:rPr>
                <w:sz w:val="16"/>
              </w:rPr>
              <w:t>Team Leader</w:t>
            </w:r>
          </w:p>
        </w:tc>
        <w:tc>
          <w:tcPr>
            <w:tcW w:type="dxa" w:w="5112"/>
          </w:tcPr>
          <w:p>
            <w:r>
              <w:rPr>
                <w:sz w:val="16"/>
              </w:rPr>
              <w:t>Roshan G</w:t>
            </w:r>
          </w:p>
        </w:tc>
      </w:tr>
      <w:tr>
        <w:tc>
          <w:tcPr>
            <w:tcW w:type="dxa" w:w="5112"/>
          </w:tcPr>
          <w:p>
            <w:r>
              <w:rPr>
                <w:sz w:val="16"/>
              </w:rPr>
              <w:t>Team Members</w:t>
            </w:r>
          </w:p>
        </w:tc>
        <w:tc>
          <w:tcPr>
            <w:tcW w:type="dxa" w:w="5112"/>
          </w:tcPr>
          <w:p>
            <w:r>
              <w:rPr>
                <w:sz w:val="16"/>
              </w:rPr>
              <w:t>Vigneshwaran D, Saranya S, Swathi S, Thilipan U</w:t>
            </w:r>
          </w:p>
        </w:tc>
      </w:tr>
      <w:tr>
        <w:tc>
          <w:tcPr>
            <w:tcW w:type="dxa" w:w="5112"/>
          </w:tcPr>
          <w:p>
            <w:r>
              <w:rPr>
                <w:sz w:val="16"/>
              </w:rPr>
              <w:t>GitHub</w:t>
            </w:r>
          </w:p>
        </w:tc>
        <w:tc>
          <w:tcPr>
            <w:tcW w:type="dxa" w:w="5112"/>
          </w:tcPr>
          <w:p>
            <w:r>
              <w:rPr>
                <w:sz w:val="16"/>
              </w:rPr>
              <w:t>https://github.com/roshang0340/ComicsMaker.ai.git</w:t>
            </w:r>
          </w:p>
        </w:tc>
      </w:tr>
      <w:tr>
        <w:tc>
          <w:tcPr>
            <w:tcW w:type="dxa" w:w="5112"/>
          </w:tcPr>
          <w:p>
            <w:r>
              <w:rPr>
                <w:sz w:val="16"/>
              </w:rPr>
              <w:t>Project Drive</w:t>
            </w:r>
          </w:p>
        </w:tc>
        <w:tc>
          <w:tcPr>
            <w:tcW w:type="dxa" w:w="5112"/>
          </w:tcPr>
          <w:p>
            <w:r>
              <w:rPr>
                <w:sz w:val="16"/>
              </w:rPr>
              <w:t>https://drive.google.com/file/d/1fpo-7eE_fAXjeJvJiTg4BNFONcjfhFva/view?usp=sharing</w:t>
            </w:r>
          </w:p>
        </w:tc>
      </w:tr>
    </w:tbl>
    <w:p>
      <w:pPr>
        <w:pStyle w:val="Heading1"/>
      </w:pPr>
      <w:r>
        <w:t>2. Introduction</w:t>
      </w:r>
    </w:p>
    <w:p>
      <w:r>
        <w:t>ComicCraft is a web-based AI comic creation platform that converts a creator's story idea and creative preferences into a structured, illustrated multi-panel comic and a downloadable PDF.</w:t>
      </w:r>
    </w:p>
    <w:p>
      <w:pPr>
        <w:pStyle w:val="Heading1"/>
      </w:pPr>
      <w:r>
        <w:t>3. Problem Statement</w:t>
      </w:r>
    </w:p>
    <w:p>
      <w:r>
        <w:t>The project addresses the fragmented workflow between creative writing, panel planning, illustration and comic publishing. Users often need multiple tools and repeated manual work to produce a coherent comic.</w:t>
      </w:r>
    </w:p>
    <w:p>
      <w:pPr>
        <w:pStyle w:val="Heading1"/>
      </w:pPr>
      <w:r>
        <w:t>4. Proposed Solution</w:t>
      </w:r>
    </w:p>
    <w:p>
      <w:r>
        <w:t>ComicCraft connects creative input, Gemini-powered story generation, optional story refinement, storyboard generation, Gemini native image generation, preview and ReportLab PDF export into one workflow.</w:t>
      </w:r>
    </w:p>
    <w:p>
      <w:pPr>
        <w:pStyle w:val="Heading1"/>
      </w:pPr>
      <w:r>
        <w:t>5. Technology Stack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sz w:val="16"/>
              </w:rPr>
              <w:t>Layer</w:t>
            </w:r>
          </w:p>
        </w:tc>
        <w:tc>
          <w:tcPr>
            <w:tcW w:type="dxa" w:w="5112"/>
            <w:vAlign w:val="center"/>
          </w:tcPr>
          <w:p>
            <w:r>
              <w:rPr>
                <w:b/>
                <w:sz w:val="16"/>
              </w:rPr>
              <w:t>Technology</w:t>
            </w:r>
          </w:p>
        </w:tc>
      </w:tr>
      <w:tr>
        <w:tc>
          <w:tcPr>
            <w:tcW w:type="dxa" w:w="5112"/>
          </w:tcPr>
          <w:p>
            <w:r>
              <w:rPr>
                <w:sz w:val="16"/>
              </w:rPr>
              <w:t>Frontend</w:t>
            </w:r>
          </w:p>
        </w:tc>
        <w:tc>
          <w:tcPr>
            <w:tcW w:type="dxa" w:w="5112"/>
          </w:tcPr>
          <w:p>
            <w:r>
              <w:rPr>
                <w:sz w:val="16"/>
              </w:rPr>
              <w:t>HTML, CSS, JavaScript, Jinja2</w:t>
            </w:r>
          </w:p>
        </w:tc>
      </w:tr>
      <w:tr>
        <w:tc>
          <w:tcPr>
            <w:tcW w:type="dxa" w:w="5112"/>
          </w:tcPr>
          <w:p>
            <w:r>
              <w:rPr>
                <w:sz w:val="16"/>
              </w:rPr>
              <w:t>Backend</w:t>
            </w:r>
          </w:p>
        </w:tc>
        <w:tc>
          <w:tcPr>
            <w:tcW w:type="dxa" w:w="5112"/>
          </w:tcPr>
          <w:p>
            <w:r>
              <w:rPr>
                <w:sz w:val="16"/>
              </w:rPr>
              <w:t>FastAPI, Uvicorn, Python</w:t>
            </w:r>
          </w:p>
        </w:tc>
      </w:tr>
      <w:tr>
        <w:tc>
          <w:tcPr>
            <w:tcW w:type="dxa" w:w="5112"/>
          </w:tcPr>
          <w:p>
            <w:r>
              <w:rPr>
                <w:sz w:val="16"/>
              </w:rPr>
              <w:t>Validation</w:t>
            </w:r>
          </w:p>
        </w:tc>
        <w:tc>
          <w:tcPr>
            <w:tcW w:type="dxa" w:w="5112"/>
          </w:tcPr>
          <w:p>
            <w:r>
              <w:rPr>
                <w:sz w:val="16"/>
              </w:rPr>
              <w:t>Pydantic</w:t>
            </w:r>
          </w:p>
        </w:tc>
      </w:tr>
      <w:tr>
        <w:tc>
          <w:tcPr>
            <w:tcW w:type="dxa" w:w="5112"/>
          </w:tcPr>
          <w:p>
            <w:r>
              <w:rPr>
                <w:sz w:val="16"/>
              </w:rPr>
              <w:t>AI Text</w:t>
            </w:r>
          </w:p>
        </w:tc>
        <w:tc>
          <w:tcPr>
            <w:tcW w:type="dxa" w:w="5112"/>
          </w:tcPr>
          <w:p>
            <w:r>
              <w:rPr>
                <w:sz w:val="16"/>
              </w:rPr>
              <w:t>Gemini 3.8 Flash + Gemini 3.5 Flash-Lite fallback</w:t>
            </w:r>
          </w:p>
        </w:tc>
      </w:tr>
      <w:tr>
        <w:tc>
          <w:tcPr>
            <w:tcW w:type="dxa" w:w="5112"/>
          </w:tcPr>
          <w:p>
            <w:r>
              <w:rPr>
                <w:sz w:val="16"/>
              </w:rPr>
              <w:t>AI Image</w:t>
            </w:r>
          </w:p>
        </w:tc>
        <w:tc>
          <w:tcPr>
            <w:tcW w:type="dxa" w:w="5112"/>
          </w:tcPr>
          <w:p>
            <w:r>
              <w:rPr>
                <w:sz w:val="16"/>
              </w:rPr>
              <w:t>Gemini 3.1 Flash Image + Gemini 3 Pro Image + Gemini 2.5 Flash Image fallback</w:t>
            </w:r>
          </w:p>
        </w:tc>
      </w:tr>
      <w:tr>
        <w:tc>
          <w:tcPr>
            <w:tcW w:type="dxa" w:w="5112"/>
          </w:tcPr>
          <w:p>
            <w:r>
              <w:rPr>
                <w:sz w:val="16"/>
              </w:rPr>
              <w:t>Export</w:t>
            </w:r>
          </w:p>
        </w:tc>
        <w:tc>
          <w:tcPr>
            <w:tcW w:type="dxa" w:w="5112"/>
          </w:tcPr>
          <w:p>
            <w:r>
              <w:rPr>
                <w:sz w:val="16"/>
              </w:rPr>
              <w:t>ReportLab</w:t>
            </w:r>
          </w:p>
        </w:tc>
      </w:tr>
      <w:tr>
        <w:tc>
          <w:tcPr>
            <w:tcW w:type="dxa" w:w="5112"/>
          </w:tcPr>
          <w:p>
            <w:r>
              <w:rPr>
                <w:sz w:val="16"/>
              </w:rPr>
              <w:t>Image Processing</w:t>
            </w:r>
          </w:p>
        </w:tc>
        <w:tc>
          <w:tcPr>
            <w:tcW w:type="dxa" w:w="5112"/>
          </w:tcPr>
          <w:p>
            <w:r>
              <w:rPr>
                <w:sz w:val="16"/>
              </w:rPr>
              <w:t>Pillow</w:t>
            </w:r>
          </w:p>
        </w:tc>
      </w:tr>
    </w:tbl>
    <w:p>
      <w:pPr>
        <w:pStyle w:val="Heading1"/>
      </w:pPr>
      <w:r>
        <w:t>6. System Workflow</w:t>
      </w:r>
    </w:p>
    <w:p>
      <w:r>
        <w:t>Creative Brief → Story JSON → Optional Refinement → Storyboard JSON → Sequential Panel Images → Preview → PDF Export</w:t>
      </w:r>
    </w:p>
    <w:p>
      <w:pPr>
        <w:pStyle w:val="Heading1"/>
      </w:pPr>
      <w:r>
        <w:t>7. API Efficiency</w:t>
      </w:r>
    </w:p>
    <w:p>
      <w:pPr>
        <w:pStyle w:val="ListBullet"/>
      </w:pPr>
      <w:r>
        <w:t>Panel generation is sequential rather than concurrent.</w:t>
      </w:r>
    </w:p>
    <w:p>
      <w:pPr>
        <w:pStyle w:val="ListBullet"/>
      </w:pPr>
      <w:r>
        <w:t>Refinement is user-triggered.</w:t>
      </w:r>
    </w:p>
    <w:p>
      <w:pPr>
        <w:pStyle w:val="ListBullet"/>
      </w:pPr>
      <w:r>
        <w:t>Premium 2K/4K rendering is user-triggered.</w:t>
      </w:r>
    </w:p>
    <w:p>
      <w:pPr>
        <w:pStyle w:val="ListBullet"/>
      </w:pPr>
      <w:r>
        <w:t>Optional GEMINI_API_KEYS supports configured key rotation.</w:t>
      </w:r>
    </w:p>
    <w:p>
      <w:pPr>
        <w:pStyle w:val="ListBullet"/>
      </w:pPr>
      <w:r>
        <w:t>AI failure is surfaced rather than replaced by fake success output.</w:t>
      </w:r>
    </w:p>
    <w:p>
      <w:pPr>
        <w:pStyle w:val="Heading1"/>
      </w:pPr>
      <w:r>
        <w:t>8. Performance Record</w:t>
      </w:r>
    </w:p>
    <w:p>
      <w:r>
        <w:t>The project team supplied the following operational measurements.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sz w:val="16"/>
              </w:rPr>
              <w:t>Stage</w:t>
            </w:r>
          </w:p>
        </w:tc>
        <w:tc>
          <w:tcPr>
            <w:tcW w:type="dxa" w:w="2045"/>
            <w:vAlign w:val="center"/>
          </w:tcPr>
          <w:p>
            <w:r>
              <w:rPr>
                <w:b/>
                <w:sz w:val="16"/>
              </w:rPr>
              <w:t>Model</w:t>
            </w:r>
          </w:p>
        </w:tc>
        <w:tc>
          <w:tcPr>
            <w:tcW w:type="dxa" w:w="2045"/>
            <w:vAlign w:val="center"/>
          </w:tcPr>
          <w:p>
            <w:r>
              <w:rPr>
                <w:b/>
                <w:sz w:val="16"/>
              </w:rPr>
              <w:t>Latency</w:t>
            </w:r>
          </w:p>
        </w:tc>
        <w:tc>
          <w:tcPr>
            <w:tcW w:type="dxa" w:w="2045"/>
            <w:vAlign w:val="center"/>
          </w:tcPr>
          <w:p>
            <w:r>
              <w:rPr>
                <w:b/>
                <w:sz w:val="16"/>
              </w:rPr>
              <w:t>Input</w:t>
            </w:r>
          </w:p>
        </w:tc>
        <w:tc>
          <w:tcPr>
            <w:tcW w:type="dxa" w:w="2045"/>
            <w:vAlign w:val="center"/>
          </w:tcPr>
          <w:p>
            <w:r>
              <w:rPr>
                <w:b/>
                <w:sz w:val="16"/>
              </w:rPr>
              <w:t>Output</w:t>
            </w:r>
          </w:p>
        </w:tc>
      </w:tr>
      <w:tr>
        <w:tc>
          <w:tcPr>
            <w:tcW w:type="dxa" w:w="2045"/>
          </w:tcPr>
          <w:p>
            <w:r>
              <w:rPr>
                <w:sz w:val="16"/>
              </w:rPr>
              <w:t>Story Arc &amp; Panel Beats (Outline)</w:t>
            </w:r>
          </w:p>
        </w:tc>
        <w:tc>
          <w:tcPr>
            <w:tcW w:type="dxa" w:w="2045"/>
          </w:tcPr>
          <w:p>
            <w:r>
              <w:rPr>
                <w:sz w:val="16"/>
              </w:rPr>
              <w:t>Gemini 1.5 Flash</w:t>
            </w:r>
          </w:p>
        </w:tc>
        <w:tc>
          <w:tcPr>
            <w:tcW w:type="dxa" w:w="2045"/>
          </w:tcPr>
          <w:p>
            <w:r>
              <w:rPr>
                <w:sz w:val="16"/>
              </w:rPr>
              <w:t>0.8s – 1.4s</w:t>
            </w:r>
          </w:p>
        </w:tc>
        <w:tc>
          <w:tcPr>
            <w:tcW w:type="dxa" w:w="2045"/>
          </w:tcPr>
          <w:p>
            <w:r>
              <w:rPr>
                <w:sz w:val="16"/>
              </w:rPr>
              <w:t>~300 – 400</w:t>
            </w:r>
          </w:p>
        </w:tc>
        <w:tc>
          <w:tcPr>
            <w:tcW w:type="dxa" w:w="2045"/>
          </w:tcPr>
          <w:p>
            <w:r>
              <w:rPr>
                <w:sz w:val="16"/>
              </w:rPr>
              <w:t>~250 – 500</w:t>
            </w:r>
          </w:p>
        </w:tc>
      </w:tr>
      <w:tr>
        <w:tc>
          <w:tcPr>
            <w:tcW w:type="dxa" w:w="2045"/>
          </w:tcPr>
          <w:p>
            <w:r>
              <w:rPr>
                <w:sz w:val="16"/>
              </w:rPr>
              <w:t>Panel Scripts, Camera &amp; Dialogue</w:t>
            </w:r>
          </w:p>
        </w:tc>
        <w:tc>
          <w:tcPr>
            <w:tcW w:type="dxa" w:w="2045"/>
          </w:tcPr>
          <w:p>
            <w:r>
              <w:rPr>
                <w:sz w:val="16"/>
              </w:rPr>
              <w:t>Gemini 1.5 Pro / Flash</w:t>
            </w:r>
          </w:p>
        </w:tc>
        <w:tc>
          <w:tcPr>
            <w:tcW w:type="dxa" w:w="2045"/>
          </w:tcPr>
          <w:p>
            <w:r>
              <w:rPr>
                <w:sz w:val="16"/>
              </w:rPr>
              <w:t>1.2s – 2.0s</w:t>
            </w:r>
          </w:p>
        </w:tc>
        <w:tc>
          <w:tcPr>
            <w:tcW w:type="dxa" w:w="2045"/>
          </w:tcPr>
          <w:p>
            <w:r>
              <w:rPr>
                <w:sz w:val="16"/>
              </w:rPr>
              <w:t>~600 – 800</w:t>
            </w:r>
          </w:p>
        </w:tc>
        <w:tc>
          <w:tcPr>
            <w:tcW w:type="dxa" w:w="2045"/>
          </w:tcPr>
          <w:p>
            <w:r>
              <w:rPr>
                <w:sz w:val="16"/>
              </w:rPr>
              <w:t>~700 – 1,200</w:t>
            </w:r>
          </w:p>
        </w:tc>
      </w:tr>
      <w:tr>
        <w:tc>
          <w:tcPr>
            <w:tcW w:type="dxa" w:w="2045"/>
          </w:tcPr>
          <w:p>
            <w:r>
              <w:rPr>
                <w:sz w:val="16"/>
              </w:rPr>
              <w:t>Complete End-to-End Storyboard</w:t>
            </w:r>
          </w:p>
        </w:tc>
        <w:tc>
          <w:tcPr>
            <w:tcW w:type="dxa" w:w="2045"/>
          </w:tcPr>
          <w:p>
            <w:r>
              <w:rPr>
                <w:sz w:val="16"/>
              </w:rPr>
              <w:t>Dual-Tier Pipeline</w:t>
            </w:r>
          </w:p>
        </w:tc>
        <w:tc>
          <w:tcPr>
            <w:tcW w:type="dxa" w:w="2045"/>
          </w:tcPr>
          <w:p>
            <w:r>
              <w:rPr>
                <w:sz w:val="16"/>
              </w:rPr>
              <w:t>~2.2s – 3.2s</w:t>
            </w:r>
          </w:p>
        </w:tc>
        <w:tc>
          <w:tcPr>
            <w:tcW w:type="dxa" w:w="2045"/>
          </w:tcPr>
          <w:p>
            <w:r>
              <w:rPr>
                <w:sz w:val="16"/>
              </w:rPr>
              <w:t>~1,000</w:t>
            </w:r>
          </w:p>
        </w:tc>
        <w:tc>
          <w:tcPr>
            <w:tcW w:type="dxa" w:w="2045"/>
          </w:tcPr>
          <w:p>
            <w:r>
              <w:rPr>
                <w:sz w:val="16"/>
              </w:rPr>
              <w:t>~1,500</w:t>
            </w:r>
          </w:p>
        </w:tc>
      </w:tr>
      <w:tr>
        <w:tc>
          <w:tcPr>
            <w:tcW w:type="dxa" w:w="2045"/>
          </w:tcPr>
          <w:p>
            <w:r>
              <w:rPr>
                <w:sz w:val="16"/>
              </w:rPr>
              <w:t>Structured JSON Schema Accuracy</w:t>
            </w:r>
          </w:p>
        </w:tc>
        <w:tc>
          <w:tcPr>
            <w:tcW w:type="dxa" w:w="2045"/>
          </w:tcPr>
          <w:p>
            <w:r>
              <w:rPr>
                <w:sz w:val="16"/>
              </w:rPr>
              <w:t>Pydantic JSON Mode</w:t>
            </w:r>
          </w:p>
        </w:tc>
        <w:tc>
          <w:tcPr>
            <w:tcW w:type="dxa" w:w="2045"/>
          </w:tcPr>
          <w:p>
            <w:r>
              <w:rPr>
                <w:sz w:val="16"/>
              </w:rPr>
              <w:t>99.4% valid parse rate</w:t>
            </w:r>
          </w:p>
        </w:tc>
        <w:tc>
          <w:tcPr>
            <w:tcW w:type="dxa" w:w="2045"/>
          </w:tcPr>
          <w:p>
            <w:r>
              <w:rPr>
                <w:sz w:val="16"/>
              </w:rPr>
              <w:t>—</w:t>
            </w:r>
          </w:p>
        </w:tc>
        <w:tc>
          <w:tcPr>
            <w:tcW w:type="dxa" w:w="2045"/>
          </w:tcPr>
          <w:p>
            <w:r>
              <w:rPr>
                <w:sz w:val="16"/>
              </w:rPr>
              <w:t>—</w:t>
            </w:r>
          </w:p>
        </w:tc>
      </w:tr>
    </w:tbl>
    <w:p>
      <w:r>
        <w:t>The reported 99.4% structured JSON parse rate is also team-supplied. Benchmark values are retained as reference data and are not independently verified in this report.</w:t>
      </w:r>
    </w:p>
    <w:p>
      <w:pPr>
        <w:pStyle w:val="Heading1"/>
      </w:pPr>
      <w:r>
        <w:t>9. Results</w:t>
      </w:r>
    </w:p>
    <w:p>
      <w:pPr>
        <w:pStyle w:val="ListBullet"/>
      </w:pPr>
      <w:r>
        <w:t>End-to-end story-to-comic workflow implemented.</w:t>
      </w:r>
    </w:p>
    <w:p>
      <w:pPr>
        <w:pStyle w:val="ListBullet"/>
      </w:pPr>
      <w:r>
        <w:t>Structured story and storyboard generation implemented.</w:t>
      </w:r>
    </w:p>
    <w:p>
      <w:pPr>
        <w:pStyle w:val="ListBullet"/>
      </w:pPr>
      <w:r>
        <w:t>Gemini-native image generation integrated.</w:t>
      </w:r>
    </w:p>
    <w:p>
      <w:pPr>
        <w:pStyle w:val="ListBullet"/>
      </w:pPr>
      <w:r>
        <w:t>Sequential panel generation implemented.</w:t>
      </w:r>
    </w:p>
    <w:p>
      <w:pPr>
        <w:pStyle w:val="ListBullet"/>
      </w:pPr>
      <w:r>
        <w:t>PDF export implemented.</w:t>
      </w:r>
    </w:p>
    <w:p>
      <w:pPr>
        <w:pStyle w:val="ListBullet"/>
      </w:pPr>
      <w:r>
        <w:t>Optional reference-image and premium rendering paths implemented.</w:t>
      </w:r>
    </w:p>
    <w:p>
      <w:pPr>
        <w:pStyle w:val="Heading1"/>
      </w:pPr>
      <w:r>
        <w:t>10. Limitations</w:t>
      </w:r>
    </w:p>
    <w:p>
      <w:pPr>
        <w:pStyle w:val="ListBullet"/>
      </w:pPr>
      <w:r>
        <w:t>Live AI output depends on Gemini API availability, quotas and network conditions.</w:t>
      </w:r>
    </w:p>
    <w:p>
      <w:pPr>
        <w:pStyle w:val="ListBullet"/>
      </w:pPr>
      <w:r>
        <w:t>Authentication and cloud project storage are not core requirements of the current academic build.</w:t>
      </w:r>
    </w:p>
    <w:p>
      <w:pPr>
        <w:pStyle w:val="ListBullet"/>
      </w:pPr>
      <w:r>
        <w:t>Final live latency varies by environment and request size.</w:t>
      </w:r>
    </w:p>
    <w:p>
      <w:pPr>
        <w:pStyle w:val="ListBullet"/>
      </w:pPr>
      <w:r>
        <w:t>The original supplied specification referenced Stable Diffusion; the current implementation uses Gemini native image generation.</w:t>
      </w:r>
    </w:p>
    <w:p>
      <w:pPr>
        <w:pStyle w:val="Heading1"/>
      </w:pPr>
      <w:r>
        <w:t>11. Future Enhancements</w:t>
      </w:r>
    </w:p>
    <w:p>
      <w:pPr>
        <w:pStyle w:val="ListBullet"/>
      </w:pPr>
      <w:r>
        <w:t>Authentication and user libraries</w:t>
      </w:r>
    </w:p>
    <w:p>
      <w:pPr>
        <w:pStyle w:val="ListBullet"/>
      </w:pPr>
      <w:r>
        <w:t>Cloud storage</w:t>
      </w:r>
    </w:p>
    <w:p>
      <w:pPr>
        <w:pStyle w:val="ListBullet"/>
      </w:pPr>
      <w:r>
        <w:t>Background queues</w:t>
      </w:r>
    </w:p>
    <w:p>
      <w:pPr>
        <w:pStyle w:val="ListBullet"/>
      </w:pPr>
      <w:r>
        <w:t>Usage quotas and billing</w:t>
      </w:r>
    </w:p>
    <w:p>
      <w:pPr>
        <w:pStyle w:val="ListBullet"/>
      </w:pPr>
      <w:r>
        <w:t>Collaborative editing</w:t>
      </w:r>
    </w:p>
    <w:p>
      <w:pPr>
        <w:pStyle w:val="ListBullet"/>
      </w:pPr>
      <w:r>
        <w:t>Advanced sharing and publishing</w:t>
      </w:r>
    </w:p>
    <w:p>
      <w:pPr>
        <w:pStyle w:val="Heading1"/>
      </w:pPr>
      <w:r>
        <w:t>12. Conclusion</w:t>
      </w:r>
    </w:p>
    <w:p>
      <w:r>
        <w:t>ComicCraft provides a connected AI-assisted comic creation workflow from creative brief to structured story, storyboard, generated artwork, preview and PDF publishing. The current implementation is centered on Gemini models for both narrative intelligence and image generation.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ComicCraft — AI Comic Story Creator using Gemini Models  |  Team ID: SWTID-2026-1106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