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2250D" w14:textId="77777777" w:rsidR="004B59D8" w:rsidRDefault="004B59D8">
      <w:pPr>
        <w:sectPr w:rsidR="004B59D8" w:rsidSect="00437965">
          <w:type w:val="continuous"/>
          <w:pgSz w:w="11910" w:h="16840"/>
          <w:pgMar w:top="2608" w:right="800" w:bottom="363" w:left="800" w:header="720" w:footer="720" w:gutter="0"/>
          <w:cols w:num="2" w:space="720" w:equalWidth="0">
            <w:col w:w="6563" w:space="431"/>
            <w:col w:w="3316"/>
          </w:cols>
        </w:sectPr>
      </w:pPr>
    </w:p>
    <w:p w14:paraId="09C442F6" w14:textId="77777777" w:rsidR="004B59D8" w:rsidRDefault="004B59D8">
      <w:pPr>
        <w:pStyle w:val="BodyText"/>
        <w:spacing w:before="5"/>
        <w:ind w:left="0" w:firstLine="0"/>
        <w:rPr>
          <w:rFonts w:ascii="Times New Roman"/>
          <w:b/>
          <w:sz w:val="16"/>
        </w:rPr>
      </w:pPr>
    </w:p>
    <w:p w14:paraId="494985AC" w14:textId="50FF75AB" w:rsidR="004B59D8" w:rsidRDefault="004B59D8">
      <w:pPr>
        <w:pStyle w:val="BodyText"/>
        <w:spacing w:before="30" w:after="47"/>
        <w:ind w:left="340" w:firstLine="0"/>
        <w:rPr>
          <w:rFonts w:ascii="Times New Roman"/>
        </w:rPr>
      </w:pPr>
    </w:p>
    <w:tbl>
      <w:tblPr>
        <w:tblW w:w="10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5770"/>
        <w:gridCol w:w="1500"/>
        <w:gridCol w:w="1535"/>
      </w:tblGrid>
      <w:tr w:rsidR="004B59D8" w14:paraId="42417E03" w14:textId="77777777" w:rsidTr="002319D4">
        <w:trPr>
          <w:trHeight w:val="299"/>
        </w:trPr>
        <w:tc>
          <w:tcPr>
            <w:tcW w:w="10490" w:type="dxa"/>
            <w:gridSpan w:val="4"/>
            <w:tcBorders>
              <w:left w:val="nil"/>
              <w:bottom w:val="single" w:sz="18" w:space="0" w:color="000000"/>
              <w:right w:val="nil"/>
            </w:tcBorders>
            <w:shd w:val="clear" w:color="auto" w:fill="BCD5ED"/>
          </w:tcPr>
          <w:p w14:paraId="2499FB11" w14:textId="77777777" w:rsidR="004B59D8" w:rsidRDefault="00F479E2">
            <w:pPr>
              <w:pStyle w:val="TableParagraph"/>
              <w:spacing w:before="13" w:line="266" w:lineRule="exact"/>
              <w:ind w:left="1918" w:right="1919"/>
              <w:jc w:val="center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PROJECTS</w:t>
            </w:r>
          </w:p>
        </w:tc>
      </w:tr>
      <w:tr w:rsidR="00462AEE" w14:paraId="0C0EE27D" w14:textId="77777777" w:rsidTr="00F479E2">
        <w:trPr>
          <w:trHeight w:val="229"/>
        </w:trPr>
        <w:tc>
          <w:tcPr>
            <w:tcW w:w="1685" w:type="dxa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E7E6E6"/>
          </w:tcPr>
          <w:p w14:paraId="658C13D3" w14:textId="77777777" w:rsidR="00462AEE" w:rsidRDefault="00462AEE" w:rsidP="00462AEE">
            <w:pPr>
              <w:pStyle w:val="TableParagraph"/>
              <w:rPr>
                <w:rFonts w:ascii="Times New Roman"/>
              </w:rPr>
            </w:pPr>
          </w:p>
          <w:p w14:paraId="49E18495" w14:textId="77777777" w:rsidR="00462AEE" w:rsidRDefault="00462AEE" w:rsidP="00462AEE">
            <w:pPr>
              <w:pStyle w:val="TableParagraph"/>
              <w:spacing w:before="134"/>
              <w:ind w:right="339"/>
              <w:jc w:val="center"/>
              <w:rPr>
                <w:b/>
              </w:rPr>
            </w:pPr>
          </w:p>
          <w:p w14:paraId="6BA8166D" w14:textId="77777777" w:rsidR="00462AEE" w:rsidRDefault="00462AEE" w:rsidP="00462AEE">
            <w:pPr>
              <w:pStyle w:val="TableParagraph"/>
              <w:spacing w:before="134"/>
              <w:ind w:right="339"/>
              <w:jc w:val="center"/>
              <w:rPr>
                <w:b/>
              </w:rPr>
            </w:pPr>
          </w:p>
          <w:p w14:paraId="2A714CAF" w14:textId="77777777" w:rsidR="00462AEE" w:rsidRDefault="00462AEE" w:rsidP="00462AEE">
            <w:pPr>
              <w:pStyle w:val="TableParagraph"/>
              <w:spacing w:before="134"/>
              <w:ind w:right="339"/>
              <w:jc w:val="center"/>
              <w:rPr>
                <w:b/>
              </w:rPr>
            </w:pPr>
          </w:p>
          <w:p w14:paraId="57979D6E" w14:textId="77777777" w:rsidR="00462AEE" w:rsidRDefault="00462AEE" w:rsidP="00462AEE">
            <w:pPr>
              <w:pStyle w:val="TableParagraph"/>
              <w:spacing w:before="134"/>
              <w:ind w:right="339"/>
              <w:jc w:val="center"/>
              <w:rPr>
                <w:b/>
              </w:rPr>
            </w:pPr>
          </w:p>
          <w:p w14:paraId="6E7F6637" w14:textId="7C8648E5" w:rsidR="00462AEE" w:rsidRDefault="00462AEE" w:rsidP="00462AEE">
            <w:pPr>
              <w:pStyle w:val="TableParagraph"/>
              <w:spacing w:before="134"/>
              <w:ind w:right="339"/>
              <w:jc w:val="center"/>
              <w:rPr>
                <w:b/>
              </w:rPr>
            </w:pPr>
            <w:r>
              <w:rPr>
                <w:b/>
              </w:rPr>
              <w:t xml:space="preserve">Self 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Projects            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 w:themeFill="background1" w:themeFillShade="BF"/>
          </w:tcPr>
          <w:p w14:paraId="28814358" w14:textId="7F83A351" w:rsidR="00462AEE" w:rsidRPr="008A2387" w:rsidRDefault="00462AEE" w:rsidP="00462AEE">
            <w:pPr>
              <w:pStyle w:val="TableParagraph"/>
              <w:spacing w:before="1" w:line="208" w:lineRule="exact"/>
              <w:ind w:left="10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 xml:space="preserve">Employee Turnover Analysis                                                  </w:t>
            </w:r>
            <w:r w:rsidR="003B70ED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2014816" w14:textId="781D49C4" w:rsidR="00462AEE" w:rsidRPr="008A2387" w:rsidRDefault="003B70ED" w:rsidP="00462AEE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="00462AEE">
              <w:rPr>
                <w:rFonts w:asciiTheme="minorHAnsi" w:hAnsiTheme="minorHAnsi" w:cstheme="minorHAnsi"/>
                <w:sz w:val="20"/>
                <w:szCs w:val="20"/>
              </w:rPr>
              <w:t>| Self project</w:t>
            </w: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637218D" w14:textId="53338C01" w:rsidR="00462AEE" w:rsidRPr="008A2387" w:rsidRDefault="00462AEE" w:rsidP="00462AEE">
            <w:pPr>
              <w:pStyle w:val="TableParagraph"/>
              <w:spacing w:before="1" w:line="208" w:lineRule="exact"/>
              <w:ind w:right="13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[Jan’22</w:t>
            </w: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</w:tc>
      </w:tr>
      <w:tr w:rsidR="00462AEE" w14:paraId="5D0F0F6F" w14:textId="77777777" w:rsidTr="002319D4">
        <w:trPr>
          <w:trHeight w:val="495"/>
        </w:trPr>
        <w:tc>
          <w:tcPr>
            <w:tcW w:w="1685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E7E6E6"/>
          </w:tcPr>
          <w:p w14:paraId="32138BBA" w14:textId="77777777" w:rsidR="00462AEE" w:rsidRDefault="00462AEE" w:rsidP="00462AEE">
            <w:pPr>
              <w:rPr>
                <w:sz w:val="2"/>
                <w:szCs w:val="2"/>
              </w:rPr>
            </w:pPr>
          </w:p>
        </w:tc>
        <w:tc>
          <w:tcPr>
            <w:tcW w:w="880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CEAA5F" w14:textId="77777777" w:rsidR="00462AEE" w:rsidRDefault="00462AEE" w:rsidP="00462AEE">
            <w:pPr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Explored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dataset with </w:t>
            </w:r>
            <w:r>
              <w:rPr>
                <w:b/>
                <w:bCs/>
                <w:sz w:val="20"/>
                <w:szCs w:val="20"/>
              </w:rPr>
              <w:t>feature engineering</w:t>
            </w:r>
            <w:r>
              <w:rPr>
                <w:sz w:val="20"/>
                <w:szCs w:val="20"/>
              </w:rPr>
              <w:t xml:space="preserve"> of 10 features for detailed insights of employee turnover</w:t>
            </w:r>
          </w:p>
          <w:p w14:paraId="3783F9B3" w14:textId="4D6AB728" w:rsidR="00462AEE" w:rsidRPr="00462AEE" w:rsidRDefault="00462AEE" w:rsidP="00462AEE">
            <w:pPr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462AEE">
              <w:rPr>
                <w:sz w:val="20"/>
                <w:szCs w:val="20"/>
              </w:rPr>
              <w:t>Trained</w:t>
            </w:r>
            <w:r w:rsidRPr="00462AEE">
              <w:rPr>
                <w:spacing w:val="-4"/>
                <w:sz w:val="20"/>
                <w:szCs w:val="20"/>
              </w:rPr>
              <w:t xml:space="preserve"> </w:t>
            </w:r>
            <w:r w:rsidRPr="00462AEE">
              <w:rPr>
                <w:b/>
                <w:sz w:val="20"/>
                <w:szCs w:val="20"/>
              </w:rPr>
              <w:t>Logistic</w:t>
            </w:r>
            <w:r w:rsidRPr="00462AE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462AEE">
              <w:rPr>
                <w:b/>
                <w:sz w:val="20"/>
                <w:szCs w:val="20"/>
              </w:rPr>
              <w:t>Regression</w:t>
            </w:r>
            <w:r w:rsidRPr="00462AEE">
              <w:rPr>
                <w:sz w:val="20"/>
                <w:szCs w:val="20"/>
              </w:rPr>
              <w:t>,</w:t>
            </w:r>
            <w:r w:rsidRPr="00462AEE">
              <w:rPr>
                <w:spacing w:val="-3"/>
                <w:sz w:val="20"/>
                <w:szCs w:val="20"/>
              </w:rPr>
              <w:t xml:space="preserve"> </w:t>
            </w:r>
            <w:r w:rsidRPr="00462AEE">
              <w:rPr>
                <w:b/>
                <w:sz w:val="20"/>
                <w:szCs w:val="20"/>
              </w:rPr>
              <w:t>Random</w:t>
            </w:r>
            <w:r w:rsidRPr="00462AEE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462AEE">
              <w:rPr>
                <w:b/>
                <w:sz w:val="20"/>
                <w:szCs w:val="20"/>
              </w:rPr>
              <w:t xml:space="preserve">Forest </w:t>
            </w:r>
            <w:r w:rsidRPr="00462AEE">
              <w:rPr>
                <w:sz w:val="20"/>
                <w:szCs w:val="20"/>
              </w:rPr>
              <w:t xml:space="preserve">models and analyzed performance using </w:t>
            </w:r>
            <w:r w:rsidRPr="00462AEE">
              <w:rPr>
                <w:b/>
                <w:bCs/>
                <w:sz w:val="20"/>
                <w:szCs w:val="20"/>
              </w:rPr>
              <w:t>Confusion Matrix</w:t>
            </w:r>
            <w:r w:rsidRPr="00462AEE">
              <w:rPr>
                <w:sz w:val="20"/>
                <w:szCs w:val="20"/>
              </w:rPr>
              <w:t xml:space="preserve"> and </w:t>
            </w:r>
            <w:r w:rsidRPr="00462AEE">
              <w:rPr>
                <w:b/>
                <w:bCs/>
                <w:sz w:val="20"/>
                <w:szCs w:val="20"/>
              </w:rPr>
              <w:t>ROC Curve</w:t>
            </w:r>
          </w:p>
        </w:tc>
      </w:tr>
      <w:tr w:rsidR="00462AEE" w14:paraId="71DD0C8A" w14:textId="77777777" w:rsidTr="002319D4">
        <w:trPr>
          <w:trHeight w:val="495"/>
        </w:trPr>
        <w:tc>
          <w:tcPr>
            <w:tcW w:w="1685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E7E6E6"/>
          </w:tcPr>
          <w:p w14:paraId="25CFF323" w14:textId="77777777" w:rsidR="00462AEE" w:rsidRDefault="00462AEE" w:rsidP="00462AEE">
            <w:pPr>
              <w:rPr>
                <w:sz w:val="2"/>
                <w:szCs w:val="2"/>
              </w:rPr>
            </w:pPr>
          </w:p>
        </w:tc>
        <w:tc>
          <w:tcPr>
            <w:tcW w:w="880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591A57" w14:textId="77777777" w:rsidR="00334EAE" w:rsidRDefault="00334EAE" w:rsidP="00F479E2">
            <w:pPr>
              <w:pStyle w:val="TableParagraph"/>
              <w:shd w:val="clear" w:color="auto" w:fill="D9D9D9" w:themeFill="background1" w:themeFillShade="D9"/>
              <w:tabs>
                <w:tab w:val="left" w:pos="7986"/>
              </w:tabs>
              <w:spacing w:line="236" w:lineRule="exact"/>
              <w:ind w:firstLineChars="50" w:firstLine="10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Bank personal loan acceptance prediction supervised machine learning   |</w:t>
            </w:r>
            <w:r w:rsidRPr="00462AEE">
              <w:rPr>
                <w:bCs/>
                <w:sz w:val="20"/>
                <w:szCs w:val="20"/>
              </w:rPr>
              <w:t>Self Project</w:t>
            </w:r>
            <w:r>
              <w:rPr>
                <w:b/>
                <w:bCs/>
                <w:sz w:val="20"/>
                <w:szCs w:val="20"/>
              </w:rPr>
              <w:t xml:space="preserve">                  </w:t>
            </w:r>
            <w:r>
              <w:rPr>
                <w:sz w:val="20"/>
                <w:szCs w:val="20"/>
              </w:rPr>
              <w:t>[July’22]</w:t>
            </w:r>
            <w:r>
              <w:rPr>
                <w:b/>
                <w:bCs/>
                <w:sz w:val="20"/>
                <w:szCs w:val="20"/>
              </w:rPr>
              <w:t xml:space="preserve">       </w:t>
            </w:r>
          </w:p>
          <w:p w14:paraId="10545BAB" w14:textId="77777777" w:rsidR="00334EAE" w:rsidRDefault="00334EAE" w:rsidP="00334EAE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7986"/>
              </w:tabs>
              <w:spacing w:line="23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Performed EDA, Distribution analysis and visualized the correlation of </w:t>
            </w:r>
            <w:r w:rsidRPr="00462AEE">
              <w:rPr>
                <w:b/>
                <w:sz w:val="20"/>
                <w:szCs w:val="20"/>
              </w:rPr>
              <w:t>5000 customers</w:t>
            </w:r>
            <w:r>
              <w:rPr>
                <w:sz w:val="20"/>
                <w:szCs w:val="20"/>
              </w:rPr>
              <w:t xml:space="preserve"> having 14 features.</w:t>
            </w:r>
          </w:p>
          <w:p w14:paraId="0F4D5D5B" w14:textId="77777777" w:rsidR="00334EAE" w:rsidRDefault="00334EAE" w:rsidP="00334EAE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7986"/>
              </w:tabs>
              <w:spacing w:line="236" w:lineRule="exact"/>
              <w:rPr>
                <w:sz w:val="20"/>
                <w:szCs w:val="20"/>
              </w:rPr>
            </w:pPr>
            <w:r w:rsidRPr="00941E76">
              <w:rPr>
                <w:sz w:val="20"/>
                <w:szCs w:val="20"/>
              </w:rPr>
              <w:t xml:space="preserve">Trained </w:t>
            </w:r>
            <w:r w:rsidRPr="00941E76">
              <w:rPr>
                <w:b/>
                <w:sz w:val="20"/>
                <w:szCs w:val="20"/>
              </w:rPr>
              <w:t>LR, KNN and Naïve Bayes classification</w:t>
            </w:r>
            <w:r w:rsidRPr="00941E76">
              <w:rPr>
                <w:sz w:val="20"/>
                <w:szCs w:val="20"/>
              </w:rPr>
              <w:t xml:space="preserve"> models to predict personal loan acceptance rate.</w:t>
            </w:r>
          </w:p>
          <w:p w14:paraId="4C80522B" w14:textId="2603224F" w:rsidR="00462AEE" w:rsidRPr="008A2387" w:rsidRDefault="00334EAE" w:rsidP="00334EAE">
            <w:pPr>
              <w:pStyle w:val="TableParagraph"/>
              <w:numPr>
                <w:ilvl w:val="0"/>
                <w:numId w:val="3"/>
              </w:numPr>
              <w:spacing w:line="25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941E76">
              <w:rPr>
                <w:sz w:val="20"/>
                <w:szCs w:val="20"/>
              </w:rPr>
              <w:t xml:space="preserve"> Implemented a variety of classification matrices such as confusion </w:t>
            </w:r>
            <w:r w:rsidRPr="00941E76">
              <w:rPr>
                <w:b/>
                <w:sz w:val="20"/>
                <w:szCs w:val="20"/>
              </w:rPr>
              <w:t>matrix, F1 score, recall, accuracy &amp;         ROC AUC score</w:t>
            </w:r>
          </w:p>
        </w:tc>
      </w:tr>
      <w:tr w:rsidR="00462AEE" w14:paraId="0AC2B1A9" w14:textId="77777777" w:rsidTr="002319D4">
        <w:trPr>
          <w:trHeight w:val="495"/>
        </w:trPr>
        <w:tc>
          <w:tcPr>
            <w:tcW w:w="1685" w:type="dxa"/>
            <w:vMerge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E7E6E6"/>
          </w:tcPr>
          <w:p w14:paraId="483710EE" w14:textId="77777777" w:rsidR="00462AEE" w:rsidRDefault="00462AEE" w:rsidP="00462AEE">
            <w:pPr>
              <w:rPr>
                <w:sz w:val="2"/>
                <w:szCs w:val="2"/>
              </w:rPr>
            </w:pPr>
          </w:p>
        </w:tc>
        <w:tc>
          <w:tcPr>
            <w:tcW w:w="880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CCF9A7" w14:textId="76AE05B8" w:rsidR="00A22CF6" w:rsidRDefault="00A22CF6" w:rsidP="00A22CF6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B70ED">
              <w:rPr>
                <w:rFonts w:ascii="Times New Roman" w:hAnsi="Times New Roman" w:cs="Times New Roman"/>
                <w:b/>
                <w:bCs/>
                <w:shd w:val="clear" w:color="auto" w:fill="A6A6A6" w:themeFill="background1" w:themeFillShade="A6"/>
              </w:rPr>
              <w:t>Petrol Price Forecasting</w:t>
            </w:r>
            <w:r w:rsidR="003B70ED" w:rsidRPr="003B70ED">
              <w:rPr>
                <w:rFonts w:ascii="Times New Roman" w:hAnsi="Times New Roman" w:cs="Times New Roman"/>
                <w:b/>
                <w:bCs/>
                <w:shd w:val="clear" w:color="auto" w:fill="A6A6A6" w:themeFill="background1" w:themeFillShade="A6"/>
              </w:rPr>
              <w:t xml:space="preserve">                                                                     |</w:t>
            </w:r>
            <w:r w:rsidR="003B70ED" w:rsidRPr="003B70ED">
              <w:rPr>
                <w:rFonts w:ascii="Times New Roman" w:hAnsi="Times New Roman" w:cs="Times New Roman"/>
                <w:bCs/>
                <w:shd w:val="clear" w:color="auto" w:fill="A6A6A6" w:themeFill="background1" w:themeFillShade="A6"/>
              </w:rPr>
              <w:t>Self project</w:t>
            </w:r>
            <w:r w:rsidR="003B70ED" w:rsidRPr="003B70ED">
              <w:rPr>
                <w:rFonts w:ascii="Times New Roman" w:hAnsi="Times New Roman" w:cs="Times New Roman"/>
                <w:b/>
                <w:bCs/>
                <w:shd w:val="clear" w:color="auto" w:fill="A6A6A6" w:themeFill="background1" w:themeFillShade="A6"/>
              </w:rPr>
              <w:t xml:space="preserve">          </w:t>
            </w:r>
            <w:r w:rsidR="003B70ED" w:rsidRPr="003B70ED">
              <w:rPr>
                <w:rFonts w:ascii="Times New Roman" w:hAnsi="Times New Roman" w:cs="Times New Roman"/>
                <w:bCs/>
                <w:shd w:val="clear" w:color="auto" w:fill="A6A6A6" w:themeFill="background1" w:themeFillShade="A6"/>
              </w:rPr>
              <w:t>[Mar’22]</w:t>
            </w:r>
            <w:r w:rsidR="003B70ED"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</w:p>
          <w:p w14:paraId="5CB79B03" w14:textId="03E72DA0" w:rsidR="00462AEE" w:rsidRPr="003B70ED" w:rsidRDefault="003B70ED" w:rsidP="003B70ED">
            <w:pPr>
              <w:pStyle w:val="TableParagraph"/>
              <w:numPr>
                <w:ilvl w:val="0"/>
                <w:numId w:val="3"/>
              </w:numPr>
              <w:tabs>
                <w:tab w:val="left" w:pos="420"/>
                <w:tab w:val="left" w:pos="7986"/>
              </w:tabs>
              <w:spacing w:line="23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Preprocessed &amp; visualized the data and build LSTM &amp; ARIMA forecasting models to predict the petrol price.</w:t>
            </w:r>
          </w:p>
        </w:tc>
      </w:tr>
      <w:tr w:rsidR="00462AEE" w14:paraId="7CE65702" w14:textId="77777777" w:rsidTr="002319D4">
        <w:trPr>
          <w:trHeight w:val="495"/>
        </w:trPr>
        <w:tc>
          <w:tcPr>
            <w:tcW w:w="168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/>
          </w:tcPr>
          <w:p w14:paraId="6A2665A0" w14:textId="77777777" w:rsidR="00462AEE" w:rsidRDefault="00462AEE" w:rsidP="00462AEE">
            <w:pPr>
              <w:rPr>
                <w:sz w:val="2"/>
                <w:szCs w:val="2"/>
              </w:rPr>
            </w:pP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15A508" w14:textId="38B7D56E" w:rsidR="00462AEE" w:rsidRPr="008A2387" w:rsidRDefault="00462AEE" w:rsidP="00462AEE">
            <w:pPr>
              <w:pStyle w:val="TableParagraph"/>
              <w:tabs>
                <w:tab w:val="left" w:pos="7986"/>
              </w:tabs>
              <w:spacing w:line="236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D8D8D8" w:themeFill="background1" w:themeFillShade="D8"/>
              </w:rPr>
              <w:t xml:space="preserve">  </w:t>
            </w:r>
            <w:r w:rsidRPr="00F479E2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A6A6A6" w:themeFill="background1" w:themeFillShade="A6"/>
              </w:rPr>
              <w:t xml:space="preserve">Sales Insights Data Analysis                                                                              </w:t>
            </w:r>
            <w:r w:rsidR="003B70ED" w:rsidRPr="00F479E2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A6A6A6" w:themeFill="background1" w:themeFillShade="A6"/>
              </w:rPr>
              <w:t xml:space="preserve"> </w:t>
            </w:r>
            <w:r w:rsidRPr="00F479E2"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A6A6A6" w:themeFill="background1" w:themeFillShade="A6"/>
              </w:rPr>
              <w:t xml:space="preserve">    | </w:t>
            </w:r>
            <w:r w:rsidRPr="00F479E2">
              <w:rPr>
                <w:rFonts w:asciiTheme="minorHAnsi" w:hAnsiTheme="minorHAnsi" w:cstheme="minorHAnsi"/>
                <w:sz w:val="20"/>
                <w:szCs w:val="20"/>
                <w:shd w:val="clear" w:color="auto" w:fill="A6A6A6" w:themeFill="background1" w:themeFillShade="A6"/>
              </w:rPr>
              <w:t>Self Project                    [Apr’22]</w:t>
            </w:r>
            <w:r w:rsidRPr="008A2387">
              <w:rPr>
                <w:rFonts w:asciiTheme="minorHAnsi" w:hAnsiTheme="minorHAnsi" w:cstheme="minorHAnsi"/>
                <w:sz w:val="20"/>
                <w:szCs w:val="20"/>
                <w:shd w:val="clear" w:color="auto" w:fill="D8D8D8" w:themeFill="background1" w:themeFillShade="D8"/>
              </w:rPr>
              <w:t xml:space="preserve">           </w:t>
            </w:r>
          </w:p>
          <w:p w14:paraId="7F69120C" w14:textId="77777777" w:rsidR="00462AEE" w:rsidRPr="008A2387" w:rsidRDefault="00462AEE" w:rsidP="00462AEE">
            <w:pPr>
              <w:pStyle w:val="TableParagraph"/>
              <w:numPr>
                <w:ilvl w:val="0"/>
                <w:numId w:val="5"/>
              </w:numPr>
              <w:spacing w:before="9"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Acquired sales insights through data analysis using </w:t>
            </w: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SQL </w:t>
            </w: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&amp; created </w:t>
            </w: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Power BI</w:t>
            </w: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 dashboard for Visualization.</w:t>
            </w:r>
          </w:p>
        </w:tc>
      </w:tr>
      <w:tr w:rsidR="00462AEE" w14:paraId="485E9154" w14:textId="77777777" w:rsidTr="002319D4">
        <w:trPr>
          <w:trHeight w:val="690"/>
        </w:trPr>
        <w:tc>
          <w:tcPr>
            <w:tcW w:w="168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/>
          </w:tcPr>
          <w:p w14:paraId="2BA4E349" w14:textId="77777777" w:rsidR="00462AEE" w:rsidRDefault="00462AEE" w:rsidP="00462AEE">
            <w:pPr>
              <w:rPr>
                <w:sz w:val="2"/>
                <w:szCs w:val="2"/>
              </w:rPr>
            </w:pP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500720" w14:textId="280B40B4" w:rsidR="00941E76" w:rsidRDefault="00462AEE" w:rsidP="00941E76">
            <w:pPr>
              <w:shd w:val="clear" w:color="auto" w:fill="D8D8D8" w:themeFill="background1" w:themeFillShade="D8"/>
              <w:ind w:firstLineChars="50" w:firstLine="100"/>
              <w:rPr>
                <w:rFonts w:eastAsia="sans-serif"/>
                <w:sz w:val="20"/>
                <w:szCs w:val="20"/>
                <w:shd w:val="clear" w:color="auto" w:fill="FFFFFF"/>
              </w:rPr>
            </w:pP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941E76" w:rsidRPr="00E47A60">
              <w:rPr>
                <w:rFonts w:eastAsia="sans-serif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 xml:space="preserve">NLP : Amazon Sentiment Analysis                                       </w:t>
            </w:r>
            <w:r w:rsidR="003B70ED">
              <w:rPr>
                <w:rFonts w:eastAsia="sans-serif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 xml:space="preserve">                               </w:t>
            </w:r>
            <w:r w:rsidR="00941E76" w:rsidRPr="00E47A60">
              <w:rPr>
                <w:rFonts w:eastAsia="sans-serif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 xml:space="preserve"> | </w:t>
            </w:r>
            <w:r w:rsidR="00941E76" w:rsidRPr="00941E76">
              <w:rPr>
                <w:rFonts w:eastAsia="sans-serif"/>
                <w:bCs/>
                <w:sz w:val="20"/>
                <w:szCs w:val="20"/>
                <w:shd w:val="clear" w:color="auto" w:fill="BFBFBF" w:themeFill="background1" w:themeFillShade="BF"/>
              </w:rPr>
              <w:t>Self Project</w:t>
            </w:r>
            <w:r w:rsidR="00941E76" w:rsidRPr="00E47A60">
              <w:rPr>
                <w:rFonts w:eastAsia="sans-serif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 xml:space="preserve">            </w:t>
            </w:r>
            <w:r w:rsidR="00941E76">
              <w:rPr>
                <w:rFonts w:eastAsia="sans-serif"/>
                <w:sz w:val="20"/>
                <w:szCs w:val="20"/>
                <w:shd w:val="clear" w:color="auto" w:fill="BFBFBF" w:themeFill="background1" w:themeFillShade="BF"/>
              </w:rPr>
              <w:t xml:space="preserve"> </w:t>
            </w:r>
            <w:r w:rsidR="00941E76" w:rsidRPr="00E47A60">
              <w:rPr>
                <w:rFonts w:eastAsia="sans-serif"/>
                <w:sz w:val="20"/>
                <w:szCs w:val="20"/>
                <w:shd w:val="clear" w:color="auto" w:fill="BFBFBF" w:themeFill="background1" w:themeFillShade="BF"/>
              </w:rPr>
              <w:t xml:space="preserve">  [ June’22 ]</w:t>
            </w:r>
          </w:p>
          <w:p w14:paraId="682E1CD5" w14:textId="54E05513" w:rsidR="00941E76" w:rsidRDefault="00941E76" w:rsidP="00941E76">
            <w:pPr>
              <w:numPr>
                <w:ilvl w:val="0"/>
                <w:numId w:val="15"/>
              </w:numPr>
              <w:rPr>
                <w:rFonts w:eastAsia="sans-serif"/>
                <w:sz w:val="20"/>
                <w:szCs w:val="20"/>
                <w:shd w:val="clear" w:color="auto" w:fill="FFFFFF"/>
              </w:rPr>
            </w:pPr>
            <w:r>
              <w:rPr>
                <w:rFonts w:eastAsia="sans-serif"/>
                <w:sz w:val="20"/>
                <w:szCs w:val="20"/>
                <w:shd w:val="clear" w:color="auto" w:fill="FFFFFF"/>
              </w:rPr>
              <w:t xml:space="preserve">Pre-processed data by </w:t>
            </w:r>
            <w:r>
              <w:rPr>
                <w:rFonts w:eastAsia="sans-serif"/>
                <w:b/>
                <w:bCs/>
                <w:sz w:val="20"/>
                <w:szCs w:val="20"/>
                <w:shd w:val="clear" w:color="auto" w:fill="FFFFFF"/>
              </w:rPr>
              <w:t>bag of words</w:t>
            </w:r>
            <w:r>
              <w:rPr>
                <w:rFonts w:eastAsia="sans-serif"/>
                <w:sz w:val="20"/>
                <w:szCs w:val="20"/>
                <w:shd w:val="clear" w:color="auto" w:fill="FFFFFF"/>
              </w:rPr>
              <w:t xml:space="preserve"> and </w:t>
            </w:r>
            <w:r>
              <w:rPr>
                <w:rFonts w:eastAsia="sans-serif"/>
                <w:b/>
                <w:bCs/>
                <w:sz w:val="20"/>
                <w:szCs w:val="20"/>
                <w:shd w:val="clear" w:color="auto" w:fill="FFFFFF"/>
              </w:rPr>
              <w:t>TF-IDF</w:t>
            </w:r>
            <w:r>
              <w:rPr>
                <w:rFonts w:eastAsia="sans-serif"/>
                <w:sz w:val="20"/>
                <w:szCs w:val="20"/>
                <w:shd w:val="clear" w:color="auto" w:fill="FFFFFF"/>
              </w:rPr>
              <w:t xml:space="preserve"> techniques and set up </w:t>
            </w:r>
            <w:r>
              <w:rPr>
                <w:rFonts w:eastAsia="sans-serif"/>
                <w:b/>
                <w:bCs/>
                <w:sz w:val="20"/>
                <w:szCs w:val="20"/>
                <w:shd w:val="clear" w:color="auto" w:fill="FFFFFF"/>
              </w:rPr>
              <w:t>pivot tables</w:t>
            </w:r>
            <w:r>
              <w:rPr>
                <w:rFonts w:eastAsia="sans-serif"/>
                <w:sz w:val="20"/>
                <w:szCs w:val="20"/>
                <w:shd w:val="clear" w:color="auto" w:fill="FFFFFF"/>
              </w:rPr>
              <w:t xml:space="preserve"> for better </w:t>
            </w:r>
            <w:r>
              <w:rPr>
                <w:rFonts w:eastAsia="sans-serif"/>
                <w:sz w:val="20"/>
                <w:szCs w:val="20"/>
                <w:shd w:val="clear" w:color="auto" w:fill="FFFFFF"/>
              </w:rPr>
              <w:t>conclusions</w:t>
            </w:r>
          </w:p>
          <w:p w14:paraId="4C14F8C9" w14:textId="77777777" w:rsidR="00941E76" w:rsidRDefault="00941E76" w:rsidP="00941E76">
            <w:pPr>
              <w:numPr>
                <w:ilvl w:val="0"/>
                <w:numId w:val="15"/>
              </w:numPr>
              <w:rPr>
                <w:rFonts w:eastAsia="sans-serif"/>
                <w:sz w:val="20"/>
                <w:szCs w:val="20"/>
                <w:shd w:val="clear" w:color="auto" w:fill="FFFFFF"/>
              </w:rPr>
            </w:pPr>
            <w:r>
              <w:rPr>
                <w:rFonts w:eastAsia="sans-serif"/>
                <w:sz w:val="20"/>
                <w:szCs w:val="20"/>
                <w:shd w:val="clear" w:color="auto" w:fill="FFFFFF"/>
              </w:rPr>
              <w:t xml:space="preserve">Improved accuracy to </w:t>
            </w:r>
            <w:bookmarkStart w:id="0" w:name="_GoBack"/>
            <w:bookmarkEnd w:id="0"/>
            <w:r>
              <w:rPr>
                <w:rFonts w:eastAsia="sans-serif"/>
                <w:b/>
                <w:bCs/>
                <w:sz w:val="20"/>
                <w:szCs w:val="20"/>
                <w:shd w:val="clear" w:color="auto" w:fill="FFFFFF"/>
              </w:rPr>
              <w:t>98.49%</w:t>
            </w:r>
            <w:r>
              <w:rPr>
                <w:rFonts w:eastAsia="sans-serif"/>
                <w:sz w:val="20"/>
                <w:szCs w:val="20"/>
                <w:shd w:val="clear" w:color="auto" w:fill="FFFFFF"/>
              </w:rPr>
              <w:t xml:space="preserve"> using</w:t>
            </w:r>
            <w:r>
              <w:rPr>
                <w:rFonts w:eastAsia="sans-serif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sans-serif"/>
                <w:b/>
                <w:bCs/>
                <w:sz w:val="20"/>
                <w:szCs w:val="20"/>
                <w:shd w:val="clear" w:color="auto" w:fill="FFFFFF"/>
              </w:rPr>
              <w:t>GridSearchCV</w:t>
            </w:r>
            <w:proofErr w:type="spellEnd"/>
            <w:r>
              <w:rPr>
                <w:rFonts w:eastAsia="sans-serif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eastAsia="sans-serif"/>
                <w:sz w:val="20"/>
                <w:szCs w:val="20"/>
                <w:shd w:val="clear" w:color="auto" w:fill="FFFFFF"/>
              </w:rPr>
              <w:t>on a logistic regression mode</w:t>
            </w:r>
          </w:p>
          <w:p w14:paraId="788CB091" w14:textId="6E30DC07" w:rsidR="00462AEE" w:rsidRPr="008A2387" w:rsidRDefault="00462AEE" w:rsidP="00941E76">
            <w:pPr>
              <w:pStyle w:val="TableParagraph"/>
              <w:tabs>
                <w:tab w:val="left" w:pos="7986"/>
              </w:tabs>
              <w:spacing w:line="236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462AEE" w14:paraId="2202C6BB" w14:textId="77777777" w:rsidTr="002319D4">
        <w:trPr>
          <w:trHeight w:val="509"/>
        </w:trPr>
        <w:tc>
          <w:tcPr>
            <w:tcW w:w="1685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E7E6E6"/>
          </w:tcPr>
          <w:p w14:paraId="6EFA17A8" w14:textId="77777777" w:rsidR="00462AEE" w:rsidRDefault="00462AEE" w:rsidP="00462AEE">
            <w:pPr>
              <w:rPr>
                <w:sz w:val="2"/>
                <w:szCs w:val="2"/>
              </w:rPr>
            </w:pP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E9AD32" w14:textId="0832490D" w:rsidR="00334EAE" w:rsidRPr="00334EAE" w:rsidRDefault="00334EAE" w:rsidP="00F479E2">
            <w:pPr>
              <w:widowControl/>
              <w:shd w:val="clear" w:color="auto" w:fill="BFBFBF" w:themeFill="background1" w:themeFillShade="BF"/>
              <w:autoSpaceDE/>
              <w:autoSpaceDN/>
              <w:rPr>
                <w:rFonts w:ascii="Times New Roman" w:hAnsi="Times New Roman" w:cs="Times New Roman"/>
                <w:b/>
                <w:bCs/>
              </w:rPr>
            </w:pPr>
            <w:r w:rsidRPr="00334EAE">
              <w:rPr>
                <w:rFonts w:ascii="Times New Roman" w:hAnsi="Times New Roman" w:cs="Times New Roman"/>
                <w:b/>
                <w:bCs/>
              </w:rPr>
              <w:t>Bank Customer Churn Prediction Using Deep Learning</w:t>
            </w:r>
            <w:r w:rsidR="003B70ED">
              <w:rPr>
                <w:rFonts w:ascii="Times New Roman" w:hAnsi="Times New Roman" w:cs="Times New Roman"/>
                <w:b/>
                <w:bCs/>
              </w:rPr>
              <w:t xml:space="preserve">                 </w:t>
            </w:r>
            <w:r w:rsidRPr="00334EAE">
              <w:rPr>
                <w:rFonts w:ascii="Times New Roman" w:hAnsi="Times New Roman" w:cs="Times New Roman"/>
                <w:b/>
                <w:bCs/>
              </w:rPr>
              <w:t xml:space="preserve"> | Self Project</w:t>
            </w:r>
            <w:r w:rsidR="003B70ED">
              <w:rPr>
                <w:rFonts w:ascii="Times New Roman" w:hAnsi="Times New Roman" w:cs="Times New Roman"/>
                <w:bCs/>
              </w:rPr>
              <w:t xml:space="preserve"> </w:t>
            </w:r>
            <w:r w:rsidRPr="00334EAE">
              <w:rPr>
                <w:rFonts w:ascii="Times New Roman" w:hAnsi="Times New Roman" w:cs="Times New Roman"/>
                <w:bCs/>
              </w:rPr>
              <w:t xml:space="preserve">   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334EAE">
              <w:rPr>
                <w:rFonts w:ascii="Times New Roman" w:hAnsi="Times New Roman" w:cs="Times New Roman"/>
                <w:bCs/>
              </w:rPr>
              <w:t xml:space="preserve"> [Aug’22</w:t>
            </w:r>
            <w:r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08A65832" w14:textId="77777777" w:rsidR="00334EAE" w:rsidRPr="00334EAE" w:rsidRDefault="00334EAE" w:rsidP="00334EA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="Times New Roman" w:hAnsi="Times New Roman" w:cs="Times New Roman"/>
              </w:rPr>
            </w:pPr>
            <w:r w:rsidRPr="00334EAE">
              <w:rPr>
                <w:rFonts w:ascii="Times New Roman" w:hAnsi="Times New Roman" w:cs="Times New Roman"/>
              </w:rPr>
              <w:t>Performed Data Analysis and Feature Engineering to classify if a customer is going to churn or not.</w:t>
            </w:r>
          </w:p>
          <w:p w14:paraId="7092218B" w14:textId="77777777" w:rsidR="00334EAE" w:rsidRPr="00334EAE" w:rsidRDefault="00334EAE" w:rsidP="00334EAE">
            <w:pPr>
              <w:widowControl/>
              <w:numPr>
                <w:ilvl w:val="0"/>
                <w:numId w:val="9"/>
              </w:numPr>
              <w:autoSpaceDE/>
              <w:autoSpaceDN/>
              <w:rPr>
                <w:rFonts w:ascii="Times New Roman" w:hAnsi="Times New Roman" w:cs="Times New Roman"/>
              </w:rPr>
            </w:pPr>
            <w:r w:rsidRPr="00334EAE">
              <w:rPr>
                <w:rFonts w:ascii="Times New Roman" w:hAnsi="Times New Roman" w:cs="Times New Roman"/>
              </w:rPr>
              <w:t xml:space="preserve">Build </w:t>
            </w:r>
            <w:r w:rsidRPr="00334EAE">
              <w:rPr>
                <w:rFonts w:ascii="Times New Roman" w:hAnsi="Times New Roman" w:cs="Times New Roman"/>
                <w:b/>
                <w:bCs/>
              </w:rPr>
              <w:t>ANN</w:t>
            </w:r>
            <w:r w:rsidRPr="00334EAE">
              <w:rPr>
                <w:rFonts w:ascii="Times New Roman" w:hAnsi="Times New Roman" w:cs="Times New Roman"/>
              </w:rPr>
              <w:t xml:space="preserve"> based </w:t>
            </w:r>
            <w:r w:rsidRPr="00334EAE">
              <w:rPr>
                <w:rFonts w:ascii="Times New Roman" w:hAnsi="Times New Roman" w:cs="Times New Roman"/>
                <w:b/>
                <w:bCs/>
              </w:rPr>
              <w:t>Sequential model</w:t>
            </w:r>
            <w:r w:rsidRPr="00334EAE">
              <w:rPr>
                <w:rFonts w:ascii="Times New Roman" w:hAnsi="Times New Roman" w:cs="Times New Roman"/>
              </w:rPr>
              <w:t xml:space="preserve"> and achieved accuracy of 85.1% on test data</w:t>
            </w:r>
          </w:p>
          <w:p w14:paraId="635DD6B5" w14:textId="0F480E7F" w:rsidR="00462AEE" w:rsidRPr="008A2387" w:rsidRDefault="00462AEE" w:rsidP="00334EAE">
            <w:pPr>
              <w:pStyle w:val="TableParagraph"/>
              <w:tabs>
                <w:tab w:val="left" w:pos="261"/>
                <w:tab w:val="left" w:pos="7986"/>
              </w:tabs>
              <w:spacing w:line="236" w:lineRule="exact"/>
              <w:ind w:left="26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462AEE" w:rsidRPr="00F7196F" w14:paraId="7866A59F" w14:textId="77777777" w:rsidTr="002319D4">
        <w:trPr>
          <w:trHeight w:val="548"/>
        </w:trPr>
        <w:tc>
          <w:tcPr>
            <w:tcW w:w="1685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E7E6E6"/>
          </w:tcPr>
          <w:p w14:paraId="5F8EB9C4" w14:textId="77777777" w:rsidR="00462AEE" w:rsidRDefault="00462AEE" w:rsidP="00462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Virtual </w:t>
            </w:r>
          </w:p>
          <w:p w14:paraId="01797923" w14:textId="77777777" w:rsidR="00462AEE" w:rsidRDefault="00462AEE" w:rsidP="00462A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  <w:p w14:paraId="2C28DA87" w14:textId="77777777" w:rsidR="00462AEE" w:rsidRDefault="00462AEE" w:rsidP="00462AE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</w:rPr>
              <w:t>Programs</w:t>
            </w:r>
          </w:p>
        </w:tc>
        <w:tc>
          <w:tcPr>
            <w:tcW w:w="8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544A55" w14:textId="78E12132" w:rsidR="00462AEE" w:rsidRPr="008A2387" w:rsidRDefault="00462AEE" w:rsidP="00462AEE">
            <w:pPr>
              <w:pStyle w:val="TableParagraph"/>
              <w:shd w:val="clear" w:color="auto" w:fill="D8D8D8" w:themeFill="background1" w:themeFillShade="D8"/>
              <w:tabs>
                <w:tab w:val="left" w:pos="7986"/>
              </w:tabs>
              <w:spacing w:line="236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238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Data Analytics and Visualization (Data@ANZ)                                                  | </w:t>
            </w: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Forage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 w:rsidRPr="008A2387">
              <w:rPr>
                <w:rFonts w:asciiTheme="minorHAnsi" w:hAnsiTheme="minorHAnsi" w:cstheme="minorHAnsi"/>
                <w:bCs/>
                <w:sz w:val="20"/>
                <w:szCs w:val="20"/>
              </w:rPr>
              <w:t>[Aug’22]</w:t>
            </w:r>
          </w:p>
          <w:p w14:paraId="5AB46353" w14:textId="77777777" w:rsidR="00462AEE" w:rsidRPr="008A2387" w:rsidRDefault="00462AEE" w:rsidP="00462AEE">
            <w:pPr>
              <w:pStyle w:val="TableParagraph"/>
              <w:numPr>
                <w:ilvl w:val="0"/>
                <w:numId w:val="10"/>
              </w:numPr>
              <w:tabs>
                <w:tab w:val="left" w:pos="7986"/>
              </w:tabs>
              <w:spacing w:line="236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Performed </w:t>
            </w: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EDA</w:t>
            </w: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 and visualized the correlation of </w:t>
            </w: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100 </w:t>
            </w: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customer attributes over period of </w:t>
            </w: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 months</w:t>
            </w:r>
          </w:p>
          <w:p w14:paraId="55535166" w14:textId="77777777" w:rsidR="00462AEE" w:rsidRPr="008A2387" w:rsidRDefault="00462AEE" w:rsidP="00462AEE">
            <w:pPr>
              <w:pStyle w:val="TableParagraph"/>
              <w:numPr>
                <w:ilvl w:val="0"/>
                <w:numId w:val="10"/>
              </w:numPr>
              <w:tabs>
                <w:tab w:val="left" w:pos="7986"/>
              </w:tabs>
              <w:spacing w:line="236" w:lineRule="exact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Achieved </w:t>
            </w: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RMSE</w:t>
            </w: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19443</w:t>
            </w: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 xml:space="preserve"> while speculating annual salaries by trained </w:t>
            </w:r>
            <w:r w:rsidRPr="008A238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Random Forest Regressor </w:t>
            </w:r>
            <w:r w:rsidRPr="008A2387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</w:p>
        </w:tc>
      </w:tr>
      <w:tr w:rsidR="00462AEE" w14:paraId="7C792446" w14:textId="77777777" w:rsidTr="002319D4">
        <w:trPr>
          <w:trHeight w:val="294"/>
        </w:trPr>
        <w:tc>
          <w:tcPr>
            <w:tcW w:w="10490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BCD5ED"/>
          </w:tcPr>
          <w:p w14:paraId="20E7ECEE" w14:textId="53547CD9" w:rsidR="00462AEE" w:rsidRDefault="00462AEE" w:rsidP="00462AEE">
            <w:pPr>
              <w:pStyle w:val="TableParagraph"/>
              <w:spacing w:line="274" w:lineRule="exact"/>
              <w:ind w:left="1918" w:right="1919"/>
              <w:jc w:val="center"/>
              <w:rPr>
                <w:b/>
                <w:sz w:val="24"/>
              </w:rPr>
            </w:pPr>
          </w:p>
        </w:tc>
      </w:tr>
    </w:tbl>
    <w:p w14:paraId="79D9A105" w14:textId="14029F63" w:rsidR="004B59D8" w:rsidRDefault="004B59D8">
      <w:pPr>
        <w:tabs>
          <w:tab w:val="left" w:pos="502"/>
        </w:tabs>
        <w:spacing w:line="255" w:lineRule="exact"/>
        <w:rPr>
          <w:b/>
          <w:bCs/>
          <w:sz w:val="20"/>
        </w:rPr>
      </w:pPr>
    </w:p>
    <w:sectPr w:rsidR="004B59D8" w:rsidSect="00437965">
      <w:type w:val="continuous"/>
      <w:pgSz w:w="11910" w:h="16840"/>
      <w:pgMar w:top="2608" w:right="800" w:bottom="363" w:left="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F0D2AED"/>
    <w:multiLevelType w:val="singleLevel"/>
    <w:tmpl w:val="AF0D2AED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274"/>
      </w:pPr>
      <w:rPr>
        <w:rFonts w:ascii="Wingdings" w:hAnsi="Wingdings" w:hint="default"/>
        <w:sz w:val="16"/>
        <w:szCs w:val="16"/>
      </w:rPr>
    </w:lvl>
  </w:abstractNum>
  <w:abstractNum w:abstractNumId="1">
    <w:nsid w:val="C267EC82"/>
    <w:multiLevelType w:val="singleLevel"/>
    <w:tmpl w:val="C267EC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CC21909"/>
    <w:multiLevelType w:val="multilevel"/>
    <w:tmpl w:val="0CC21909"/>
    <w:lvl w:ilvl="0">
      <w:start w:val="1"/>
      <w:numFmt w:val="bullet"/>
      <w:lvlText w:val=""/>
      <w:lvlJc w:val="left"/>
      <w:pPr>
        <w:ind w:left="261" w:hanging="1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D78B1"/>
    <w:multiLevelType w:val="multilevel"/>
    <w:tmpl w:val="27DD78B1"/>
    <w:lvl w:ilvl="0">
      <w:start w:val="1"/>
      <w:numFmt w:val="bullet"/>
      <w:lvlText w:val=""/>
      <w:lvlJc w:val="left"/>
      <w:pPr>
        <w:ind w:left="261" w:hanging="1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35C5A00A"/>
    <w:multiLevelType w:val="singleLevel"/>
    <w:tmpl w:val="35C5A0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3A261119"/>
    <w:multiLevelType w:val="multilevel"/>
    <w:tmpl w:val="3A261119"/>
    <w:lvl w:ilvl="0">
      <w:start w:val="1"/>
      <w:numFmt w:val="bullet"/>
      <w:lvlText w:val=""/>
      <w:lvlJc w:val="left"/>
      <w:pPr>
        <w:tabs>
          <w:tab w:val="left" w:pos="261"/>
        </w:tabs>
        <w:ind w:left="261" w:hanging="1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>
    <w:nsid w:val="3A725E03"/>
    <w:multiLevelType w:val="multilevel"/>
    <w:tmpl w:val="3A725E03"/>
    <w:lvl w:ilvl="0">
      <w:numFmt w:val="bullet"/>
      <w:lvlText w:val=""/>
      <w:lvlJc w:val="left"/>
      <w:pPr>
        <w:ind w:left="259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112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65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18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1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4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6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9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82" w:hanging="180"/>
      </w:pPr>
      <w:rPr>
        <w:rFonts w:hint="default"/>
        <w:lang w:val="en-US" w:eastAsia="en-US" w:bidi="ar-SA"/>
      </w:rPr>
    </w:lvl>
  </w:abstractNum>
  <w:abstractNum w:abstractNumId="7">
    <w:nsid w:val="45160E36"/>
    <w:multiLevelType w:val="multilevel"/>
    <w:tmpl w:val="45160E36"/>
    <w:lvl w:ilvl="0">
      <w:numFmt w:val="bullet"/>
      <w:lvlText w:val=""/>
      <w:lvlJc w:val="left"/>
      <w:pPr>
        <w:ind w:left="259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112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65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18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1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4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6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9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82" w:hanging="180"/>
      </w:pPr>
      <w:rPr>
        <w:rFonts w:hint="default"/>
        <w:lang w:val="en-US" w:eastAsia="en-US" w:bidi="ar-SA"/>
      </w:rPr>
    </w:lvl>
  </w:abstractNum>
  <w:abstractNum w:abstractNumId="8">
    <w:nsid w:val="49804057"/>
    <w:multiLevelType w:val="singleLevel"/>
    <w:tmpl w:val="49804057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274"/>
      </w:pPr>
      <w:rPr>
        <w:rFonts w:ascii="Wingdings" w:hAnsi="Wingdings" w:hint="default"/>
        <w:sz w:val="16"/>
        <w:szCs w:val="16"/>
      </w:rPr>
    </w:lvl>
  </w:abstractNum>
  <w:abstractNum w:abstractNumId="9">
    <w:nsid w:val="4D7079CC"/>
    <w:multiLevelType w:val="multilevel"/>
    <w:tmpl w:val="4D7079CC"/>
    <w:lvl w:ilvl="0">
      <w:start w:val="1"/>
      <w:numFmt w:val="bullet"/>
      <w:lvlText w:val=""/>
      <w:lvlJc w:val="left"/>
      <w:pPr>
        <w:ind w:left="261" w:hanging="182"/>
      </w:pPr>
      <w:rPr>
        <w:rFonts w:ascii="Symbol" w:hAnsi="Symbol"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D53DE"/>
    <w:multiLevelType w:val="singleLevel"/>
    <w:tmpl w:val="506D53DE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274"/>
      </w:pPr>
      <w:rPr>
        <w:rFonts w:ascii="Wingdings" w:hAnsi="Wingdings" w:hint="default"/>
        <w:sz w:val="16"/>
        <w:szCs w:val="16"/>
      </w:rPr>
    </w:lvl>
  </w:abstractNum>
  <w:abstractNum w:abstractNumId="11">
    <w:nsid w:val="55A75D56"/>
    <w:multiLevelType w:val="singleLevel"/>
    <w:tmpl w:val="55A75D56"/>
    <w:lvl w:ilvl="0">
      <w:start w:val="1"/>
      <w:numFmt w:val="upperLetter"/>
      <w:suff w:val="space"/>
      <w:lvlText w:val="%1)"/>
      <w:lvlJc w:val="left"/>
    </w:lvl>
  </w:abstractNum>
  <w:abstractNum w:abstractNumId="12">
    <w:nsid w:val="56BF1DA6"/>
    <w:multiLevelType w:val="multilevel"/>
    <w:tmpl w:val="56BF1DA6"/>
    <w:lvl w:ilvl="0">
      <w:start w:val="1"/>
      <w:numFmt w:val="bullet"/>
      <w:lvlText w:val=""/>
      <w:lvlJc w:val="left"/>
      <w:pPr>
        <w:ind w:left="261" w:hanging="1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3">
    <w:nsid w:val="6325D6BD"/>
    <w:multiLevelType w:val="singleLevel"/>
    <w:tmpl w:val="6325D6BD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274"/>
      </w:pPr>
      <w:rPr>
        <w:rFonts w:ascii="Wingdings" w:hAnsi="Wingdings" w:hint="default"/>
        <w:sz w:val="16"/>
        <w:szCs w:val="16"/>
      </w:rPr>
    </w:lvl>
  </w:abstractNum>
  <w:abstractNum w:abstractNumId="14">
    <w:nsid w:val="75965208"/>
    <w:multiLevelType w:val="multilevel"/>
    <w:tmpl w:val="75965208"/>
    <w:lvl w:ilvl="0">
      <w:start w:val="1"/>
      <w:numFmt w:val="bullet"/>
      <w:lvlText w:val=""/>
      <w:lvlJc w:val="left"/>
      <w:pPr>
        <w:tabs>
          <w:tab w:val="left" w:pos="261"/>
        </w:tabs>
        <w:ind w:left="261" w:hanging="1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66783"/>
    <w:multiLevelType w:val="multilevel"/>
    <w:tmpl w:val="76C66783"/>
    <w:lvl w:ilvl="0">
      <w:start w:val="1"/>
      <w:numFmt w:val="bullet"/>
      <w:lvlText w:val=""/>
      <w:lvlJc w:val="left"/>
      <w:pPr>
        <w:ind w:left="261" w:hanging="1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6">
    <w:nsid w:val="78135D7B"/>
    <w:multiLevelType w:val="singleLevel"/>
    <w:tmpl w:val="78135D7B"/>
    <w:lvl w:ilvl="0">
      <w:start w:val="1"/>
      <w:numFmt w:val="upperLetter"/>
      <w:suff w:val="space"/>
      <w:lvlText w:val="%1)"/>
      <w:lvlJc w:val="left"/>
    </w:lvl>
  </w:abstractNum>
  <w:abstractNum w:abstractNumId="17">
    <w:nsid w:val="786E65F1"/>
    <w:multiLevelType w:val="multilevel"/>
    <w:tmpl w:val="786E65F1"/>
    <w:lvl w:ilvl="0">
      <w:start w:val="1"/>
      <w:numFmt w:val="bullet"/>
      <w:lvlText w:val=""/>
      <w:lvlJc w:val="left"/>
      <w:pPr>
        <w:ind w:left="261" w:hanging="1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8">
    <w:nsid w:val="7D1C6452"/>
    <w:multiLevelType w:val="multilevel"/>
    <w:tmpl w:val="7D1C6452"/>
    <w:lvl w:ilvl="0">
      <w:start w:val="1"/>
      <w:numFmt w:val="bullet"/>
      <w:lvlText w:val=""/>
      <w:lvlJc w:val="left"/>
      <w:pPr>
        <w:tabs>
          <w:tab w:val="left" w:pos="261"/>
        </w:tabs>
        <w:ind w:left="261" w:hanging="18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7"/>
  </w:num>
  <w:num w:numId="5">
    <w:abstractNumId w:val="18"/>
  </w:num>
  <w:num w:numId="6">
    <w:abstractNumId w:val="15"/>
  </w:num>
  <w:num w:numId="7">
    <w:abstractNumId w:val="2"/>
  </w:num>
  <w:num w:numId="8">
    <w:abstractNumId w:val="12"/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  <w:num w:numId="13">
    <w:abstractNumId w:val="10"/>
  </w:num>
  <w:num w:numId="14">
    <w:abstractNumId w:val="8"/>
  </w:num>
  <w:num w:numId="15">
    <w:abstractNumId w:val="13"/>
  </w:num>
  <w:num w:numId="16">
    <w:abstractNumId w:val="16"/>
  </w:num>
  <w:num w:numId="17">
    <w:abstractNumId w:val="1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56"/>
    <w:rsid w:val="00053362"/>
    <w:rsid w:val="00073664"/>
    <w:rsid w:val="00074657"/>
    <w:rsid w:val="000748A2"/>
    <w:rsid w:val="000870CD"/>
    <w:rsid w:val="000962B8"/>
    <w:rsid w:val="000C0AAB"/>
    <w:rsid w:val="000F1E47"/>
    <w:rsid w:val="000F3084"/>
    <w:rsid w:val="00112A52"/>
    <w:rsid w:val="00150265"/>
    <w:rsid w:val="00171C43"/>
    <w:rsid w:val="00182437"/>
    <w:rsid w:val="00201F63"/>
    <w:rsid w:val="00227799"/>
    <w:rsid w:val="002319D4"/>
    <w:rsid w:val="002363E1"/>
    <w:rsid w:val="00246D03"/>
    <w:rsid w:val="0030598B"/>
    <w:rsid w:val="00334EAE"/>
    <w:rsid w:val="003370CB"/>
    <w:rsid w:val="0035043F"/>
    <w:rsid w:val="003913FC"/>
    <w:rsid w:val="003A3441"/>
    <w:rsid w:val="003B70ED"/>
    <w:rsid w:val="003D1ECA"/>
    <w:rsid w:val="003D2F2F"/>
    <w:rsid w:val="00410FF8"/>
    <w:rsid w:val="0041107D"/>
    <w:rsid w:val="00411B44"/>
    <w:rsid w:val="00437965"/>
    <w:rsid w:val="00446317"/>
    <w:rsid w:val="00446BEB"/>
    <w:rsid w:val="00462AEE"/>
    <w:rsid w:val="00493119"/>
    <w:rsid w:val="004A086B"/>
    <w:rsid w:val="004A0DAB"/>
    <w:rsid w:val="004A4E7E"/>
    <w:rsid w:val="004B59D8"/>
    <w:rsid w:val="004B5E43"/>
    <w:rsid w:val="00513A52"/>
    <w:rsid w:val="0052723C"/>
    <w:rsid w:val="0054027A"/>
    <w:rsid w:val="005462AA"/>
    <w:rsid w:val="0058191F"/>
    <w:rsid w:val="00587368"/>
    <w:rsid w:val="005A56EF"/>
    <w:rsid w:val="005A704B"/>
    <w:rsid w:val="00603F19"/>
    <w:rsid w:val="00612F61"/>
    <w:rsid w:val="006203F1"/>
    <w:rsid w:val="00633165"/>
    <w:rsid w:val="00654B19"/>
    <w:rsid w:val="00655267"/>
    <w:rsid w:val="0067447B"/>
    <w:rsid w:val="00686E86"/>
    <w:rsid w:val="006C2CCF"/>
    <w:rsid w:val="00730DF0"/>
    <w:rsid w:val="00733656"/>
    <w:rsid w:val="00737790"/>
    <w:rsid w:val="007470E8"/>
    <w:rsid w:val="00775A56"/>
    <w:rsid w:val="00782C90"/>
    <w:rsid w:val="007959B7"/>
    <w:rsid w:val="007A01B7"/>
    <w:rsid w:val="007D1BAD"/>
    <w:rsid w:val="007E672C"/>
    <w:rsid w:val="007F5756"/>
    <w:rsid w:val="007F6671"/>
    <w:rsid w:val="00806DB1"/>
    <w:rsid w:val="008454CB"/>
    <w:rsid w:val="008623BD"/>
    <w:rsid w:val="00893D42"/>
    <w:rsid w:val="008A11A8"/>
    <w:rsid w:val="008A2387"/>
    <w:rsid w:val="008E280C"/>
    <w:rsid w:val="008E5C55"/>
    <w:rsid w:val="009067C7"/>
    <w:rsid w:val="0090704D"/>
    <w:rsid w:val="00911303"/>
    <w:rsid w:val="00936D4A"/>
    <w:rsid w:val="00941E76"/>
    <w:rsid w:val="00966E66"/>
    <w:rsid w:val="009A4727"/>
    <w:rsid w:val="009B1003"/>
    <w:rsid w:val="009C1B3B"/>
    <w:rsid w:val="009D6AD2"/>
    <w:rsid w:val="00A21591"/>
    <w:rsid w:val="00A22CF6"/>
    <w:rsid w:val="00A24468"/>
    <w:rsid w:val="00A4461F"/>
    <w:rsid w:val="00A52AC5"/>
    <w:rsid w:val="00A71B1A"/>
    <w:rsid w:val="00A82B38"/>
    <w:rsid w:val="00B146F8"/>
    <w:rsid w:val="00B4040A"/>
    <w:rsid w:val="00B51FF5"/>
    <w:rsid w:val="00B71AEF"/>
    <w:rsid w:val="00B7408B"/>
    <w:rsid w:val="00B85BDC"/>
    <w:rsid w:val="00BC47E2"/>
    <w:rsid w:val="00BD2CC1"/>
    <w:rsid w:val="00C46B9F"/>
    <w:rsid w:val="00C96DB3"/>
    <w:rsid w:val="00CD3D86"/>
    <w:rsid w:val="00CE2655"/>
    <w:rsid w:val="00CE2FE3"/>
    <w:rsid w:val="00CF1E84"/>
    <w:rsid w:val="00D12170"/>
    <w:rsid w:val="00D17408"/>
    <w:rsid w:val="00D57E89"/>
    <w:rsid w:val="00DF3071"/>
    <w:rsid w:val="00E3177A"/>
    <w:rsid w:val="00E340D1"/>
    <w:rsid w:val="00E731DF"/>
    <w:rsid w:val="00E74262"/>
    <w:rsid w:val="00E818A8"/>
    <w:rsid w:val="00EA4361"/>
    <w:rsid w:val="00ED7114"/>
    <w:rsid w:val="00EF4A8D"/>
    <w:rsid w:val="00F17F92"/>
    <w:rsid w:val="00F33803"/>
    <w:rsid w:val="00F479E2"/>
    <w:rsid w:val="00F7196F"/>
    <w:rsid w:val="00F93009"/>
    <w:rsid w:val="00FA1583"/>
    <w:rsid w:val="00FB0D84"/>
    <w:rsid w:val="00FB5F35"/>
    <w:rsid w:val="00FF5984"/>
    <w:rsid w:val="2DC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7E71"/>
  <w15:docId w15:val="{C9180DE3-D706-4ED9-A28E-E9F05753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70"/>
      <w:ind w:left="206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1" w:hanging="181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501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22C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36</cp:revision>
  <dcterms:created xsi:type="dcterms:W3CDTF">2022-07-29T14:18:00Z</dcterms:created>
  <dcterms:modified xsi:type="dcterms:W3CDTF">2022-08-19T09:38:00Z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2022-07-29T00:00:00Z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06CB2781C0324B82BDF05DEEF3B7BB19</vt:lpwstr>
  </property>
</Properties>
</file>