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ORV-0014</w:t>
      </w:r>
    </w:p>
    <w:p>
      <w:r>
        <w:t xml:space="preserve">EVENT_ID: E5</w:t>
      </w:r>
    </w:p>
    <w:p>
      <w:r>
        <w:t xml:space="preserve">TITLE: New corridor talks to open after Orvan request</w:t>
      </w:r>
    </w:p>
    <w:p>
      <w:r>
        <w:t xml:space="preserve">SOURCE_NAME: Realm Trade Ministry</w:t>
      </w:r>
    </w:p>
    <w:p>
      <w:r>
        <w:t xml:space="preserve">SOURCE_TYPE: gov_notice</w:t>
      </w:r>
    </w:p>
    <w:p>
      <w:r>
        <w:t xml:space="preserve">RELIABILITY: 1</w:t>
      </w:r>
    </w:p>
    <w:p>
      <w:r>
        <w:t xml:space="preserve">PUB_DATE: 2027-02-11</w:t>
      </w:r>
    </w:p>
    <w:p>
      <w:r>
        <w:t xml:space="preserve">PUB_TIME: 10:30</w:t>
      </w:r>
    </w:p>
    <w:p>
      <w:r>
        <w:t xml:space="preserve">COUNTRY: Orvan</w:t>
      </w:r>
    </w:p>
    <w:p>
      <w:r>
        <w:t xml:space="preserve">SECTOR: Wheat</w:t>
      </w:r>
    </w:p>
    <w:p>
      <w:r>
        <w:t xml:space="preserve">LANGUAGE: en</w:t>
      </w:r>
    </w:p>
    <w:p>
      <w:r>
        <w:t xml:space="preserve">---</w:t>
      </w:r>
    </w:p>
    <w:p>
      <w:r>
        <w:t xml:space="preserve">New corridor talks to open after Orvan request</w:t>
      </w:r>
    </w:p>
    <w:p>
      <w:r>
        <w:t xml:space="preserve"/>
      </w:r>
    </w:p>
    <w:p>
      <w:r>
        <w:t xml:space="preserve">[P1] The Realm Trade Ministry says new talks on an Orvan grain corridor will open at the request of exporters.</w:t>
      </w:r>
    </w:p>
    <w:p>
      <w:r>
        <w:t xml:space="preserve"/>
      </w:r>
    </w:p>
    <w:p>
      <w:r>
        <w:t xml:space="preserve">[P2] The talks will cover sea movements and rail capacity, the ministry says.</w:t>
      </w:r>
    </w:p>
    <w:p>
      <w:r>
        <w:t xml:space="preserve"/>
      </w:r>
    </w:p>
    <w:p>
      <w:r>
        <w:t xml:space="preserve">[P3] No terms have been agreed and no date has been set for a conclusion.</w:t>
      </w:r>
    </w:p>
    <w:p>
      <w:r>
        <w:t xml:space="preserve"/>
      </w:r>
    </w:p>
    <w:p>
      <w:r>
        <w:t xml:space="preserve">[P4] Exporters have welcomed the move but say current rules remain in force.</w:t>
      </w:r>
    </w:p>
    <w:p>
      <w:r>
        <w:t xml:space="preserve"/>
      </w:r>
    </w:p>
    <w:p>
      <w:r>
        <w:t xml:space="preserve">[P5] The notice comes after exporters asked the ministry to reopen talks, and it is careful not to promise an outcome. It says the talks will cover sea movements and rail capacity, which are the two routes that have carried Orvan grain since the agreement ended. It does not say who will mediate or whether Asgard will be involved. The ministry says current rules remain in force until a new text is agreed. Exporters have been told to keep their existing bookings.</w:t>
      </w:r>
    </w:p>
    <w:p>
      <w:r>
        <w:t xml:space="preserve"/>
      </w:r>
    </w:p>
    <w:p>
      <w:r>
        <w:t xml:space="preserve">[P6] The ministry says the request came from exporters who want a standing arrangement rather than a series of short extensions. It has not said whether the talks will include the buyers' governments or only the shippers. The notice is shorter than the one that preceded the original agreement, and it does not use the word renewal. Current export rules remain in force.</w:t>
      </w:r>
    </w:p>
    <w:p>
      <w:r>
        <w:t xml:space="preserve"/>
      </w:r>
    </w:p>
    <w:p>
      <w:r>
        <w:t xml:space="preserve">[P7] The ministry will publish a notice when the talks begin.</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