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ORV-0022</w:t>
      </w:r>
    </w:p>
    <w:p>
      <w:r>
        <w:t xml:space="preserve">EVENT_ID: E5</w:t>
      </w:r>
    </w:p>
    <w:p>
      <w:r>
        <w:t xml:space="preserve">TITLE: December grain arrivals point to a smaller Orvan share</w:t>
      </w:r>
    </w:p>
    <w:p>
      <w:r>
        <w:t xml:space="preserve">SOURCE_NAME: Midgard Times</w:t>
      </w:r>
    </w:p>
    <w:p>
      <w:r>
        <w:t xml:space="preserve">SOURCE_TYPE: news</w:t>
      </w:r>
    </w:p>
    <w:p>
      <w:r>
        <w:t xml:space="preserve">RELIABILITY: 2</w:t>
      </w:r>
    </w:p>
    <w:p>
      <w:r>
        <w:t xml:space="preserve">PUB_DATE: 2027-01-12</w:t>
      </w:r>
    </w:p>
    <w:p>
      <w:r>
        <w:t xml:space="preserve">PUB_TIME: 07:55</w:t>
      </w:r>
    </w:p>
    <w:p>
      <w:r>
        <w:t xml:space="preserve">COUNTRY: Midgard</w:t>
      </w:r>
    </w:p>
    <w:p>
      <w:r>
        <w:t xml:space="preserve">SECTOR: Wheat</w:t>
      </w:r>
    </w:p>
    <w:p>
      <w:r>
        <w:t xml:space="preserve">LANGUAGE: en</w:t>
      </w:r>
    </w:p>
    <w:p>
      <w:r>
        <w:t xml:space="preserve">---</w:t>
      </w:r>
    </w:p>
    <w:p>
      <w:r>
        <w:t xml:space="preserve">December grain arrivals point to a smaller Orvan share</w:t>
      </w:r>
    </w:p>
    <w:p>
      <w:r>
        <w:t xml:space="preserve"/>
      </w:r>
    </w:p>
    <w:p>
      <w:r>
        <w:t xml:space="preserve">[P1] By Lena Sorn. Preliminary customs figures show Midgard's wheat and maize arrivals from Orvan well below the levels of a year earlier in December.</w:t>
      </w:r>
    </w:p>
    <w:p>
      <w:r>
        <w:t xml:space="preserve"/>
      </w:r>
    </w:p>
    <w:p>
      <w:r>
        <w:t xml:space="preserve">[P2] The Orvan port index for December is expected to be about 30, according to people who have seen the monthly return.</w:t>
      </w:r>
    </w:p>
    <w:p>
      <w:r>
        <w:t xml:space="preserve"/>
      </w:r>
    </w:p>
    <w:p>
      <w:r>
        <w:t xml:space="preserve">[P3] Midgard millers have increased purchases from Vanir and moved more grain by rail through Ravik.</w:t>
      </w:r>
    </w:p>
    <w:p>
      <w:r>
        <w:t xml:space="preserve"/>
      </w:r>
    </w:p>
    <w:p>
      <w:r>
        <w:t xml:space="preserve">[P4] "The market has found substitutes, but they cost more and they do not cover the whole gap," said Samir Tolle of Vantro Trading.</w:t>
      </w:r>
    </w:p>
    <w:p>
      <w:r>
        <w:t xml:space="preserve"/>
      </w:r>
    </w:p>
    <w:p>
      <w:r>
        <w:t xml:space="preserve">[P5] The customs figures are provisional and cover arrivals cleared before the holiday break, so they may be revised. Even so, the direction is clear: Orvan's share of Midgard's grain imports has fallen, while Vanir and rail deliveries have taken part of the gap. Millers say the substitute supply is reliable enough for current demand but more expensive to handle. The ministry's full port return, which is based on loadings rather than arrivals, is due later in the month.</w:t>
      </w:r>
    </w:p>
    <w:p>
      <w:r>
        <w:t xml:space="preserve"/>
      </w:r>
    </w:p>
    <w:p>
      <w:r>
        <w:t xml:space="preserve">[P6] The full return is expected to show a smaller Orvan share than the provisional customs figures, because it measures loadings rather than arrivals. Millers say they will wait for the return before changing their contracts. The ministry has not commented on the provisional figures. Vanir suppliers say they have little spare wheat to offer.</w:t>
      </w:r>
    </w:p>
    <w:p>
      <w:r>
        <w:t xml:space="preserve"/>
      </w:r>
    </w:p>
    <w:p>
      <w:r>
        <w:t xml:space="preserve">[P7] The ministry is due to publish the December port index later this month.</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