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9A3C0" w14:textId="77777777" w:rsidR="00384446" w:rsidRDefault="00384446" w:rsidP="00CF2315">
      <w:pPr>
        <w:pStyle w:val="ArticleTitle"/>
      </w:pPr>
    </w:p>
    <w:p w14:paraId="598BDB29" w14:textId="77777777" w:rsidR="00384446" w:rsidRDefault="00384446" w:rsidP="00CF2315">
      <w:pPr>
        <w:pStyle w:val="ArticleTitle"/>
      </w:pPr>
    </w:p>
    <w:p w14:paraId="01AD8ECD" w14:textId="77777777" w:rsidR="006763B3" w:rsidRDefault="006763B3" w:rsidP="006763B3"/>
    <w:p w14:paraId="046080E2" w14:textId="2D905642" w:rsidR="002300DB" w:rsidRDefault="002300DB" w:rsidP="00EB51A9">
      <w:pPr>
        <w:spacing w:line="360" w:lineRule="auto"/>
        <w:rPr>
          <w:sz w:val="28"/>
          <w:szCs w:val="28"/>
        </w:rPr>
      </w:pPr>
      <w:r w:rsidRPr="006763B3">
        <w:rPr>
          <w:sz w:val="28"/>
          <w:szCs w:val="28"/>
        </w:rPr>
        <w:t xml:space="preserve">Tumors </w:t>
      </w:r>
      <w:r>
        <w:rPr>
          <w:sz w:val="28"/>
          <w:szCs w:val="28"/>
        </w:rPr>
        <w:t xml:space="preserve">That Respond Poorly to </w:t>
      </w:r>
      <w:r w:rsidRPr="006763B3">
        <w:rPr>
          <w:sz w:val="28"/>
          <w:szCs w:val="28"/>
        </w:rPr>
        <w:t>Bevacizumab</w:t>
      </w:r>
      <w:r>
        <w:rPr>
          <w:sz w:val="28"/>
          <w:szCs w:val="28"/>
        </w:rPr>
        <w:t xml:space="preserve"> Therapy</w:t>
      </w:r>
      <w:r w:rsidRPr="006763B3">
        <w:rPr>
          <w:sz w:val="28"/>
          <w:szCs w:val="28"/>
        </w:rPr>
        <w:t xml:space="preserve"> </w:t>
      </w:r>
      <w:r>
        <w:rPr>
          <w:sz w:val="28"/>
          <w:szCs w:val="28"/>
        </w:rPr>
        <w:t xml:space="preserve">Show </w:t>
      </w:r>
      <w:r w:rsidR="006763B3" w:rsidRPr="006763B3">
        <w:rPr>
          <w:sz w:val="28"/>
          <w:szCs w:val="28"/>
        </w:rPr>
        <w:t xml:space="preserve">Upregulation of </w:t>
      </w:r>
      <w:r w:rsidR="00E4088F">
        <w:rPr>
          <w:sz w:val="28"/>
          <w:szCs w:val="28"/>
        </w:rPr>
        <w:t>Angiogenesis</w:t>
      </w:r>
      <w:r w:rsidR="003E5DE0">
        <w:rPr>
          <w:sz w:val="28"/>
          <w:szCs w:val="28"/>
        </w:rPr>
        <w:t xml:space="preserve"> </w:t>
      </w:r>
      <w:r w:rsidR="006763B3" w:rsidRPr="006763B3">
        <w:rPr>
          <w:sz w:val="28"/>
          <w:szCs w:val="28"/>
        </w:rPr>
        <w:t>Gene</w:t>
      </w:r>
      <w:r>
        <w:rPr>
          <w:sz w:val="28"/>
          <w:szCs w:val="28"/>
        </w:rPr>
        <w:t>s</w:t>
      </w:r>
      <w:r w:rsidR="003E5DE0">
        <w:rPr>
          <w:sz w:val="28"/>
          <w:szCs w:val="28"/>
        </w:rPr>
        <w:t xml:space="preserve"> </w:t>
      </w:r>
      <w:r w:rsidR="006763B3" w:rsidRPr="006763B3">
        <w:rPr>
          <w:sz w:val="28"/>
          <w:szCs w:val="28"/>
        </w:rPr>
        <w:t>in Glioblastoma</w:t>
      </w:r>
    </w:p>
    <w:p w14:paraId="402636F0" w14:textId="0F0566ED" w:rsidR="00B472F5" w:rsidRDefault="002300DB" w:rsidP="00EB51A9">
      <w:pPr>
        <w:spacing w:line="360" w:lineRule="auto"/>
        <w:rPr>
          <w:rFonts w:ascii="Arial" w:hAnsi="Arial" w:cs="Arial"/>
        </w:rPr>
      </w:pPr>
      <w:r>
        <w:rPr>
          <w:sz w:val="28"/>
          <w:szCs w:val="28"/>
        </w:rPr>
        <w:t xml:space="preserve">Tumors that respond poorly to bevacizumab therapy show upregulation of angiogenesis genes in glioblastoma. </w:t>
      </w:r>
      <w:r w:rsidR="006763B3" w:rsidRPr="006763B3">
        <w:rPr>
          <w:sz w:val="28"/>
          <w:szCs w:val="28"/>
        </w:rPr>
        <w:t xml:space="preserve"> </w:t>
      </w:r>
    </w:p>
    <w:p w14:paraId="56EC0CE6" w14:textId="77777777" w:rsidR="00722ED3" w:rsidRDefault="00722ED3" w:rsidP="00CA1BFB">
      <w:pPr>
        <w:pStyle w:val="AuthorNames"/>
        <w:spacing w:line="360" w:lineRule="auto"/>
      </w:pPr>
    </w:p>
    <w:p w14:paraId="15166D28" w14:textId="54BC5A69" w:rsidR="00B472F5" w:rsidRPr="007C44EC" w:rsidRDefault="00783B0E" w:rsidP="00CA1BFB">
      <w:pPr>
        <w:pStyle w:val="AuthorNames"/>
        <w:spacing w:line="360" w:lineRule="auto"/>
        <w:rPr>
          <w:b w:val="0"/>
        </w:rPr>
      </w:pPr>
      <w:proofErr w:type="spellStart"/>
      <w:proofErr w:type="gramStart"/>
      <w:r w:rsidRPr="00783B0E">
        <w:rPr>
          <w:b w:val="0"/>
          <w:vertAlign w:val="superscript"/>
        </w:rPr>
        <w:t>a,b</w:t>
      </w:r>
      <w:r w:rsidR="001A08D9" w:rsidRPr="007C44EC">
        <w:rPr>
          <w:b w:val="0"/>
        </w:rPr>
        <w:t>Roshan</w:t>
      </w:r>
      <w:proofErr w:type="spellEnd"/>
      <w:proofErr w:type="gramEnd"/>
      <w:r w:rsidR="001A08D9" w:rsidRPr="007C44EC">
        <w:rPr>
          <w:b w:val="0"/>
        </w:rPr>
        <w:t xml:space="preserve"> Lodha</w:t>
      </w:r>
      <w:r w:rsidR="00067028" w:rsidRPr="007C44EC">
        <w:rPr>
          <w:b w:val="0"/>
        </w:rPr>
        <w:t xml:space="preserve">, </w:t>
      </w:r>
      <w:proofErr w:type="spellStart"/>
      <w:r w:rsidRPr="00783B0E">
        <w:rPr>
          <w:b w:val="0"/>
          <w:vertAlign w:val="superscript"/>
        </w:rPr>
        <w:t>a,b</w:t>
      </w:r>
      <w:r w:rsidR="007C44EC" w:rsidRPr="007C44EC">
        <w:rPr>
          <w:b w:val="0"/>
        </w:rPr>
        <w:t>Graham</w:t>
      </w:r>
      <w:proofErr w:type="spellEnd"/>
      <w:r w:rsidR="007C44EC" w:rsidRPr="007C44EC">
        <w:rPr>
          <w:b w:val="0"/>
        </w:rPr>
        <w:t xml:space="preserve"> Buchan, </w:t>
      </w:r>
      <w:proofErr w:type="spellStart"/>
      <w:r w:rsidRPr="00783B0E">
        <w:rPr>
          <w:b w:val="0"/>
          <w:vertAlign w:val="superscript"/>
        </w:rPr>
        <w:t>b</w:t>
      </w:r>
      <w:r w:rsidR="007C44EC" w:rsidRPr="007C44EC">
        <w:rPr>
          <w:b w:val="0"/>
        </w:rPr>
        <w:t>Gaelle</w:t>
      </w:r>
      <w:proofErr w:type="spellEnd"/>
      <w:r w:rsidR="007C44EC" w:rsidRPr="007C44EC">
        <w:rPr>
          <w:b w:val="0"/>
        </w:rPr>
        <w:t xml:space="preserve"> Muller-</w:t>
      </w:r>
      <w:proofErr w:type="spellStart"/>
      <w:r w:rsidR="007C44EC" w:rsidRPr="007C44EC">
        <w:rPr>
          <w:b w:val="0"/>
        </w:rPr>
        <w:t>Greven</w:t>
      </w:r>
      <w:proofErr w:type="spellEnd"/>
      <w:r w:rsidR="007C44EC" w:rsidRPr="007C44EC">
        <w:rPr>
          <w:b w:val="0"/>
        </w:rPr>
        <w:t xml:space="preserve">, </w:t>
      </w:r>
      <w:proofErr w:type="spellStart"/>
      <w:r w:rsidRPr="00783B0E">
        <w:rPr>
          <w:b w:val="0"/>
          <w:vertAlign w:val="superscript"/>
        </w:rPr>
        <w:t>c</w:t>
      </w:r>
      <w:r w:rsidR="003B4B5C">
        <w:rPr>
          <w:b w:val="0"/>
        </w:rPr>
        <w:t>Kunal</w:t>
      </w:r>
      <w:proofErr w:type="spellEnd"/>
      <w:r w:rsidR="003B4B5C">
        <w:rPr>
          <w:b w:val="0"/>
        </w:rPr>
        <w:t xml:space="preserve"> Desai, </w:t>
      </w:r>
      <w:proofErr w:type="spellStart"/>
      <w:r w:rsidRPr="00783B0E">
        <w:rPr>
          <w:b w:val="0"/>
          <w:vertAlign w:val="superscript"/>
        </w:rPr>
        <w:t>b</w:t>
      </w:r>
      <w:r w:rsidR="003B4B5C">
        <w:rPr>
          <w:b w:val="0"/>
        </w:rPr>
        <w:t>Maha</w:t>
      </w:r>
      <w:proofErr w:type="spellEnd"/>
      <w:r w:rsidR="003B4B5C">
        <w:rPr>
          <w:b w:val="0"/>
        </w:rPr>
        <w:t xml:space="preserve"> </w:t>
      </w:r>
      <w:proofErr w:type="spellStart"/>
      <w:r w:rsidR="003B4B5C">
        <w:rPr>
          <w:b w:val="0"/>
        </w:rPr>
        <w:t>Qadan</w:t>
      </w:r>
      <w:proofErr w:type="spellEnd"/>
      <w:r w:rsidR="003B4B5C">
        <w:rPr>
          <w:b w:val="0"/>
        </w:rPr>
        <w:t xml:space="preserve">, </w:t>
      </w:r>
      <w:proofErr w:type="spellStart"/>
      <w:r>
        <w:rPr>
          <w:b w:val="0"/>
          <w:vertAlign w:val="superscript"/>
        </w:rPr>
        <w:t>d,e</w:t>
      </w:r>
      <w:r w:rsidR="00141870">
        <w:rPr>
          <w:b w:val="0"/>
        </w:rPr>
        <w:t>Jill</w:t>
      </w:r>
      <w:proofErr w:type="spellEnd"/>
      <w:r w:rsidR="00141870">
        <w:rPr>
          <w:b w:val="0"/>
        </w:rPr>
        <w:t xml:space="preserve"> </w:t>
      </w:r>
      <w:proofErr w:type="spellStart"/>
      <w:r w:rsidR="00141870">
        <w:rPr>
          <w:b w:val="0"/>
        </w:rPr>
        <w:t>Barnholtz</w:t>
      </w:r>
      <w:proofErr w:type="spellEnd"/>
      <w:r w:rsidR="00141870">
        <w:rPr>
          <w:b w:val="0"/>
        </w:rPr>
        <w:t>-Sloan,</w:t>
      </w:r>
      <w:r w:rsidR="00CA1BFB">
        <w:rPr>
          <w:b w:val="0"/>
        </w:rPr>
        <w:t xml:space="preserve"> </w:t>
      </w:r>
      <w:proofErr w:type="spellStart"/>
      <w:r w:rsidR="00CA1BFB" w:rsidRPr="00CA1BFB">
        <w:rPr>
          <w:b w:val="0"/>
          <w:vertAlign w:val="superscript"/>
        </w:rPr>
        <w:t>f</w:t>
      </w:r>
      <w:r w:rsidR="00CA1BFB">
        <w:rPr>
          <w:b w:val="0"/>
        </w:rPr>
        <w:t>Paul</w:t>
      </w:r>
      <w:proofErr w:type="spellEnd"/>
      <w:r w:rsidR="00CA1BFB">
        <w:rPr>
          <w:b w:val="0"/>
        </w:rPr>
        <w:t xml:space="preserve"> A. Decker,</w:t>
      </w:r>
      <w:r w:rsidR="00141870">
        <w:rPr>
          <w:b w:val="0"/>
        </w:rPr>
        <w:t xml:space="preserve"> </w:t>
      </w:r>
      <w:proofErr w:type="spellStart"/>
      <w:r w:rsidRPr="00783B0E">
        <w:rPr>
          <w:b w:val="0"/>
          <w:vertAlign w:val="superscript"/>
        </w:rPr>
        <w:t>f</w:t>
      </w:r>
      <w:r w:rsidR="007C44EC" w:rsidRPr="007C44EC">
        <w:rPr>
          <w:b w:val="0"/>
        </w:rPr>
        <w:t>Jann</w:t>
      </w:r>
      <w:proofErr w:type="spellEnd"/>
      <w:r w:rsidR="007C44EC" w:rsidRPr="007C44EC">
        <w:rPr>
          <w:b w:val="0"/>
        </w:rPr>
        <w:t xml:space="preserve"> </w:t>
      </w:r>
      <w:proofErr w:type="spellStart"/>
      <w:r w:rsidR="007C44EC" w:rsidRPr="007C44EC">
        <w:rPr>
          <w:b w:val="0"/>
        </w:rPr>
        <w:t>Sarkaria</w:t>
      </w:r>
      <w:proofErr w:type="spellEnd"/>
      <w:r w:rsidR="007C44EC" w:rsidRPr="007C44EC">
        <w:rPr>
          <w:b w:val="0"/>
        </w:rPr>
        <w:t xml:space="preserve">, and </w:t>
      </w:r>
      <w:proofErr w:type="spellStart"/>
      <w:r w:rsidRPr="00783B0E">
        <w:rPr>
          <w:b w:val="0"/>
          <w:vertAlign w:val="superscript"/>
        </w:rPr>
        <w:t>b</w:t>
      </w:r>
      <w:r>
        <w:rPr>
          <w:b w:val="0"/>
          <w:vertAlign w:val="superscript"/>
        </w:rPr>
        <w:t>,e</w:t>
      </w:r>
      <w:proofErr w:type="spellEnd"/>
      <w:r>
        <w:rPr>
          <w:b w:val="0"/>
          <w:vertAlign w:val="superscript"/>
        </w:rPr>
        <w:t>,*</w:t>
      </w:r>
      <w:proofErr w:type="spellStart"/>
      <w:r w:rsidR="00C229CF" w:rsidRPr="007C44EC">
        <w:rPr>
          <w:b w:val="0"/>
        </w:rPr>
        <w:t>Candece</w:t>
      </w:r>
      <w:proofErr w:type="spellEnd"/>
      <w:r w:rsidR="00C229CF" w:rsidRPr="007C44EC">
        <w:rPr>
          <w:b w:val="0"/>
        </w:rPr>
        <w:t xml:space="preserve"> </w:t>
      </w:r>
      <w:r w:rsidR="00EF3EF7" w:rsidRPr="007C44EC">
        <w:rPr>
          <w:b w:val="0"/>
        </w:rPr>
        <w:t xml:space="preserve">L. </w:t>
      </w:r>
      <w:proofErr w:type="spellStart"/>
      <w:r w:rsidR="00C229CF" w:rsidRPr="007C44EC">
        <w:rPr>
          <w:b w:val="0"/>
        </w:rPr>
        <w:t>Gladson</w:t>
      </w:r>
      <w:proofErr w:type="spellEnd"/>
    </w:p>
    <w:p w14:paraId="7CAE065F" w14:textId="77777777" w:rsidR="00722ED3" w:rsidRPr="007C44EC" w:rsidRDefault="00722ED3" w:rsidP="00CA1BFB">
      <w:pPr>
        <w:pStyle w:val="AuthorAffiliations"/>
        <w:spacing w:line="360" w:lineRule="auto"/>
        <w:rPr>
          <w:sz w:val="24"/>
          <w:szCs w:val="24"/>
        </w:rPr>
      </w:pPr>
    </w:p>
    <w:p w14:paraId="3B37635F" w14:textId="77777777" w:rsidR="00722ED3" w:rsidRDefault="00722ED3" w:rsidP="00CA1BFB">
      <w:pPr>
        <w:pStyle w:val="AuthorAffiliations"/>
        <w:spacing w:line="360" w:lineRule="auto"/>
        <w:rPr>
          <w:sz w:val="24"/>
          <w:szCs w:val="24"/>
        </w:rPr>
      </w:pPr>
    </w:p>
    <w:p w14:paraId="1FA096BE" w14:textId="77777777" w:rsidR="00BA5B46" w:rsidRDefault="00B472F5" w:rsidP="00CA1BFB">
      <w:pPr>
        <w:pStyle w:val="AuthorAffiliations"/>
        <w:spacing w:line="360" w:lineRule="auto"/>
        <w:rPr>
          <w:sz w:val="24"/>
          <w:szCs w:val="24"/>
          <w:vertAlign w:val="baseline"/>
        </w:rPr>
      </w:pPr>
      <w:proofErr w:type="spellStart"/>
      <w:r w:rsidRPr="009C56B7">
        <w:rPr>
          <w:sz w:val="24"/>
          <w:szCs w:val="24"/>
        </w:rPr>
        <w:t>a</w:t>
      </w:r>
      <w:r w:rsidR="00384446">
        <w:rPr>
          <w:sz w:val="24"/>
          <w:szCs w:val="24"/>
          <w:vertAlign w:val="baseline"/>
        </w:rPr>
        <w:t>Cleveland</w:t>
      </w:r>
      <w:proofErr w:type="spellEnd"/>
      <w:r w:rsidR="00384446">
        <w:rPr>
          <w:sz w:val="24"/>
          <w:szCs w:val="24"/>
          <w:vertAlign w:val="baseline"/>
        </w:rPr>
        <w:t xml:space="preserve"> Clinic L</w:t>
      </w:r>
      <w:r w:rsidR="00C229CF" w:rsidRPr="009C56B7">
        <w:rPr>
          <w:sz w:val="24"/>
          <w:szCs w:val="24"/>
          <w:vertAlign w:val="baseline"/>
        </w:rPr>
        <w:t>erner College of Medicine</w:t>
      </w:r>
      <w:r w:rsidR="00384446">
        <w:rPr>
          <w:sz w:val="24"/>
          <w:szCs w:val="24"/>
          <w:vertAlign w:val="baseline"/>
        </w:rPr>
        <w:t xml:space="preserve"> of Case Western Reserve University</w:t>
      </w:r>
    </w:p>
    <w:p w14:paraId="14AA3888" w14:textId="4DE9DBC3" w:rsidR="00171EAF" w:rsidRDefault="00384446" w:rsidP="00CA1BFB">
      <w:pPr>
        <w:pStyle w:val="AuthorAffiliations"/>
        <w:spacing w:line="360" w:lineRule="auto"/>
        <w:rPr>
          <w:sz w:val="24"/>
          <w:szCs w:val="24"/>
          <w:vertAlign w:val="baseline"/>
        </w:rPr>
      </w:pPr>
      <w:proofErr w:type="spellStart"/>
      <w:r w:rsidRPr="00384446">
        <w:rPr>
          <w:sz w:val="24"/>
          <w:szCs w:val="24"/>
        </w:rPr>
        <w:t>b</w:t>
      </w:r>
      <w:r>
        <w:rPr>
          <w:sz w:val="24"/>
          <w:szCs w:val="24"/>
          <w:vertAlign w:val="baseline"/>
        </w:rPr>
        <w:t>Department</w:t>
      </w:r>
      <w:proofErr w:type="spellEnd"/>
      <w:r>
        <w:rPr>
          <w:sz w:val="24"/>
          <w:szCs w:val="24"/>
          <w:vertAlign w:val="baseline"/>
        </w:rPr>
        <w:t xml:space="preserve"> of Cancer Biology</w:t>
      </w:r>
      <w:r w:rsidR="00171EAF">
        <w:rPr>
          <w:sz w:val="24"/>
          <w:szCs w:val="24"/>
          <w:vertAlign w:val="baseline"/>
        </w:rPr>
        <w:t xml:space="preserve">, </w:t>
      </w:r>
      <w:r w:rsidR="00171EAF" w:rsidRPr="009C56B7">
        <w:rPr>
          <w:sz w:val="24"/>
          <w:szCs w:val="24"/>
          <w:vertAlign w:val="baseline"/>
        </w:rPr>
        <w:t>Cleveland Clinic</w:t>
      </w:r>
      <w:r w:rsidR="00783B0E">
        <w:rPr>
          <w:sz w:val="24"/>
          <w:szCs w:val="24"/>
          <w:vertAlign w:val="baseline"/>
        </w:rPr>
        <w:t xml:space="preserve"> </w:t>
      </w:r>
    </w:p>
    <w:p w14:paraId="12BB627E" w14:textId="3EC2ABA2" w:rsidR="00171EAF" w:rsidRDefault="00783B0E" w:rsidP="00CA1BFB">
      <w:pPr>
        <w:pStyle w:val="AuthorAffiliations"/>
        <w:spacing w:line="360" w:lineRule="auto"/>
        <w:rPr>
          <w:sz w:val="24"/>
          <w:szCs w:val="24"/>
          <w:vertAlign w:val="baseline"/>
        </w:rPr>
      </w:pPr>
      <w:proofErr w:type="spellStart"/>
      <w:r w:rsidRPr="00783B0E">
        <w:rPr>
          <w:sz w:val="24"/>
          <w:szCs w:val="24"/>
        </w:rPr>
        <w:t>c</w:t>
      </w:r>
      <w:r w:rsidR="00BA5B46">
        <w:rPr>
          <w:sz w:val="24"/>
          <w:szCs w:val="24"/>
          <w:vertAlign w:val="baseline"/>
        </w:rPr>
        <w:t>Department</w:t>
      </w:r>
      <w:proofErr w:type="spellEnd"/>
      <w:r w:rsidR="00BA5B46">
        <w:rPr>
          <w:sz w:val="24"/>
          <w:szCs w:val="24"/>
          <w:vertAlign w:val="baseline"/>
        </w:rPr>
        <w:t xml:space="preserve"> of </w:t>
      </w:r>
      <w:r>
        <w:rPr>
          <w:sz w:val="24"/>
          <w:szCs w:val="24"/>
          <w:vertAlign w:val="baseline"/>
        </w:rPr>
        <w:t>Medicine</w:t>
      </w:r>
      <w:r w:rsidR="00384446">
        <w:rPr>
          <w:sz w:val="24"/>
          <w:szCs w:val="24"/>
          <w:vertAlign w:val="baseline"/>
        </w:rPr>
        <w:t xml:space="preserve">, </w:t>
      </w:r>
      <w:r w:rsidR="00C229CF" w:rsidRPr="009C56B7">
        <w:rPr>
          <w:sz w:val="24"/>
          <w:szCs w:val="24"/>
          <w:vertAlign w:val="baseline"/>
        </w:rPr>
        <w:t>Cleveland Clinic</w:t>
      </w:r>
    </w:p>
    <w:p w14:paraId="014F774D" w14:textId="10C3D1A4" w:rsidR="00171EAF" w:rsidRDefault="00783B0E" w:rsidP="00CA1BFB">
      <w:pPr>
        <w:pStyle w:val="AuthorAffiliations"/>
        <w:spacing w:line="360" w:lineRule="auto"/>
        <w:rPr>
          <w:sz w:val="24"/>
          <w:szCs w:val="24"/>
          <w:vertAlign w:val="baseline"/>
        </w:rPr>
      </w:pPr>
      <w:proofErr w:type="spellStart"/>
      <w:r>
        <w:rPr>
          <w:sz w:val="24"/>
          <w:szCs w:val="24"/>
        </w:rPr>
        <w:t>d</w:t>
      </w:r>
      <w:r>
        <w:rPr>
          <w:sz w:val="24"/>
          <w:szCs w:val="24"/>
          <w:vertAlign w:val="baseline"/>
        </w:rPr>
        <w:t>Department</w:t>
      </w:r>
      <w:proofErr w:type="spellEnd"/>
      <w:r>
        <w:rPr>
          <w:sz w:val="24"/>
          <w:szCs w:val="24"/>
          <w:vertAlign w:val="baseline"/>
        </w:rPr>
        <w:t xml:space="preserve"> of Medicine, Case Western Reserve University</w:t>
      </w:r>
    </w:p>
    <w:p w14:paraId="0819DB5E" w14:textId="1476ADFD" w:rsidR="00171EAF" w:rsidRDefault="00783B0E" w:rsidP="00CA1BFB">
      <w:pPr>
        <w:pStyle w:val="AuthorAffiliations"/>
        <w:spacing w:line="360" w:lineRule="auto"/>
        <w:rPr>
          <w:sz w:val="24"/>
          <w:szCs w:val="24"/>
          <w:vertAlign w:val="baseline"/>
        </w:rPr>
      </w:pPr>
      <w:proofErr w:type="spellStart"/>
      <w:r>
        <w:rPr>
          <w:sz w:val="24"/>
          <w:szCs w:val="24"/>
        </w:rPr>
        <w:t>e</w:t>
      </w:r>
      <w:r>
        <w:rPr>
          <w:sz w:val="24"/>
          <w:szCs w:val="24"/>
          <w:vertAlign w:val="baseline"/>
        </w:rPr>
        <w:t>Case</w:t>
      </w:r>
      <w:proofErr w:type="spellEnd"/>
      <w:r>
        <w:rPr>
          <w:sz w:val="24"/>
          <w:szCs w:val="24"/>
          <w:vertAlign w:val="baseline"/>
        </w:rPr>
        <w:t xml:space="preserve"> Comprehensive Cancer Center</w:t>
      </w:r>
    </w:p>
    <w:p w14:paraId="4AAC09AB" w14:textId="60A07E4B" w:rsidR="00CC31DC" w:rsidRPr="009C56B7" w:rsidRDefault="00783B0E" w:rsidP="00CA1BFB">
      <w:pPr>
        <w:pStyle w:val="AuthorAffiliations"/>
        <w:spacing w:line="360" w:lineRule="auto"/>
        <w:rPr>
          <w:sz w:val="24"/>
          <w:szCs w:val="24"/>
          <w:vertAlign w:val="baseline"/>
        </w:rPr>
      </w:pPr>
      <w:proofErr w:type="spellStart"/>
      <w:r>
        <w:rPr>
          <w:sz w:val="24"/>
          <w:szCs w:val="24"/>
        </w:rPr>
        <w:t>f</w:t>
      </w:r>
      <w:r>
        <w:rPr>
          <w:sz w:val="24"/>
          <w:szCs w:val="24"/>
          <w:vertAlign w:val="baseline"/>
        </w:rPr>
        <w:t>Department</w:t>
      </w:r>
      <w:proofErr w:type="spellEnd"/>
      <w:r>
        <w:rPr>
          <w:sz w:val="24"/>
          <w:szCs w:val="24"/>
          <w:vertAlign w:val="baseline"/>
        </w:rPr>
        <w:t xml:space="preserve"> of Radiation Oncology, Mayo C</w:t>
      </w:r>
      <w:r w:rsidR="00B53876">
        <w:rPr>
          <w:sz w:val="24"/>
          <w:szCs w:val="24"/>
          <w:vertAlign w:val="baseline"/>
        </w:rPr>
        <w:t>l</w:t>
      </w:r>
      <w:r>
        <w:rPr>
          <w:sz w:val="24"/>
          <w:szCs w:val="24"/>
          <w:vertAlign w:val="baseline"/>
        </w:rPr>
        <w:t>inic</w:t>
      </w:r>
    </w:p>
    <w:p w14:paraId="2265EC07" w14:textId="77777777" w:rsidR="00722ED3" w:rsidRDefault="00722ED3" w:rsidP="00CA1BFB">
      <w:pPr>
        <w:pStyle w:val="Abstract"/>
        <w:spacing w:line="360" w:lineRule="auto"/>
        <w:rPr>
          <w:b/>
          <w:sz w:val="24"/>
          <w:szCs w:val="24"/>
        </w:rPr>
      </w:pPr>
      <w:bookmarkStart w:id="0" w:name="_Hlk21513966"/>
    </w:p>
    <w:p w14:paraId="67687417" w14:textId="77777777" w:rsidR="00384446" w:rsidRDefault="00384446" w:rsidP="00CA1BFB">
      <w:pPr>
        <w:pStyle w:val="CorrespondingAuthorFootnote"/>
        <w:spacing w:line="360" w:lineRule="auto"/>
        <w:rPr>
          <w:b/>
          <w:sz w:val="24"/>
          <w:szCs w:val="24"/>
        </w:rPr>
      </w:pPr>
    </w:p>
    <w:p w14:paraId="2D3A766A" w14:textId="77777777" w:rsidR="00384446" w:rsidRDefault="00384446" w:rsidP="00CA1BFB">
      <w:pPr>
        <w:pStyle w:val="CorrespondingAuthorFootnote"/>
        <w:spacing w:line="360" w:lineRule="auto"/>
        <w:rPr>
          <w:b/>
          <w:sz w:val="24"/>
          <w:szCs w:val="24"/>
        </w:rPr>
      </w:pPr>
    </w:p>
    <w:p w14:paraId="1DF6ECD4" w14:textId="6180B176" w:rsidR="00722ED3" w:rsidRDefault="00722ED3" w:rsidP="00CA1BFB">
      <w:pPr>
        <w:pStyle w:val="CorrespondingAuthorFootnote"/>
        <w:spacing w:line="360" w:lineRule="auto"/>
        <w:rPr>
          <w:rStyle w:val="Hyperlink"/>
          <w:sz w:val="24"/>
          <w:szCs w:val="24"/>
        </w:rPr>
      </w:pPr>
      <w:r w:rsidRPr="009C56B7">
        <w:rPr>
          <w:b/>
          <w:sz w:val="24"/>
          <w:szCs w:val="24"/>
        </w:rPr>
        <w:t xml:space="preserve">*Corresponding Author:  </w:t>
      </w:r>
      <w:r w:rsidR="00EF3EF7" w:rsidRPr="00EF3EF7">
        <w:rPr>
          <w:sz w:val="24"/>
          <w:szCs w:val="24"/>
        </w:rPr>
        <w:t>Dr.</w:t>
      </w:r>
      <w:r w:rsidR="00EF3EF7">
        <w:rPr>
          <w:b/>
          <w:sz w:val="24"/>
          <w:szCs w:val="24"/>
        </w:rPr>
        <w:t xml:space="preserve"> </w:t>
      </w:r>
      <w:proofErr w:type="spellStart"/>
      <w:r w:rsidRPr="009C56B7">
        <w:rPr>
          <w:sz w:val="24"/>
          <w:szCs w:val="24"/>
        </w:rPr>
        <w:t>Candece</w:t>
      </w:r>
      <w:proofErr w:type="spellEnd"/>
      <w:r w:rsidRPr="009C56B7">
        <w:rPr>
          <w:sz w:val="24"/>
          <w:szCs w:val="24"/>
        </w:rPr>
        <w:t xml:space="preserve"> </w:t>
      </w:r>
      <w:proofErr w:type="spellStart"/>
      <w:r w:rsidRPr="009C56B7">
        <w:rPr>
          <w:sz w:val="24"/>
          <w:szCs w:val="24"/>
        </w:rPr>
        <w:t>Gladson</w:t>
      </w:r>
      <w:proofErr w:type="spellEnd"/>
      <w:r w:rsidRPr="009C56B7">
        <w:rPr>
          <w:b/>
          <w:sz w:val="24"/>
          <w:szCs w:val="24"/>
        </w:rPr>
        <w:t>,</w:t>
      </w:r>
      <w:r w:rsidRPr="009C56B7">
        <w:rPr>
          <w:sz w:val="24"/>
          <w:szCs w:val="24"/>
        </w:rPr>
        <w:t xml:space="preserve"> </w:t>
      </w:r>
      <w:r w:rsidR="00783B0E">
        <w:rPr>
          <w:sz w:val="24"/>
          <w:szCs w:val="24"/>
        </w:rPr>
        <w:t>Department of Cancer Biology, Cleveland Clinic, 9501 Euclid Avenue, Cleveland, OH 44195; e</w:t>
      </w:r>
      <w:r w:rsidRPr="009C56B7">
        <w:rPr>
          <w:sz w:val="24"/>
          <w:szCs w:val="24"/>
        </w:rPr>
        <w:t xml:space="preserve">-mail: </w:t>
      </w:r>
      <w:hyperlink r:id="rId11" w:history="1">
        <w:r w:rsidRPr="009C56B7">
          <w:rPr>
            <w:rStyle w:val="Hyperlink"/>
            <w:sz w:val="24"/>
            <w:szCs w:val="24"/>
          </w:rPr>
          <w:t>gladsoc@ccf.org</w:t>
        </w:r>
      </w:hyperlink>
    </w:p>
    <w:p w14:paraId="7E0C9FB7" w14:textId="77777777" w:rsidR="00783B0E" w:rsidRPr="009C56B7" w:rsidRDefault="00783B0E" w:rsidP="00CA1BFB">
      <w:pPr>
        <w:pStyle w:val="CorrespondingAuthorFootnote"/>
        <w:spacing w:line="360" w:lineRule="auto"/>
        <w:rPr>
          <w:sz w:val="24"/>
          <w:szCs w:val="24"/>
        </w:rPr>
      </w:pPr>
    </w:p>
    <w:p w14:paraId="113280EC" w14:textId="77777777" w:rsidR="00384446" w:rsidRDefault="00384446" w:rsidP="00CA1BFB">
      <w:pPr>
        <w:pStyle w:val="Keywords"/>
        <w:spacing w:line="360" w:lineRule="auto"/>
        <w:rPr>
          <w:b/>
          <w:sz w:val="24"/>
          <w:szCs w:val="24"/>
        </w:rPr>
      </w:pPr>
    </w:p>
    <w:p w14:paraId="5988927C" w14:textId="6DADE30E" w:rsidR="00384446" w:rsidRPr="00384446" w:rsidRDefault="00384446" w:rsidP="00CA1BFB">
      <w:pPr>
        <w:pStyle w:val="Keywords"/>
        <w:spacing w:line="360" w:lineRule="auto"/>
        <w:rPr>
          <w:sz w:val="24"/>
          <w:szCs w:val="24"/>
        </w:rPr>
      </w:pPr>
      <w:r>
        <w:rPr>
          <w:b/>
          <w:sz w:val="24"/>
          <w:szCs w:val="24"/>
        </w:rPr>
        <w:t xml:space="preserve">Conflict of Interest:  </w:t>
      </w:r>
      <w:r w:rsidRPr="00384446">
        <w:rPr>
          <w:sz w:val="24"/>
          <w:szCs w:val="24"/>
        </w:rPr>
        <w:t>The authors have declared there are no conflicts of interest.</w:t>
      </w:r>
    </w:p>
    <w:p w14:paraId="36DD951A" w14:textId="77777777" w:rsidR="00384446" w:rsidRPr="00384446" w:rsidRDefault="00384446" w:rsidP="00CA1BFB">
      <w:pPr>
        <w:pStyle w:val="Keywords"/>
        <w:spacing w:line="360" w:lineRule="auto"/>
        <w:rPr>
          <w:sz w:val="24"/>
          <w:szCs w:val="24"/>
        </w:rPr>
      </w:pPr>
    </w:p>
    <w:p w14:paraId="367DBFC4" w14:textId="0A99592F" w:rsidR="00384446" w:rsidRPr="009C56B7" w:rsidRDefault="00384446" w:rsidP="00CA1BFB">
      <w:pPr>
        <w:pStyle w:val="Keywords"/>
        <w:spacing w:line="360" w:lineRule="auto"/>
        <w:rPr>
          <w:sz w:val="24"/>
          <w:szCs w:val="24"/>
        </w:rPr>
      </w:pPr>
      <w:r w:rsidRPr="009C56B7">
        <w:rPr>
          <w:b/>
          <w:sz w:val="24"/>
          <w:szCs w:val="24"/>
        </w:rPr>
        <w:t>Keywords</w:t>
      </w:r>
      <w:r w:rsidRPr="009C56B7">
        <w:rPr>
          <w:sz w:val="24"/>
          <w:szCs w:val="24"/>
        </w:rPr>
        <w:t xml:space="preserve">: bevacizumab, </w:t>
      </w:r>
      <w:r w:rsidR="00B1577D" w:rsidRPr="00B1577D">
        <w:rPr>
          <w:i/>
          <w:sz w:val="24"/>
          <w:szCs w:val="24"/>
        </w:rPr>
        <w:t>RAMP3</w:t>
      </w:r>
      <w:r w:rsidR="00B1577D">
        <w:rPr>
          <w:sz w:val="24"/>
          <w:szCs w:val="24"/>
        </w:rPr>
        <w:t xml:space="preserve">, </w:t>
      </w:r>
      <w:r w:rsidR="00442E83">
        <w:rPr>
          <w:sz w:val="24"/>
          <w:szCs w:val="24"/>
        </w:rPr>
        <w:t xml:space="preserve">adrenomedullin, </w:t>
      </w:r>
      <w:r w:rsidRPr="009C56B7">
        <w:rPr>
          <w:i/>
          <w:iCs/>
          <w:sz w:val="24"/>
          <w:szCs w:val="24"/>
        </w:rPr>
        <w:t>CHRNA7</w:t>
      </w:r>
      <w:r w:rsidRPr="009C56B7">
        <w:rPr>
          <w:sz w:val="24"/>
          <w:szCs w:val="24"/>
        </w:rPr>
        <w:t xml:space="preserve">, </w:t>
      </w:r>
      <w:r w:rsidR="006763B3">
        <w:rPr>
          <w:sz w:val="24"/>
          <w:szCs w:val="24"/>
        </w:rPr>
        <w:t xml:space="preserve">α7-nAChR, </w:t>
      </w:r>
      <w:r w:rsidRPr="009C56B7">
        <w:rPr>
          <w:i/>
          <w:iCs/>
          <w:sz w:val="24"/>
          <w:szCs w:val="24"/>
        </w:rPr>
        <w:t>EGR1</w:t>
      </w:r>
      <w:r w:rsidRPr="009C56B7">
        <w:rPr>
          <w:sz w:val="24"/>
          <w:szCs w:val="24"/>
        </w:rPr>
        <w:t>,</w:t>
      </w:r>
      <w:r w:rsidR="00B1577D">
        <w:rPr>
          <w:sz w:val="24"/>
          <w:szCs w:val="24"/>
        </w:rPr>
        <w:t xml:space="preserve"> </w:t>
      </w:r>
      <w:r w:rsidRPr="009C56B7">
        <w:rPr>
          <w:sz w:val="24"/>
          <w:szCs w:val="24"/>
        </w:rPr>
        <w:t xml:space="preserve">glioblastoma, angiogenesis </w:t>
      </w:r>
    </w:p>
    <w:p w14:paraId="24E83E62" w14:textId="03A41DDD" w:rsidR="00722ED3" w:rsidRPr="009C56B7" w:rsidRDefault="00722ED3" w:rsidP="00CA1BFB">
      <w:pPr>
        <w:spacing w:line="360" w:lineRule="auto"/>
        <w:rPr>
          <w:b/>
          <w:bCs/>
          <w:iCs/>
        </w:rPr>
      </w:pPr>
      <w:r w:rsidRPr="009C56B7">
        <w:br w:type="page"/>
      </w:r>
    </w:p>
    <w:p w14:paraId="2FB73B6E" w14:textId="79AF64FC" w:rsidR="00426281" w:rsidRPr="009C56B7" w:rsidRDefault="00DC349A" w:rsidP="00691328">
      <w:pPr>
        <w:pStyle w:val="Abstract"/>
        <w:spacing w:line="276" w:lineRule="auto"/>
        <w:rPr>
          <w:sz w:val="24"/>
          <w:szCs w:val="24"/>
        </w:rPr>
      </w:pPr>
      <w:r w:rsidRPr="009C56B7">
        <w:rPr>
          <w:b/>
          <w:sz w:val="24"/>
          <w:szCs w:val="24"/>
        </w:rPr>
        <w:lastRenderedPageBreak/>
        <w:t>Abstract</w:t>
      </w:r>
      <w:r w:rsidR="00426281" w:rsidRPr="009C56B7">
        <w:rPr>
          <w:b/>
          <w:sz w:val="24"/>
          <w:szCs w:val="24"/>
        </w:rPr>
        <w:t xml:space="preserve"> </w:t>
      </w:r>
      <w:r w:rsidR="00426281" w:rsidRPr="009C56B7">
        <w:rPr>
          <w:sz w:val="24"/>
          <w:szCs w:val="24"/>
        </w:rPr>
        <w:t>(2</w:t>
      </w:r>
      <w:r w:rsidR="002C76F4">
        <w:rPr>
          <w:sz w:val="24"/>
          <w:szCs w:val="24"/>
        </w:rPr>
        <w:t>50</w:t>
      </w:r>
      <w:r w:rsidR="00426281" w:rsidRPr="009C56B7">
        <w:rPr>
          <w:sz w:val="24"/>
          <w:szCs w:val="24"/>
        </w:rPr>
        <w:t xml:space="preserve"> words currently</w:t>
      </w:r>
      <w:r w:rsidR="00722ED3">
        <w:rPr>
          <w:sz w:val="24"/>
          <w:szCs w:val="24"/>
        </w:rPr>
        <w:t>, needs to be limited to 250 words for most journals</w:t>
      </w:r>
      <w:r w:rsidR="00426281" w:rsidRPr="009C56B7">
        <w:rPr>
          <w:sz w:val="24"/>
          <w:szCs w:val="24"/>
        </w:rPr>
        <w:t>)</w:t>
      </w:r>
      <w:r w:rsidRPr="009C56B7">
        <w:rPr>
          <w:sz w:val="24"/>
          <w:szCs w:val="24"/>
        </w:rPr>
        <w:t xml:space="preserve"> </w:t>
      </w:r>
      <w:bookmarkEnd w:id="0"/>
    </w:p>
    <w:p w14:paraId="44FBBC30" w14:textId="05B3CD67" w:rsidR="00DC349A" w:rsidRPr="009C56B7" w:rsidRDefault="005A79FF" w:rsidP="00384446">
      <w:pPr>
        <w:pStyle w:val="Abstract"/>
        <w:spacing w:line="360" w:lineRule="auto"/>
        <w:rPr>
          <w:sz w:val="24"/>
          <w:szCs w:val="24"/>
        </w:rPr>
      </w:pPr>
      <w:r w:rsidRPr="005A79FF">
        <w:rPr>
          <w:sz w:val="24"/>
          <w:szCs w:val="24"/>
        </w:rPr>
        <w:t>Glioblastoma (GBM) is the most common primary brain tumor in adults with a 15-month median survival, despite surgical-resection and radio-chemotherapy, and a recurrence rate of 90%. Despite improving survival in only a small percentage of patients, the common treatment for recurrent-GBM includes bevacizumab, a monoclonal antibody toward vascular endothelial growth factor-A, as it reduces brain edema and improves quality of life. To find predictors of poor response to bevacizumab, we performed RNA-sequencing on multiple GBM patient-derived xenograft (PDX) tumors after orthotopic propagation in athymic nude mice. The study was repeated, and once PDX-tumors were established, mice were treated with bevacizumab or vehicle until euthanasia. PDX-tumors were grouped based on their survival. Bioinformatic analysis of RNA-sequencing data from tumors in untreated mice demonstrated differential gene expression poor responders (decreased survival) relative to good-responders along with upregulation of an angiogenesis gene set. Within this gene set, multiple genes known to be regulated by the early growth response 1 (</w:t>
      </w:r>
      <w:r w:rsidRPr="00726FBD">
        <w:rPr>
          <w:i/>
          <w:iCs/>
          <w:sz w:val="24"/>
          <w:szCs w:val="24"/>
        </w:rPr>
        <w:t>EGR1</w:t>
      </w:r>
      <w:r w:rsidRPr="005A79FF">
        <w:rPr>
          <w:sz w:val="24"/>
          <w:szCs w:val="24"/>
        </w:rPr>
        <w:t xml:space="preserve">) transcription factor were identified; two were selected for further study based on their role in promoting cancer cell migration and proliferation, </w:t>
      </w:r>
      <w:r w:rsidRPr="00726FBD">
        <w:rPr>
          <w:i/>
          <w:iCs/>
          <w:sz w:val="24"/>
          <w:szCs w:val="24"/>
        </w:rPr>
        <w:t>RAMP3</w:t>
      </w:r>
      <w:r w:rsidRPr="005A79FF">
        <w:rPr>
          <w:sz w:val="24"/>
          <w:szCs w:val="24"/>
        </w:rPr>
        <w:t xml:space="preserve"> (accessory-receptor for adrenomedullin) and </w:t>
      </w:r>
      <w:r w:rsidRPr="00726FBD">
        <w:rPr>
          <w:i/>
          <w:iCs/>
          <w:sz w:val="24"/>
          <w:szCs w:val="24"/>
        </w:rPr>
        <w:t>CHRNA7</w:t>
      </w:r>
      <w:r w:rsidRPr="005A79FF">
        <w:rPr>
          <w:sz w:val="24"/>
          <w:szCs w:val="24"/>
        </w:rPr>
        <w:t xml:space="preserve"> (cholinergic-receptor-nicotinic-α7-subunit,</w:t>
      </w:r>
      <w:r w:rsidR="00726FBD">
        <w:rPr>
          <w:sz w:val="24"/>
          <w:szCs w:val="24"/>
        </w:rPr>
        <w:t xml:space="preserve"> </w:t>
      </w:r>
      <w:r w:rsidRPr="00726FBD">
        <w:rPr>
          <w:i/>
          <w:iCs/>
          <w:sz w:val="24"/>
          <w:szCs w:val="24"/>
        </w:rPr>
        <w:t>α7-nAChR</w:t>
      </w:r>
      <w:r w:rsidRPr="005A79FF">
        <w:rPr>
          <w:sz w:val="24"/>
          <w:szCs w:val="24"/>
        </w:rPr>
        <w:t xml:space="preserve">). Immunostaining/multiplex staining validated the increased expression of </w:t>
      </w:r>
      <w:r w:rsidRPr="00726FBD">
        <w:rPr>
          <w:i/>
          <w:iCs/>
          <w:sz w:val="24"/>
          <w:szCs w:val="24"/>
        </w:rPr>
        <w:t>EGR1</w:t>
      </w:r>
      <w:r>
        <w:rPr>
          <w:sz w:val="24"/>
          <w:szCs w:val="24"/>
        </w:rPr>
        <w:t xml:space="preserve">, </w:t>
      </w:r>
      <w:r w:rsidRPr="00726FBD">
        <w:rPr>
          <w:i/>
          <w:iCs/>
          <w:sz w:val="24"/>
          <w:szCs w:val="24"/>
        </w:rPr>
        <w:t>RAMP3</w:t>
      </w:r>
      <w:r>
        <w:rPr>
          <w:sz w:val="24"/>
          <w:szCs w:val="24"/>
        </w:rPr>
        <w:t xml:space="preserve">, and </w:t>
      </w:r>
      <w:r w:rsidRPr="00726FBD">
        <w:rPr>
          <w:i/>
          <w:iCs/>
          <w:sz w:val="24"/>
          <w:szCs w:val="24"/>
        </w:rPr>
        <w:t>α7-nAChR</w:t>
      </w:r>
      <w:r w:rsidRPr="005A79FF">
        <w:rPr>
          <w:sz w:val="24"/>
          <w:szCs w:val="24"/>
        </w:rPr>
        <w:t xml:space="preserve"> in tumor cells from poor-responder tumors. Data mining revealed a shorter patient survival in GBM with upregulated </w:t>
      </w:r>
      <w:r w:rsidRPr="00726FBD">
        <w:rPr>
          <w:i/>
          <w:iCs/>
          <w:sz w:val="24"/>
          <w:szCs w:val="24"/>
        </w:rPr>
        <w:t>EGR1</w:t>
      </w:r>
      <w:r w:rsidRPr="005A79FF">
        <w:rPr>
          <w:sz w:val="24"/>
          <w:szCs w:val="24"/>
        </w:rPr>
        <w:t xml:space="preserve"> or </w:t>
      </w:r>
      <w:r w:rsidRPr="00726FBD">
        <w:rPr>
          <w:i/>
          <w:iCs/>
          <w:sz w:val="24"/>
          <w:szCs w:val="24"/>
        </w:rPr>
        <w:t>CHRNA7</w:t>
      </w:r>
      <w:r w:rsidRPr="005A79FF">
        <w:rPr>
          <w:sz w:val="24"/>
          <w:szCs w:val="24"/>
        </w:rPr>
        <w:t xml:space="preserve"> mRNA. In summary, PDX-tumors with upregulated expression of an angiogenesis gene set demonstrated a poor response to bevacizumab; upregulation of these genes could potentially be used to predict bevacizumab response.</w:t>
      </w:r>
    </w:p>
    <w:p w14:paraId="086F59D4" w14:textId="77777777" w:rsidR="00DC349A" w:rsidRPr="009C56B7" w:rsidRDefault="00DC349A" w:rsidP="00B472F5">
      <w:pPr>
        <w:rPr>
          <w:b/>
        </w:rPr>
      </w:pPr>
    </w:p>
    <w:p w14:paraId="1A4FC8E2" w14:textId="3AB18C51" w:rsidR="001C73FB" w:rsidRDefault="003D41B2" w:rsidP="00335916">
      <w:pPr>
        <w:ind w:left="1" w:hanging="1"/>
        <w:rPr>
          <w:highlight w:val="yellow"/>
        </w:rPr>
      </w:pPr>
      <w:r>
        <w:rPr>
          <w:highlight w:val="yellow"/>
        </w:rPr>
        <w:t xml:space="preserve">Roshan, </w:t>
      </w:r>
      <w:proofErr w:type="gramStart"/>
      <w:r w:rsidR="001C73FB">
        <w:rPr>
          <w:highlight w:val="yellow"/>
        </w:rPr>
        <w:t>Could</w:t>
      </w:r>
      <w:proofErr w:type="gramEnd"/>
      <w:r w:rsidR="001C73FB">
        <w:rPr>
          <w:highlight w:val="yellow"/>
        </w:rPr>
        <w:t xml:space="preserve"> </w:t>
      </w:r>
      <w:r w:rsidR="00FE6A04" w:rsidRPr="00FE6A04">
        <w:rPr>
          <w:highlight w:val="yellow"/>
        </w:rPr>
        <w:t xml:space="preserve">you look at other reported gene expression data from </w:t>
      </w:r>
      <w:r w:rsidR="001C73FB">
        <w:rPr>
          <w:highlight w:val="yellow"/>
        </w:rPr>
        <w:t xml:space="preserve">untreated GBM tumors to see if </w:t>
      </w:r>
      <w:r w:rsidR="003E5DE0">
        <w:rPr>
          <w:highlight w:val="yellow"/>
        </w:rPr>
        <w:t>the</w:t>
      </w:r>
      <w:r w:rsidR="001C73FB">
        <w:rPr>
          <w:highlight w:val="yellow"/>
        </w:rPr>
        <w:t xml:space="preserve"> angiogenesis gene set </w:t>
      </w:r>
      <w:r w:rsidR="003E5DE0">
        <w:rPr>
          <w:highlight w:val="yellow"/>
        </w:rPr>
        <w:t xml:space="preserve">you identified </w:t>
      </w:r>
      <w:r w:rsidR="001C73FB">
        <w:rPr>
          <w:highlight w:val="yellow"/>
        </w:rPr>
        <w:t>is up</w:t>
      </w:r>
      <w:r w:rsidR="000459A0">
        <w:rPr>
          <w:highlight w:val="yellow"/>
        </w:rPr>
        <w:t>regulated in a population of</w:t>
      </w:r>
      <w:r w:rsidR="001C73FB">
        <w:rPr>
          <w:highlight w:val="yellow"/>
        </w:rPr>
        <w:t xml:space="preserve"> untreated GBM tumors?  The TCGA database is largely untreated GBM tumors at initial diagnosis.  As our RNA sequencing data comes from the GBM PDX tumors that were untreated, it will be important to verify whether there is a population of untreated human GBM tumors with upregulation of a</w:t>
      </w:r>
      <w:r w:rsidR="003E5DE0">
        <w:rPr>
          <w:highlight w:val="yellow"/>
        </w:rPr>
        <w:t xml:space="preserve"> similar</w:t>
      </w:r>
      <w:r w:rsidR="001C73FB">
        <w:rPr>
          <w:highlight w:val="yellow"/>
        </w:rPr>
        <w:t xml:space="preserve"> angiogenesis gene set.</w:t>
      </w:r>
      <w:r w:rsidR="000459A0">
        <w:rPr>
          <w:highlight w:val="yellow"/>
        </w:rPr>
        <w:t xml:space="preserve"> If there is a population of untreated GBM tumors with upregulation of the Hallmark angiogenesis gene set, could you look for upregulat</w:t>
      </w:r>
      <w:r w:rsidR="00CD6B69">
        <w:rPr>
          <w:highlight w:val="yellow"/>
        </w:rPr>
        <w:t>i</w:t>
      </w:r>
      <w:r w:rsidR="000459A0">
        <w:rPr>
          <w:highlight w:val="yellow"/>
        </w:rPr>
        <w:t>on of EGR1, RAMP3</w:t>
      </w:r>
      <w:r w:rsidR="00CD6B69">
        <w:rPr>
          <w:highlight w:val="yellow"/>
        </w:rPr>
        <w:t>,</w:t>
      </w:r>
      <w:r w:rsidR="000459A0">
        <w:rPr>
          <w:highlight w:val="yellow"/>
        </w:rPr>
        <w:t xml:space="preserve"> CHRNA7</w:t>
      </w:r>
      <w:r w:rsidR="00CD6B69">
        <w:rPr>
          <w:highlight w:val="yellow"/>
        </w:rPr>
        <w:t xml:space="preserve"> and the other genes that EGR1 regulates</w:t>
      </w:r>
      <w:r w:rsidR="000459A0">
        <w:rPr>
          <w:highlight w:val="yellow"/>
        </w:rPr>
        <w:t>?</w:t>
      </w:r>
    </w:p>
    <w:p w14:paraId="7CC33B8D" w14:textId="35D78945" w:rsidR="001C73FB" w:rsidRDefault="000459A0">
      <w:pPr>
        <w:rPr>
          <w:highlight w:val="yellow"/>
        </w:rPr>
      </w:pPr>
      <w:r>
        <w:rPr>
          <w:highlight w:val="yellow"/>
        </w:rPr>
        <w:t xml:space="preserve">      </w:t>
      </w:r>
      <w:r w:rsidR="001C73FB">
        <w:rPr>
          <w:highlight w:val="yellow"/>
        </w:rPr>
        <w:t>A</w:t>
      </w:r>
      <w:r>
        <w:rPr>
          <w:highlight w:val="yellow"/>
        </w:rPr>
        <w:t>l</w:t>
      </w:r>
      <w:r w:rsidR="001C73FB">
        <w:rPr>
          <w:highlight w:val="yellow"/>
        </w:rPr>
        <w:t>so, could you look at reported gene expression data from GBM tumors that have been</w:t>
      </w:r>
    </w:p>
    <w:p w14:paraId="4DA49D7B" w14:textId="7DBD3DBF" w:rsidR="00691328" w:rsidRPr="009C56B7" w:rsidRDefault="001C73FB">
      <w:pPr>
        <w:rPr>
          <w:b/>
          <w:bCs/>
          <w:iCs/>
        </w:rPr>
      </w:pPr>
      <w:r>
        <w:rPr>
          <w:highlight w:val="yellow"/>
        </w:rPr>
        <w:t xml:space="preserve">treated with </w:t>
      </w:r>
      <w:r w:rsidR="00FE6A04" w:rsidRPr="00FE6A04">
        <w:rPr>
          <w:highlight w:val="yellow"/>
        </w:rPr>
        <w:t xml:space="preserve">bevacizumab </w:t>
      </w:r>
      <w:r>
        <w:rPr>
          <w:highlight w:val="yellow"/>
        </w:rPr>
        <w:t xml:space="preserve">(could be </w:t>
      </w:r>
      <w:r w:rsidR="0028695E">
        <w:rPr>
          <w:highlight w:val="yellow"/>
        </w:rPr>
        <w:t>patient samples or xenograft tumors)</w:t>
      </w:r>
      <w:r>
        <w:rPr>
          <w:highlight w:val="yellow"/>
        </w:rPr>
        <w:t>,</w:t>
      </w:r>
      <w:r w:rsidR="006B44F2">
        <w:rPr>
          <w:highlight w:val="yellow"/>
        </w:rPr>
        <w:t xml:space="preserve"> to see if </w:t>
      </w:r>
      <w:r>
        <w:rPr>
          <w:highlight w:val="yellow"/>
        </w:rPr>
        <w:t xml:space="preserve">an angiogenesis </w:t>
      </w:r>
      <w:r w:rsidR="006B44F2">
        <w:rPr>
          <w:highlight w:val="yellow"/>
        </w:rPr>
        <w:t>gene set</w:t>
      </w:r>
      <w:r>
        <w:rPr>
          <w:highlight w:val="yellow"/>
        </w:rPr>
        <w:t xml:space="preserve"> is </w:t>
      </w:r>
      <w:r w:rsidR="006B44F2">
        <w:rPr>
          <w:highlight w:val="yellow"/>
        </w:rPr>
        <w:t>upregulated</w:t>
      </w:r>
      <w:r w:rsidR="003D41B2">
        <w:rPr>
          <w:highlight w:val="yellow"/>
        </w:rPr>
        <w:t xml:space="preserve"> in </w:t>
      </w:r>
      <w:r>
        <w:rPr>
          <w:highlight w:val="yellow"/>
        </w:rPr>
        <w:t>a population of the t</w:t>
      </w:r>
      <w:r w:rsidR="003D41B2">
        <w:rPr>
          <w:highlight w:val="yellow"/>
        </w:rPr>
        <w:t>umors</w:t>
      </w:r>
      <w:r w:rsidR="003E5DE0">
        <w:rPr>
          <w:highlight w:val="yellow"/>
        </w:rPr>
        <w:t xml:space="preserve">, hopefully in tumors that were </w:t>
      </w:r>
      <w:proofErr w:type="gramStart"/>
      <w:r w:rsidR="003E5DE0">
        <w:rPr>
          <w:highlight w:val="yellow"/>
        </w:rPr>
        <w:t>poor-responders</w:t>
      </w:r>
      <w:proofErr w:type="gramEnd"/>
      <w:r w:rsidR="003D41B2">
        <w:rPr>
          <w:highlight w:val="yellow"/>
        </w:rPr>
        <w:t>?</w:t>
      </w:r>
      <w:r w:rsidR="00FE6A04">
        <w:t xml:space="preserve"> </w:t>
      </w:r>
      <w:r w:rsidR="00691328" w:rsidRPr="009C56B7">
        <w:br w:type="page"/>
      </w:r>
    </w:p>
    <w:p w14:paraId="675EC88D" w14:textId="54F81E06" w:rsidR="009C68F6" w:rsidRPr="00CF2315" w:rsidRDefault="00B20918" w:rsidP="00CF2315">
      <w:pPr>
        <w:pStyle w:val="Heading1"/>
      </w:pPr>
      <w:r w:rsidRPr="00CF2315">
        <w:lastRenderedPageBreak/>
        <w:t>1</w:t>
      </w:r>
      <w:r w:rsidRPr="00CF2315">
        <w:tab/>
      </w:r>
      <w:r w:rsidRPr="00B20918">
        <w:t>Introduction</w:t>
      </w:r>
    </w:p>
    <w:p w14:paraId="54EA2C40" w14:textId="353F2F16" w:rsidR="008548B8" w:rsidRPr="00335916" w:rsidRDefault="00094DDF" w:rsidP="00335916">
      <w:pPr>
        <w:pStyle w:val="Heading2"/>
        <w:rPr>
          <w:i w:val="0"/>
        </w:rPr>
      </w:pPr>
      <w:r w:rsidRPr="00094DDF">
        <w:rPr>
          <w:i w:val="0"/>
        </w:rPr>
        <w:t>Grade IV glioma, or glioblastoma</w:t>
      </w:r>
      <w:r w:rsidR="00384446">
        <w:rPr>
          <w:i w:val="0"/>
        </w:rPr>
        <w:t xml:space="preserve"> (GBM)</w:t>
      </w:r>
      <w:r w:rsidRPr="00094DDF">
        <w:rPr>
          <w:i w:val="0"/>
        </w:rPr>
        <w:t xml:space="preserve">, is the most common primary brain tumor </w:t>
      </w:r>
      <w:r w:rsidR="007E5C6A">
        <w:rPr>
          <w:i w:val="0"/>
        </w:rPr>
        <w:t>in adults with a median overall-</w:t>
      </w:r>
      <w:r w:rsidRPr="00094DDF">
        <w:rPr>
          <w:i w:val="0"/>
        </w:rPr>
        <w:t>survival of just 15 months</w:t>
      </w:r>
      <w:r>
        <w:rPr>
          <w:i w:val="0"/>
        </w:rPr>
        <w:fldChar w:fldCharType="begin"/>
      </w:r>
      <w:r>
        <w:rPr>
          <w:i w:val="0"/>
        </w:rPr>
        <w:instrText xml:space="preserve"> ADDIN ZOTERO_ITEM CSL_CITATION {"citationID":"OJUKR82z","properties":{"formattedCitation":"\\super 1\\nosupersub{}","plainCitation":"1","noteIndex":0},"citationItems":[{"id":12,"uris":["http://zotero.org/users/8255195/items/YKZ7K8U6"],"uri":["http://zotero.org/users/8255195/items/YKZ7K8U6"],"itemData":{"id":12,"type":"article-journal","abstract":"Glioblastoma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Pr>
          <w:i w:val="0"/>
        </w:rPr>
        <w:fldChar w:fldCharType="separate"/>
      </w:r>
      <w:r w:rsidRPr="00094DDF">
        <w:rPr>
          <w:vertAlign w:val="superscript"/>
        </w:rPr>
        <w:t>1</w:t>
      </w:r>
      <w:r>
        <w:rPr>
          <w:i w:val="0"/>
        </w:rPr>
        <w:fldChar w:fldCharType="end"/>
      </w:r>
      <w:r w:rsidRPr="00094DDF">
        <w:rPr>
          <w:i w:val="0"/>
        </w:rPr>
        <w:t xml:space="preserve">. Despite primary treatment consisting of surgical resection followed by radiotherapy and chemotherapy, </w:t>
      </w:r>
      <w:r w:rsidR="00384446">
        <w:rPr>
          <w:i w:val="0"/>
        </w:rPr>
        <w:t>GBM</w:t>
      </w:r>
      <w:r w:rsidRPr="00094DDF">
        <w:rPr>
          <w:i w:val="0"/>
        </w:rPr>
        <w:t xml:space="preserve"> tumors re</w:t>
      </w:r>
      <w:r w:rsidR="002679A7">
        <w:rPr>
          <w:i w:val="0"/>
        </w:rPr>
        <w:t xml:space="preserve">cur </w:t>
      </w:r>
      <w:r w:rsidRPr="00094DDF">
        <w:rPr>
          <w:i w:val="0"/>
        </w:rPr>
        <w:t>in over 90% of patients</w:t>
      </w:r>
      <w:r>
        <w:rPr>
          <w:i w:val="0"/>
        </w:rPr>
        <w:fldChar w:fldCharType="begin"/>
      </w:r>
      <w:r>
        <w:rPr>
          <w:i w:val="0"/>
        </w:rPr>
        <w:instrText xml:space="preserve"> ADDIN ZOTERO_ITEM CSL_CITATION {"citationID":"mjHjl6nB","properties":{"formattedCitation":"\\super 2\\nosupersub{}","plainCitation":"2","noteIndex":0},"citationItems":[{"id":90,"uris":["http://zotero.org/users/8255195/items/YU2NKWAG"],"uri":["http://zotero.org/users/8255195/items/YU2NKWAG"],"itemData":{"id":90,"type":"article-journal","abstract":"Newly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Pr>
          <w:i w:val="0"/>
        </w:rPr>
        <w:fldChar w:fldCharType="separate"/>
      </w:r>
      <w:r w:rsidRPr="00094DDF">
        <w:rPr>
          <w:vertAlign w:val="superscript"/>
        </w:rPr>
        <w:t>2</w:t>
      </w:r>
      <w:r>
        <w:rPr>
          <w:i w:val="0"/>
        </w:rPr>
        <w:fldChar w:fldCharType="end"/>
      </w:r>
      <w:r w:rsidR="00B1577D">
        <w:rPr>
          <w:i w:val="0"/>
        </w:rPr>
        <w:t xml:space="preserve">, </w:t>
      </w:r>
      <w:r w:rsidRPr="00094DDF">
        <w:rPr>
          <w:i w:val="0"/>
        </w:rPr>
        <w:t>and within 10 weeks on average</w:t>
      </w:r>
      <w:r>
        <w:rPr>
          <w:i w:val="0"/>
        </w:rPr>
        <w:fldChar w:fldCharType="begin"/>
      </w:r>
      <w:r>
        <w:rPr>
          <w:i w:val="0"/>
        </w:rPr>
        <w:instrText xml:space="preserve"> ADDIN ZOTERO_ITEM CSL_CITATION {"citationID":"b7jn4Y25","properties":{"formattedCitation":"\\super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There is currently no consensus for second-line therapy at recurrence</w:t>
      </w:r>
      <w:r w:rsidR="00F829A8">
        <w:rPr>
          <w:i w:val="0"/>
        </w:rPr>
        <w:t xml:space="preserve">; </w:t>
      </w:r>
      <w:r w:rsidRPr="00094DDF">
        <w:rPr>
          <w:i w:val="0"/>
        </w:rPr>
        <w:t xml:space="preserve">available options include new combinations of existing agents, clinical trials of new agents, </w:t>
      </w:r>
      <w:r w:rsidR="00384446">
        <w:rPr>
          <w:i w:val="0"/>
        </w:rPr>
        <w:t>and treatment with</w:t>
      </w:r>
      <w:r w:rsidR="00F829A8">
        <w:rPr>
          <w:i w:val="0"/>
        </w:rPr>
        <w:t xml:space="preserve"> </w:t>
      </w:r>
      <w:r w:rsidR="00384446">
        <w:rPr>
          <w:i w:val="0"/>
        </w:rPr>
        <w:t>a vascular targeting agent</w:t>
      </w:r>
      <w:r w:rsidRPr="00094DDF">
        <w:rPr>
          <w:i w:val="0"/>
        </w:rPr>
        <w:t>.</w:t>
      </w:r>
    </w:p>
    <w:p w14:paraId="36B06EBD" w14:textId="5C3DA7FF" w:rsidR="008548B8" w:rsidRDefault="00384446" w:rsidP="00094DDF">
      <w:pPr>
        <w:pStyle w:val="Heading2"/>
        <w:rPr>
          <w:i w:val="0"/>
        </w:rPr>
      </w:pPr>
      <w:r>
        <w:rPr>
          <w:i w:val="0"/>
        </w:rPr>
        <w:t>GBM</w:t>
      </w:r>
      <w:r w:rsidR="00094DDF" w:rsidRPr="00094DDF">
        <w:rPr>
          <w:i w:val="0"/>
        </w:rPr>
        <w:t xml:space="preserve"> is known to be a highly vascular, proliferative and invasive tumor</w:t>
      </w:r>
      <w:r w:rsidR="00094DDF">
        <w:rPr>
          <w:i w:val="0"/>
        </w:rPr>
        <w:fldChar w:fldCharType="begin"/>
      </w:r>
      <w:r w:rsidR="00094DDF">
        <w:rPr>
          <w:i w:val="0"/>
        </w:rPr>
        <w:instrText xml:space="preserve"> ADDIN ZOTERO_ITEM CSL_CITATION {"citationID":"H0PdPuhp","properties":{"formattedCitation":"\\super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830DE4">
        <w:rPr>
          <w:i w:val="0"/>
        </w:rPr>
        <w:t xml:space="preserve">. One </w:t>
      </w:r>
      <w:r w:rsidR="00094DDF" w:rsidRPr="00094DDF">
        <w:rPr>
          <w:i w:val="0"/>
        </w:rPr>
        <w:t xml:space="preserve">option for therapy </w:t>
      </w:r>
      <w:r>
        <w:rPr>
          <w:i w:val="0"/>
        </w:rPr>
        <w:t xml:space="preserve">of </w:t>
      </w:r>
      <w:r w:rsidR="002679A7">
        <w:rPr>
          <w:i w:val="0"/>
        </w:rPr>
        <w:t xml:space="preserve">recurrent </w:t>
      </w:r>
      <w:r>
        <w:rPr>
          <w:i w:val="0"/>
        </w:rPr>
        <w:t xml:space="preserve">GBM </w:t>
      </w:r>
      <w:r w:rsidR="00094DDF" w:rsidRPr="00094DDF">
        <w:rPr>
          <w:i w:val="0"/>
        </w:rPr>
        <w:t>is to target angiogenesis, with the goal of reducing nutrient supply to tumor cells</w:t>
      </w:r>
      <w:r w:rsidR="00536E06">
        <w:rPr>
          <w:i w:val="0"/>
        </w:rPr>
        <w:t xml:space="preserve"> to </w:t>
      </w:r>
      <w:r>
        <w:rPr>
          <w:i w:val="0"/>
        </w:rPr>
        <w:t xml:space="preserve">potentially </w:t>
      </w:r>
      <w:r w:rsidR="00536E06">
        <w:rPr>
          <w:i w:val="0"/>
        </w:rPr>
        <w:t xml:space="preserve">induce </w:t>
      </w:r>
      <w:r>
        <w:rPr>
          <w:i w:val="0"/>
        </w:rPr>
        <w:t>tumor cell death</w:t>
      </w:r>
      <w:r w:rsidR="00094DDF" w:rsidRPr="00094DDF">
        <w:rPr>
          <w:i w:val="0"/>
        </w:rPr>
        <w:t xml:space="preserve">. Due in part to the highly vascular nature of </w:t>
      </w:r>
      <w:r>
        <w:rPr>
          <w:i w:val="0"/>
        </w:rPr>
        <w:t>GBM</w:t>
      </w:r>
      <w:r w:rsidR="00094DDF" w:rsidRPr="00094DDF">
        <w:rPr>
          <w:i w:val="0"/>
        </w:rPr>
        <w:t>, the U.S. Food and Drug</w:t>
      </w:r>
      <w:r w:rsidR="002679A7">
        <w:rPr>
          <w:i w:val="0"/>
        </w:rPr>
        <w:t xml:space="preserve"> Administration (FDA) </w:t>
      </w:r>
      <w:r w:rsidR="00094DDF" w:rsidRPr="00094DDF">
        <w:rPr>
          <w:i w:val="0"/>
        </w:rPr>
        <w:t xml:space="preserve">approved </w:t>
      </w:r>
      <w:r w:rsidR="002679A7">
        <w:rPr>
          <w:i w:val="0"/>
        </w:rPr>
        <w:t xml:space="preserve">the </w:t>
      </w:r>
      <w:r w:rsidR="00094DDF" w:rsidRPr="00094DDF">
        <w:rPr>
          <w:i w:val="0"/>
        </w:rPr>
        <w:t xml:space="preserve">single-agent use of </w:t>
      </w:r>
      <w:r w:rsidR="002679A7">
        <w:rPr>
          <w:i w:val="0"/>
        </w:rPr>
        <w:t>the humanized monoclonal antibody</w:t>
      </w:r>
      <w:r w:rsidR="00E17582">
        <w:rPr>
          <w:i w:val="0"/>
        </w:rPr>
        <w:t xml:space="preserve"> to vascular endothelial growth factor-A (VEGF-A)</w:t>
      </w:r>
      <w:r w:rsidR="002679A7">
        <w:rPr>
          <w:i w:val="0"/>
        </w:rPr>
        <w:t xml:space="preserve">, known as </w:t>
      </w:r>
      <w:r w:rsidR="00094DDF" w:rsidRPr="00094DDF">
        <w:rPr>
          <w:i w:val="0"/>
        </w:rPr>
        <w:t>bevacizumab</w:t>
      </w:r>
      <w:r w:rsidR="002679A7">
        <w:rPr>
          <w:i w:val="0"/>
        </w:rPr>
        <w:t>,</w:t>
      </w:r>
      <w:r w:rsidR="00094DDF" w:rsidRPr="00094DDF">
        <w:rPr>
          <w:i w:val="0"/>
        </w:rPr>
        <w:t xml:space="preserve"> as a second-line treatment for recurrent </w:t>
      </w:r>
      <w:r>
        <w:rPr>
          <w:i w:val="0"/>
        </w:rPr>
        <w:t>GBM</w:t>
      </w:r>
      <w:r w:rsidR="00094DDF">
        <w:rPr>
          <w:i w:val="0"/>
        </w:rPr>
        <w:fldChar w:fldCharType="begin"/>
      </w:r>
      <w:r w:rsidR="00094DDF">
        <w:rPr>
          <w:i w:val="0"/>
        </w:rPr>
        <w:instrText xml:space="preserve"> ADDIN ZOTERO_ITEM CSL_CITATION {"citationID":"rxsUzpCb","properties":{"formattedCitation":"\\super 4\\nosupersub{}","plainCitation":"4","noteIndex":0},"citationItems":[{"id":21,"uris":["http://zotero.org/users/8255195/items/QZ7HIQSH"],"uri":["http://zotero.org/users/8255195/items/QZ7HIQSH"],"itemData":{"id":21,"type":"article-journal","abstract":"On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sidR="00094DDF">
        <w:rPr>
          <w:i w:val="0"/>
        </w:rPr>
        <w:fldChar w:fldCharType="separate"/>
      </w:r>
      <w:r w:rsidR="00094DDF" w:rsidRPr="00094DDF">
        <w:rPr>
          <w:vertAlign w:val="superscript"/>
        </w:rPr>
        <w:t>4</w:t>
      </w:r>
      <w:r w:rsidR="00094DDF">
        <w:rPr>
          <w:i w:val="0"/>
        </w:rPr>
        <w:fldChar w:fldCharType="end"/>
      </w:r>
      <w:r w:rsidR="00094DDF" w:rsidRPr="00094DDF">
        <w:rPr>
          <w:i w:val="0"/>
        </w:rPr>
        <w:t>. VEGF</w:t>
      </w:r>
      <w:r w:rsidR="00AA5F0C">
        <w:rPr>
          <w:i w:val="0"/>
        </w:rPr>
        <w:t>-A</w:t>
      </w:r>
      <w:r w:rsidR="00094DDF" w:rsidRPr="00094DDF">
        <w:rPr>
          <w:i w:val="0"/>
        </w:rPr>
        <w:t xml:space="preserve"> binds the VEGF receptors (VEGFR1 and 2) and signals for survival, </w:t>
      </w:r>
      <w:r w:rsidR="00200AAC" w:rsidRPr="00094DDF">
        <w:rPr>
          <w:i w:val="0"/>
        </w:rPr>
        <w:t>proliferation,</w:t>
      </w:r>
      <w:r w:rsidR="00094DDF" w:rsidRPr="00094DDF">
        <w:rPr>
          <w:i w:val="0"/>
        </w:rPr>
        <w:t xml:space="preserve"> and migration</w:t>
      </w:r>
      <w:r w:rsidR="00AA5F0C">
        <w:rPr>
          <w:i w:val="0"/>
        </w:rPr>
        <w:t xml:space="preserve"> </w:t>
      </w:r>
      <w:r w:rsidR="00AA5F0C" w:rsidRPr="00AA5F0C">
        <w:rPr>
          <w:i w:val="0"/>
          <w:highlight w:val="yellow"/>
          <w:vertAlign w:val="superscript"/>
        </w:rPr>
        <w:t>(Ref)</w:t>
      </w:r>
      <w:r w:rsidR="00094DDF" w:rsidRPr="00094DDF">
        <w:rPr>
          <w:i w:val="0"/>
        </w:rPr>
        <w:t>. Bevacizumab binds to circulating VEGF</w:t>
      </w:r>
      <w:r w:rsidR="00AA5F0C">
        <w:rPr>
          <w:i w:val="0"/>
        </w:rPr>
        <w:t>-A</w:t>
      </w:r>
      <w:r w:rsidR="00094DDF" w:rsidRPr="00094DDF">
        <w:rPr>
          <w:i w:val="0"/>
        </w:rPr>
        <w:t>, as well as VEGF</w:t>
      </w:r>
      <w:r w:rsidR="00AA5F0C">
        <w:rPr>
          <w:i w:val="0"/>
        </w:rPr>
        <w:t>-A</w:t>
      </w:r>
      <w:r w:rsidR="00094DDF" w:rsidRPr="00094DDF">
        <w:rPr>
          <w:i w:val="0"/>
        </w:rPr>
        <w:t xml:space="preserve"> in the perivascular tumor niche</w:t>
      </w:r>
      <w:r w:rsidR="00094DDF">
        <w:rPr>
          <w:i w:val="0"/>
        </w:rPr>
        <w:fldChar w:fldCharType="begin"/>
      </w:r>
      <w:r w:rsidR="00094DDF">
        <w:rPr>
          <w:i w:val="0"/>
        </w:rPr>
        <w:instrText xml:space="preserve"> ADDIN ZOTERO_ITEM CSL_CITATION {"citationID":"vq0yNVVW","properties":{"formattedCitation":"\\super 5\\nosupersub{}","plainCitation":"5","noteIndex":0},"citationItems":[{"id":69,"uris":["http://zotero.org/users/8255195/items/GUTQ5933"],"uri":["http://zotero.org/users/8255195/items/GUTQ5933"],"itemData":{"id":69,"type":"article-journal","abstract":"Purpose: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094DDF">
        <w:rPr>
          <w:i w:val="0"/>
        </w:rPr>
        <w:fldChar w:fldCharType="separate"/>
      </w:r>
      <w:r w:rsidR="00094DDF" w:rsidRPr="00094DDF">
        <w:rPr>
          <w:vertAlign w:val="superscript"/>
        </w:rPr>
        <w:t>5</w:t>
      </w:r>
      <w:r w:rsidR="00094DDF">
        <w:rPr>
          <w:i w:val="0"/>
        </w:rPr>
        <w:fldChar w:fldCharType="end"/>
      </w:r>
      <w:r w:rsidR="00094DDF" w:rsidRPr="00094DDF">
        <w:rPr>
          <w:i w:val="0"/>
        </w:rPr>
        <w:t>, competitively preventing VEGF</w:t>
      </w:r>
      <w:r w:rsidR="00AA5F0C">
        <w:rPr>
          <w:i w:val="0"/>
        </w:rPr>
        <w:t>-A</w:t>
      </w:r>
      <w:r w:rsidR="00094DDF" w:rsidRPr="00094DDF">
        <w:rPr>
          <w:i w:val="0"/>
        </w:rPr>
        <w:t xml:space="preserve"> binding</w:t>
      </w:r>
      <w:r w:rsidR="00B1577D">
        <w:rPr>
          <w:i w:val="0"/>
        </w:rPr>
        <w:t xml:space="preserve"> and </w:t>
      </w:r>
      <w:r w:rsidR="00094DDF" w:rsidRPr="00094DDF">
        <w:rPr>
          <w:i w:val="0"/>
        </w:rPr>
        <w:t>signaling through its receptor (VEGFR) and thereby dampening angiogenesis and in some instances tumor progression</w:t>
      </w:r>
      <w:r w:rsidR="00094DDF">
        <w:rPr>
          <w:i w:val="0"/>
        </w:rPr>
        <w:fldChar w:fldCharType="begin"/>
      </w:r>
      <w:r w:rsidR="00094DDF">
        <w:rPr>
          <w:i w:val="0"/>
        </w:rPr>
        <w:instrText xml:space="preserve"> ADDIN ZOTERO_ITEM CSL_CITATION {"citationID":"bxwL3HIx","properties":{"formattedCitation":"\\super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094DDF">
        <w:rPr>
          <w:i w:val="0"/>
        </w:rPr>
        <w:fldChar w:fldCharType="separate"/>
      </w:r>
      <w:r w:rsidR="00094DDF" w:rsidRPr="00094DDF">
        <w:rPr>
          <w:vertAlign w:val="superscript"/>
        </w:rPr>
        <w:t>6</w:t>
      </w:r>
      <w:r w:rsidR="00094DDF">
        <w:rPr>
          <w:i w:val="0"/>
        </w:rPr>
        <w:fldChar w:fldCharType="end"/>
      </w:r>
      <w:r w:rsidR="00094DDF" w:rsidRPr="00094DDF">
        <w:rPr>
          <w:i w:val="0"/>
        </w:rPr>
        <w:t>.</w:t>
      </w:r>
      <w:r w:rsidR="00094DDF">
        <w:rPr>
          <w:i w:val="0"/>
        </w:rPr>
        <w:t xml:space="preserve"> </w:t>
      </w:r>
      <w:r w:rsidR="008548B8" w:rsidRPr="00094DDF">
        <w:rPr>
          <w:i w:val="0"/>
        </w:rPr>
        <w:t>Unfortunately, bevacizumab therapy alone improves overall</w:t>
      </w:r>
      <w:r w:rsidR="008548B8">
        <w:rPr>
          <w:i w:val="0"/>
        </w:rPr>
        <w:t>-</w:t>
      </w:r>
      <w:r w:rsidR="008548B8" w:rsidRPr="00094DDF">
        <w:rPr>
          <w:i w:val="0"/>
        </w:rPr>
        <w:t>patient survival in only a small percentage of patients</w:t>
      </w:r>
      <w:r w:rsidR="008548B8">
        <w:rPr>
          <w:i w:val="0"/>
        </w:rPr>
        <w:fldChar w:fldCharType="begin"/>
      </w:r>
      <w:r w:rsidR="008548B8">
        <w:rPr>
          <w:i w:val="0"/>
        </w:rPr>
        <w:instrText xml:space="preserve"> ADDIN ZOTERO_ITEM CSL_CITATION {"citationID":"T7C3CvIt","properties":{"formattedCitation":"\\super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8548B8">
        <w:rPr>
          <w:i w:val="0"/>
        </w:rPr>
        <w:fldChar w:fldCharType="separate"/>
      </w:r>
      <w:r w:rsidR="008548B8" w:rsidRPr="00094DDF">
        <w:rPr>
          <w:vertAlign w:val="superscript"/>
        </w:rPr>
        <w:t>6</w:t>
      </w:r>
      <w:r w:rsidR="008548B8">
        <w:rPr>
          <w:i w:val="0"/>
        </w:rPr>
        <w:fldChar w:fldCharType="end"/>
      </w:r>
      <w:r w:rsidR="008548B8">
        <w:rPr>
          <w:i w:val="0"/>
        </w:rPr>
        <w:t>.</w:t>
      </w:r>
      <w:r w:rsidR="0068617A">
        <w:rPr>
          <w:i w:val="0"/>
        </w:rPr>
        <w:t xml:space="preserve"> </w:t>
      </w:r>
      <w:r w:rsidR="002E220A">
        <w:rPr>
          <w:i w:val="0"/>
        </w:rPr>
        <w:t>N</w:t>
      </w:r>
      <w:r w:rsidR="002E220A" w:rsidRPr="00094DDF">
        <w:rPr>
          <w:i w:val="0"/>
        </w:rPr>
        <w:t>evertheless</w:t>
      </w:r>
      <w:r w:rsidR="002E220A">
        <w:rPr>
          <w:i w:val="0"/>
        </w:rPr>
        <w:t>,</w:t>
      </w:r>
      <w:r w:rsidR="002E220A" w:rsidRPr="00094DDF">
        <w:rPr>
          <w:i w:val="0"/>
        </w:rPr>
        <w:t xml:space="preserve"> </w:t>
      </w:r>
      <w:r w:rsidR="0035585F">
        <w:rPr>
          <w:i w:val="0"/>
        </w:rPr>
        <w:t>it</w:t>
      </w:r>
      <w:r w:rsidR="008C18A9">
        <w:rPr>
          <w:i w:val="0"/>
        </w:rPr>
        <w:t xml:space="preserve"> </w:t>
      </w:r>
      <w:r w:rsidR="002E220A" w:rsidRPr="00094DDF">
        <w:rPr>
          <w:i w:val="0"/>
        </w:rPr>
        <w:t>is frequently used as a second line therapy as it mitigates brain edema and enhances the quality of life for patients</w:t>
      </w:r>
      <w:r w:rsidR="002E220A">
        <w:rPr>
          <w:i w:val="0"/>
        </w:rPr>
        <w:t xml:space="preserve"> </w:t>
      </w:r>
      <w:r w:rsidR="002E220A">
        <w:rPr>
          <w:i w:val="0"/>
          <w:highlight w:val="yellow"/>
          <w:vertAlign w:val="superscript"/>
        </w:rPr>
        <w:t>(Ref)</w:t>
      </w:r>
      <w:r w:rsidR="002E220A" w:rsidRPr="00094DDF">
        <w:rPr>
          <w:i w:val="0"/>
        </w:rPr>
        <w:t>.</w:t>
      </w:r>
      <w:r w:rsidR="002E220A">
        <w:rPr>
          <w:i w:val="0"/>
        </w:rPr>
        <w:t xml:space="preserve">  T</w:t>
      </w:r>
      <w:r w:rsidR="002E220A" w:rsidRPr="00094DDF">
        <w:rPr>
          <w:i w:val="0"/>
        </w:rPr>
        <w:t xml:space="preserve">he mechanisms </w:t>
      </w:r>
      <w:r w:rsidR="008C18A9">
        <w:rPr>
          <w:i w:val="0"/>
        </w:rPr>
        <w:t>of</w:t>
      </w:r>
      <w:r w:rsidR="002E220A" w:rsidRPr="00094DDF">
        <w:rPr>
          <w:i w:val="0"/>
        </w:rPr>
        <w:t xml:space="preserve"> resistance to </w:t>
      </w:r>
      <w:r w:rsidR="002E220A">
        <w:rPr>
          <w:i w:val="0"/>
        </w:rPr>
        <w:t xml:space="preserve">bevacizumab </w:t>
      </w:r>
      <w:r w:rsidR="002E220A" w:rsidRPr="00094DDF">
        <w:rPr>
          <w:i w:val="0"/>
        </w:rPr>
        <w:t xml:space="preserve">therapy in </w:t>
      </w:r>
      <w:r w:rsidR="0062349D">
        <w:rPr>
          <w:i w:val="0"/>
        </w:rPr>
        <w:t xml:space="preserve">recurrent </w:t>
      </w:r>
      <w:r w:rsidR="002E220A">
        <w:rPr>
          <w:i w:val="0"/>
        </w:rPr>
        <w:t>GBM</w:t>
      </w:r>
      <w:r w:rsidR="002E220A" w:rsidRPr="00094DDF">
        <w:rPr>
          <w:i w:val="0"/>
        </w:rPr>
        <w:t xml:space="preserve"> are still being identified</w:t>
      </w:r>
      <w:r w:rsidR="002E220A">
        <w:rPr>
          <w:i w:val="0"/>
        </w:rPr>
        <w:t xml:space="preserve">, but they include upregulation of </w:t>
      </w:r>
      <w:proofErr w:type="spellStart"/>
      <w:r w:rsidR="002E220A">
        <w:rPr>
          <w:i w:val="0"/>
        </w:rPr>
        <w:t>cMet</w:t>
      </w:r>
      <w:proofErr w:type="spellEnd"/>
      <w:r w:rsidR="002E220A">
        <w:rPr>
          <w:i w:val="0"/>
        </w:rPr>
        <w:t xml:space="preserve"> </w:t>
      </w:r>
      <w:r w:rsidR="002E220A" w:rsidRPr="00DA4905">
        <w:rPr>
          <w:i w:val="0"/>
          <w:highlight w:val="yellow"/>
          <w:vertAlign w:val="superscript"/>
        </w:rPr>
        <w:t>(Ref)</w:t>
      </w:r>
      <w:r w:rsidR="002E220A">
        <w:rPr>
          <w:i w:val="0"/>
        </w:rPr>
        <w:t xml:space="preserve">, </w:t>
      </w:r>
      <w:r w:rsidR="002E220A">
        <w:rPr>
          <w:i w:val="0"/>
        </w:rPr>
        <w:lastRenderedPageBreak/>
        <w:t xml:space="preserve">upregulation of alternative pro-angiogenic growth factors </w:t>
      </w:r>
      <w:r w:rsidR="002E220A" w:rsidRPr="00930554">
        <w:rPr>
          <w:i w:val="0"/>
          <w:highlight w:val="yellow"/>
          <w:vertAlign w:val="superscript"/>
        </w:rPr>
        <w:t>(Ref)</w:t>
      </w:r>
      <w:r w:rsidR="002E220A">
        <w:rPr>
          <w:i w:val="0"/>
        </w:rPr>
        <w:t xml:space="preserve">, and growth factor starvation-induced autophagy which provides basic building blocks for cancer cell survival </w:t>
      </w:r>
      <w:r w:rsidR="002E220A" w:rsidRPr="00DA4905">
        <w:rPr>
          <w:i w:val="0"/>
          <w:highlight w:val="yellow"/>
          <w:vertAlign w:val="superscript"/>
        </w:rPr>
        <w:t>(Ref #5)</w:t>
      </w:r>
      <w:r w:rsidR="002E220A">
        <w:rPr>
          <w:i w:val="0"/>
        </w:rPr>
        <w:t xml:space="preserve">. </w:t>
      </w:r>
    </w:p>
    <w:p w14:paraId="38CCF21C" w14:textId="77777777" w:rsidR="008548B8" w:rsidRPr="008548B8" w:rsidRDefault="008548B8" w:rsidP="008548B8"/>
    <w:p w14:paraId="2D0847C8" w14:textId="4860D777" w:rsidR="00D1460C" w:rsidRDefault="003A5609" w:rsidP="00D1460C">
      <w:pPr>
        <w:pStyle w:val="Heading2"/>
        <w:rPr>
          <w:i w:val="0"/>
        </w:rPr>
      </w:pPr>
      <w:r w:rsidRPr="00C54DC5">
        <w:rPr>
          <w:i w:val="0"/>
        </w:rPr>
        <w:t xml:space="preserve">Other pro-angiogenic factors, </w:t>
      </w:r>
      <w:r w:rsidR="00AA6202">
        <w:rPr>
          <w:i w:val="0"/>
        </w:rPr>
        <w:t>in addition to</w:t>
      </w:r>
      <w:r w:rsidRPr="00C54DC5">
        <w:rPr>
          <w:i w:val="0"/>
        </w:rPr>
        <w:t xml:space="preserve"> VEGF-A, drive angiogenesis in cancer, including </w:t>
      </w:r>
      <w:r w:rsidR="00A43276">
        <w:rPr>
          <w:i w:val="0"/>
        </w:rPr>
        <w:t xml:space="preserve">adrenomedullin and nicotine in smokers, as well as </w:t>
      </w:r>
      <w:r w:rsidRPr="00C54DC5">
        <w:rPr>
          <w:i w:val="0"/>
        </w:rPr>
        <w:t>basic fibroblast growth factor (</w:t>
      </w:r>
      <w:proofErr w:type="spellStart"/>
      <w:r w:rsidRPr="00C54DC5">
        <w:rPr>
          <w:i w:val="0"/>
        </w:rPr>
        <w:t>bFGF</w:t>
      </w:r>
      <w:proofErr w:type="spellEnd"/>
      <w:r w:rsidRPr="00C54DC5">
        <w:rPr>
          <w:i w:val="0"/>
        </w:rPr>
        <w:t xml:space="preserve">), interleukin-6 (IL-6), </w:t>
      </w:r>
      <w:r w:rsidR="00A43276">
        <w:rPr>
          <w:i w:val="0"/>
        </w:rPr>
        <w:t>and other pro-angiogenic factors</w:t>
      </w:r>
      <w:r w:rsidRPr="00C54DC5">
        <w:rPr>
          <w:i w:val="0"/>
        </w:rPr>
        <w:t xml:space="preserve"> </w:t>
      </w:r>
      <w:r w:rsidRPr="006A5F40">
        <w:rPr>
          <w:i w:val="0"/>
          <w:highlight w:val="yellow"/>
          <w:vertAlign w:val="superscript"/>
        </w:rPr>
        <w:t>(</w:t>
      </w:r>
      <w:r w:rsidR="000459A0">
        <w:rPr>
          <w:i w:val="0"/>
          <w:highlight w:val="yellow"/>
          <w:vertAlign w:val="superscript"/>
        </w:rPr>
        <w:t>cite a review or two</w:t>
      </w:r>
      <w:r w:rsidRPr="006A5F40">
        <w:rPr>
          <w:i w:val="0"/>
          <w:highlight w:val="yellow"/>
          <w:vertAlign w:val="superscript"/>
        </w:rPr>
        <w:t>)</w:t>
      </w:r>
      <w:r w:rsidRPr="00C54DC5">
        <w:rPr>
          <w:i w:val="0"/>
        </w:rPr>
        <w:t>.</w:t>
      </w:r>
      <w:r w:rsidR="00E17582" w:rsidRPr="00C54DC5">
        <w:rPr>
          <w:i w:val="0"/>
        </w:rPr>
        <w:t xml:space="preserve"> </w:t>
      </w:r>
      <w:r w:rsidRPr="00C54DC5">
        <w:rPr>
          <w:i w:val="0"/>
        </w:rPr>
        <w:t>A</w:t>
      </w:r>
      <w:r w:rsidR="008548B8" w:rsidRPr="00C54DC5">
        <w:rPr>
          <w:i w:val="0"/>
        </w:rPr>
        <w:t>drenomedullin</w:t>
      </w:r>
      <w:r w:rsidR="000459A0">
        <w:rPr>
          <w:i w:val="0"/>
        </w:rPr>
        <w:t xml:space="preserve"> signals through i</w:t>
      </w:r>
      <w:r w:rsidR="008548B8" w:rsidRPr="00C54DC5">
        <w:rPr>
          <w:i w:val="0"/>
        </w:rPr>
        <w:t>ts receptors</w:t>
      </w:r>
      <w:r w:rsidR="008C18A9">
        <w:rPr>
          <w:i w:val="0"/>
        </w:rPr>
        <w:t xml:space="preserve"> that</w:t>
      </w:r>
      <w:r w:rsidR="00F25665">
        <w:rPr>
          <w:i w:val="0"/>
        </w:rPr>
        <w:t xml:space="preserve"> </w:t>
      </w:r>
      <w:r w:rsidR="00AA6202">
        <w:rPr>
          <w:i w:val="0"/>
        </w:rPr>
        <w:t>includ</w:t>
      </w:r>
      <w:r w:rsidR="008C18A9">
        <w:rPr>
          <w:i w:val="0"/>
        </w:rPr>
        <w:t>e</w:t>
      </w:r>
      <w:r w:rsidR="00AA6202">
        <w:rPr>
          <w:i w:val="0"/>
        </w:rPr>
        <w:t xml:space="preserve"> </w:t>
      </w:r>
      <w:r w:rsidR="008548B8" w:rsidRPr="00C54DC5">
        <w:rPr>
          <w:i w:val="0"/>
        </w:rPr>
        <w:t xml:space="preserve">calcitonin </w:t>
      </w:r>
      <w:r w:rsidR="006D298E" w:rsidRPr="00C54DC5">
        <w:rPr>
          <w:i w:val="0"/>
        </w:rPr>
        <w:t xml:space="preserve">receptor-like receptor </w:t>
      </w:r>
      <w:r w:rsidR="001F14D7">
        <w:rPr>
          <w:i w:val="0"/>
        </w:rPr>
        <w:t xml:space="preserve">(CALCRL) </w:t>
      </w:r>
      <w:r w:rsidR="006D298E" w:rsidRPr="00C54DC5">
        <w:rPr>
          <w:i w:val="0"/>
        </w:rPr>
        <w:t xml:space="preserve">and </w:t>
      </w:r>
      <w:r w:rsidRPr="00C54DC5">
        <w:rPr>
          <w:i w:val="0"/>
        </w:rPr>
        <w:t xml:space="preserve">the </w:t>
      </w:r>
      <w:r w:rsidR="001F14D7">
        <w:rPr>
          <w:i w:val="0"/>
        </w:rPr>
        <w:t xml:space="preserve">receptor activity modifying proteins </w:t>
      </w:r>
      <w:r w:rsidR="00A15022">
        <w:rPr>
          <w:i w:val="0"/>
        </w:rPr>
        <w:t>–</w:t>
      </w:r>
      <w:r w:rsidR="006D298E" w:rsidRPr="00C54DC5">
        <w:rPr>
          <w:i w:val="0"/>
        </w:rPr>
        <w:t>RAMP</w:t>
      </w:r>
      <w:r w:rsidR="00A15022">
        <w:rPr>
          <w:i w:val="0"/>
        </w:rPr>
        <w:t>1,</w:t>
      </w:r>
      <w:r w:rsidRPr="00C54DC5">
        <w:rPr>
          <w:i w:val="0"/>
        </w:rPr>
        <w:t xml:space="preserve"> </w:t>
      </w:r>
      <w:r w:rsidR="00617AA4" w:rsidRPr="00C54DC5">
        <w:rPr>
          <w:i w:val="0"/>
        </w:rPr>
        <w:t>RAMP2</w:t>
      </w:r>
      <w:r w:rsidR="00F25665">
        <w:rPr>
          <w:i w:val="0"/>
        </w:rPr>
        <w:t xml:space="preserve"> or</w:t>
      </w:r>
      <w:r w:rsidR="00A15022">
        <w:rPr>
          <w:i w:val="0"/>
        </w:rPr>
        <w:t xml:space="preserve"> RAMP3</w:t>
      </w:r>
      <w:r w:rsidR="00E17582" w:rsidRPr="00C54DC5">
        <w:rPr>
          <w:i w:val="0"/>
        </w:rPr>
        <w:t xml:space="preserve">, </w:t>
      </w:r>
      <w:r w:rsidRPr="00C54DC5">
        <w:rPr>
          <w:i w:val="0"/>
        </w:rPr>
        <w:t>to promote vascular sprouting, tube formation and vessel maturation</w:t>
      </w:r>
      <w:r w:rsidR="001F14D7">
        <w:rPr>
          <w:i w:val="0"/>
        </w:rPr>
        <w:t xml:space="preserve"> in blood vessels</w:t>
      </w:r>
      <w:r w:rsidR="00C54DC5" w:rsidRPr="00C54DC5">
        <w:rPr>
          <w:i w:val="0"/>
        </w:rPr>
        <w:t xml:space="preserve"> </w:t>
      </w:r>
      <w:r w:rsidR="00E4088F">
        <w:rPr>
          <w:i w:val="0"/>
          <w:highlight w:val="yellow"/>
          <w:vertAlign w:val="superscript"/>
        </w:rPr>
        <w:t xml:space="preserve">(cite </w:t>
      </w:r>
      <w:r w:rsidR="000459A0">
        <w:rPr>
          <w:i w:val="0"/>
          <w:highlight w:val="yellow"/>
          <w:vertAlign w:val="superscript"/>
        </w:rPr>
        <w:t xml:space="preserve">a </w:t>
      </w:r>
      <w:r w:rsidR="00F25665">
        <w:rPr>
          <w:i w:val="0"/>
          <w:highlight w:val="yellow"/>
          <w:vertAlign w:val="superscript"/>
        </w:rPr>
        <w:t>review on adrenomedullin</w:t>
      </w:r>
      <w:r w:rsidR="00C54DC5" w:rsidRPr="005F6EE1">
        <w:rPr>
          <w:i w:val="0"/>
          <w:highlight w:val="yellow"/>
          <w:vertAlign w:val="superscript"/>
        </w:rPr>
        <w:t>)</w:t>
      </w:r>
      <w:r w:rsidR="00C54DC5" w:rsidRPr="00C54DC5">
        <w:rPr>
          <w:i w:val="0"/>
        </w:rPr>
        <w:t xml:space="preserve">.  </w:t>
      </w:r>
      <w:r w:rsidRPr="00C54DC5">
        <w:rPr>
          <w:i w:val="0"/>
        </w:rPr>
        <w:t>Supporting the impo</w:t>
      </w:r>
      <w:r w:rsidR="008C18A9">
        <w:rPr>
          <w:i w:val="0"/>
        </w:rPr>
        <w:t xml:space="preserve">rtance of adrenomedullin in </w:t>
      </w:r>
      <w:r w:rsidRPr="00C54DC5">
        <w:rPr>
          <w:i w:val="0"/>
        </w:rPr>
        <w:t>angiogenesis, the adrenomedullin knockout mouse is an embryonic lethal</w:t>
      </w:r>
      <w:r w:rsidR="00F25665">
        <w:rPr>
          <w:i w:val="0"/>
        </w:rPr>
        <w:t xml:space="preserve"> </w:t>
      </w:r>
      <w:r w:rsidR="00F25665" w:rsidRPr="00F25665">
        <w:rPr>
          <w:i w:val="0"/>
          <w:highlight w:val="yellow"/>
          <w:vertAlign w:val="superscript"/>
        </w:rPr>
        <w:t>(see ref section for two references)</w:t>
      </w:r>
      <w:r w:rsidR="00F25665">
        <w:rPr>
          <w:i w:val="0"/>
        </w:rPr>
        <w:t xml:space="preserve">, </w:t>
      </w:r>
      <w:r w:rsidR="00C54DC5" w:rsidRPr="00C54DC5">
        <w:rPr>
          <w:i w:val="0"/>
        </w:rPr>
        <w:t>and adrenomed</w:t>
      </w:r>
      <w:r w:rsidR="006A5F40">
        <w:rPr>
          <w:i w:val="0"/>
        </w:rPr>
        <w:t>u</w:t>
      </w:r>
      <w:r w:rsidR="00C54DC5" w:rsidRPr="00C54DC5">
        <w:rPr>
          <w:i w:val="0"/>
        </w:rPr>
        <w:t xml:space="preserve">llin and its receptors have been reported to be upregulated in </w:t>
      </w:r>
      <w:r w:rsidR="00A43276">
        <w:rPr>
          <w:i w:val="0"/>
        </w:rPr>
        <w:t xml:space="preserve">the vasculature of </w:t>
      </w:r>
      <w:r w:rsidR="00E4088F">
        <w:rPr>
          <w:i w:val="0"/>
        </w:rPr>
        <w:t>G</w:t>
      </w:r>
      <w:r w:rsidR="00F25665">
        <w:rPr>
          <w:i w:val="0"/>
        </w:rPr>
        <w:t>BM and other c</w:t>
      </w:r>
      <w:r w:rsidR="00C54DC5" w:rsidRPr="00C54DC5">
        <w:rPr>
          <w:i w:val="0"/>
        </w:rPr>
        <w:t>ancers</w:t>
      </w:r>
      <w:r w:rsidR="00F25665">
        <w:rPr>
          <w:i w:val="0"/>
        </w:rPr>
        <w:t xml:space="preserve"> </w:t>
      </w:r>
      <w:r w:rsidR="00F25665">
        <w:rPr>
          <w:i w:val="0"/>
          <w:highlight w:val="yellow"/>
          <w:vertAlign w:val="superscript"/>
        </w:rPr>
        <w:t>(</w:t>
      </w:r>
      <w:proofErr w:type="spellStart"/>
      <w:r w:rsidR="00F25665">
        <w:rPr>
          <w:i w:val="0"/>
          <w:highlight w:val="yellow"/>
          <w:vertAlign w:val="superscript"/>
        </w:rPr>
        <w:t>Ouafik</w:t>
      </w:r>
      <w:proofErr w:type="spellEnd"/>
      <w:r w:rsidR="00F25665">
        <w:rPr>
          <w:i w:val="0"/>
          <w:highlight w:val="yellow"/>
          <w:vertAlign w:val="superscript"/>
        </w:rPr>
        <w:t xml:space="preserve"> L et al 2002 and a review</w:t>
      </w:r>
      <w:r w:rsidR="00C54DC5" w:rsidRPr="001129A9">
        <w:rPr>
          <w:i w:val="0"/>
          <w:highlight w:val="yellow"/>
          <w:vertAlign w:val="superscript"/>
        </w:rPr>
        <w:t>)</w:t>
      </w:r>
      <w:r w:rsidRPr="00C54DC5">
        <w:rPr>
          <w:i w:val="0"/>
        </w:rPr>
        <w:t xml:space="preserve">. </w:t>
      </w:r>
      <w:r w:rsidR="00F25665">
        <w:rPr>
          <w:i w:val="0"/>
        </w:rPr>
        <w:t xml:space="preserve"> </w:t>
      </w:r>
      <w:r w:rsidR="0035585F">
        <w:rPr>
          <w:i w:val="0"/>
        </w:rPr>
        <w:t xml:space="preserve">Of interest </w:t>
      </w:r>
      <w:r w:rsidR="008C18A9">
        <w:rPr>
          <w:i w:val="0"/>
        </w:rPr>
        <w:t>is the</w:t>
      </w:r>
      <w:r w:rsidR="000459A0">
        <w:rPr>
          <w:i w:val="0"/>
        </w:rPr>
        <w:t xml:space="preserve"> aberrant expression of the adrenomedullin receptors,</w:t>
      </w:r>
      <w:r w:rsidR="00F25665" w:rsidRPr="00F25665">
        <w:rPr>
          <w:i w:val="0"/>
        </w:rPr>
        <w:t xml:space="preserve"> CALCRL and RAMP3, in GBM tumor cells</w:t>
      </w:r>
      <w:r w:rsidR="0035585F">
        <w:rPr>
          <w:i w:val="0"/>
        </w:rPr>
        <w:t>, a</w:t>
      </w:r>
      <w:r w:rsidR="0062349D">
        <w:rPr>
          <w:i w:val="0"/>
        </w:rPr>
        <w:t xml:space="preserve">long with </w:t>
      </w:r>
      <w:r w:rsidR="008C18A9">
        <w:rPr>
          <w:i w:val="0"/>
        </w:rPr>
        <w:t xml:space="preserve">tumor cell </w:t>
      </w:r>
      <w:r w:rsidR="0035585F">
        <w:rPr>
          <w:i w:val="0"/>
        </w:rPr>
        <w:t>expression of adrenomedullin</w:t>
      </w:r>
      <w:r w:rsidR="000459A0">
        <w:rPr>
          <w:i w:val="0"/>
        </w:rPr>
        <w:t xml:space="preserve"> </w:t>
      </w:r>
      <w:r w:rsidR="000459A0" w:rsidRPr="000459A0">
        <w:rPr>
          <w:i w:val="0"/>
          <w:highlight w:val="yellow"/>
          <w:vertAlign w:val="superscript"/>
        </w:rPr>
        <w:t>(</w:t>
      </w:r>
      <w:proofErr w:type="spellStart"/>
      <w:r w:rsidR="000459A0" w:rsidRPr="000459A0">
        <w:rPr>
          <w:i w:val="0"/>
          <w:highlight w:val="yellow"/>
          <w:vertAlign w:val="superscript"/>
        </w:rPr>
        <w:t>Ouafik</w:t>
      </w:r>
      <w:proofErr w:type="spellEnd"/>
      <w:r w:rsidR="000459A0" w:rsidRPr="000459A0">
        <w:rPr>
          <w:i w:val="0"/>
          <w:highlight w:val="yellow"/>
          <w:vertAlign w:val="superscript"/>
        </w:rPr>
        <w:t xml:space="preserve"> L et al, 2002)</w:t>
      </w:r>
      <w:r w:rsidR="000459A0">
        <w:rPr>
          <w:i w:val="0"/>
        </w:rPr>
        <w:t xml:space="preserve">.  Blockade </w:t>
      </w:r>
      <w:r w:rsidR="00F25665" w:rsidRPr="00F25665">
        <w:rPr>
          <w:i w:val="0"/>
        </w:rPr>
        <w:t xml:space="preserve">of adrenomedullin </w:t>
      </w:r>
      <w:r w:rsidR="002E220A">
        <w:rPr>
          <w:i w:val="0"/>
        </w:rPr>
        <w:t xml:space="preserve">receptor </w:t>
      </w:r>
      <w:r w:rsidR="004C268A">
        <w:rPr>
          <w:i w:val="0"/>
        </w:rPr>
        <w:t>signaling inhibited</w:t>
      </w:r>
      <w:r w:rsidR="00F25665" w:rsidRPr="00F25665">
        <w:rPr>
          <w:i w:val="0"/>
        </w:rPr>
        <w:t xml:space="preserve"> </w:t>
      </w:r>
      <w:r w:rsidR="00F25665">
        <w:rPr>
          <w:i w:val="0"/>
        </w:rPr>
        <w:t xml:space="preserve">the </w:t>
      </w:r>
      <w:r w:rsidR="00F25665" w:rsidRPr="00F25665">
        <w:rPr>
          <w:i w:val="0"/>
        </w:rPr>
        <w:t xml:space="preserve">proliferation of GBM cells </w:t>
      </w:r>
      <w:r w:rsidR="00F25665" w:rsidRPr="004C268A">
        <w:t>in vitro</w:t>
      </w:r>
      <w:r w:rsidR="004C268A">
        <w:rPr>
          <w:i w:val="0"/>
        </w:rPr>
        <w:t xml:space="preserve"> and inhibited </w:t>
      </w:r>
      <w:r w:rsidR="002E220A">
        <w:rPr>
          <w:i w:val="0"/>
        </w:rPr>
        <w:t>subcutaneous</w:t>
      </w:r>
      <w:r w:rsidR="00CD6B69">
        <w:rPr>
          <w:i w:val="0"/>
        </w:rPr>
        <w:t xml:space="preserve"> GBM</w:t>
      </w:r>
      <w:r w:rsidR="002E220A">
        <w:rPr>
          <w:i w:val="0"/>
        </w:rPr>
        <w:t xml:space="preserve"> </w:t>
      </w:r>
      <w:r w:rsidR="004C268A">
        <w:rPr>
          <w:i w:val="0"/>
        </w:rPr>
        <w:t>xenograft tumor growth in the immunocompromised mouse, suggesting aberrant expression of adrenomedullin receptors</w:t>
      </w:r>
      <w:r w:rsidR="008C18A9">
        <w:rPr>
          <w:i w:val="0"/>
        </w:rPr>
        <w:t>, along with expression of adrenomedullin,</w:t>
      </w:r>
      <w:r w:rsidR="004C268A">
        <w:rPr>
          <w:i w:val="0"/>
        </w:rPr>
        <w:t xml:space="preserve"> could be a driver of </w:t>
      </w:r>
      <w:r w:rsidR="008C18A9">
        <w:rPr>
          <w:i w:val="0"/>
        </w:rPr>
        <w:t>GBM</w:t>
      </w:r>
      <w:r w:rsidR="004C268A">
        <w:rPr>
          <w:i w:val="0"/>
        </w:rPr>
        <w:t xml:space="preserve"> progression</w:t>
      </w:r>
      <w:r w:rsidR="00F25665">
        <w:rPr>
          <w:i w:val="0"/>
        </w:rPr>
        <w:t xml:space="preserve"> </w:t>
      </w:r>
      <w:r w:rsidR="00F25665" w:rsidRPr="00F25665">
        <w:rPr>
          <w:i w:val="0"/>
          <w:highlight w:val="yellow"/>
          <w:vertAlign w:val="superscript"/>
        </w:rPr>
        <w:t>(</w:t>
      </w:r>
      <w:proofErr w:type="spellStart"/>
      <w:r w:rsidR="00F25665" w:rsidRPr="00F25665">
        <w:rPr>
          <w:i w:val="0"/>
          <w:highlight w:val="yellow"/>
          <w:vertAlign w:val="superscript"/>
        </w:rPr>
        <w:t>Ouafik</w:t>
      </w:r>
      <w:proofErr w:type="spellEnd"/>
      <w:r w:rsidR="00F25665" w:rsidRPr="00F25665">
        <w:rPr>
          <w:i w:val="0"/>
          <w:highlight w:val="yellow"/>
          <w:vertAlign w:val="superscript"/>
        </w:rPr>
        <w:t xml:space="preserve"> L et al, 2002</w:t>
      </w:r>
      <w:r w:rsidR="002E220A">
        <w:rPr>
          <w:i w:val="0"/>
          <w:highlight w:val="yellow"/>
          <w:vertAlign w:val="superscript"/>
        </w:rPr>
        <w:t xml:space="preserve">; </w:t>
      </w:r>
      <w:proofErr w:type="spellStart"/>
      <w:r w:rsidR="002E220A">
        <w:rPr>
          <w:i w:val="0"/>
          <w:highlight w:val="yellow"/>
          <w:vertAlign w:val="superscript"/>
        </w:rPr>
        <w:t>Faarani</w:t>
      </w:r>
      <w:proofErr w:type="spellEnd"/>
      <w:r w:rsidR="002E220A">
        <w:rPr>
          <w:i w:val="0"/>
          <w:highlight w:val="yellow"/>
          <w:vertAlign w:val="superscript"/>
        </w:rPr>
        <w:t xml:space="preserve"> et al, 2009</w:t>
      </w:r>
      <w:r w:rsidR="00F25665" w:rsidRPr="00F25665">
        <w:rPr>
          <w:i w:val="0"/>
          <w:highlight w:val="yellow"/>
          <w:vertAlign w:val="superscript"/>
        </w:rPr>
        <w:t>)</w:t>
      </w:r>
      <w:r w:rsidR="00F25665">
        <w:rPr>
          <w:i w:val="0"/>
        </w:rPr>
        <w:t xml:space="preserve">. </w:t>
      </w:r>
      <w:r w:rsidR="006A5F40" w:rsidRPr="001129A9">
        <w:rPr>
          <w:i w:val="0"/>
        </w:rPr>
        <w:t xml:space="preserve"> </w:t>
      </w:r>
      <w:r w:rsidR="00AA6202">
        <w:rPr>
          <w:i w:val="0"/>
        </w:rPr>
        <w:t>N</w:t>
      </w:r>
      <w:r w:rsidR="006A5F40">
        <w:rPr>
          <w:i w:val="0"/>
        </w:rPr>
        <w:t xml:space="preserve">icotine has been shown to </w:t>
      </w:r>
      <w:r w:rsidR="0010155A">
        <w:rPr>
          <w:i w:val="0"/>
        </w:rPr>
        <w:t>promote</w:t>
      </w:r>
      <w:r w:rsidR="006A5F40">
        <w:rPr>
          <w:i w:val="0"/>
        </w:rPr>
        <w:t xml:space="preserve"> angiogenesis</w:t>
      </w:r>
      <w:r w:rsidR="0010155A">
        <w:rPr>
          <w:i w:val="0"/>
        </w:rPr>
        <w:t xml:space="preserve"> through the</w:t>
      </w:r>
      <w:r w:rsidR="006A5F40">
        <w:rPr>
          <w:i w:val="0"/>
        </w:rPr>
        <w:t xml:space="preserve"> α7-</w:t>
      </w:r>
      <w:r w:rsidR="0010155A">
        <w:rPr>
          <w:i w:val="0"/>
        </w:rPr>
        <w:t xml:space="preserve">nicotinic </w:t>
      </w:r>
      <w:r w:rsidR="006A5F40">
        <w:rPr>
          <w:i w:val="0"/>
        </w:rPr>
        <w:t>acetylcholine</w:t>
      </w:r>
      <w:r w:rsidR="0010155A">
        <w:rPr>
          <w:i w:val="0"/>
        </w:rPr>
        <w:t xml:space="preserve"> receptor (</w:t>
      </w:r>
      <w:r w:rsidR="00E17582" w:rsidRPr="00C54DC5">
        <w:rPr>
          <w:i w:val="0"/>
        </w:rPr>
        <w:t>α7-nAChR</w:t>
      </w:r>
      <w:r w:rsidR="0010155A">
        <w:rPr>
          <w:i w:val="0"/>
        </w:rPr>
        <w:t>)</w:t>
      </w:r>
      <w:r w:rsidR="00AA6202">
        <w:rPr>
          <w:i w:val="0"/>
        </w:rPr>
        <w:t xml:space="preserve"> expressed on endothelial cells</w:t>
      </w:r>
      <w:r w:rsidR="0010155A">
        <w:rPr>
          <w:i w:val="0"/>
        </w:rPr>
        <w:t xml:space="preserve"> </w:t>
      </w:r>
      <w:r w:rsidR="0010155A" w:rsidRPr="0010155A">
        <w:rPr>
          <w:i w:val="0"/>
          <w:highlight w:val="yellow"/>
          <w:vertAlign w:val="superscript"/>
        </w:rPr>
        <w:t>(Ref)</w:t>
      </w:r>
      <w:r w:rsidR="0010155A">
        <w:rPr>
          <w:i w:val="0"/>
        </w:rPr>
        <w:t xml:space="preserve">.  </w:t>
      </w:r>
      <w:r w:rsidR="0062349D">
        <w:rPr>
          <w:i w:val="0"/>
        </w:rPr>
        <w:t>Of interest, t</w:t>
      </w:r>
      <w:r w:rsidR="0010155A">
        <w:rPr>
          <w:i w:val="0"/>
        </w:rPr>
        <w:t>he</w:t>
      </w:r>
      <w:r w:rsidR="002E220A">
        <w:rPr>
          <w:i w:val="0"/>
        </w:rPr>
        <w:t xml:space="preserve"> nicotine receptor,</w:t>
      </w:r>
      <w:r w:rsidR="0010155A">
        <w:rPr>
          <w:i w:val="0"/>
        </w:rPr>
        <w:t xml:space="preserve"> α7-nAChR</w:t>
      </w:r>
      <w:r w:rsidR="002E220A">
        <w:rPr>
          <w:i w:val="0"/>
        </w:rPr>
        <w:t>,</w:t>
      </w:r>
      <w:r w:rsidR="0035585F">
        <w:rPr>
          <w:i w:val="0"/>
        </w:rPr>
        <w:t xml:space="preserve"> is </w:t>
      </w:r>
      <w:r w:rsidR="00212F6C">
        <w:rPr>
          <w:i w:val="0"/>
        </w:rPr>
        <w:t xml:space="preserve">aberrantly </w:t>
      </w:r>
      <w:r w:rsidR="0010155A">
        <w:rPr>
          <w:i w:val="0"/>
        </w:rPr>
        <w:t xml:space="preserve">expressed on some cancer cells </w:t>
      </w:r>
      <w:r w:rsidR="00ED27BF">
        <w:rPr>
          <w:i w:val="0"/>
        </w:rPr>
        <w:t>including GBM</w:t>
      </w:r>
      <w:r w:rsidR="00212F6C">
        <w:rPr>
          <w:i w:val="0"/>
        </w:rPr>
        <w:t xml:space="preserve"> </w:t>
      </w:r>
      <w:r w:rsidR="00212F6C" w:rsidRPr="00212F6C">
        <w:rPr>
          <w:i w:val="0"/>
          <w:highlight w:val="yellow"/>
          <w:vertAlign w:val="superscript"/>
        </w:rPr>
        <w:t>(</w:t>
      </w:r>
      <w:proofErr w:type="spellStart"/>
      <w:r w:rsidR="00212F6C" w:rsidRPr="00212F6C">
        <w:rPr>
          <w:i w:val="0"/>
          <w:highlight w:val="yellow"/>
          <w:vertAlign w:val="superscript"/>
        </w:rPr>
        <w:t>Kolodziej</w:t>
      </w:r>
      <w:proofErr w:type="spellEnd"/>
      <w:r w:rsidR="00212F6C" w:rsidRPr="00212F6C">
        <w:rPr>
          <w:i w:val="0"/>
          <w:highlight w:val="yellow"/>
          <w:vertAlign w:val="superscript"/>
        </w:rPr>
        <w:t xml:space="preserve"> et al, Oncology Letters 2021)</w:t>
      </w:r>
      <w:r w:rsidR="0035585F">
        <w:rPr>
          <w:i w:val="0"/>
        </w:rPr>
        <w:t xml:space="preserve">, and </w:t>
      </w:r>
      <w:r w:rsidR="0035585F">
        <w:rPr>
          <w:i w:val="0"/>
        </w:rPr>
        <w:lastRenderedPageBreak/>
        <w:t>k</w:t>
      </w:r>
      <w:r w:rsidR="0010155A">
        <w:rPr>
          <w:i w:val="0"/>
        </w:rPr>
        <w:t xml:space="preserve">nockdown of α7-nAChR </w:t>
      </w:r>
      <w:r w:rsidR="0035585F">
        <w:rPr>
          <w:i w:val="0"/>
        </w:rPr>
        <w:t>or inhibition with an α7-nAChR antagonist</w:t>
      </w:r>
      <w:r w:rsidR="0062349D">
        <w:rPr>
          <w:i w:val="0"/>
        </w:rPr>
        <w:t xml:space="preserve"> in non-brain cancer cells</w:t>
      </w:r>
      <w:r w:rsidR="0035585F">
        <w:rPr>
          <w:i w:val="0"/>
        </w:rPr>
        <w:t xml:space="preserve"> </w:t>
      </w:r>
      <w:r w:rsidR="00ED27BF">
        <w:rPr>
          <w:i w:val="0"/>
        </w:rPr>
        <w:t>inhibited</w:t>
      </w:r>
      <w:r w:rsidR="0010155A">
        <w:rPr>
          <w:i w:val="0"/>
        </w:rPr>
        <w:t xml:space="preserve"> migration and proliferation</w:t>
      </w:r>
      <w:r w:rsidR="0035585F">
        <w:rPr>
          <w:i w:val="0"/>
        </w:rPr>
        <w:t xml:space="preserve"> </w:t>
      </w:r>
      <w:r w:rsidR="0010155A" w:rsidRPr="0010155A">
        <w:rPr>
          <w:i w:val="0"/>
          <w:vertAlign w:val="superscript"/>
        </w:rPr>
        <w:t>13</w:t>
      </w:r>
      <w:r w:rsidR="0035585F">
        <w:rPr>
          <w:i w:val="0"/>
          <w:vertAlign w:val="superscript"/>
        </w:rPr>
        <w:t>, 14</w:t>
      </w:r>
      <w:r w:rsidR="0010155A">
        <w:rPr>
          <w:i w:val="0"/>
        </w:rPr>
        <w:t xml:space="preserve">.  </w:t>
      </w:r>
    </w:p>
    <w:p w14:paraId="5DF76816" w14:textId="77777777" w:rsidR="00D1460C" w:rsidRPr="00D1460C" w:rsidRDefault="00D1460C" w:rsidP="00D1460C"/>
    <w:p w14:paraId="057F29DB" w14:textId="47FDF258" w:rsidR="0010155A" w:rsidRDefault="00D1460C" w:rsidP="00094DDF">
      <w:pPr>
        <w:pStyle w:val="Heading2"/>
        <w:rPr>
          <w:i w:val="0"/>
        </w:rPr>
      </w:pPr>
      <w:r>
        <w:rPr>
          <w:i w:val="0"/>
        </w:rPr>
        <w:t xml:space="preserve">Transcriptional regulation of genes </w:t>
      </w:r>
      <w:r w:rsidR="004C268A">
        <w:rPr>
          <w:i w:val="0"/>
        </w:rPr>
        <w:t>modulating</w:t>
      </w:r>
      <w:r>
        <w:rPr>
          <w:i w:val="0"/>
        </w:rPr>
        <w:t xml:space="preserve"> angiogenesis is known to occur, and the early growth response</w:t>
      </w:r>
      <w:r w:rsidR="00E4088F">
        <w:rPr>
          <w:i w:val="0"/>
        </w:rPr>
        <w:t xml:space="preserve"> 1</w:t>
      </w:r>
      <w:r>
        <w:rPr>
          <w:i w:val="0"/>
        </w:rPr>
        <w:t xml:space="preserve"> (EGR1) transcription factor is an example of a transcription factor that regulates multiple angiogenesis genes </w:t>
      </w:r>
      <w:r w:rsidRPr="00E4088F">
        <w:rPr>
          <w:i w:val="0"/>
          <w:highlight w:val="yellow"/>
          <w:vertAlign w:val="superscript"/>
        </w:rPr>
        <w:t>(Ref)</w:t>
      </w:r>
      <w:r>
        <w:rPr>
          <w:i w:val="0"/>
        </w:rPr>
        <w:t xml:space="preserve">.  </w:t>
      </w:r>
      <w:r w:rsidR="0010155A">
        <w:rPr>
          <w:i w:val="0"/>
        </w:rPr>
        <w:t xml:space="preserve">The gene for α7-nAChR, </w:t>
      </w:r>
      <w:r w:rsidR="0010155A" w:rsidRPr="0010155A">
        <w:t>CHRNA7</w:t>
      </w:r>
      <w:r w:rsidR="0010155A">
        <w:rPr>
          <w:i w:val="0"/>
        </w:rPr>
        <w:t>, is transcriptionally regulated by EGR1</w:t>
      </w:r>
      <w:r w:rsidR="00212F6C">
        <w:rPr>
          <w:i w:val="0"/>
        </w:rPr>
        <w:t xml:space="preserve"> </w:t>
      </w:r>
      <w:r w:rsidR="00EF384D">
        <w:rPr>
          <w:i w:val="0"/>
        </w:rPr>
        <w:t>in endothelial cells and in a cancer cell</w:t>
      </w:r>
      <w:r w:rsidR="0003666A">
        <w:rPr>
          <w:i w:val="0"/>
        </w:rPr>
        <w:t xml:space="preserve"> line</w:t>
      </w:r>
      <w:r w:rsidR="0010155A">
        <w:rPr>
          <w:i w:val="0"/>
        </w:rPr>
        <w:t xml:space="preserve"> </w:t>
      </w:r>
      <w:r w:rsidR="0010155A" w:rsidRPr="0010155A">
        <w:rPr>
          <w:i w:val="0"/>
          <w:highlight w:val="yellow"/>
          <w:vertAlign w:val="superscript"/>
        </w:rPr>
        <w:t>(</w:t>
      </w:r>
      <w:proofErr w:type="gramStart"/>
      <w:r w:rsidR="00EF384D">
        <w:rPr>
          <w:i w:val="0"/>
          <w:highlight w:val="yellow"/>
          <w:vertAlign w:val="superscript"/>
        </w:rPr>
        <w:t>#12, and</w:t>
      </w:r>
      <w:proofErr w:type="gramEnd"/>
      <w:r w:rsidR="00EF384D">
        <w:rPr>
          <w:i w:val="0"/>
          <w:highlight w:val="yellow"/>
          <w:vertAlign w:val="superscript"/>
        </w:rPr>
        <w:t xml:space="preserve"> </w:t>
      </w:r>
      <w:r w:rsidR="0010155A" w:rsidRPr="0010155A">
        <w:rPr>
          <w:i w:val="0"/>
          <w:highlight w:val="yellow"/>
          <w:vertAlign w:val="superscript"/>
        </w:rPr>
        <w:t xml:space="preserve">need reference </w:t>
      </w:r>
      <w:r w:rsidR="00EF384D">
        <w:rPr>
          <w:i w:val="0"/>
          <w:highlight w:val="yellow"/>
          <w:vertAlign w:val="superscript"/>
        </w:rPr>
        <w:t>from cancer cells-I think</w:t>
      </w:r>
      <w:r w:rsidR="0010155A" w:rsidRPr="0010155A">
        <w:rPr>
          <w:i w:val="0"/>
          <w:highlight w:val="yellow"/>
          <w:vertAlign w:val="superscript"/>
        </w:rPr>
        <w:t xml:space="preserve"> small cell lung cancer)</w:t>
      </w:r>
      <w:r w:rsidR="00212F6C">
        <w:rPr>
          <w:i w:val="0"/>
        </w:rPr>
        <w:t>.</w:t>
      </w:r>
      <w:r w:rsidR="0010155A">
        <w:rPr>
          <w:i w:val="0"/>
        </w:rPr>
        <w:t xml:space="preserve"> </w:t>
      </w:r>
      <w:r>
        <w:rPr>
          <w:i w:val="0"/>
        </w:rPr>
        <w:t xml:space="preserve"> Also, RAMP3 has been inferred to be a transcriptional target of EGR1, based on genome-wide </w:t>
      </w:r>
      <w:proofErr w:type="spellStart"/>
      <w:r>
        <w:rPr>
          <w:i w:val="0"/>
        </w:rPr>
        <w:t>ChiP</w:t>
      </w:r>
      <w:proofErr w:type="spellEnd"/>
      <w:r>
        <w:rPr>
          <w:i w:val="0"/>
        </w:rPr>
        <w:t xml:space="preserve">-X experiments </w:t>
      </w:r>
      <w:r w:rsidRPr="00AA6202">
        <w:rPr>
          <w:i w:val="0"/>
          <w:highlight w:val="yellow"/>
          <w:vertAlign w:val="superscript"/>
        </w:rPr>
        <w:t>(</w:t>
      </w:r>
      <w:proofErr w:type="spellStart"/>
      <w:r w:rsidRPr="00AA6202">
        <w:rPr>
          <w:i w:val="0"/>
          <w:highlight w:val="yellow"/>
          <w:vertAlign w:val="superscript"/>
        </w:rPr>
        <w:t>Lachmann</w:t>
      </w:r>
      <w:proofErr w:type="spellEnd"/>
      <w:r w:rsidRPr="00AA6202">
        <w:rPr>
          <w:i w:val="0"/>
          <w:highlight w:val="yellow"/>
          <w:vertAlign w:val="superscript"/>
        </w:rPr>
        <w:t xml:space="preserve"> et al, 2010)</w:t>
      </w:r>
      <w:r>
        <w:rPr>
          <w:i w:val="0"/>
        </w:rPr>
        <w:t>.</w:t>
      </w:r>
    </w:p>
    <w:p w14:paraId="120C4EDA" w14:textId="77777777" w:rsidR="006A5F40" w:rsidRPr="006A5F40" w:rsidRDefault="006A5F40" w:rsidP="006A5F40"/>
    <w:p w14:paraId="47830FFD" w14:textId="013FA658" w:rsidR="00094DDF" w:rsidRDefault="00694BE7" w:rsidP="00094DDF">
      <w:pPr>
        <w:pStyle w:val="Heading2"/>
        <w:rPr>
          <w:i w:val="0"/>
        </w:rPr>
      </w:pPr>
      <w:r>
        <w:rPr>
          <w:i w:val="0"/>
        </w:rPr>
        <w:t>I</w:t>
      </w:r>
      <w:r w:rsidR="00094DDF" w:rsidRPr="00094DDF">
        <w:rPr>
          <w:i w:val="0"/>
        </w:rPr>
        <w:t>denti</w:t>
      </w:r>
      <w:r w:rsidR="00AA5F0C">
        <w:rPr>
          <w:i w:val="0"/>
        </w:rPr>
        <w:t>fying molecular drivers of</w:t>
      </w:r>
      <w:r w:rsidR="00E17582">
        <w:rPr>
          <w:i w:val="0"/>
        </w:rPr>
        <w:t xml:space="preserve"> a </w:t>
      </w:r>
      <w:r w:rsidR="00AA5F0C">
        <w:rPr>
          <w:i w:val="0"/>
        </w:rPr>
        <w:t>poor-</w:t>
      </w:r>
      <w:r w:rsidR="00094DDF" w:rsidRPr="00094DDF">
        <w:rPr>
          <w:i w:val="0"/>
        </w:rPr>
        <w:t xml:space="preserve">response to bevacizumab could aid in identifying patients with </w:t>
      </w:r>
      <w:r w:rsidR="00AA5F0C">
        <w:rPr>
          <w:i w:val="0"/>
        </w:rPr>
        <w:t>GBM</w:t>
      </w:r>
      <w:r w:rsidR="00094DDF" w:rsidRPr="00094DDF">
        <w:rPr>
          <w:i w:val="0"/>
        </w:rPr>
        <w:t xml:space="preserve"> who </w:t>
      </w:r>
      <w:proofErr w:type="gramStart"/>
      <w:r w:rsidR="00094DDF" w:rsidRPr="00094DDF">
        <w:rPr>
          <w:i w:val="0"/>
        </w:rPr>
        <w:t>w</w:t>
      </w:r>
      <w:r w:rsidR="006D298E">
        <w:rPr>
          <w:i w:val="0"/>
        </w:rPr>
        <w:t>ould</w:t>
      </w:r>
      <w:r w:rsidR="006B44F2">
        <w:rPr>
          <w:i w:val="0"/>
        </w:rPr>
        <w:t xml:space="preserve"> potentially </w:t>
      </w:r>
      <w:r w:rsidR="00094DDF" w:rsidRPr="00094DDF">
        <w:rPr>
          <w:i w:val="0"/>
        </w:rPr>
        <w:t>be poor</w:t>
      </w:r>
      <w:r w:rsidR="00AA5F0C">
        <w:rPr>
          <w:i w:val="0"/>
        </w:rPr>
        <w:t>-</w:t>
      </w:r>
      <w:r w:rsidR="00094DDF" w:rsidRPr="00094DDF">
        <w:rPr>
          <w:i w:val="0"/>
        </w:rPr>
        <w:t>responders</w:t>
      </w:r>
      <w:proofErr w:type="gramEnd"/>
      <w:r w:rsidR="00094DDF" w:rsidRPr="00094DDF">
        <w:rPr>
          <w:i w:val="0"/>
        </w:rPr>
        <w:t xml:space="preserve">, in order to </w:t>
      </w:r>
      <w:r w:rsidR="000470FD">
        <w:rPr>
          <w:i w:val="0"/>
        </w:rPr>
        <w:t xml:space="preserve">treat </w:t>
      </w:r>
      <w:r w:rsidR="00094DDF" w:rsidRPr="00094DDF">
        <w:rPr>
          <w:i w:val="0"/>
        </w:rPr>
        <w:t xml:space="preserve">such patients </w:t>
      </w:r>
      <w:r w:rsidR="000470FD">
        <w:rPr>
          <w:i w:val="0"/>
        </w:rPr>
        <w:t>with</w:t>
      </w:r>
      <w:r w:rsidR="00094DDF" w:rsidRPr="00094DDF">
        <w:rPr>
          <w:i w:val="0"/>
        </w:rPr>
        <w:t xml:space="preserve"> alternative therapies.</w:t>
      </w:r>
      <w:r w:rsidR="0066336E">
        <w:rPr>
          <w:i w:val="0"/>
        </w:rPr>
        <w:t xml:space="preserve"> </w:t>
      </w:r>
      <w:r w:rsidR="00DB490D">
        <w:rPr>
          <w:i w:val="0"/>
        </w:rPr>
        <w:t>Here we use</w:t>
      </w:r>
      <w:r w:rsidR="003D41B2">
        <w:rPr>
          <w:i w:val="0"/>
        </w:rPr>
        <w:t>d</w:t>
      </w:r>
      <w:r w:rsidR="00DB490D">
        <w:rPr>
          <w:i w:val="0"/>
        </w:rPr>
        <w:t xml:space="preserve"> bulk RNA-sequencing techniques</w:t>
      </w:r>
      <w:r w:rsidR="00AA5F0C">
        <w:rPr>
          <w:i w:val="0"/>
        </w:rPr>
        <w:t>,</w:t>
      </w:r>
      <w:r w:rsidR="00DB490D">
        <w:rPr>
          <w:i w:val="0"/>
        </w:rPr>
        <w:t xml:space="preserve"> in tandem with </w:t>
      </w:r>
      <w:r w:rsidR="00AA5F0C">
        <w:rPr>
          <w:i w:val="0"/>
        </w:rPr>
        <w:t xml:space="preserve">validation by </w:t>
      </w:r>
      <w:r w:rsidR="00DB490D">
        <w:rPr>
          <w:i w:val="0"/>
        </w:rPr>
        <w:t>immuno</w:t>
      </w:r>
      <w:r>
        <w:rPr>
          <w:i w:val="0"/>
        </w:rPr>
        <w:t xml:space="preserve">staining and </w:t>
      </w:r>
      <w:r w:rsidR="00AA5F0C">
        <w:rPr>
          <w:i w:val="0"/>
        </w:rPr>
        <w:t>multiplex staining,</w:t>
      </w:r>
      <w:r w:rsidR="00DB490D">
        <w:rPr>
          <w:i w:val="0"/>
        </w:rPr>
        <w:t xml:space="preserve"> to </w:t>
      </w:r>
      <w:r w:rsidR="000470FD">
        <w:rPr>
          <w:i w:val="0"/>
        </w:rPr>
        <w:t>identify</w:t>
      </w:r>
      <w:r w:rsidR="00DB490D">
        <w:rPr>
          <w:i w:val="0"/>
        </w:rPr>
        <w:t xml:space="preserve"> key gen</w:t>
      </w:r>
      <w:r w:rsidR="00AA5F0C">
        <w:rPr>
          <w:i w:val="0"/>
        </w:rPr>
        <w:t>etic</w:t>
      </w:r>
      <w:r w:rsidR="00DB490D">
        <w:rPr>
          <w:i w:val="0"/>
        </w:rPr>
        <w:t xml:space="preserve"> differences in </w:t>
      </w:r>
      <w:r w:rsidR="000470FD">
        <w:rPr>
          <w:i w:val="0"/>
        </w:rPr>
        <w:t xml:space="preserve">GBM PDX </w:t>
      </w:r>
      <w:r w:rsidR="006B44F2">
        <w:rPr>
          <w:i w:val="0"/>
        </w:rPr>
        <w:t xml:space="preserve">tumors </w:t>
      </w:r>
      <w:r w:rsidR="000470FD">
        <w:rPr>
          <w:i w:val="0"/>
        </w:rPr>
        <w:t xml:space="preserve">that </w:t>
      </w:r>
      <w:r w:rsidR="00617AA4">
        <w:rPr>
          <w:i w:val="0"/>
        </w:rPr>
        <w:t>were</w:t>
      </w:r>
      <w:r w:rsidR="000470FD">
        <w:rPr>
          <w:i w:val="0"/>
        </w:rPr>
        <w:t xml:space="preserve"> poor-responders </w:t>
      </w:r>
      <w:r w:rsidR="00DB490D">
        <w:rPr>
          <w:i w:val="0"/>
        </w:rPr>
        <w:t xml:space="preserve">to bevacizumab </w:t>
      </w:r>
      <w:r w:rsidR="00AA5F0C">
        <w:rPr>
          <w:i w:val="0"/>
        </w:rPr>
        <w:t>therapy</w:t>
      </w:r>
      <w:r w:rsidR="0003666A">
        <w:rPr>
          <w:i w:val="0"/>
        </w:rPr>
        <w:t>. Specifically, we</w:t>
      </w:r>
      <w:r w:rsidR="00DB490D">
        <w:rPr>
          <w:i w:val="0"/>
        </w:rPr>
        <w:t xml:space="preserve"> </w:t>
      </w:r>
      <w:r w:rsidR="0003666A">
        <w:rPr>
          <w:i w:val="0"/>
        </w:rPr>
        <w:t xml:space="preserve">have </w:t>
      </w:r>
      <w:r w:rsidR="000470FD">
        <w:rPr>
          <w:i w:val="0"/>
        </w:rPr>
        <w:t>identif</w:t>
      </w:r>
      <w:r w:rsidR="0003666A">
        <w:rPr>
          <w:i w:val="0"/>
        </w:rPr>
        <w:t>ied</w:t>
      </w:r>
      <w:r w:rsidR="000470FD">
        <w:rPr>
          <w:i w:val="0"/>
        </w:rPr>
        <w:t xml:space="preserve"> upregulation of a transcription factor and </w:t>
      </w:r>
      <w:r w:rsidR="00A45748">
        <w:rPr>
          <w:i w:val="0"/>
        </w:rPr>
        <w:t xml:space="preserve">of </w:t>
      </w:r>
      <w:r w:rsidR="000470FD">
        <w:rPr>
          <w:i w:val="0"/>
        </w:rPr>
        <w:t xml:space="preserve">multiple angiogenesis genes that it regulates in the </w:t>
      </w:r>
      <w:r w:rsidR="004C268A">
        <w:rPr>
          <w:i w:val="0"/>
        </w:rPr>
        <w:t xml:space="preserve">tumors that were </w:t>
      </w:r>
      <w:proofErr w:type="gramStart"/>
      <w:r w:rsidR="000470FD">
        <w:rPr>
          <w:i w:val="0"/>
        </w:rPr>
        <w:t>poor-responder</w:t>
      </w:r>
      <w:r w:rsidR="004C268A">
        <w:rPr>
          <w:i w:val="0"/>
        </w:rPr>
        <w:t>s</w:t>
      </w:r>
      <w:proofErr w:type="gramEnd"/>
      <w:r w:rsidR="0003666A">
        <w:rPr>
          <w:i w:val="0"/>
        </w:rPr>
        <w:t xml:space="preserve"> to bevacizumab</w:t>
      </w:r>
      <w:r w:rsidR="000470FD">
        <w:rPr>
          <w:i w:val="0"/>
        </w:rPr>
        <w:t xml:space="preserve">. Targeting </w:t>
      </w:r>
      <w:r w:rsidR="00617AA4">
        <w:rPr>
          <w:i w:val="0"/>
        </w:rPr>
        <w:t xml:space="preserve">the transcription factor </w:t>
      </w:r>
      <w:r w:rsidR="000470FD">
        <w:rPr>
          <w:i w:val="0"/>
        </w:rPr>
        <w:t>or</w:t>
      </w:r>
      <w:r w:rsidR="00617AA4">
        <w:rPr>
          <w:i w:val="0"/>
        </w:rPr>
        <w:t xml:space="preserve"> one of the downstream genes it regulates </w:t>
      </w:r>
      <w:r w:rsidR="00DB490D">
        <w:rPr>
          <w:i w:val="0"/>
        </w:rPr>
        <w:t xml:space="preserve">in conjunction with </w:t>
      </w:r>
      <w:r w:rsidR="00AA5F0C">
        <w:rPr>
          <w:i w:val="0"/>
        </w:rPr>
        <w:t>the targeting of VEGF-A</w:t>
      </w:r>
      <w:r w:rsidR="000470FD">
        <w:rPr>
          <w:i w:val="0"/>
        </w:rPr>
        <w:t xml:space="preserve"> could potentially </w:t>
      </w:r>
      <w:r w:rsidR="00A45748">
        <w:rPr>
          <w:i w:val="0"/>
        </w:rPr>
        <w:t>improve the efficacy of bevacizumab therapy in GBM</w:t>
      </w:r>
      <w:r w:rsidR="00DB490D">
        <w:rPr>
          <w:i w:val="0"/>
        </w:rPr>
        <w:t xml:space="preserve">. </w:t>
      </w:r>
    </w:p>
    <w:p w14:paraId="02821F51" w14:textId="77777777" w:rsidR="00691328" w:rsidRDefault="00691328">
      <w:pPr>
        <w:rPr>
          <w:b/>
          <w:bCs/>
          <w:iCs/>
          <w:szCs w:val="28"/>
        </w:rPr>
      </w:pPr>
      <w:r>
        <w:br w:type="page"/>
      </w:r>
    </w:p>
    <w:p w14:paraId="603EAE9D" w14:textId="116C4AE6" w:rsidR="00023A72" w:rsidRPr="00CF2315" w:rsidRDefault="00B20918" w:rsidP="00CF2315">
      <w:pPr>
        <w:pStyle w:val="Heading1"/>
      </w:pPr>
      <w:r>
        <w:lastRenderedPageBreak/>
        <w:t>2</w:t>
      </w:r>
      <w:r>
        <w:tab/>
      </w:r>
      <w:r w:rsidR="00DB490D">
        <w:t>Methods</w:t>
      </w:r>
    </w:p>
    <w:p w14:paraId="7015AFC1" w14:textId="471AB2A8" w:rsidR="0064540B" w:rsidRPr="0064540B" w:rsidRDefault="0064540B" w:rsidP="00B03DEA">
      <w:pPr>
        <w:pStyle w:val="BodyText"/>
        <w:rPr>
          <w:i/>
        </w:rPr>
      </w:pPr>
      <w:r w:rsidRPr="0064540B">
        <w:rPr>
          <w:i/>
        </w:rPr>
        <w:t>2.1 Animal Studies</w:t>
      </w:r>
    </w:p>
    <w:p w14:paraId="5FBDAF13" w14:textId="34AA040A" w:rsidR="00574E5A" w:rsidRPr="00F155F4" w:rsidRDefault="00DB490D" w:rsidP="00B03DEA">
      <w:pPr>
        <w:pStyle w:val="BodyText"/>
      </w:pPr>
      <w:r>
        <w:t>Human patient-derived xenograft tumors (PDXs)</w:t>
      </w:r>
      <w:r w:rsidR="00443833">
        <w:t xml:space="preserve"> from GBM biopsy (PDX </w:t>
      </w:r>
      <w:r w:rsidR="006B44F2">
        <w:t>#</w:t>
      </w:r>
      <w:r w:rsidR="00443833">
        <w:t xml:space="preserve">64, </w:t>
      </w:r>
      <w:r w:rsidR="00D2295A">
        <w:t xml:space="preserve">76, 80, 85, </w:t>
      </w:r>
      <w:r w:rsidR="00443833">
        <w:t xml:space="preserve">108, </w:t>
      </w:r>
      <w:r w:rsidR="00D2295A">
        <w:t xml:space="preserve">115, 12, </w:t>
      </w:r>
      <w:r w:rsidR="00443833">
        <w:t>39 and 59)</w:t>
      </w:r>
      <w:r>
        <w:t xml:space="preserve"> were </w:t>
      </w:r>
      <w:r w:rsidR="00DB0AFD">
        <w:t xml:space="preserve">propagated </w:t>
      </w:r>
      <w:r w:rsidR="00200AAC">
        <w:t>orthotopically</w:t>
      </w:r>
      <w:r w:rsidRPr="00DB490D">
        <w:t xml:space="preserve"> in athymic nude mice</w:t>
      </w:r>
      <w:r w:rsidR="00C35C31">
        <w:t xml:space="preserve"> as described </w:t>
      </w:r>
      <w:proofErr w:type="gramStart"/>
      <w:r w:rsidR="00C35C31">
        <w:t>previously</w:t>
      </w:r>
      <w:r w:rsidR="00C35C31" w:rsidRPr="00C35C31">
        <w:rPr>
          <w:highlight w:val="yellow"/>
          <w:vertAlign w:val="superscript"/>
        </w:rPr>
        <w:t>(</w:t>
      </w:r>
      <w:proofErr w:type="gramEnd"/>
      <w:r w:rsidR="00C35C31" w:rsidRPr="00C35C31">
        <w:rPr>
          <w:highlight w:val="yellow"/>
          <w:vertAlign w:val="superscript"/>
        </w:rPr>
        <w:t>Ref</w:t>
      </w:r>
      <w:r w:rsidR="007D0AB3">
        <w:rPr>
          <w:highlight w:val="yellow"/>
          <w:vertAlign w:val="superscript"/>
        </w:rPr>
        <w:t>-</w:t>
      </w:r>
      <w:proofErr w:type="spellStart"/>
      <w:r w:rsidR="001A73AF">
        <w:rPr>
          <w:highlight w:val="yellow"/>
          <w:vertAlign w:val="superscript"/>
        </w:rPr>
        <w:t>clg</w:t>
      </w:r>
      <w:proofErr w:type="spellEnd"/>
      <w:r w:rsidR="001A73AF">
        <w:rPr>
          <w:highlight w:val="yellow"/>
          <w:vertAlign w:val="superscript"/>
        </w:rPr>
        <w:t xml:space="preserve"> will find</w:t>
      </w:r>
      <w:r w:rsidR="00C35C31" w:rsidRPr="00C35C31">
        <w:rPr>
          <w:highlight w:val="yellow"/>
          <w:vertAlign w:val="superscript"/>
        </w:rPr>
        <w:t>)</w:t>
      </w:r>
      <w:r>
        <w:t xml:space="preserve">. </w:t>
      </w:r>
      <w:r w:rsidR="00443833">
        <w:t xml:space="preserve"> </w:t>
      </w:r>
      <w:r w:rsidR="007D0AB3">
        <w:t>PDX t</w:t>
      </w:r>
      <w:r w:rsidR="00443833">
        <w:t>umo</w:t>
      </w:r>
      <w:r w:rsidR="000E27D5">
        <w:t>r</w:t>
      </w:r>
      <w:r w:rsidR="007D0AB3">
        <w:t xml:space="preserve"> cells (</w:t>
      </w:r>
      <w:r w:rsidR="008D194E">
        <w:t>300</w:t>
      </w:r>
      <w:r w:rsidR="007D0AB3">
        <w:t>,000 cells</w:t>
      </w:r>
      <w:r w:rsidR="008D194E">
        <w:t xml:space="preserve"> in 3 µl</w:t>
      </w:r>
      <w:r w:rsidR="007D0AB3">
        <w:t>) were injected with stereota</w:t>
      </w:r>
      <w:r w:rsidR="0080119A">
        <w:t>c</w:t>
      </w:r>
      <w:r w:rsidR="007D0AB3">
        <w:t>tic assistance</w:t>
      </w:r>
      <w:r w:rsidR="008D194E">
        <w:t xml:space="preserve"> into the right basal ganglia</w:t>
      </w:r>
      <w:r w:rsidR="00D2295A">
        <w:t>, tumors were allowed to establish and propagate, and mice were euthanized when moribund, followed by harvesting of tumor for RNA-sequencing</w:t>
      </w:r>
      <w:r w:rsidR="008D194E">
        <w:t>.</w:t>
      </w:r>
      <w:r w:rsidR="00CE3D0F">
        <w:t xml:space="preserve"> </w:t>
      </w:r>
      <w:r w:rsidR="00D2295A">
        <w:t xml:space="preserve">The experiment was </w:t>
      </w:r>
      <w:r w:rsidR="00200AAC">
        <w:t>repeated,</w:t>
      </w:r>
      <w:r w:rsidR="00D2295A">
        <w:t xml:space="preserve"> and the t</w:t>
      </w:r>
      <w:r w:rsidR="00E35DAF">
        <w:t>umors were</w:t>
      </w:r>
      <w:r w:rsidR="00443833">
        <w:t xml:space="preserve"> </w:t>
      </w:r>
      <w:r w:rsidR="000E27D5">
        <w:t xml:space="preserve">allowed to </w:t>
      </w:r>
      <w:r w:rsidR="00443833">
        <w:t>establish</w:t>
      </w:r>
      <w:r w:rsidR="000E27D5">
        <w:t xml:space="preserve"> </w:t>
      </w:r>
      <w:r w:rsidR="007D0AB3">
        <w:t xml:space="preserve">for </w:t>
      </w:r>
      <w:r w:rsidR="00E35DAF">
        <w:t>two</w:t>
      </w:r>
      <w:r w:rsidR="000E27D5">
        <w:t xml:space="preserve"> weeks</w:t>
      </w:r>
      <w:r w:rsidR="00D2295A">
        <w:t xml:space="preserve">, </w:t>
      </w:r>
      <w:r w:rsidR="00E35DAF">
        <w:t xml:space="preserve">and </w:t>
      </w:r>
      <w:r w:rsidR="000E27D5">
        <w:t xml:space="preserve">mice were </w:t>
      </w:r>
      <w:r w:rsidR="00E35DAF">
        <w:t xml:space="preserve">then </w:t>
      </w:r>
      <w:r w:rsidR="000E27D5">
        <w:t xml:space="preserve">randomly assigned to a treatment group, bevacizumab (5 mg/kg </w:t>
      </w:r>
      <w:proofErr w:type="spellStart"/>
      <w:r w:rsidR="000E27D5">
        <w:t>i.p.</w:t>
      </w:r>
      <w:proofErr w:type="spellEnd"/>
      <w:r w:rsidR="000E27D5">
        <w:t xml:space="preserve"> biweekly) or vehicle</w:t>
      </w:r>
      <w:r w:rsidR="00E35DAF">
        <w:t>. T</w:t>
      </w:r>
      <w:r w:rsidR="000E27D5">
        <w:t>reatment was continued until euthanasia</w:t>
      </w:r>
      <w:r w:rsidR="00E35DAF">
        <w:t xml:space="preserve">, which </w:t>
      </w:r>
      <w:r w:rsidR="006B44F2">
        <w:t xml:space="preserve">was performed </w:t>
      </w:r>
      <w:r w:rsidR="00CE3D0F">
        <w:t>when the mice were moribund</w:t>
      </w:r>
      <w:r w:rsidR="000E27D5">
        <w:t xml:space="preserve">. </w:t>
      </w:r>
      <w:r w:rsidR="004F7B95">
        <w:t xml:space="preserve">Tumors were defined as </w:t>
      </w:r>
      <w:r w:rsidR="00D2295A">
        <w:t>poor</w:t>
      </w:r>
      <w:r w:rsidR="004F7B95">
        <w:t xml:space="preserve">- or </w:t>
      </w:r>
      <w:r w:rsidR="00D2295A">
        <w:t>good</w:t>
      </w:r>
      <w:r w:rsidR="004F7B95">
        <w:t>-responders to bevacizumab therapy based on their o</w:t>
      </w:r>
      <w:r w:rsidR="00DB0AFD">
        <w:t>verall-</w:t>
      </w:r>
      <w:r w:rsidR="004F7B95">
        <w:t xml:space="preserve">survival compared to the vehicle group, with poor-responders having no change in median overall-survival as compared to the vehicle treatment group, and good-responders having a significantly longer </w:t>
      </w:r>
      <w:r w:rsidR="00CE3D0F">
        <w:t xml:space="preserve">median </w:t>
      </w:r>
      <w:r w:rsidR="004F7B95">
        <w:t>overall-survival as compared t</w:t>
      </w:r>
      <w:r w:rsidR="00D2295A">
        <w:t xml:space="preserve">o the vehicle treatment group. At euthanasia, </w:t>
      </w:r>
      <w:r w:rsidR="004F7B95">
        <w:t>brains were</w:t>
      </w:r>
      <w:r w:rsidR="000E27D5">
        <w:t xml:space="preserve"> fixed in 4% paraformaldehyde, followed by 30% buffered sucrose, frozen in OCT and stored at -70</w:t>
      </w:r>
      <w:r w:rsidR="000E27D5" w:rsidRPr="00783411">
        <w:rPr>
          <w:vertAlign w:val="superscript"/>
        </w:rPr>
        <w:t>o</w:t>
      </w:r>
      <w:r w:rsidR="000E27D5">
        <w:t xml:space="preserve">, as described </w:t>
      </w:r>
      <w:r w:rsidR="000E27D5" w:rsidRPr="00D83564">
        <w:rPr>
          <w:highlight w:val="yellow"/>
          <w:vertAlign w:val="superscript"/>
        </w:rPr>
        <w:t>(Ref</w:t>
      </w:r>
      <w:r w:rsidR="008548B8">
        <w:rPr>
          <w:highlight w:val="yellow"/>
          <w:vertAlign w:val="superscript"/>
        </w:rPr>
        <w:t xml:space="preserve"> #5</w:t>
      </w:r>
      <w:r w:rsidR="000E27D5" w:rsidRPr="00D83564">
        <w:rPr>
          <w:highlight w:val="yellow"/>
          <w:vertAlign w:val="superscript"/>
        </w:rPr>
        <w:t>)</w:t>
      </w:r>
      <w:r w:rsidR="000E27D5">
        <w:t>.</w:t>
      </w:r>
      <w:r>
        <w:t xml:space="preserve"> </w:t>
      </w:r>
      <w:r w:rsidR="003B4B5C">
        <w:t>All animal experiments were done in accordance with</w:t>
      </w:r>
      <w:r w:rsidR="00AB2412">
        <w:t>,</w:t>
      </w:r>
      <w:r w:rsidR="003B4B5C">
        <w:t xml:space="preserve"> and </w:t>
      </w:r>
      <w:r w:rsidR="00C35C31">
        <w:t xml:space="preserve">with </w:t>
      </w:r>
      <w:r w:rsidR="003B4B5C">
        <w:t xml:space="preserve">approval </w:t>
      </w:r>
      <w:r w:rsidR="00C35C31">
        <w:t>of</w:t>
      </w:r>
      <w:r w:rsidR="003B4B5C">
        <w:t xml:space="preserve"> the Institutional Animal Care and Use Committee </w:t>
      </w:r>
      <w:r w:rsidR="00AB2412">
        <w:t xml:space="preserve">(IACUC) </w:t>
      </w:r>
      <w:r w:rsidR="003B4B5C">
        <w:t>of the Mayo Clinic</w:t>
      </w:r>
      <w:r w:rsidR="008548B8">
        <w:t xml:space="preserve"> in Rochester, MN</w:t>
      </w:r>
      <w:r w:rsidR="003B4B5C">
        <w:t>.</w:t>
      </w:r>
    </w:p>
    <w:p w14:paraId="0AF25747" w14:textId="76220A7C" w:rsidR="00E12C3D" w:rsidRPr="00B20918" w:rsidRDefault="00EB71E2" w:rsidP="00B20918">
      <w:pPr>
        <w:pStyle w:val="Heading2"/>
      </w:pPr>
      <w:r w:rsidRPr="00B20918">
        <w:t>2</w:t>
      </w:r>
      <w:r w:rsidR="00E12C3D" w:rsidRPr="00B20918">
        <w:t>.</w:t>
      </w:r>
      <w:r w:rsidR="0064540B">
        <w:t>2</w:t>
      </w:r>
      <w:r w:rsidR="00E12C3D" w:rsidRPr="00B20918">
        <w:t xml:space="preserve"> </w:t>
      </w:r>
      <w:r w:rsidR="00ED0E4E">
        <w:t>Biochemical Methods</w:t>
      </w:r>
    </w:p>
    <w:p w14:paraId="708F1484" w14:textId="35CFB592" w:rsidR="00ED0E4E" w:rsidRDefault="00BE16C9" w:rsidP="00DB706E">
      <w:pPr>
        <w:pStyle w:val="BodyTextIndented"/>
        <w:ind w:firstLine="0"/>
      </w:pPr>
      <w:r>
        <w:t>Immunostaining for EGR1 was performed as described previously</w:t>
      </w:r>
      <w:r w:rsidR="00ED0E4E">
        <w:t xml:space="preserve"> </w:t>
      </w:r>
      <w:r w:rsidR="00ED0E4E" w:rsidRPr="00ED0E4E">
        <w:rPr>
          <w:highlight w:val="yellow"/>
          <w:vertAlign w:val="superscript"/>
        </w:rPr>
        <w:t>(Ref</w:t>
      </w:r>
      <w:r w:rsidR="004F1059">
        <w:rPr>
          <w:highlight w:val="yellow"/>
          <w:vertAlign w:val="superscript"/>
        </w:rPr>
        <w:t xml:space="preserve"> #5</w:t>
      </w:r>
      <w:r w:rsidR="00ED0E4E" w:rsidRPr="00ED0E4E">
        <w:rPr>
          <w:highlight w:val="yellow"/>
          <w:vertAlign w:val="superscript"/>
        </w:rPr>
        <w:t>)</w:t>
      </w:r>
      <w:r w:rsidR="00ED0E4E">
        <w:t>. Briefly, frozen sections were blocked for peroxidases, permeabilized with 0.25% Triton X-100 (1 min, 22</w:t>
      </w:r>
      <w:r w:rsidR="00ED0E4E" w:rsidRPr="00ED0E4E">
        <w:rPr>
          <w:vertAlign w:val="superscript"/>
        </w:rPr>
        <w:t>o</w:t>
      </w:r>
      <w:r w:rsidR="00ED0E4E">
        <w:t>C), s</w:t>
      </w:r>
      <w:r w:rsidR="00F57888">
        <w:t>ubjected to antigen retrieval (</w:t>
      </w:r>
      <w:r w:rsidR="00690823">
        <w:t>Tris-EDTA buffer, pH 9.0</w:t>
      </w:r>
      <w:r w:rsidR="00ED0E4E">
        <w:t xml:space="preserve">), blocked with 5% BSA/PBS, reacted with </w:t>
      </w:r>
      <w:r w:rsidR="009C2E84">
        <w:t>1.37</w:t>
      </w:r>
      <w:r w:rsidR="00ED0E4E">
        <w:t xml:space="preserve"> µg/ml rabbit anti-EGR1 </w:t>
      </w:r>
      <w:r w:rsidR="004F1059">
        <w:t xml:space="preserve">IgG </w:t>
      </w:r>
      <w:r w:rsidR="00ED0E4E">
        <w:t>(</w:t>
      </w:r>
      <w:proofErr w:type="spellStart"/>
      <w:r w:rsidR="00ED0E4E">
        <w:t>ProteinTech</w:t>
      </w:r>
      <w:proofErr w:type="spellEnd"/>
      <w:r w:rsidR="00ED0E4E">
        <w:t>, cat #</w:t>
      </w:r>
      <w:r w:rsidR="00652DB0">
        <w:t>55117</w:t>
      </w:r>
      <w:r w:rsidR="004F1059">
        <w:t>-1-AP</w:t>
      </w:r>
      <w:r w:rsidR="00ED0E4E">
        <w:t>)</w:t>
      </w:r>
      <w:r w:rsidR="004F1059">
        <w:t xml:space="preserve"> overnight at 4</w:t>
      </w:r>
      <w:r w:rsidR="004F1059" w:rsidRPr="004F1059">
        <w:rPr>
          <w:vertAlign w:val="superscript"/>
        </w:rPr>
        <w:t>o</w:t>
      </w:r>
      <w:r w:rsidR="004F1059">
        <w:t>C</w:t>
      </w:r>
      <w:r w:rsidR="00ED0E4E">
        <w:t xml:space="preserve">, washed, </w:t>
      </w:r>
      <w:r w:rsidR="00054CC5">
        <w:t xml:space="preserve">reacted with </w:t>
      </w:r>
      <w:r w:rsidR="00ED0E4E">
        <w:t xml:space="preserve">goat </w:t>
      </w:r>
      <w:r w:rsidR="00ED0E4E">
        <w:lastRenderedPageBreak/>
        <w:t>anti-rabbit HRP-conjugated secondary antibody</w:t>
      </w:r>
      <w:r>
        <w:t xml:space="preserve"> </w:t>
      </w:r>
      <w:r w:rsidR="00ED0E4E">
        <w:t>(</w:t>
      </w:r>
      <w:r w:rsidR="004F1059">
        <w:t>Sigma-</w:t>
      </w:r>
      <w:proofErr w:type="spellStart"/>
      <w:r w:rsidR="004F1059">
        <w:t>ThermoFisher</w:t>
      </w:r>
      <w:proofErr w:type="spellEnd"/>
      <w:r w:rsidR="00ED0E4E">
        <w:t xml:space="preserve">), developed with DAB </w:t>
      </w:r>
      <w:r w:rsidR="004F1059">
        <w:t xml:space="preserve">substrate, </w:t>
      </w:r>
      <w:r w:rsidR="00DC6A54">
        <w:t xml:space="preserve">the </w:t>
      </w:r>
      <w:r w:rsidR="00ED0E4E">
        <w:t>nucl</w:t>
      </w:r>
      <w:r w:rsidR="00DC6A54">
        <w:t>ei stained with hematoxylin and the slides</w:t>
      </w:r>
      <w:r w:rsidR="004F1059">
        <w:t xml:space="preserve"> </w:t>
      </w:r>
      <w:proofErr w:type="spellStart"/>
      <w:r w:rsidR="00ED0E4E">
        <w:t>coverslipped</w:t>
      </w:r>
      <w:proofErr w:type="spellEnd"/>
      <w:r w:rsidR="00ED0E4E">
        <w:t>. Sections were imaged and photographed on a Leica DMRB microscope.</w:t>
      </w:r>
      <w:r w:rsidR="00E252BD">
        <w:t xml:space="preserve"> </w:t>
      </w:r>
      <w:r w:rsidR="00ED0E4E">
        <w:t xml:space="preserve">Multiplex staining for RAMP3, </w:t>
      </w:r>
      <w:r w:rsidR="00F57888">
        <w:t xml:space="preserve">adrenomedullin, </w:t>
      </w:r>
      <w:r w:rsidR="00ED0E4E">
        <w:t xml:space="preserve">α7-nAChR and EGR1, along with staining for human nuclear antigen (HNA), CD31, </w:t>
      </w:r>
      <w:r w:rsidR="00DC6A54">
        <w:t xml:space="preserve">and </w:t>
      </w:r>
      <w:r w:rsidR="00ED0E4E">
        <w:t xml:space="preserve">Ki67 was performed </w:t>
      </w:r>
      <w:r w:rsidR="00DC6A54">
        <w:t xml:space="preserve">as described previously </w:t>
      </w:r>
      <w:r w:rsidR="00690823">
        <w:t>(</w:t>
      </w:r>
      <w:proofErr w:type="spellStart"/>
      <w:r w:rsidR="00690823" w:rsidRPr="00690823">
        <w:rPr>
          <w:highlight w:val="yellow"/>
        </w:rPr>
        <w:t>clg</w:t>
      </w:r>
      <w:proofErr w:type="spellEnd"/>
      <w:r w:rsidR="00690823" w:rsidRPr="00690823">
        <w:rPr>
          <w:highlight w:val="yellow"/>
        </w:rPr>
        <w:t xml:space="preserve"> will get Dr. Judy </w:t>
      </w:r>
      <w:proofErr w:type="spellStart"/>
      <w:r w:rsidR="00690823" w:rsidRPr="00690823">
        <w:rPr>
          <w:highlight w:val="yellow"/>
        </w:rPr>
        <w:t>Drazba’s</w:t>
      </w:r>
      <w:proofErr w:type="spellEnd"/>
      <w:r w:rsidR="00690823" w:rsidRPr="00690823">
        <w:rPr>
          <w:highlight w:val="yellow"/>
        </w:rPr>
        <w:t xml:space="preserve"> help with </w:t>
      </w:r>
      <w:r w:rsidR="00054CC5">
        <w:rPr>
          <w:highlight w:val="yellow"/>
        </w:rPr>
        <w:t xml:space="preserve">protocol </w:t>
      </w:r>
      <w:r w:rsidR="00DC6A54">
        <w:rPr>
          <w:highlight w:val="yellow"/>
        </w:rPr>
        <w:t xml:space="preserve">details </w:t>
      </w:r>
      <w:r w:rsidR="00690823" w:rsidRPr="00690823">
        <w:rPr>
          <w:highlight w:val="yellow"/>
        </w:rPr>
        <w:t xml:space="preserve">as </w:t>
      </w:r>
      <w:r w:rsidR="00054CC5">
        <w:rPr>
          <w:highlight w:val="yellow"/>
        </w:rPr>
        <w:t xml:space="preserve">it </w:t>
      </w:r>
      <w:r w:rsidR="00690823" w:rsidRPr="00690823">
        <w:rPr>
          <w:highlight w:val="yellow"/>
        </w:rPr>
        <w:t>is a little different</w:t>
      </w:r>
      <w:r w:rsidR="00DC6A54">
        <w:t xml:space="preserve"> </w:t>
      </w:r>
      <w:r w:rsidR="00DC6A54" w:rsidRPr="00DC6A54">
        <w:rPr>
          <w:highlight w:val="yellow"/>
        </w:rPr>
        <w:t>and a reference</w:t>
      </w:r>
      <w:r w:rsidR="00690823" w:rsidRPr="00DC6A54">
        <w:rPr>
          <w:highlight w:val="yellow"/>
        </w:rPr>
        <w:t>)</w:t>
      </w:r>
      <w:r w:rsidR="00FD4507">
        <w:t xml:space="preserve"> </w:t>
      </w:r>
      <w:r w:rsidR="00FD4507" w:rsidRPr="00FD4507">
        <w:rPr>
          <w:highlight w:val="yellow"/>
          <w:vertAlign w:val="superscript"/>
        </w:rPr>
        <w:t>(Refs)</w:t>
      </w:r>
      <w:r w:rsidR="00ED0E4E">
        <w:t>.</w:t>
      </w:r>
    </w:p>
    <w:p w14:paraId="6B9A983F" w14:textId="77777777" w:rsidR="00ED0E4E" w:rsidRDefault="00ED0E4E" w:rsidP="00DB706E">
      <w:pPr>
        <w:pStyle w:val="BodyTextIndented"/>
        <w:ind w:firstLine="0"/>
      </w:pPr>
    </w:p>
    <w:p w14:paraId="3B8B547A" w14:textId="6067922B" w:rsidR="00D018A6" w:rsidRDefault="00EB71E2" w:rsidP="00B20918">
      <w:pPr>
        <w:pStyle w:val="Heading2"/>
      </w:pPr>
      <w:r w:rsidRPr="00B20918">
        <w:t>2</w:t>
      </w:r>
      <w:r w:rsidR="00F155F4" w:rsidRPr="00B20918">
        <w:t>.</w:t>
      </w:r>
      <w:r w:rsidR="0064540B">
        <w:t>3</w:t>
      </w:r>
      <w:r w:rsidR="00EF010D" w:rsidRPr="00B20918">
        <w:tab/>
      </w:r>
      <w:r w:rsidR="00DB490D">
        <w:t xml:space="preserve">Computational </w:t>
      </w:r>
      <w:r w:rsidR="00882DD3">
        <w:t>Analysis</w:t>
      </w:r>
    </w:p>
    <w:p w14:paraId="6D377F33" w14:textId="677B94FA" w:rsidR="00DF55BE" w:rsidRPr="00DF55BE" w:rsidRDefault="00FD071F" w:rsidP="000D3D32">
      <w:pPr>
        <w:pStyle w:val="BodyTextIndented"/>
        <w:ind w:firstLine="0"/>
      </w:pPr>
      <w:r>
        <w:t xml:space="preserve">RNA sequencing was done through the </w:t>
      </w:r>
      <w:r w:rsidR="00DB490D">
        <w:t>Illumina Next-Gen</w:t>
      </w:r>
      <w:r>
        <w:t>eration</w:t>
      </w:r>
      <w:r w:rsidR="00DB490D">
        <w:t xml:space="preserve"> Sequencing </w:t>
      </w:r>
      <w:r w:rsidR="00DB490D">
        <w:tab/>
        <w:t>(NGS)</w:t>
      </w:r>
      <w:r w:rsidR="00200AAC">
        <w:t xml:space="preserve"> </w:t>
      </w:r>
      <w:r>
        <w:t>protocol</w:t>
      </w:r>
      <w:r w:rsidR="000D3D32">
        <w:t xml:space="preserve"> {</w:t>
      </w:r>
      <w:r w:rsidR="000D3D32" w:rsidRPr="001E013D">
        <w:rPr>
          <w:highlight w:val="yellow"/>
        </w:rPr>
        <w:t>TODO: define exact NGS subprotocol with citation</w:t>
      </w:r>
      <w:r w:rsidR="001E013D" w:rsidRPr="001E013D">
        <w:rPr>
          <w:highlight w:val="yellow"/>
        </w:rPr>
        <w:t>-</w:t>
      </w:r>
      <w:proofErr w:type="spellStart"/>
      <w:r w:rsidR="001E013D">
        <w:rPr>
          <w:highlight w:val="yellow"/>
        </w:rPr>
        <w:t>clg</w:t>
      </w:r>
      <w:proofErr w:type="spellEnd"/>
      <w:r w:rsidR="001E013D" w:rsidRPr="001E013D">
        <w:rPr>
          <w:highlight w:val="yellow"/>
        </w:rPr>
        <w:t xml:space="preserve"> </w:t>
      </w:r>
      <w:r w:rsidR="00D2295A">
        <w:rPr>
          <w:highlight w:val="yellow"/>
        </w:rPr>
        <w:t xml:space="preserve">will </w:t>
      </w:r>
      <w:r w:rsidR="001E013D" w:rsidRPr="001E013D">
        <w:rPr>
          <w:highlight w:val="yellow"/>
        </w:rPr>
        <w:t>get from Dr</w:t>
      </w:r>
      <w:r w:rsidR="001A73AF">
        <w:rPr>
          <w:highlight w:val="yellow"/>
        </w:rPr>
        <w:t>s</w:t>
      </w:r>
      <w:r w:rsidR="001E013D" w:rsidRPr="001E013D">
        <w:rPr>
          <w:highlight w:val="yellow"/>
        </w:rPr>
        <w:t xml:space="preserve">. </w:t>
      </w:r>
      <w:proofErr w:type="spellStart"/>
      <w:r w:rsidR="001E013D" w:rsidRPr="001A73AF">
        <w:rPr>
          <w:highlight w:val="yellow"/>
        </w:rPr>
        <w:t>Sarkaria</w:t>
      </w:r>
      <w:proofErr w:type="spellEnd"/>
      <w:r w:rsidR="001A73AF" w:rsidRPr="001A73AF">
        <w:rPr>
          <w:highlight w:val="yellow"/>
        </w:rPr>
        <w:t xml:space="preserve"> and Decker</w:t>
      </w:r>
      <w:r w:rsidR="00CE3D0F">
        <w:t xml:space="preserve">. </w:t>
      </w:r>
      <w:proofErr w:type="spellStart"/>
      <w:r w:rsidR="00CE3D0F">
        <w:rPr>
          <w:highlight w:val="yellow"/>
        </w:rPr>
        <w:t>clg</w:t>
      </w:r>
      <w:proofErr w:type="spellEnd"/>
      <w:r w:rsidR="00CE3D0F">
        <w:rPr>
          <w:highlight w:val="yellow"/>
        </w:rPr>
        <w:t xml:space="preserve"> has verified </w:t>
      </w:r>
      <w:r w:rsidR="00CE3D0F" w:rsidRPr="00CE3D0F">
        <w:rPr>
          <w:highlight w:val="yellow"/>
        </w:rPr>
        <w:t xml:space="preserve">that the pipelines used for analysis of the </w:t>
      </w:r>
      <w:proofErr w:type="spellStart"/>
      <w:r w:rsidR="00CE3D0F" w:rsidRPr="00CE3D0F">
        <w:rPr>
          <w:highlight w:val="yellow"/>
        </w:rPr>
        <w:t>RNAsequencing</w:t>
      </w:r>
      <w:proofErr w:type="spellEnd"/>
      <w:r w:rsidR="00CE3D0F" w:rsidRPr="00CE3D0F">
        <w:rPr>
          <w:highlight w:val="yellow"/>
        </w:rPr>
        <w:t xml:space="preserve"> data were specific for human RNA</w:t>
      </w:r>
      <w:r w:rsidR="000D3D32">
        <w:t>}</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B20918">
      <w:pPr>
        <w:pStyle w:val="Heading2"/>
        <w:rPr>
          <w:i w:val="0"/>
          <w:iCs/>
        </w:rPr>
      </w:pPr>
      <w:r w:rsidRPr="00DB706E">
        <w:rPr>
          <w:i w:val="0"/>
          <w:iCs/>
        </w:rPr>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46582C9C" w:rsidR="00CC31DC" w:rsidRPr="00B20918" w:rsidRDefault="00EB71E2" w:rsidP="00B20918">
      <w:pPr>
        <w:pStyle w:val="Heading2"/>
      </w:pPr>
      <w:r w:rsidRPr="00B20918">
        <w:t>2</w:t>
      </w:r>
      <w:r w:rsidR="00CC31DC" w:rsidRPr="00B20918">
        <w:t>.</w:t>
      </w:r>
      <w:r w:rsidR="0064540B">
        <w:t>3</w:t>
      </w:r>
      <w:r w:rsidR="00DB490D">
        <w:t>.1</w:t>
      </w:r>
      <w:r w:rsidR="00CC31DC" w:rsidRPr="00B20918">
        <w:t xml:space="preserve"> </w:t>
      </w:r>
      <w:r w:rsidR="00E61DAF">
        <w:t>Data loading</w:t>
      </w:r>
      <w:r w:rsidR="00882DD3">
        <w:t xml:space="preserve">, </w:t>
      </w:r>
      <w:r w:rsidR="00E61DAF">
        <w:t>FASTQ extraction</w:t>
      </w:r>
      <w:r w:rsidR="00882DD3">
        <w:t>, and preprocessing</w:t>
      </w:r>
    </w:p>
    <w:p w14:paraId="3C7349C4" w14:textId="65A8F2AA" w:rsidR="00F454C9" w:rsidRDefault="00E61DAF" w:rsidP="00F454C9">
      <w:pPr>
        <w:pStyle w:val="Heading2"/>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w:t>
      </w:r>
      <w:r w:rsidR="0064540B">
        <w:rPr>
          <w:i w:val="0"/>
        </w:rPr>
        <w:t>3</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xml:space="preserve">. Properly clustered points were retained </w:t>
      </w:r>
      <w:r w:rsidR="00F454C9">
        <w:rPr>
          <w:i w:val="0"/>
        </w:rPr>
        <w:lastRenderedPageBreak/>
        <w:t>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7F54347E" w:rsidR="00DF55BE" w:rsidRDefault="00DF55BE" w:rsidP="00DF55BE">
      <w:pPr>
        <w:pStyle w:val="Heading2"/>
        <w:ind w:left="432" w:hanging="432"/>
      </w:pPr>
      <w:r w:rsidRPr="00B20918">
        <w:t>2.</w:t>
      </w:r>
      <w:r w:rsidR="0064540B">
        <w:t>3</w:t>
      </w:r>
      <w:r>
        <w:t>.</w:t>
      </w:r>
      <w:r w:rsidR="00882DD3">
        <w:t>2 Biological analysis</w:t>
      </w:r>
    </w:p>
    <w:p w14:paraId="0B4B408C" w14:textId="523AD59A" w:rsidR="00DF55BE" w:rsidRDefault="00DF55BE" w:rsidP="00DF55BE">
      <w:pPr>
        <w:pStyle w:val="Heading2"/>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proofErr w:type="gramStart"/>
      <w:r w:rsidR="007473EC">
        <w:rPr>
          <w:i w:val="0"/>
        </w:rPr>
        <w:t>)</w:t>
      </w:r>
      <w:r w:rsidR="00CE3D0F">
        <w:rPr>
          <w:i w:val="0"/>
        </w:rPr>
        <w:t>, and</w:t>
      </w:r>
      <w:proofErr w:type="gramEnd"/>
      <w:r w:rsidRPr="00DF55BE">
        <w:rPr>
          <w:i w:val="0"/>
        </w:rPr>
        <w:t xml:space="preserve"> started with </w:t>
      </w:r>
      <w:r w:rsidR="00CE3D0F">
        <w:rPr>
          <w:i w:val="0"/>
        </w:rPr>
        <w:t xml:space="preserve">the </w:t>
      </w:r>
      <w:r w:rsidRPr="00DF55BE">
        <w:rPr>
          <w:i w:val="0"/>
        </w:rPr>
        <w:t xml:space="preserve">loading </w:t>
      </w:r>
      <w:r w:rsidR="00CE3D0F">
        <w:rPr>
          <w:i w:val="0"/>
        </w:rPr>
        <w:t xml:space="preserve">of </w:t>
      </w:r>
      <w:r w:rsidRPr="00DF55BE">
        <w:rPr>
          <w:i w:val="0"/>
        </w:rPr>
        <w:t xml:space="preserve">samples using </w:t>
      </w:r>
      <w:proofErr w:type="spellStart"/>
      <w:r w:rsidRPr="00DF55BE">
        <w:rPr>
          <w:i w:val="0"/>
        </w:rPr>
        <w:t>DESeqDataSetFromMatrix</w:t>
      </w:r>
      <w:proofErr w:type="spellEnd"/>
      <w:r w:rsidRPr="00DF55BE">
        <w:rPr>
          <w:i w:val="0"/>
        </w:rPr>
        <w:t xml:space="preserve"> function. Samples were normalized using the </w:t>
      </w:r>
      <w:proofErr w:type="spellStart"/>
      <w:r w:rsidRPr="00DF55BE">
        <w:rPr>
          <w:i w:val="0"/>
        </w:rPr>
        <w:t>estimateSizeFactors</w:t>
      </w:r>
      <w:proofErr w:type="spellEnd"/>
      <w:r w:rsidRPr="00DF55BE">
        <w:rPr>
          <w:i w:val="0"/>
        </w:rPr>
        <w:t xml:space="preserve"> function. </w:t>
      </w:r>
      <w:r w:rsidR="00CE3D0F">
        <w:rPr>
          <w:i w:val="0"/>
        </w:rPr>
        <w:t>Log-</w:t>
      </w:r>
      <w:r w:rsidR="005E2C85">
        <w:rPr>
          <w:i w:val="0"/>
        </w:rPr>
        <w:t xml:space="preserve">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206129D1" w14:textId="77777777" w:rsidR="003B4B5C" w:rsidRDefault="00AC60DD" w:rsidP="00E22498">
      <w:pPr>
        <w:pStyle w:val="Heading2"/>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w:r w:rsidR="00CB7C2D" w:rsidRPr="00CB7C2D">
        <w:rPr>
          <w:iCs/>
        </w:rPr>
        <w:t xml:space="preserve">adj(p)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w:r w:rsidRPr="00CB7C2D">
        <w:rPr>
          <w:iCs/>
        </w:rPr>
        <w:t>FC</w:t>
      </w:r>
      <w:r w:rsidR="00CB7C2D">
        <w:rPr>
          <w:i w:val="0"/>
        </w:rPr>
        <w:t xml:space="preserve"> </w:t>
      </w:r>
      <w:r w:rsidRPr="00AC60DD">
        <w:rPr>
          <w:i w:val="0"/>
        </w:rPr>
        <w:t xml:space="preserve">represents the fold-change output in RNA levels from differential gene expression analysis. Subsequently, the GSEA function of </w:t>
      </w:r>
      <w:proofErr w:type="spellStart"/>
      <w:r w:rsidRPr="00AC60DD">
        <w:rPr>
          <w:i w:val="0"/>
        </w:rPr>
        <w:t>clusterProfiler</w:t>
      </w:r>
      <w:proofErr w:type="spellEnd"/>
      <w:r w:rsidRPr="00AC60DD">
        <w:rPr>
          <w:i w:val="0"/>
        </w:rPr>
        <w:t xml:space="preserve">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p>
    <w:p w14:paraId="24705FE2" w14:textId="7BD823DD" w:rsidR="003B4B5C" w:rsidRDefault="003B4B5C" w:rsidP="00E22498">
      <w:pPr>
        <w:pStyle w:val="Heading2"/>
      </w:pPr>
      <w:r w:rsidRPr="003B4B5C">
        <w:t>2.</w:t>
      </w:r>
      <w:r w:rsidR="0064540B">
        <w:t>4</w:t>
      </w:r>
      <w:r w:rsidRPr="003B4B5C">
        <w:t xml:space="preserve"> Data </w:t>
      </w:r>
      <w:r w:rsidR="00CA3858">
        <w:t>m</w:t>
      </w:r>
      <w:r w:rsidRPr="003B4B5C">
        <w:t xml:space="preserve">ining for </w:t>
      </w:r>
      <w:r w:rsidR="00CA3858">
        <w:t>g</w:t>
      </w:r>
      <w:r w:rsidRPr="003B4B5C">
        <w:t xml:space="preserve">ene </w:t>
      </w:r>
      <w:r w:rsidR="00CA3858">
        <w:t>e</w:t>
      </w:r>
      <w:r w:rsidRPr="003B4B5C">
        <w:t>xpression</w:t>
      </w:r>
      <w:r w:rsidR="00CA3858">
        <w:t xml:space="preserve"> in GBM tumors</w:t>
      </w:r>
      <w:r w:rsidRPr="003B4B5C">
        <w:t xml:space="preserve"> </w:t>
      </w:r>
    </w:p>
    <w:p w14:paraId="026E84A3" w14:textId="4220794C" w:rsidR="00AC4F18" w:rsidRPr="00913912" w:rsidRDefault="00F76993" w:rsidP="00E22498">
      <w:pPr>
        <w:pStyle w:val="Heading2"/>
        <w:rPr>
          <w:i w:val="0"/>
        </w:rPr>
      </w:pPr>
      <w:r>
        <w:rPr>
          <w:i w:val="0"/>
          <w:highlight w:val="yellow"/>
        </w:rPr>
        <w:t>Roshan, could you try to d</w:t>
      </w:r>
      <w:r w:rsidR="002338E2" w:rsidRPr="002338E2">
        <w:rPr>
          <w:i w:val="0"/>
          <w:highlight w:val="yellow"/>
        </w:rPr>
        <w:t>escribe</w:t>
      </w:r>
      <w:r w:rsidR="00CE3D0F">
        <w:rPr>
          <w:i w:val="0"/>
          <w:highlight w:val="yellow"/>
        </w:rPr>
        <w:t xml:space="preserve"> your data mining for CHRNA7 and GBM survival analysis, as well as</w:t>
      </w:r>
      <w:r w:rsidR="002338E2" w:rsidRPr="002338E2">
        <w:rPr>
          <w:i w:val="0"/>
          <w:highlight w:val="yellow"/>
        </w:rPr>
        <w:t xml:space="preserve"> t</w:t>
      </w:r>
      <w:r w:rsidR="003B4B5C" w:rsidRPr="002338E2">
        <w:rPr>
          <w:i w:val="0"/>
          <w:highlight w:val="yellow"/>
        </w:rPr>
        <w:t xml:space="preserve">he </w:t>
      </w:r>
      <w:r w:rsidR="00C35C31">
        <w:rPr>
          <w:i w:val="0"/>
          <w:highlight w:val="yellow"/>
        </w:rPr>
        <w:t xml:space="preserve">data mining and </w:t>
      </w:r>
      <w:r w:rsidR="003B4B5C" w:rsidRPr="002338E2">
        <w:rPr>
          <w:i w:val="0"/>
          <w:highlight w:val="yellow"/>
        </w:rPr>
        <w:t xml:space="preserve">analysis done by </w:t>
      </w:r>
      <w:r w:rsidR="00BF4E6B">
        <w:rPr>
          <w:i w:val="0"/>
          <w:highlight w:val="yellow"/>
        </w:rPr>
        <w:t xml:space="preserve">Dr. </w:t>
      </w:r>
      <w:r w:rsidR="003B4B5C" w:rsidRPr="002338E2">
        <w:rPr>
          <w:i w:val="0"/>
          <w:highlight w:val="yellow"/>
        </w:rPr>
        <w:t xml:space="preserve">Jill </w:t>
      </w:r>
      <w:proofErr w:type="spellStart"/>
      <w:r w:rsidR="003B4B5C" w:rsidRPr="002338E2">
        <w:rPr>
          <w:i w:val="0"/>
          <w:highlight w:val="yellow"/>
        </w:rPr>
        <w:t>Barnholtz</w:t>
      </w:r>
      <w:proofErr w:type="spellEnd"/>
      <w:r w:rsidR="003B4B5C" w:rsidRPr="002338E2">
        <w:rPr>
          <w:i w:val="0"/>
          <w:highlight w:val="yellow"/>
        </w:rPr>
        <w:t xml:space="preserve">-Sloan for </w:t>
      </w:r>
      <w:r w:rsidR="00C35C31">
        <w:rPr>
          <w:i w:val="0"/>
          <w:highlight w:val="yellow"/>
        </w:rPr>
        <w:t xml:space="preserve">the mRNA expression of </w:t>
      </w:r>
      <w:r w:rsidR="003B4B5C" w:rsidRPr="002338E2">
        <w:rPr>
          <w:i w:val="0"/>
          <w:highlight w:val="yellow"/>
        </w:rPr>
        <w:t xml:space="preserve">EGR1 </w:t>
      </w:r>
      <w:r w:rsidR="00DC6A54">
        <w:rPr>
          <w:i w:val="0"/>
          <w:highlight w:val="yellow"/>
        </w:rPr>
        <w:t>in</w:t>
      </w:r>
      <w:r w:rsidR="00CE3D0F">
        <w:rPr>
          <w:i w:val="0"/>
          <w:highlight w:val="yellow"/>
        </w:rPr>
        <w:t xml:space="preserve"> </w:t>
      </w:r>
      <w:r w:rsidR="00DC6A54">
        <w:rPr>
          <w:i w:val="0"/>
          <w:highlight w:val="yellow"/>
        </w:rPr>
        <w:t xml:space="preserve">GBM </w:t>
      </w:r>
      <w:r w:rsidR="00A67C11" w:rsidRPr="00A67C11">
        <w:rPr>
          <w:i w:val="0"/>
          <w:highlight w:val="yellow"/>
        </w:rPr>
        <w:t>a</w:t>
      </w:r>
      <w:r>
        <w:rPr>
          <w:i w:val="0"/>
          <w:highlight w:val="yellow"/>
        </w:rPr>
        <w:t xml:space="preserve">nd </w:t>
      </w:r>
      <w:r w:rsidR="00A67C11" w:rsidRPr="00A67C11">
        <w:rPr>
          <w:i w:val="0"/>
          <w:highlight w:val="yellow"/>
        </w:rPr>
        <w:t>overall survival.  I have placed the</w:t>
      </w:r>
      <w:r w:rsidR="00CE3D0F">
        <w:rPr>
          <w:i w:val="0"/>
          <w:highlight w:val="yellow"/>
        </w:rPr>
        <w:t xml:space="preserve"> </w:t>
      </w:r>
      <w:r w:rsidR="00A67C11" w:rsidRPr="00A67C11">
        <w:rPr>
          <w:i w:val="0"/>
          <w:highlight w:val="yellow"/>
        </w:rPr>
        <w:t xml:space="preserve">two pieces of data </w:t>
      </w:r>
      <w:r w:rsidR="00CE3D0F">
        <w:rPr>
          <w:i w:val="0"/>
          <w:highlight w:val="yellow"/>
        </w:rPr>
        <w:t xml:space="preserve">on EGR1 from Jill </w:t>
      </w:r>
      <w:proofErr w:type="spellStart"/>
      <w:r w:rsidR="00CE3D0F">
        <w:rPr>
          <w:i w:val="0"/>
          <w:highlight w:val="yellow"/>
        </w:rPr>
        <w:lastRenderedPageBreak/>
        <w:t>Barnholtz</w:t>
      </w:r>
      <w:proofErr w:type="spellEnd"/>
      <w:r w:rsidR="00CE3D0F">
        <w:rPr>
          <w:i w:val="0"/>
          <w:highlight w:val="yellow"/>
        </w:rPr>
        <w:t xml:space="preserve">-Sloan </w:t>
      </w:r>
      <w:r w:rsidR="00A67C11" w:rsidRPr="00A67C11">
        <w:rPr>
          <w:i w:val="0"/>
          <w:highlight w:val="yellow"/>
        </w:rPr>
        <w:t>after your figures at the end of the Results.</w:t>
      </w:r>
      <w:r>
        <w:rPr>
          <w:i w:val="0"/>
        </w:rPr>
        <w:t xml:space="preserve"> </w:t>
      </w:r>
      <w:r w:rsidRPr="00F76993">
        <w:rPr>
          <w:i w:val="0"/>
          <w:highlight w:val="yellow"/>
        </w:rPr>
        <w:t xml:space="preserve">We don’t need to keep the </w:t>
      </w:r>
      <w:proofErr w:type="spellStart"/>
      <w:r w:rsidRPr="00F76993">
        <w:rPr>
          <w:i w:val="0"/>
          <w:highlight w:val="yellow"/>
        </w:rPr>
        <w:t>Oncoprint</w:t>
      </w:r>
      <w:proofErr w:type="spellEnd"/>
      <w:r w:rsidRPr="00F76993">
        <w:rPr>
          <w:i w:val="0"/>
          <w:highlight w:val="yellow"/>
        </w:rPr>
        <w:t xml:space="preserve">, we could just describe in the figure legend for the overall survival with elevated EGR1 mRNA the </w:t>
      </w:r>
      <w:r w:rsidR="00E252BD">
        <w:rPr>
          <w:i w:val="0"/>
          <w:highlight w:val="yellow"/>
        </w:rPr>
        <w:t>number</w:t>
      </w:r>
      <w:r w:rsidRPr="00F76993">
        <w:rPr>
          <w:i w:val="0"/>
          <w:highlight w:val="yellow"/>
        </w:rPr>
        <w:t xml:space="preserve"> of </w:t>
      </w:r>
      <w:r w:rsidR="00E252BD">
        <w:rPr>
          <w:i w:val="0"/>
          <w:highlight w:val="yellow"/>
        </w:rPr>
        <w:t>tumors</w:t>
      </w:r>
      <w:r w:rsidRPr="00F76993">
        <w:rPr>
          <w:i w:val="0"/>
          <w:highlight w:val="yellow"/>
        </w:rPr>
        <w:t xml:space="preserve"> with elevated EGR1 mRNA levels</w:t>
      </w:r>
      <w:r w:rsidR="00E252BD">
        <w:rPr>
          <w:i w:val="0"/>
          <w:highlight w:val="yellow"/>
        </w:rPr>
        <w:t xml:space="preserve"> and the total number of tumors</w:t>
      </w:r>
      <w:r w:rsidRPr="00F76993">
        <w:rPr>
          <w:i w:val="0"/>
          <w:highlight w:val="yellow"/>
        </w:rPr>
        <w:t>.</w:t>
      </w:r>
      <w:r w:rsidR="00AC4F18" w:rsidRPr="00913912">
        <w:rPr>
          <w:i w:val="0"/>
        </w:rPr>
        <w:br w:type="page"/>
      </w:r>
    </w:p>
    <w:p w14:paraId="75330588" w14:textId="75BF77BE" w:rsidR="00BE4BA9" w:rsidRDefault="00B20918" w:rsidP="006D5CD8">
      <w:pPr>
        <w:pStyle w:val="Heading1"/>
        <w:rPr>
          <w:b w:val="0"/>
        </w:rPr>
      </w:pPr>
      <w:r>
        <w:lastRenderedPageBreak/>
        <w:t>3</w:t>
      </w:r>
      <w:r w:rsidRPr="00CF2315">
        <w:tab/>
      </w:r>
      <w:r w:rsidR="00A10AAD">
        <w:t xml:space="preserve">Results </w:t>
      </w:r>
      <w:r w:rsidR="00336252">
        <w:rPr>
          <w:b w:val="0"/>
          <w:highlight w:val="yellow"/>
        </w:rPr>
        <w:t>(C</w:t>
      </w:r>
      <w:r w:rsidR="00B136F5">
        <w:rPr>
          <w:b w:val="0"/>
          <w:highlight w:val="yellow"/>
        </w:rPr>
        <w:t>ould</w:t>
      </w:r>
      <w:r w:rsidR="00C35C31" w:rsidRPr="00C35C31">
        <w:rPr>
          <w:b w:val="0"/>
          <w:highlight w:val="yellow"/>
        </w:rPr>
        <w:t xml:space="preserve"> you place the figures </w:t>
      </w:r>
      <w:r w:rsidR="00EB2F49">
        <w:rPr>
          <w:b w:val="0"/>
          <w:highlight w:val="yellow"/>
        </w:rPr>
        <w:t>with</w:t>
      </w:r>
      <w:r w:rsidR="00C35C31" w:rsidRPr="00C35C31">
        <w:rPr>
          <w:b w:val="0"/>
          <w:highlight w:val="yellow"/>
        </w:rPr>
        <w:t xml:space="preserve"> figure legends</w:t>
      </w:r>
      <w:r w:rsidR="0021562D">
        <w:rPr>
          <w:b w:val="0"/>
          <w:highlight w:val="yellow"/>
        </w:rPr>
        <w:t xml:space="preserve"> </w:t>
      </w:r>
      <w:r w:rsidR="00C35C31" w:rsidRPr="00C35C31">
        <w:rPr>
          <w:b w:val="0"/>
          <w:highlight w:val="yellow"/>
        </w:rPr>
        <w:t>after the references.)</w:t>
      </w:r>
    </w:p>
    <w:p w14:paraId="63B3B85F" w14:textId="7C38FBCE" w:rsidR="00B136F5" w:rsidRPr="00B20918" w:rsidRDefault="00B136F5" w:rsidP="00B136F5">
      <w:pPr>
        <w:pStyle w:val="Heading2"/>
      </w:pPr>
      <w:r w:rsidRPr="00B20918">
        <w:t>3.1</w:t>
      </w:r>
      <w:r w:rsidRPr="00B20918">
        <w:tab/>
      </w:r>
      <w:r w:rsidRPr="00B20918">
        <w:tab/>
      </w:r>
      <w:r w:rsidR="00A30BAD">
        <w:t>PDX tumors that were p</w:t>
      </w:r>
      <w:r>
        <w:t xml:space="preserve">oor responders to anti-VEGF-A therapy delineate a distinct population of GBM tumors. </w:t>
      </w:r>
    </w:p>
    <w:p w14:paraId="459DE7C8" w14:textId="33BA773B" w:rsidR="00BF4E6B" w:rsidRDefault="00B136F5" w:rsidP="00B136F5">
      <w:pPr>
        <w:pStyle w:val="BodyText"/>
        <w:ind w:left="1" w:hanging="1"/>
      </w:pPr>
      <w:r>
        <w:t>Differential gene expression (DGE) analysis and gene set enrichment analysis (GSEA) using the Hallmark curated gene sets</w:t>
      </w:r>
      <w:r>
        <w:fldChar w:fldCharType="begin"/>
      </w:r>
      <w:r>
        <w:instrText xml:space="preserve"> ADDIN ZOTERO_ITEM CSL_CITATION {"citationID":"PXwqjwh9","properties":{"formattedCitation":"\\super 7\\nosupersub{}","plainCitation":"7","noteIndex":0},"citationItems":[{"id":93,"uris":["http://zotero.org/users/8255195/items/ZWK9AJCX"],"uri":["http://zotero.org/users/8255195/items/ZWK9AJCX"],"itemData":{"id":93,"type":"article-journal","abstract":"The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fldChar w:fldCharType="separate"/>
      </w:r>
      <w:r w:rsidRPr="0086633F">
        <w:rPr>
          <w:vertAlign w:val="superscript"/>
        </w:rPr>
        <w:t>7</w:t>
      </w:r>
      <w:r>
        <w:fldChar w:fldCharType="end"/>
      </w:r>
      <w:r>
        <w:t xml:space="preserve"> revealed global and pathway-specific differences in mRNA expression between </w:t>
      </w:r>
      <w:r w:rsidR="00617AA4">
        <w:t xml:space="preserve">PDX </w:t>
      </w:r>
      <w:r>
        <w:t>t</w:t>
      </w:r>
      <w:r w:rsidR="00DB0AFD">
        <w:t xml:space="preserve">umors that were poor- </w:t>
      </w:r>
      <w:r>
        <w:t>and good-responders to bevacizumab therapy. Of all protein coding genes, 9.5% were significantly differentially expressed between the two response groups (Figure 1A). The most differentially expressed genes included</w:t>
      </w:r>
      <w:r w:rsidR="00617AA4">
        <w:t>,</w:t>
      </w:r>
      <w:r>
        <w:t xml:space="preserve"> </w:t>
      </w:r>
      <w:r w:rsidRPr="0019166E">
        <w:rPr>
          <w:i/>
          <w:iCs/>
        </w:rPr>
        <w:t>MXRA5</w:t>
      </w:r>
      <w:r w:rsidRPr="0019166E">
        <w:t xml:space="preserve">, </w:t>
      </w:r>
      <w:r w:rsidRPr="0019166E">
        <w:rPr>
          <w:i/>
          <w:iCs/>
        </w:rPr>
        <w:t>FIGNL2</w:t>
      </w:r>
      <w:r w:rsidRPr="0019166E">
        <w:t xml:space="preserve">, </w:t>
      </w:r>
      <w:r w:rsidRPr="0019166E">
        <w:rPr>
          <w:i/>
          <w:iCs/>
        </w:rPr>
        <w:t>DPP10</w:t>
      </w:r>
      <w:r w:rsidRPr="0019166E">
        <w:t xml:space="preserve">, </w:t>
      </w:r>
      <w:r w:rsidRPr="0019166E">
        <w:rPr>
          <w:i/>
          <w:iCs/>
        </w:rPr>
        <w:t>SHD</w:t>
      </w:r>
      <w:r w:rsidRPr="0019166E">
        <w:t xml:space="preserve">, </w:t>
      </w:r>
      <w:r w:rsidRPr="0019166E">
        <w:rPr>
          <w:i/>
          <w:iCs/>
        </w:rPr>
        <w:t>IGLON5</w:t>
      </w:r>
      <w:r w:rsidRPr="0019166E">
        <w:t xml:space="preserve">, </w:t>
      </w:r>
      <w:r w:rsidRPr="0019166E">
        <w:rPr>
          <w:i/>
          <w:iCs/>
        </w:rPr>
        <w:t>SYT13</w:t>
      </w:r>
      <w:r w:rsidRPr="0019166E">
        <w:t xml:space="preserve">, </w:t>
      </w:r>
      <w:r w:rsidRPr="0019166E">
        <w:rPr>
          <w:i/>
          <w:iCs/>
        </w:rPr>
        <w:t>NCAN</w:t>
      </w:r>
      <w:r w:rsidRPr="0019166E">
        <w:t xml:space="preserve">, </w:t>
      </w:r>
      <w:r w:rsidRPr="0019166E">
        <w:rPr>
          <w:i/>
          <w:iCs/>
        </w:rPr>
        <w:t>SIX6</w:t>
      </w:r>
      <w:r w:rsidRPr="0019166E">
        <w:t xml:space="preserve">, </w:t>
      </w:r>
      <w:r w:rsidRPr="0019166E">
        <w:rPr>
          <w:i/>
          <w:iCs/>
        </w:rPr>
        <w:t>SCN3B</w:t>
      </w:r>
      <w:r w:rsidRPr="0019166E">
        <w:t xml:space="preserve">, </w:t>
      </w:r>
      <w:r w:rsidRPr="0019166E">
        <w:rPr>
          <w:i/>
          <w:iCs/>
        </w:rPr>
        <w:t>VGF</w:t>
      </w:r>
      <w:r w:rsidRPr="0019166E">
        <w:t xml:space="preserve">, </w:t>
      </w:r>
      <w:r w:rsidRPr="0019166E">
        <w:rPr>
          <w:i/>
          <w:iCs/>
        </w:rPr>
        <w:t>MMD2</w:t>
      </w:r>
      <w:r w:rsidRPr="0019166E">
        <w:t xml:space="preserve">, </w:t>
      </w:r>
      <w:r w:rsidRPr="0019166E">
        <w:rPr>
          <w:i/>
          <w:iCs/>
        </w:rPr>
        <w:t>B3GAT1</w:t>
      </w:r>
      <w:r w:rsidRPr="0019166E">
        <w:t xml:space="preserve">, </w:t>
      </w:r>
      <w:r w:rsidRPr="0019166E">
        <w:rPr>
          <w:i/>
          <w:iCs/>
        </w:rPr>
        <w:t>NAT16</w:t>
      </w:r>
      <w:r w:rsidRPr="0019166E">
        <w:t xml:space="preserve">, </w:t>
      </w:r>
      <w:r w:rsidRPr="0019166E">
        <w:rPr>
          <w:i/>
          <w:iCs/>
        </w:rPr>
        <w:t>USP43</w:t>
      </w:r>
      <w:r w:rsidRPr="0019166E">
        <w:t xml:space="preserve">, </w:t>
      </w:r>
      <w:r w:rsidRPr="0019166E">
        <w:rPr>
          <w:i/>
          <w:iCs/>
        </w:rPr>
        <w:t>ABCC8</w:t>
      </w:r>
      <w:r w:rsidRPr="0019166E">
        <w:t xml:space="preserve">, </w:t>
      </w:r>
      <w:r w:rsidRPr="0019166E">
        <w:rPr>
          <w:i/>
          <w:iCs/>
        </w:rPr>
        <w:t>ATCAY</w:t>
      </w:r>
      <w:r w:rsidRPr="0019166E">
        <w:t xml:space="preserve">, EXTL1, </w:t>
      </w:r>
      <w:r w:rsidRPr="0019166E">
        <w:rPr>
          <w:i/>
          <w:iCs/>
        </w:rPr>
        <w:t>KCNA6</w:t>
      </w:r>
      <w:r w:rsidRPr="0019166E">
        <w:t xml:space="preserve">, </w:t>
      </w:r>
      <w:r w:rsidRPr="0019166E">
        <w:rPr>
          <w:i/>
          <w:iCs/>
        </w:rPr>
        <w:t>TLX1</w:t>
      </w:r>
      <w:r w:rsidRPr="0019166E">
        <w:t xml:space="preserve">, </w:t>
      </w:r>
      <w:r w:rsidRPr="0019166E">
        <w:rPr>
          <w:i/>
          <w:iCs/>
        </w:rPr>
        <w:t>SCG3</w:t>
      </w:r>
      <w:r>
        <w:t>, with the majority of differentially expressed genes being positiv</w:t>
      </w:r>
      <w:r w:rsidR="00BF4E6B">
        <w:t>ely enriched in tumors that were poor responders to bevacizumab therapy</w:t>
      </w:r>
      <w:r>
        <w:t xml:space="preserve"> (Supplemental Table 2). </w:t>
      </w:r>
      <w:r w:rsidR="00940948">
        <w:t xml:space="preserve"> </w:t>
      </w:r>
      <w:r w:rsidR="00940948" w:rsidRPr="00940948">
        <w:rPr>
          <w:highlight w:val="yellow"/>
        </w:rPr>
        <w:t>(</w:t>
      </w:r>
      <w:r w:rsidR="00DB0AFD">
        <w:rPr>
          <w:highlight w:val="yellow"/>
        </w:rPr>
        <w:t>Roshan, a</w:t>
      </w:r>
      <w:r w:rsidR="00940948" w:rsidRPr="00940948">
        <w:rPr>
          <w:highlight w:val="yellow"/>
        </w:rPr>
        <w:t>re any of the above 20 most differentially expressed genes in the angiogenesis subset?)</w:t>
      </w:r>
    </w:p>
    <w:p w14:paraId="6B4E1812" w14:textId="77777777" w:rsidR="00BF4E6B" w:rsidRDefault="00BF4E6B" w:rsidP="00B136F5">
      <w:pPr>
        <w:pStyle w:val="BodyText"/>
        <w:ind w:left="1" w:hanging="1"/>
      </w:pPr>
    </w:p>
    <w:p w14:paraId="2C8B10D4" w14:textId="38FCC3B9" w:rsidR="00BF4E6B" w:rsidRDefault="00B136F5" w:rsidP="00B136F5">
      <w:pPr>
        <w:pStyle w:val="BodyText"/>
        <w:ind w:left="1" w:hanging="1"/>
      </w:pPr>
      <w:r>
        <w:t xml:space="preserve">Specific pathways similarly showed perturbations, with 23 gene sets showing significantly altered expression in </w:t>
      </w:r>
      <w:r w:rsidR="00BF4E6B">
        <w:t xml:space="preserve">tumors that were </w:t>
      </w:r>
      <w:r w:rsidR="00D76CF0">
        <w:t>poor responders</w:t>
      </w:r>
      <w:r>
        <w:t xml:space="preserve"> to bevacizumab therapy (F</w:t>
      </w:r>
      <w:r w:rsidR="00DB0AFD">
        <w:t>igure 1B). Notably, only genes D</w:t>
      </w:r>
      <w:r>
        <w:t xml:space="preserve">ownregulated </w:t>
      </w:r>
      <w:r w:rsidR="00DB0AFD">
        <w:t>U</w:t>
      </w:r>
      <w:r>
        <w:t xml:space="preserve">nder KRAS </w:t>
      </w:r>
      <w:r w:rsidR="00DB0AFD">
        <w:t>P</w:t>
      </w:r>
      <w:r>
        <w:t xml:space="preserve">athway </w:t>
      </w:r>
      <w:r w:rsidR="00DB0AFD">
        <w:t>A</w:t>
      </w:r>
      <w:r>
        <w:t xml:space="preserve">ctivation showed </w:t>
      </w:r>
      <w:r w:rsidR="00BF4E6B">
        <w:t xml:space="preserve">a </w:t>
      </w:r>
      <w:r>
        <w:t>positive enrichment in poor responders to bevacizumab</w:t>
      </w:r>
      <w:r w:rsidR="00416261">
        <w:t>.</w:t>
      </w:r>
      <w:r w:rsidR="00CC1511">
        <w:t xml:space="preserve"> S</w:t>
      </w:r>
      <w:r>
        <w:t xml:space="preserve">ome of the most downregulated gene sets </w:t>
      </w:r>
      <w:r w:rsidR="00D76CF0">
        <w:t>included</w:t>
      </w:r>
      <w:r>
        <w:t xml:space="preserve"> </w:t>
      </w:r>
      <w:r w:rsidR="00DB0AFD">
        <w:t>I</w:t>
      </w:r>
      <w:r>
        <w:t xml:space="preserve">nterferon </w:t>
      </w:r>
      <w:r w:rsidR="00DB0AFD">
        <w:t>G</w:t>
      </w:r>
      <w:r>
        <w:t xml:space="preserve">amma </w:t>
      </w:r>
      <w:r w:rsidR="00DB0AFD">
        <w:t>R</w:t>
      </w:r>
      <w:r>
        <w:t>esponse</w:t>
      </w:r>
      <w:r w:rsidR="00DB0AFD">
        <w:t>;</w:t>
      </w:r>
      <w:r>
        <w:t xml:space="preserve"> the mTORC1 </w:t>
      </w:r>
      <w:r w:rsidR="00DB0AFD">
        <w:t>G</w:t>
      </w:r>
      <w:r>
        <w:t>enes</w:t>
      </w:r>
      <w:r w:rsidR="00DB0AFD">
        <w:t>;</w:t>
      </w:r>
      <w:r>
        <w:t xml:space="preserve"> </w:t>
      </w:r>
      <w:proofErr w:type="spellStart"/>
      <w:r>
        <w:t>Myc</w:t>
      </w:r>
      <w:proofErr w:type="spellEnd"/>
      <w:r>
        <w:t xml:space="preserve"> </w:t>
      </w:r>
      <w:r w:rsidR="00DB0AFD">
        <w:t>T</w:t>
      </w:r>
      <w:r>
        <w:t>argets</w:t>
      </w:r>
      <w:r w:rsidR="00DB0AFD">
        <w:t>;</w:t>
      </w:r>
      <w:r>
        <w:t xml:space="preserve"> and </w:t>
      </w:r>
      <w:r w:rsidR="00DB0AFD">
        <w:t>I</w:t>
      </w:r>
      <w:r>
        <w:t xml:space="preserve">nterferon </w:t>
      </w:r>
      <w:r w:rsidR="00DB0AFD">
        <w:t>A</w:t>
      </w:r>
      <w:r>
        <w:t xml:space="preserve">lpha </w:t>
      </w:r>
      <w:r w:rsidR="00DB0AFD">
        <w:t>R</w:t>
      </w:r>
      <w:r>
        <w:t xml:space="preserve">esponse </w:t>
      </w:r>
      <w:r w:rsidR="00DB0AFD">
        <w:t>G</w:t>
      </w:r>
      <w:r>
        <w:t xml:space="preserve">enes (Supplemental Table 3). </w:t>
      </w:r>
      <w:r w:rsidRPr="003B7E7C">
        <w:rPr>
          <w:highlight w:val="yellow"/>
        </w:rPr>
        <w:t>Several of these pathways and gene sets have previously been shown to be involved in angiogenesis</w:t>
      </w:r>
      <w:r w:rsidR="003D2B04" w:rsidRPr="003B7E7C">
        <w:rPr>
          <w:highlight w:val="yellow"/>
        </w:rPr>
        <w:t xml:space="preserve"> </w:t>
      </w:r>
      <w:r w:rsidR="003D2B04" w:rsidRPr="003B7E7C">
        <w:rPr>
          <w:highlight w:val="yellow"/>
          <w:vertAlign w:val="superscript"/>
        </w:rPr>
        <w:t>(Ref)</w:t>
      </w:r>
      <w:r w:rsidR="003D2B04" w:rsidRPr="003B7E7C">
        <w:rPr>
          <w:highlight w:val="yellow"/>
        </w:rPr>
        <w:t>, n</w:t>
      </w:r>
      <w:r w:rsidRPr="003B7E7C">
        <w:rPr>
          <w:highlight w:val="yellow"/>
        </w:rPr>
        <w:t>otably the mTOR</w:t>
      </w:r>
      <w:r w:rsidR="00DB0AFD" w:rsidRPr="003B7E7C">
        <w:rPr>
          <w:highlight w:val="yellow"/>
        </w:rPr>
        <w:t>C1</w:t>
      </w:r>
      <w:r w:rsidRPr="003B7E7C">
        <w:rPr>
          <w:highlight w:val="yellow"/>
        </w:rPr>
        <w:t xml:space="preserve"> pathway has been shown to be activated with RAS mutation and is connected to angiogenesis via VEGF-A</w:t>
      </w:r>
      <w:r w:rsidRPr="003B7E7C">
        <w:rPr>
          <w:highlight w:val="yellow"/>
        </w:rPr>
        <w:fldChar w:fldCharType="begin"/>
      </w:r>
      <w:r w:rsidRPr="003B7E7C">
        <w:rPr>
          <w:highlight w:val="yellow"/>
        </w:rPr>
        <w:instrText xml:space="preserve"> ADDIN ZOTERO_ITEM CSL_CITATION {"citationID":"SfBhgxSk","properties":{"formattedCitation":"\\super 8\\nosupersub{}","plainCitation":"8","noteIndex":0},"citationItems":[{"id":106,"uris":["http://zotero.org/users/8255195/items/L34UDUIP"],"uri":["http://zotero.org/users/8255195/items/L34UDUIP"],"itemData":{"id":106,"type":"article-journal","abstract":"The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Pr="003B7E7C">
        <w:rPr>
          <w:highlight w:val="yellow"/>
        </w:rPr>
        <w:fldChar w:fldCharType="separate"/>
      </w:r>
      <w:r w:rsidRPr="003B7E7C">
        <w:rPr>
          <w:highlight w:val="yellow"/>
          <w:vertAlign w:val="superscript"/>
        </w:rPr>
        <w:t>8</w:t>
      </w:r>
      <w:r w:rsidRPr="003B7E7C">
        <w:rPr>
          <w:highlight w:val="yellow"/>
        </w:rPr>
        <w:fldChar w:fldCharType="end"/>
      </w:r>
      <w:r w:rsidR="00DB0AFD">
        <w:t xml:space="preserve"> </w:t>
      </w:r>
      <w:r w:rsidR="00DB0AFD" w:rsidRPr="00DB0AFD">
        <w:rPr>
          <w:highlight w:val="cyan"/>
        </w:rPr>
        <w:t>(</w:t>
      </w:r>
      <w:r w:rsidR="003B7E7C">
        <w:rPr>
          <w:highlight w:val="cyan"/>
        </w:rPr>
        <w:t xml:space="preserve">This sentence is hard to follow; </w:t>
      </w:r>
      <w:r w:rsidR="00A50208">
        <w:rPr>
          <w:highlight w:val="cyan"/>
        </w:rPr>
        <w:t xml:space="preserve">in the poor-responder tumors the mTORC1 gene set is downregulated, maybe you can state </w:t>
      </w:r>
      <w:r w:rsidR="003B7E7C">
        <w:rPr>
          <w:highlight w:val="cyan"/>
        </w:rPr>
        <w:lastRenderedPageBreak/>
        <w:t xml:space="preserve">what you are thinking </w:t>
      </w:r>
      <w:r w:rsidR="00A50208">
        <w:rPr>
          <w:highlight w:val="cyan"/>
        </w:rPr>
        <w:t>another way</w:t>
      </w:r>
      <w:r w:rsidR="00DB0AFD" w:rsidRPr="00DB0AFD">
        <w:rPr>
          <w:highlight w:val="cyan"/>
        </w:rPr>
        <w:t>).</w:t>
      </w:r>
      <w:r w:rsidR="00F76993">
        <w:t xml:space="preserve">  The high degree of synteny </w:t>
      </w:r>
      <w:r w:rsidR="003B7E7C" w:rsidRPr="003B7E7C">
        <w:rPr>
          <w:highlight w:val="yellow"/>
        </w:rPr>
        <w:t>(maybe use a different word)</w:t>
      </w:r>
      <w:r w:rsidR="003B7E7C">
        <w:t xml:space="preserve"> </w:t>
      </w:r>
      <w:r w:rsidR="00F76993">
        <w:t>between the KRAS and angiogenic pathways</w:t>
      </w:r>
      <w:r w:rsidRPr="00CC1511">
        <w:fldChar w:fldCharType="begin"/>
      </w:r>
      <w:r w:rsidRPr="00CC1511">
        <w:instrText xml:space="preserve"> ADDIN ZOTERO_ITEM CSL_CITATION {"citationID":"1ct0SbDY","properties":{"formattedCitation":"\\super 9\\nosupersub{}","plainCitation":"9","noteIndex":0},"citationItems":[{"id":96,"uris":["http://zotero.org/users/8255195/items/JFYC4F86"],"uri":["http://zotero.org/users/8255195/items/JFYC4F86"],"itemData":{"id":96,"type":"article-journal","abstract":"Activating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Pr="00CC1511">
        <w:fldChar w:fldCharType="separate"/>
      </w:r>
      <w:r w:rsidRPr="00CC1511">
        <w:rPr>
          <w:vertAlign w:val="superscript"/>
        </w:rPr>
        <w:t>9</w:t>
      </w:r>
      <w:r w:rsidRPr="00CC1511">
        <w:fldChar w:fldCharType="end"/>
      </w:r>
      <w:r w:rsidRPr="00CC1511">
        <w:rPr>
          <w:vertAlign w:val="superscript"/>
        </w:rPr>
        <w:t>,</w:t>
      </w:r>
      <w:r w:rsidRPr="00CC1511">
        <w:fldChar w:fldCharType="begin"/>
      </w:r>
      <w:r w:rsidRPr="00CC1511">
        <w:instrText xml:space="preserve"> ADDIN ZOTERO_ITEM CSL_CITATION {"citationID":"RAu9UUkt","properties":{"formattedCitation":"\\super 10\\nosupersub{}","plainCitation":"10","noteIndex":0},"citationItems":[{"id":99,"uris":["http://zotero.org/users/8255195/items/H4KAY3WQ"],"uri":["http://zotero.org/users/8255195/items/H4KAY3WQ"],"itemData":{"id":99,"type":"article-journal","abstract":"Oncogenic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Pr="00CC1511">
        <w:fldChar w:fldCharType="separate"/>
      </w:r>
      <w:r w:rsidRPr="00CC1511">
        <w:rPr>
          <w:vertAlign w:val="superscript"/>
        </w:rPr>
        <w:t>10</w:t>
      </w:r>
      <w:r w:rsidRPr="00CC1511">
        <w:fldChar w:fldCharType="end"/>
      </w:r>
      <w:r w:rsidR="00F76993">
        <w:t xml:space="preserve">, </w:t>
      </w:r>
      <w:r w:rsidR="008506D1">
        <w:t>along</w:t>
      </w:r>
      <w:r w:rsidR="00F76993">
        <w:t xml:space="preserve"> with the upregulation </w:t>
      </w:r>
      <w:r w:rsidR="00617AA4">
        <w:t xml:space="preserve">in the poor responders </w:t>
      </w:r>
      <w:r w:rsidR="00F76993">
        <w:t xml:space="preserve">of the set of genes </w:t>
      </w:r>
      <w:r w:rsidR="00A50208">
        <w:t>D</w:t>
      </w:r>
      <w:r w:rsidR="00F76993">
        <w:t xml:space="preserve">ownregulated </w:t>
      </w:r>
      <w:r w:rsidR="00A50208">
        <w:t>U</w:t>
      </w:r>
      <w:r w:rsidR="00F76993">
        <w:t>nder KRAS</w:t>
      </w:r>
      <w:r w:rsidR="00A50208">
        <w:t xml:space="preserve"> Pathway Activation</w:t>
      </w:r>
      <w:r w:rsidR="00F76993">
        <w:t xml:space="preserve">, </w:t>
      </w:r>
      <w:r w:rsidRPr="00CC1511">
        <w:t>suggest</w:t>
      </w:r>
      <w:r w:rsidR="00F63C80" w:rsidRPr="00CC1511">
        <w:t>s</w:t>
      </w:r>
      <w:r w:rsidRPr="00CC1511">
        <w:t xml:space="preserve"> differential expression of angiogenic pathway genes </w:t>
      </w:r>
      <w:r w:rsidR="008506D1">
        <w:t xml:space="preserve">in the poor-responder tumors </w:t>
      </w:r>
      <w:r w:rsidRPr="00CC1511">
        <w:t xml:space="preserve">may </w:t>
      </w:r>
      <w:r w:rsidR="00E97A5F">
        <w:t xml:space="preserve">provide </w:t>
      </w:r>
      <w:r w:rsidRPr="00CC1511">
        <w:t xml:space="preserve">a </w:t>
      </w:r>
      <w:r w:rsidR="00A30BAD">
        <w:t>genetic environment</w:t>
      </w:r>
      <w:r w:rsidR="00E97A5F">
        <w:t xml:space="preserve"> for</w:t>
      </w:r>
      <w:r w:rsidRPr="00CC1511">
        <w:t xml:space="preserve"> </w:t>
      </w:r>
      <w:r w:rsidR="00F76993">
        <w:t xml:space="preserve">bevacizumab-driven </w:t>
      </w:r>
      <w:r w:rsidRPr="00CC1511">
        <w:t xml:space="preserve">cellular </w:t>
      </w:r>
      <w:r w:rsidR="00F76993">
        <w:t>adaptation</w:t>
      </w:r>
      <w:r w:rsidRPr="00CC1511">
        <w:t>.</w:t>
      </w:r>
      <w:r w:rsidR="003B7E7C">
        <w:t xml:space="preserve">  </w:t>
      </w:r>
      <w:r w:rsidR="003B7E7C" w:rsidRPr="003B7E7C">
        <w:rPr>
          <w:highlight w:val="yellow"/>
        </w:rPr>
        <w:t>Roshan, maybe providing example</w:t>
      </w:r>
      <w:r w:rsidR="003B7E7C">
        <w:rPr>
          <w:highlight w:val="yellow"/>
        </w:rPr>
        <w:t>s</w:t>
      </w:r>
      <w:r w:rsidR="003B7E7C" w:rsidRPr="003B7E7C">
        <w:rPr>
          <w:highlight w:val="yellow"/>
        </w:rPr>
        <w:t xml:space="preserve"> here of genes regulating angiogenesis that are upregulated in the poor-responder tumors and are found in the gene set of Downregulated Under KRAS Pathway Activation” would be helpful to a reviewer/reader</w:t>
      </w:r>
      <w:r w:rsidR="003B7E7C">
        <w:t>? (</w:t>
      </w:r>
      <w:r w:rsidR="003B7E7C" w:rsidRPr="003B7E7C">
        <w:rPr>
          <w:highlight w:val="cyan"/>
        </w:rPr>
        <w:t xml:space="preserve">I think of synteny </w:t>
      </w:r>
      <w:r w:rsidR="003B7E7C">
        <w:rPr>
          <w:highlight w:val="cyan"/>
        </w:rPr>
        <w:t>as</w:t>
      </w:r>
      <w:r w:rsidR="003B7E7C" w:rsidRPr="003B7E7C">
        <w:rPr>
          <w:highlight w:val="cyan"/>
        </w:rPr>
        <w:t xml:space="preserve"> refer</w:t>
      </w:r>
      <w:r w:rsidR="003B7E7C">
        <w:rPr>
          <w:highlight w:val="cyan"/>
        </w:rPr>
        <w:t>ring</w:t>
      </w:r>
      <w:r w:rsidR="003B7E7C" w:rsidRPr="003B7E7C">
        <w:rPr>
          <w:highlight w:val="cyan"/>
        </w:rPr>
        <w:t xml:space="preserve"> to conservation of order </w:t>
      </w:r>
      <w:r w:rsidR="003B7E7C">
        <w:rPr>
          <w:highlight w:val="cyan"/>
        </w:rPr>
        <w:t>between</w:t>
      </w:r>
      <w:r w:rsidR="003B7E7C" w:rsidRPr="003B7E7C">
        <w:rPr>
          <w:highlight w:val="cyan"/>
        </w:rPr>
        <w:t xml:space="preserve"> 2 sets of chromosomes that are being compared</w:t>
      </w:r>
      <w:r w:rsidR="003B7E7C">
        <w:t>)</w:t>
      </w:r>
    </w:p>
    <w:p w14:paraId="2A614111" w14:textId="77777777" w:rsidR="00BF4E6B" w:rsidRDefault="00BF4E6B" w:rsidP="00B136F5">
      <w:pPr>
        <w:pStyle w:val="BodyText"/>
        <w:ind w:left="1" w:hanging="1"/>
      </w:pPr>
    </w:p>
    <w:p w14:paraId="6B3B1268" w14:textId="7F0A36D7" w:rsidR="00B136F5" w:rsidRDefault="00B136F5" w:rsidP="00B136F5">
      <w:pPr>
        <w:pStyle w:val="BodyText"/>
        <w:ind w:left="1" w:hanging="1"/>
      </w:pPr>
      <w:r>
        <w:t xml:space="preserve">To better understand the </w:t>
      </w:r>
      <w:r w:rsidR="002C114E">
        <w:t xml:space="preserve">impact of </w:t>
      </w:r>
      <w:r w:rsidR="00995811">
        <w:t xml:space="preserve">altered </w:t>
      </w:r>
      <w:r w:rsidR="002C114E">
        <w:t>regulation of angiogenic factors on the response to b</w:t>
      </w:r>
      <w:r w:rsidR="00BF4E6B">
        <w:t>evacizumab</w:t>
      </w:r>
      <w:r>
        <w:t>, the raw expression data of genes annotated under the Gene Ontology Angiogenesis</w:t>
      </w:r>
      <w:r>
        <w:fldChar w:fldCharType="begin"/>
      </w:r>
      <w:r>
        <w:instrText xml:space="preserve"> ADDIN ZOTERO_ITEM CSL_CITATION {"citationID":"3xybabax","properties":{"formattedCitation":"\\super 11\\nosupersub{}","plainCitation":"11","noteIndex":0},"citationItems":[{"id":109,"uris":["http://zotero.org/users/8255195/items/L3A2RLKA"],"uri":["http://zotero.org/users/8255195/items/L3A2RLKA"],"itemData":{"id":109,"type":"webpage","title":"angiogenesis Gene Ontology Term (GO:0001525)","URL":"http://www.informatics.jax.org/vocab/gene_ontology/GO:0001525","accessed":{"date-parts":[["2021",9,23]]}}}],"schema":"https://github.com/citation-style-language/schema/raw/master/csl-citation.json"} </w:instrText>
      </w:r>
      <w:r>
        <w:fldChar w:fldCharType="separate"/>
      </w:r>
      <w:r w:rsidRPr="00D64ACF">
        <w:rPr>
          <w:vertAlign w:val="superscript"/>
        </w:rPr>
        <w:t>11</w:t>
      </w:r>
      <w:r>
        <w:fldChar w:fldCharType="end"/>
      </w:r>
      <w:r>
        <w:t xml:space="preserve"> pathway was quantified (Figure 1C). Poor-responders to bevacizumab therapy showed differential expression of </w:t>
      </w:r>
      <w:r w:rsidR="00940948">
        <w:t>multiple</w:t>
      </w:r>
      <w:r>
        <w:t xml:space="preserve"> genes regulating angiogenesis, including </w:t>
      </w:r>
      <w:r w:rsidRPr="00D64ACF">
        <w:rPr>
          <w:i/>
          <w:iCs/>
        </w:rPr>
        <w:t>APOD</w:t>
      </w:r>
      <w:r w:rsidRPr="00D64ACF">
        <w:t xml:space="preserve">, </w:t>
      </w:r>
      <w:r w:rsidRPr="00D64ACF">
        <w:rPr>
          <w:i/>
          <w:iCs/>
        </w:rPr>
        <w:t>GATA4</w:t>
      </w:r>
      <w:r w:rsidRPr="00D64ACF">
        <w:t xml:space="preserve">, </w:t>
      </w:r>
      <w:r w:rsidRPr="00D64ACF">
        <w:rPr>
          <w:i/>
          <w:iCs/>
        </w:rPr>
        <w:t>KDR</w:t>
      </w:r>
      <w:r w:rsidRPr="00D64ACF">
        <w:t xml:space="preserve">, </w:t>
      </w:r>
      <w:r w:rsidRPr="00D64ACF">
        <w:rPr>
          <w:i/>
          <w:iCs/>
        </w:rPr>
        <w:t>ACVRL1</w:t>
      </w:r>
      <w:r w:rsidRPr="00D64ACF">
        <w:t xml:space="preserve">, </w:t>
      </w:r>
      <w:r w:rsidRPr="00D64ACF">
        <w:rPr>
          <w:i/>
          <w:iCs/>
        </w:rPr>
        <w:t>RAMP3</w:t>
      </w:r>
      <w:r w:rsidRPr="00D64ACF">
        <w:t xml:space="preserve">, </w:t>
      </w:r>
      <w:r w:rsidRPr="00D64ACF">
        <w:rPr>
          <w:i/>
          <w:iCs/>
        </w:rPr>
        <w:t>LAMA1</w:t>
      </w:r>
      <w:r w:rsidRPr="00D64ACF">
        <w:t xml:space="preserve">, </w:t>
      </w:r>
      <w:r w:rsidRPr="00D64ACF">
        <w:rPr>
          <w:i/>
          <w:iCs/>
        </w:rPr>
        <w:t>ADGRB1</w:t>
      </w:r>
      <w:r w:rsidRPr="00D64ACF">
        <w:t xml:space="preserve">, </w:t>
      </w:r>
      <w:r w:rsidRPr="00D64ACF">
        <w:rPr>
          <w:i/>
          <w:iCs/>
        </w:rPr>
        <w:t>JCAD</w:t>
      </w:r>
      <w:r w:rsidRPr="00D64ACF">
        <w:t xml:space="preserve">, </w:t>
      </w:r>
      <w:r w:rsidRPr="00D64ACF">
        <w:rPr>
          <w:i/>
          <w:iCs/>
        </w:rPr>
        <w:t>SFRP1</w:t>
      </w:r>
      <w:r w:rsidRPr="00D64ACF">
        <w:t xml:space="preserve">, </w:t>
      </w:r>
      <w:r w:rsidRPr="00D64ACF">
        <w:rPr>
          <w:i/>
          <w:iCs/>
        </w:rPr>
        <w:t>TAL1</w:t>
      </w:r>
      <w:r w:rsidRPr="00D64ACF">
        <w:t xml:space="preserve">, </w:t>
      </w:r>
      <w:r w:rsidRPr="00D64ACF">
        <w:rPr>
          <w:i/>
          <w:iCs/>
        </w:rPr>
        <w:t>PPP1R16B</w:t>
      </w:r>
      <w:r w:rsidRPr="00D64ACF">
        <w:t xml:space="preserve">, </w:t>
      </w:r>
      <w:r w:rsidRPr="00D64ACF">
        <w:rPr>
          <w:i/>
          <w:iCs/>
        </w:rPr>
        <w:t>NGFR</w:t>
      </w:r>
      <w:r w:rsidRPr="00D64ACF">
        <w:t xml:space="preserve">, </w:t>
      </w:r>
      <w:r w:rsidRPr="00D64ACF">
        <w:rPr>
          <w:i/>
          <w:iCs/>
        </w:rPr>
        <w:t>EPHB1</w:t>
      </w:r>
      <w:r w:rsidRPr="00D64ACF">
        <w:t xml:space="preserve">, </w:t>
      </w:r>
      <w:r w:rsidRPr="00D64ACF">
        <w:rPr>
          <w:i/>
          <w:iCs/>
        </w:rPr>
        <w:t>AMOT</w:t>
      </w:r>
      <w:r w:rsidRPr="00D64ACF">
        <w:t xml:space="preserve">, </w:t>
      </w:r>
      <w:r w:rsidRPr="00D64ACF">
        <w:rPr>
          <w:i/>
          <w:iCs/>
        </w:rPr>
        <w:t>CHRNA7</w:t>
      </w:r>
      <w:r w:rsidRPr="00D64ACF">
        <w:t xml:space="preserve">, </w:t>
      </w:r>
      <w:r w:rsidRPr="00D64ACF">
        <w:rPr>
          <w:i/>
          <w:iCs/>
        </w:rPr>
        <w:t>NPR1</w:t>
      </w:r>
      <w:r w:rsidRPr="00D64ACF">
        <w:t xml:space="preserve">, </w:t>
      </w:r>
      <w:r w:rsidRPr="00D64ACF">
        <w:rPr>
          <w:i/>
          <w:iCs/>
        </w:rPr>
        <w:t>EGR3</w:t>
      </w:r>
      <w:r w:rsidRPr="00D64ACF">
        <w:t xml:space="preserve">, </w:t>
      </w:r>
      <w:r w:rsidRPr="00D64ACF">
        <w:rPr>
          <w:i/>
          <w:iCs/>
        </w:rPr>
        <w:t>HOXB13</w:t>
      </w:r>
      <w:r w:rsidRPr="00D64ACF">
        <w:t xml:space="preserve">, </w:t>
      </w:r>
      <w:r w:rsidR="00BF4E6B">
        <w:t xml:space="preserve">and </w:t>
      </w:r>
      <w:r w:rsidRPr="00D64ACF">
        <w:rPr>
          <w:i/>
          <w:iCs/>
        </w:rPr>
        <w:t>CAV1</w:t>
      </w:r>
      <w:r>
        <w:rPr>
          <w:i/>
          <w:iCs/>
        </w:rPr>
        <w:t xml:space="preserve"> </w:t>
      </w:r>
      <w:r>
        <w:t>(Table 1)</w:t>
      </w:r>
      <w:r w:rsidR="00E7221D">
        <w:t xml:space="preserve">. </w:t>
      </w:r>
      <w:r w:rsidR="00507B54">
        <w:t xml:space="preserve">A number </w:t>
      </w:r>
      <w:r w:rsidR="00E7221D">
        <w:t xml:space="preserve">of these genes, e.g., </w:t>
      </w:r>
      <w:r w:rsidR="00E7221D" w:rsidRPr="00E7221D">
        <w:rPr>
          <w:i/>
        </w:rPr>
        <w:t>RAMP3</w:t>
      </w:r>
      <w:r w:rsidR="00E7221D">
        <w:t>,</w:t>
      </w:r>
      <w:r w:rsidR="00507B54">
        <w:t xml:space="preserve"> </w:t>
      </w:r>
      <w:r w:rsidR="003D2B04" w:rsidRPr="0081207E">
        <w:rPr>
          <w:i/>
        </w:rPr>
        <w:t>CHRNA7</w:t>
      </w:r>
      <w:r w:rsidR="003D2B04">
        <w:t xml:space="preserve">, </w:t>
      </w:r>
      <w:r w:rsidR="00507B54" w:rsidRPr="00507B54">
        <w:rPr>
          <w:i/>
        </w:rPr>
        <w:t>ACVRL1</w:t>
      </w:r>
      <w:r w:rsidR="00507B54">
        <w:t>,</w:t>
      </w:r>
      <w:r w:rsidR="00E7221D">
        <w:t xml:space="preserve"> </w:t>
      </w:r>
      <w:r w:rsidR="00E7221D">
        <w:rPr>
          <w:i/>
        </w:rPr>
        <w:t>and AMOT</w:t>
      </w:r>
      <w:r w:rsidR="00E7221D">
        <w:t xml:space="preserve">, </w:t>
      </w:r>
      <w:r w:rsidR="001F2E7D">
        <w:t xml:space="preserve">are </w:t>
      </w:r>
      <w:r w:rsidR="00E7221D">
        <w:t>transcriptionally regulated by EGR1</w:t>
      </w:r>
      <w:r w:rsidR="00995811">
        <w:t xml:space="preserve"> </w:t>
      </w:r>
      <w:r w:rsidR="00995811" w:rsidRPr="00995811">
        <w:rPr>
          <w:highlight w:val="cyan"/>
        </w:rPr>
        <w:t xml:space="preserve">(I suggest listing </w:t>
      </w:r>
      <w:r w:rsidR="00A50208">
        <w:rPr>
          <w:highlight w:val="cyan"/>
        </w:rPr>
        <w:t xml:space="preserve">here </w:t>
      </w:r>
      <w:r w:rsidR="00BE632D">
        <w:rPr>
          <w:highlight w:val="cyan"/>
        </w:rPr>
        <w:t xml:space="preserve">or in the Discussion </w:t>
      </w:r>
      <w:proofErr w:type="gramStart"/>
      <w:r w:rsidR="00995811" w:rsidRPr="00995811">
        <w:rPr>
          <w:highlight w:val="cyan"/>
        </w:rPr>
        <w:t>all of</w:t>
      </w:r>
      <w:proofErr w:type="gramEnd"/>
      <w:r w:rsidR="00995811" w:rsidRPr="00995811">
        <w:rPr>
          <w:highlight w:val="cyan"/>
        </w:rPr>
        <w:t xml:space="preserve"> the genes in this angiogenesis gene set that are regulated by EGR1)</w:t>
      </w:r>
      <w:r w:rsidR="0021562D">
        <w:t xml:space="preserve"> </w:t>
      </w:r>
      <w:r w:rsidR="00E7221D" w:rsidRPr="00E7221D">
        <w:rPr>
          <w:highlight w:val="yellow"/>
          <w:vertAlign w:val="superscript"/>
        </w:rPr>
        <w:t>(Ref)</w:t>
      </w:r>
      <w:r w:rsidR="00E7221D">
        <w:t xml:space="preserve">. Furthermore, </w:t>
      </w:r>
      <w:r w:rsidR="00E7221D" w:rsidRPr="00E7221D">
        <w:rPr>
          <w:i/>
        </w:rPr>
        <w:t>EGR1</w:t>
      </w:r>
      <w:r w:rsidR="00E7221D">
        <w:t xml:space="preserve"> was </w:t>
      </w:r>
      <w:r w:rsidR="00507B54">
        <w:t xml:space="preserve">also differentially expressed </w:t>
      </w:r>
      <w:r w:rsidR="00E7221D">
        <w:t>in the tumors of the poor-responders to bevacizumab (</w:t>
      </w:r>
      <w:r w:rsidR="00E7221D" w:rsidRPr="00E7221D">
        <w:rPr>
          <w:highlight w:val="yellow"/>
        </w:rPr>
        <w:t xml:space="preserve">can we refer to a </w:t>
      </w:r>
      <w:r w:rsidR="00724945">
        <w:rPr>
          <w:highlight w:val="yellow"/>
        </w:rPr>
        <w:t xml:space="preserve">supplemental </w:t>
      </w:r>
      <w:r w:rsidR="00E7221D" w:rsidRPr="00E7221D">
        <w:rPr>
          <w:highlight w:val="yellow"/>
        </w:rPr>
        <w:t>figure</w:t>
      </w:r>
      <w:r w:rsidR="00373EF0">
        <w:rPr>
          <w:highlight w:val="yellow"/>
        </w:rPr>
        <w:t>/</w:t>
      </w:r>
      <w:r w:rsidR="00E7221D" w:rsidRPr="00E7221D">
        <w:rPr>
          <w:highlight w:val="yellow"/>
        </w:rPr>
        <w:t>table</w:t>
      </w:r>
      <w:r w:rsidR="00373EF0">
        <w:rPr>
          <w:highlight w:val="yellow"/>
        </w:rPr>
        <w:t>/</w:t>
      </w:r>
      <w:r w:rsidR="003D2B04">
        <w:rPr>
          <w:highlight w:val="yellow"/>
        </w:rPr>
        <w:t xml:space="preserve">excel sheet </w:t>
      </w:r>
      <w:r w:rsidR="002C114E">
        <w:rPr>
          <w:highlight w:val="yellow"/>
        </w:rPr>
        <w:t>for this observation</w:t>
      </w:r>
      <w:r w:rsidR="00373EF0">
        <w:rPr>
          <w:highlight w:val="yellow"/>
        </w:rPr>
        <w:t>,</w:t>
      </w:r>
      <w:r w:rsidR="003D2B04">
        <w:rPr>
          <w:highlight w:val="yellow"/>
        </w:rPr>
        <w:t xml:space="preserve"> </w:t>
      </w:r>
      <w:r w:rsidR="00724945">
        <w:rPr>
          <w:highlight w:val="yellow"/>
        </w:rPr>
        <w:t xml:space="preserve">a </w:t>
      </w:r>
      <w:r w:rsidR="003D2B04">
        <w:rPr>
          <w:highlight w:val="yellow"/>
        </w:rPr>
        <w:t>reviewer</w:t>
      </w:r>
      <w:r w:rsidR="00724945">
        <w:rPr>
          <w:highlight w:val="yellow"/>
        </w:rPr>
        <w:t xml:space="preserve"> </w:t>
      </w:r>
      <w:r w:rsidR="00373EF0">
        <w:rPr>
          <w:highlight w:val="yellow"/>
        </w:rPr>
        <w:t xml:space="preserve">may </w:t>
      </w:r>
      <w:r w:rsidR="00724945">
        <w:rPr>
          <w:highlight w:val="yellow"/>
        </w:rPr>
        <w:t>want to confirm</w:t>
      </w:r>
      <w:r w:rsidR="00E7221D" w:rsidRPr="00E7221D">
        <w:rPr>
          <w:highlight w:val="yellow"/>
        </w:rPr>
        <w:t>?</w:t>
      </w:r>
      <w:r w:rsidR="00E7221D">
        <w:t>).</w:t>
      </w:r>
      <w:r w:rsidR="00D569A7">
        <w:t xml:space="preserve"> In the subsequent studies, we have focused on </w:t>
      </w:r>
      <w:r w:rsidR="0021562D" w:rsidRPr="00082654">
        <w:rPr>
          <w:i/>
        </w:rPr>
        <w:t>EGR1</w:t>
      </w:r>
      <w:r w:rsidR="0021562D">
        <w:t xml:space="preserve"> and two genes in the angiogenesis set reported </w:t>
      </w:r>
      <w:r w:rsidR="00BE632D">
        <w:t xml:space="preserve">or inferred </w:t>
      </w:r>
      <w:r w:rsidR="0021562D">
        <w:t xml:space="preserve">to be regulated by </w:t>
      </w:r>
      <w:r w:rsidR="0021562D" w:rsidRPr="00A50208">
        <w:rPr>
          <w:i/>
        </w:rPr>
        <w:t>EGR1</w:t>
      </w:r>
      <w:r w:rsidR="00BE632D">
        <w:rPr>
          <w:i/>
        </w:rPr>
        <w:t xml:space="preserve"> -</w:t>
      </w:r>
      <w:r w:rsidR="0021562D">
        <w:t xml:space="preserve"> </w:t>
      </w:r>
      <w:r w:rsidR="0021562D" w:rsidRPr="0021562D">
        <w:rPr>
          <w:i/>
        </w:rPr>
        <w:t>CHRNA7</w:t>
      </w:r>
      <w:r w:rsidR="0021562D">
        <w:t xml:space="preserve"> and </w:t>
      </w:r>
      <w:r w:rsidR="0021562D" w:rsidRPr="0021562D">
        <w:rPr>
          <w:i/>
        </w:rPr>
        <w:t>RAMP3</w:t>
      </w:r>
      <w:r w:rsidR="00D569A7">
        <w:t xml:space="preserve">. </w:t>
      </w:r>
    </w:p>
    <w:p w14:paraId="0F422EAD" w14:textId="30AE8D27" w:rsidR="00CC6FEC" w:rsidRDefault="00082654" w:rsidP="00B136F5">
      <w:pPr>
        <w:pStyle w:val="Heading2"/>
        <w:rPr>
          <w:i w:val="0"/>
        </w:rPr>
      </w:pPr>
      <w:r w:rsidRPr="00082654">
        <w:rPr>
          <w:i w:val="0"/>
          <w:highlight w:val="yellow"/>
        </w:rPr>
        <w:lastRenderedPageBreak/>
        <w:t>Roshan, are any of the genes differentially expressed in the poor-responder tumors from the Hallmark “Angiogenesis Gene Set” also found in the gene set called “Downregulated Under KRAS Pathway Activation”?</w:t>
      </w:r>
    </w:p>
    <w:p w14:paraId="1DF3D025" w14:textId="77777777" w:rsidR="00082654" w:rsidRPr="00082654" w:rsidRDefault="00082654" w:rsidP="00082654"/>
    <w:p w14:paraId="1BECE1B8" w14:textId="72001119" w:rsidR="00B136F5" w:rsidRDefault="00B136F5" w:rsidP="00B136F5">
      <w:pPr>
        <w:pStyle w:val="Heading2"/>
      </w:pPr>
      <w:r w:rsidRPr="00B20918">
        <w:t>3.</w:t>
      </w:r>
      <w:r>
        <w:t>2</w:t>
      </w:r>
      <w:r w:rsidRPr="00B20918">
        <w:tab/>
      </w:r>
      <w:r w:rsidRPr="00B20918">
        <w:tab/>
      </w:r>
      <w:r>
        <w:t>EGR1 may drive poor response to bevacizumab in part through regulation of CHRNA7</w:t>
      </w:r>
      <w:r w:rsidR="0021562D">
        <w:t xml:space="preserve"> </w:t>
      </w:r>
      <w:r w:rsidR="0021562D" w:rsidRPr="0021562D">
        <w:rPr>
          <w:highlight w:val="yellow"/>
        </w:rPr>
        <w:t>and RAMP3</w:t>
      </w:r>
      <w:r w:rsidR="00A30BAD">
        <w:t>.</w:t>
      </w:r>
      <w:r>
        <w:t xml:space="preserve"> </w:t>
      </w:r>
    </w:p>
    <w:p w14:paraId="0C3F19AE" w14:textId="3A76639A" w:rsidR="00B136F5" w:rsidRPr="0046527F" w:rsidRDefault="00B136F5" w:rsidP="00B136F5">
      <w:pPr>
        <w:pStyle w:val="BodyText"/>
        <w:ind w:left="1" w:hanging="1"/>
      </w:pPr>
      <w:r>
        <w:t>Previous studies have highlighted</w:t>
      </w:r>
      <w:r w:rsidR="00AA6202">
        <w:t xml:space="preserve"> </w:t>
      </w:r>
      <w:r w:rsidR="00AA6202" w:rsidRPr="00AA6202">
        <w:rPr>
          <w:i/>
        </w:rPr>
        <w:t>RAM</w:t>
      </w:r>
      <w:r w:rsidR="00AA6202">
        <w:t xml:space="preserve">P3, </w:t>
      </w:r>
      <w:r w:rsidRPr="00F80AAB">
        <w:rPr>
          <w:i/>
          <w:iCs/>
        </w:rPr>
        <w:t>CHRNA7</w:t>
      </w:r>
      <w:r w:rsidRPr="00F80AAB">
        <w:t xml:space="preserve"> and </w:t>
      </w:r>
      <w:r w:rsidRPr="00F80AAB">
        <w:rPr>
          <w:i/>
          <w:iCs/>
        </w:rPr>
        <w:t>EGR1</w:t>
      </w:r>
      <w:r w:rsidRPr="00F80AAB">
        <w:t xml:space="preserve"> </w:t>
      </w:r>
      <w:r>
        <w:t xml:space="preserve">genes </w:t>
      </w:r>
      <w:r w:rsidRPr="00F80AAB">
        <w:t xml:space="preserve">as potential </w:t>
      </w:r>
      <w:r>
        <w:t>p</w:t>
      </w:r>
      <w:r w:rsidRPr="00F80AAB">
        <w:t xml:space="preserve">layers in </w:t>
      </w:r>
      <w:r w:rsidR="00082654">
        <w:t>regulating</w:t>
      </w:r>
      <w:r>
        <w:t xml:space="preserve"> </w:t>
      </w:r>
      <w:r w:rsidR="00D569A7">
        <w:t xml:space="preserve">angiogenesis, </w:t>
      </w:r>
      <w:r w:rsidR="00190A6B">
        <w:t xml:space="preserve">as well as </w:t>
      </w:r>
      <w:r w:rsidR="00A30BAD">
        <w:t xml:space="preserve">in promoting the </w:t>
      </w:r>
      <w:r>
        <w:t xml:space="preserve">proliferation and migration </w:t>
      </w:r>
      <w:r w:rsidR="00A30BAD">
        <w:t>of</w:t>
      </w:r>
      <w:r>
        <w:t xml:space="preserve"> cancer</w:t>
      </w:r>
      <w:r w:rsidR="00190A6B">
        <w:t xml:space="preserve"> cells</w:t>
      </w:r>
      <w:r>
        <w:t xml:space="preserve"> </w:t>
      </w:r>
      <w:r w:rsidRPr="00DA3BA0">
        <w:rPr>
          <w:highlight w:val="yellow"/>
          <w:vertAlign w:val="superscript"/>
        </w:rPr>
        <w:t>(Ref</w:t>
      </w:r>
      <w:r w:rsidR="0035193F">
        <w:rPr>
          <w:highlight w:val="yellow"/>
          <w:vertAlign w:val="superscript"/>
        </w:rPr>
        <w:t>s</w:t>
      </w:r>
      <w:r w:rsidRPr="00DA3BA0">
        <w:rPr>
          <w:highlight w:val="yellow"/>
          <w:vertAlign w:val="superscript"/>
        </w:rPr>
        <w:t>)</w:t>
      </w:r>
      <w:r w:rsidR="00A30BAD">
        <w:t xml:space="preserve">. </w:t>
      </w:r>
      <w:r w:rsidR="0021562D">
        <w:t xml:space="preserve"> EGR1 </w:t>
      </w:r>
      <w:r>
        <w:t xml:space="preserve">has been shown to either directly or indirectly regulate several differentially expressed angiogenic genes </w:t>
      </w:r>
      <w:r w:rsidR="00A30BAD">
        <w:t xml:space="preserve">that we found to be upregulated </w:t>
      </w:r>
      <w:r w:rsidR="00EE1A6D">
        <w:t>in the tumors with a</w:t>
      </w:r>
      <w:r>
        <w:t xml:space="preserve"> poor</w:t>
      </w:r>
      <w:r w:rsidR="00BB15EC">
        <w:t xml:space="preserve">-response to </w:t>
      </w:r>
      <w:r>
        <w:t>bevacizumab, including</w:t>
      </w:r>
      <w:r w:rsidR="00AA6202">
        <w:t xml:space="preserve"> </w:t>
      </w:r>
      <w:r w:rsidR="00AA6202" w:rsidRPr="00AA6202">
        <w:rPr>
          <w:i/>
        </w:rPr>
        <w:t>CHRNA7</w:t>
      </w:r>
      <w:r w:rsidR="00AA6202" w:rsidRPr="00AA6202">
        <w:rPr>
          <w:vertAlign w:val="superscript"/>
        </w:rPr>
        <w:t>12</w:t>
      </w:r>
      <w:r w:rsidR="00AA6202">
        <w:t xml:space="preserve">, </w:t>
      </w:r>
      <w:r>
        <w:t xml:space="preserve"> </w:t>
      </w:r>
      <w:r>
        <w:rPr>
          <w:i/>
          <w:iCs/>
        </w:rPr>
        <w:t>AMOT</w:t>
      </w:r>
      <w:r>
        <w:rPr>
          <w:i/>
          <w:iCs/>
        </w:rPr>
        <w:fldChar w:fldCharType="begin"/>
      </w:r>
      <w:r>
        <w:rPr>
          <w:i/>
          <w:iCs/>
        </w:rPr>
        <w:instrText xml:space="preserve"> ADDIN ZOTERO_ITEM CSL_CITATION {"citationID":"NArorSRl","properties":{"formattedCitation":"\\super 16\\nosupersub{}","plainCitation":"16","noteIndex":0},"citationItems":[{"id":119,"uris":["http://zotero.org/users/8255195/items/EY9ZPGDB"],"uri":["http://zotero.org/users/8255195/items/EY9ZPGDB"],"itemData":{"id":119,"type":"article-journal","abstract":"CDK6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Pr>
          <w:i/>
          <w:iCs/>
        </w:rPr>
        <w:fldChar w:fldCharType="separate"/>
      </w:r>
      <w:r w:rsidRPr="00615F4D">
        <w:rPr>
          <w:vertAlign w:val="superscript"/>
        </w:rPr>
        <w:t>16</w:t>
      </w:r>
      <w:r>
        <w:rPr>
          <w:i/>
          <w:iCs/>
        </w:rPr>
        <w:fldChar w:fldCharType="end"/>
      </w:r>
      <w:r>
        <w:t xml:space="preserve">, </w:t>
      </w:r>
      <w:r>
        <w:rPr>
          <w:i/>
          <w:iCs/>
        </w:rPr>
        <w:t>RAMP3</w:t>
      </w:r>
      <w:r>
        <w:rPr>
          <w:i/>
          <w:iCs/>
        </w:rPr>
        <w:fldChar w:fldCharType="begin"/>
      </w:r>
      <w:r>
        <w:rPr>
          <w:i/>
          <w:iCs/>
        </w:rPr>
        <w:instrText xml:space="preserve"> ADDIN ZOTERO_ITEM CSL_CITATION {"citationID":"vJCK9zCt","properties":{"formattedCitation":"\\super 17\\nosupersub{}","plainCitation":"17","noteIndex":0},"citationItems":[{"id":116,"uris":["http://zotero.org/users/8255195/items/5V3UINR5"],"uri":["http://zotero.org/users/8255195/items/5V3UINR5"],"itemData":{"id":116,"type":"article-journal","abstract":"Extranodal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Pr>
          <w:i/>
          <w:iCs/>
        </w:rPr>
        <w:fldChar w:fldCharType="separate"/>
      </w:r>
      <w:r w:rsidRPr="00615F4D">
        <w:rPr>
          <w:vertAlign w:val="superscript"/>
        </w:rPr>
        <w:t>17</w:t>
      </w:r>
      <w:r>
        <w:rPr>
          <w:i/>
          <w:iCs/>
        </w:rPr>
        <w:fldChar w:fldCharType="end"/>
      </w:r>
      <w:r>
        <w:t xml:space="preserve">, </w:t>
      </w:r>
      <w:r w:rsidR="00591895">
        <w:t xml:space="preserve">and </w:t>
      </w:r>
      <w:r>
        <w:rPr>
          <w:i/>
          <w:iCs/>
        </w:rPr>
        <w:t>ACVRL1</w:t>
      </w:r>
      <w:r>
        <w:rPr>
          <w:i/>
          <w:iCs/>
        </w:rPr>
        <w:fldChar w:fldCharType="begin"/>
      </w:r>
      <w:r>
        <w:rPr>
          <w:i/>
          <w:iCs/>
        </w:rPr>
        <w:instrText xml:space="preserve"> ADDIN ZOTERO_ITEM CSL_CITATION {"citationID":"7RngSIaz","properties":{"formattedCitation":"\\super 18\\nosupersub{}","plainCitation":"18","noteIndex":0},"citationItems":[{"id":115,"uris":["http://zotero.org/users/8255195/items/C5H2SRXQ"],"uri":["http://zotero.org/users/8255195/items/C5H2SRXQ"],"itemData":{"id":115,"type":"article-journal","abstract":"Transforming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Pr>
          <w:i/>
          <w:iCs/>
        </w:rPr>
        <w:fldChar w:fldCharType="separate"/>
      </w:r>
      <w:r w:rsidRPr="00615F4D">
        <w:rPr>
          <w:vertAlign w:val="superscript"/>
        </w:rPr>
        <w:t>18</w:t>
      </w:r>
      <w:r>
        <w:rPr>
          <w:i/>
          <w:iCs/>
        </w:rPr>
        <w:fldChar w:fldCharType="end"/>
      </w:r>
      <w:r>
        <w:t xml:space="preserve">. </w:t>
      </w:r>
      <w:r w:rsidR="00AA6202">
        <w:t xml:space="preserve"> </w:t>
      </w:r>
      <w:r w:rsidR="0035193F">
        <w:t>D</w:t>
      </w:r>
      <w:r>
        <w:t xml:space="preserve">ifferences in </w:t>
      </w:r>
      <w:r w:rsidR="0035193F">
        <w:t xml:space="preserve">the protein </w:t>
      </w:r>
      <w:r>
        <w:t xml:space="preserve">expression of </w:t>
      </w:r>
      <w:r>
        <w:rPr>
          <w:i/>
          <w:iCs/>
        </w:rPr>
        <w:t>CHRNA7</w:t>
      </w:r>
      <w:r w:rsidR="00BB15EC">
        <w:rPr>
          <w:i/>
          <w:iCs/>
        </w:rPr>
        <w:t>,</w:t>
      </w:r>
      <w:r>
        <w:rPr>
          <w:i/>
          <w:iCs/>
        </w:rPr>
        <w:t xml:space="preserve"> EGR1</w:t>
      </w:r>
      <w:r w:rsidR="00BB15EC">
        <w:t xml:space="preserve"> and </w:t>
      </w:r>
      <w:r w:rsidR="00BB15EC" w:rsidRPr="00F14ED2">
        <w:rPr>
          <w:i/>
        </w:rPr>
        <w:t>RAMP3</w:t>
      </w:r>
      <w:r w:rsidR="00BB15EC">
        <w:t xml:space="preserve"> w</w:t>
      </w:r>
      <w:r>
        <w:t xml:space="preserve">ere </w:t>
      </w:r>
      <w:r w:rsidR="00F14ED2">
        <w:t>quantitated</w:t>
      </w:r>
      <w:r>
        <w:t xml:space="preserve"> through immunohistochemistry</w:t>
      </w:r>
      <w:r w:rsidR="00F14ED2">
        <w:t xml:space="preserve"> and </w:t>
      </w:r>
      <w:r w:rsidR="0021562D">
        <w:t>multiplex staining</w:t>
      </w:r>
      <w:r w:rsidR="009D7E8F">
        <w:t xml:space="preserve">. </w:t>
      </w:r>
      <w:r>
        <w:t xml:space="preserve"> </w:t>
      </w:r>
      <w:r w:rsidR="00F14ED2">
        <w:t>The protein expression of</w:t>
      </w:r>
      <w:r w:rsidR="00082654">
        <w:t xml:space="preserve"> EGR1 and </w:t>
      </w:r>
      <w:r w:rsidR="00F14ED2" w:rsidRPr="00082654">
        <w:rPr>
          <w:highlight w:val="yellow"/>
        </w:rPr>
        <w:t>α7-nAChR</w:t>
      </w:r>
      <w:r w:rsidR="00082654" w:rsidRPr="00082654">
        <w:rPr>
          <w:highlight w:val="yellow"/>
        </w:rPr>
        <w:t>?</w:t>
      </w:r>
      <w:r w:rsidR="00F14ED2">
        <w:t xml:space="preserve"> </w:t>
      </w:r>
      <w:r>
        <w:t xml:space="preserve">showed upregulation in </w:t>
      </w:r>
      <w:r w:rsidR="00082654">
        <w:t xml:space="preserve">the tumors that were </w:t>
      </w:r>
      <w:r>
        <w:t>poor</w:t>
      </w:r>
      <w:r w:rsidR="00082654">
        <w:t>-</w:t>
      </w:r>
      <w:r>
        <w:t>responders</w:t>
      </w:r>
      <w:r w:rsidR="00082654">
        <w:t xml:space="preserve"> </w:t>
      </w:r>
      <w:r>
        <w:t>to bevacizumab</w:t>
      </w:r>
      <w:r w:rsidR="00082654">
        <w:t>, as compare</w:t>
      </w:r>
      <w:r w:rsidR="00BE632D">
        <w:t>d</w:t>
      </w:r>
      <w:r w:rsidR="00082654">
        <w:t xml:space="preserve"> to the tumors that were good-responder</w:t>
      </w:r>
      <w:r w:rsidR="00BE632D">
        <w:t>s</w:t>
      </w:r>
      <w:r>
        <w:t>, respectively</w:t>
      </w:r>
      <w:r w:rsidR="00082654">
        <w:t xml:space="preserve"> (Figure 2A and 2B)</w:t>
      </w:r>
      <w:r w:rsidR="0064483C">
        <w:t xml:space="preserve">. Multiplex staining </w:t>
      </w:r>
      <w:proofErr w:type="gramStart"/>
      <w:r w:rsidR="0064483C">
        <w:t xml:space="preserve">showed </w:t>
      </w:r>
      <w:r w:rsidR="0064483C" w:rsidRPr="0064483C">
        <w:rPr>
          <w:highlight w:val="yellow"/>
        </w:rPr>
        <w:t>?expression</w:t>
      </w:r>
      <w:proofErr w:type="gramEnd"/>
      <w:r w:rsidR="0064483C" w:rsidRPr="0064483C">
        <w:rPr>
          <w:highlight w:val="yellow"/>
        </w:rPr>
        <w:t xml:space="preserve"> of EGR1 and α7-nAChR in the same tumor cells?,</w:t>
      </w:r>
      <w:r w:rsidR="0064483C">
        <w:t xml:space="preserve"> consistent with </w:t>
      </w:r>
      <w:r w:rsidR="009D7E8F">
        <w:t xml:space="preserve">potential </w:t>
      </w:r>
      <w:r w:rsidR="0064483C">
        <w:t>EGR1 transcriptional regulation of α7-nAChR</w:t>
      </w:r>
      <w:r>
        <w:t xml:space="preserve">. </w:t>
      </w:r>
      <w:r w:rsidR="00F14ED2">
        <w:t xml:space="preserve"> RAMP3 protein</w:t>
      </w:r>
      <w:r>
        <w:t xml:space="preserve"> showed a similar </w:t>
      </w:r>
      <w:r w:rsidR="0021562D" w:rsidRPr="0021562D">
        <w:rPr>
          <w:highlight w:val="yellow"/>
        </w:rPr>
        <w:t>__________</w:t>
      </w:r>
      <w:r>
        <w:t xml:space="preserve"> by a factor of z (Figure 2C)</w:t>
      </w:r>
      <w:r w:rsidR="009D7E8F">
        <w:t>. M</w:t>
      </w:r>
      <w:r w:rsidR="0064483C">
        <w:t xml:space="preserve">ultiplex staining </w:t>
      </w:r>
      <w:proofErr w:type="gramStart"/>
      <w:r w:rsidR="0064483C">
        <w:t xml:space="preserve">demonstrated </w:t>
      </w:r>
      <w:r w:rsidR="0064483C" w:rsidRPr="0064483C">
        <w:rPr>
          <w:highlight w:val="yellow"/>
        </w:rPr>
        <w:t>?expression</w:t>
      </w:r>
      <w:proofErr w:type="gramEnd"/>
      <w:r w:rsidR="0064483C" w:rsidRPr="0064483C">
        <w:rPr>
          <w:highlight w:val="yellow"/>
        </w:rPr>
        <w:t xml:space="preserve"> of EGR1 and RAMP3 in the same tumor cells?,</w:t>
      </w:r>
      <w:r w:rsidR="0064483C">
        <w:t xml:space="preserve"> </w:t>
      </w:r>
      <w:r w:rsidR="009D7E8F">
        <w:t xml:space="preserve">also </w:t>
      </w:r>
      <w:r w:rsidR="0064483C">
        <w:t xml:space="preserve">consistent with </w:t>
      </w:r>
      <w:r w:rsidR="00082654">
        <w:t xml:space="preserve">the </w:t>
      </w:r>
      <w:r w:rsidR="009D7E8F">
        <w:t>potential</w:t>
      </w:r>
      <w:r w:rsidR="0064483C">
        <w:t xml:space="preserve"> regulation of RAMP3</w:t>
      </w:r>
      <w:r w:rsidR="00082654">
        <w:t xml:space="preserve"> by EGR1</w:t>
      </w:r>
      <w:r w:rsidR="00BE632D">
        <w:t xml:space="preserve">, based on the paper by </w:t>
      </w:r>
      <w:proofErr w:type="spellStart"/>
      <w:r w:rsidR="00BE632D">
        <w:t>Lachmann</w:t>
      </w:r>
      <w:proofErr w:type="spellEnd"/>
      <w:r w:rsidR="00BE632D">
        <w:t xml:space="preserve"> et al (2010) inferring transcriptional regulation of target genes using </w:t>
      </w:r>
      <w:proofErr w:type="spellStart"/>
      <w:r w:rsidR="00BE632D">
        <w:t>CHiP</w:t>
      </w:r>
      <w:proofErr w:type="spellEnd"/>
      <w:r w:rsidR="00BE632D">
        <w:t>-X analysis</w:t>
      </w:r>
      <w:r>
        <w:t xml:space="preserve">. </w:t>
      </w:r>
      <w:r w:rsidR="00082654">
        <w:t xml:space="preserve"> </w:t>
      </w:r>
      <w:r>
        <w:t>These data pa</w:t>
      </w:r>
      <w:r w:rsidR="00BB15EC">
        <w:t xml:space="preserve">rallel the RNA-sequencing </w:t>
      </w:r>
      <w:r>
        <w:t xml:space="preserve">results </w:t>
      </w:r>
      <w:r w:rsidR="00F14ED2">
        <w:t xml:space="preserve">that </w:t>
      </w:r>
      <w:r>
        <w:t>show</w:t>
      </w:r>
      <w:r w:rsidR="00F14ED2">
        <w:t>ed</w:t>
      </w:r>
      <w:r>
        <w:t xml:space="preserve"> </w:t>
      </w:r>
      <w:r w:rsidR="00BB15EC">
        <w:t xml:space="preserve">a </w:t>
      </w:r>
      <w:r>
        <w:t xml:space="preserve">22-fold upregulation of </w:t>
      </w:r>
      <w:r>
        <w:rPr>
          <w:i/>
          <w:iCs/>
        </w:rPr>
        <w:t>CHRNA7</w:t>
      </w:r>
      <w:r>
        <w:t xml:space="preserve">, </w:t>
      </w:r>
      <w:r w:rsidR="00BB15EC">
        <w:t xml:space="preserve">a </w:t>
      </w:r>
      <w:r>
        <w:t xml:space="preserve">13-fold upregulation of </w:t>
      </w:r>
      <w:r>
        <w:rPr>
          <w:i/>
          <w:iCs/>
        </w:rPr>
        <w:t>EGR1</w:t>
      </w:r>
      <w:r>
        <w:t>, and</w:t>
      </w:r>
      <w:r w:rsidR="00BB15EC">
        <w:t xml:space="preserve"> </w:t>
      </w:r>
      <w:proofErr w:type="gramStart"/>
      <w:r w:rsidR="00BB15EC">
        <w:t>a</w:t>
      </w:r>
      <w:proofErr w:type="gramEnd"/>
      <w:r>
        <w:t xml:space="preserve"> </w:t>
      </w:r>
      <w:r w:rsidR="00BE632D">
        <w:t>85</w:t>
      </w:r>
      <w:r>
        <w:t xml:space="preserve">-fold upregulation of </w:t>
      </w:r>
      <w:r w:rsidR="00EE1A6D">
        <w:rPr>
          <w:i/>
          <w:iCs/>
        </w:rPr>
        <w:t>RAMP3</w:t>
      </w:r>
      <w:r w:rsidR="00BB15EC">
        <w:t xml:space="preserve"> in </w:t>
      </w:r>
      <w:r w:rsidR="00F14ED2">
        <w:t xml:space="preserve">tumors that were </w:t>
      </w:r>
      <w:r w:rsidR="00BB15EC">
        <w:t>poor-</w:t>
      </w:r>
      <w:r w:rsidR="001D40AC">
        <w:t xml:space="preserve">responders to </w:t>
      </w:r>
      <w:r>
        <w:t xml:space="preserve">bevacizumab </w:t>
      </w:r>
      <w:r w:rsidR="001D40AC">
        <w:t xml:space="preserve">therapy </w:t>
      </w:r>
      <w:r w:rsidR="00EE1A6D">
        <w:t>as compared to</w:t>
      </w:r>
      <w:r>
        <w:t xml:space="preserve"> good</w:t>
      </w:r>
      <w:r w:rsidR="00BB15EC">
        <w:t>-</w:t>
      </w:r>
      <w:r>
        <w:t>responders.</w:t>
      </w:r>
      <w:r w:rsidR="0035193F">
        <w:t xml:space="preserve"> The</w:t>
      </w:r>
      <w:r w:rsidR="009D7E8F">
        <w:t xml:space="preserve"> above</w:t>
      </w:r>
      <w:r w:rsidR="0035193F">
        <w:t xml:space="preserve"> protein </w:t>
      </w:r>
      <w:r w:rsidR="0035193F">
        <w:lastRenderedPageBreak/>
        <w:t xml:space="preserve">studies validate the </w:t>
      </w:r>
      <w:r w:rsidR="009D7E8F">
        <w:t xml:space="preserve">upregulated mRNA expression </w:t>
      </w:r>
      <w:r w:rsidR="00082654">
        <w:t xml:space="preserve">found </w:t>
      </w:r>
      <w:r w:rsidR="0035193F">
        <w:t>for</w:t>
      </w:r>
      <w:r w:rsidR="009D7E8F">
        <w:t xml:space="preserve"> </w:t>
      </w:r>
      <w:r w:rsidR="009D7E8F" w:rsidRPr="009D7E8F">
        <w:rPr>
          <w:i/>
        </w:rPr>
        <w:t>CHRNA7</w:t>
      </w:r>
      <w:r w:rsidR="009D7E8F">
        <w:t xml:space="preserve">, </w:t>
      </w:r>
      <w:r w:rsidR="009D7E8F" w:rsidRPr="009D7E8F">
        <w:rPr>
          <w:i/>
        </w:rPr>
        <w:t>RAMP3</w:t>
      </w:r>
      <w:r w:rsidR="009D7E8F">
        <w:t xml:space="preserve"> and </w:t>
      </w:r>
      <w:r w:rsidR="009D7E8F" w:rsidRPr="009D7E8F">
        <w:rPr>
          <w:i/>
        </w:rPr>
        <w:t>EGR1</w:t>
      </w:r>
      <w:r w:rsidR="009D7E8F">
        <w:t xml:space="preserve"> in the tumors that were </w:t>
      </w:r>
      <w:proofErr w:type="gramStart"/>
      <w:r w:rsidR="009D7E8F">
        <w:t>poor-responders</w:t>
      </w:r>
      <w:proofErr w:type="gramEnd"/>
      <w:r w:rsidR="009D7E8F">
        <w:t xml:space="preserve"> to bevacizumab.</w:t>
      </w:r>
      <w:r w:rsidR="0035193F">
        <w:t xml:space="preserve"> </w:t>
      </w:r>
    </w:p>
    <w:p w14:paraId="5C099B35" w14:textId="28A4D4EC" w:rsidR="002E220A" w:rsidRDefault="002E220A" w:rsidP="002E220A">
      <w:pPr>
        <w:pStyle w:val="Heading2"/>
        <w:rPr>
          <w:i w:val="0"/>
        </w:rPr>
      </w:pPr>
      <w:r>
        <w:rPr>
          <w:i w:val="0"/>
          <w:highlight w:val="cyan"/>
        </w:rPr>
        <w:t xml:space="preserve">Roshan, </w:t>
      </w:r>
      <w:proofErr w:type="gramStart"/>
      <w:r>
        <w:rPr>
          <w:i w:val="0"/>
          <w:highlight w:val="cyan"/>
        </w:rPr>
        <w:t>Are</w:t>
      </w:r>
      <w:proofErr w:type="gramEnd"/>
      <w:r w:rsidRPr="00A642BB">
        <w:rPr>
          <w:i w:val="0"/>
          <w:highlight w:val="cyan"/>
        </w:rPr>
        <w:t xml:space="preserve"> adrenomedullin </w:t>
      </w:r>
      <w:r>
        <w:rPr>
          <w:i w:val="0"/>
          <w:highlight w:val="cyan"/>
        </w:rPr>
        <w:t>and</w:t>
      </w:r>
      <w:r w:rsidR="00082654">
        <w:rPr>
          <w:i w:val="0"/>
          <w:highlight w:val="cyan"/>
        </w:rPr>
        <w:t>/or</w:t>
      </w:r>
      <w:r>
        <w:rPr>
          <w:i w:val="0"/>
          <w:highlight w:val="cyan"/>
        </w:rPr>
        <w:t xml:space="preserve"> CALCRL upregulated in </w:t>
      </w:r>
      <w:r w:rsidR="00082654">
        <w:rPr>
          <w:i w:val="0"/>
          <w:highlight w:val="cyan"/>
        </w:rPr>
        <w:t xml:space="preserve">the tumors that were </w:t>
      </w:r>
      <w:r>
        <w:rPr>
          <w:i w:val="0"/>
          <w:highlight w:val="cyan"/>
        </w:rPr>
        <w:t>poor-responder</w:t>
      </w:r>
      <w:r w:rsidR="00082654">
        <w:rPr>
          <w:i w:val="0"/>
          <w:highlight w:val="cyan"/>
        </w:rPr>
        <w:t>s</w:t>
      </w:r>
      <w:r>
        <w:rPr>
          <w:i w:val="0"/>
          <w:highlight w:val="cyan"/>
        </w:rPr>
        <w:t xml:space="preserve"> </w:t>
      </w:r>
      <w:r w:rsidR="00082654">
        <w:rPr>
          <w:i w:val="0"/>
          <w:highlight w:val="cyan"/>
        </w:rPr>
        <w:t>to bevacizumab</w:t>
      </w:r>
      <w:r w:rsidRPr="00A642BB">
        <w:rPr>
          <w:i w:val="0"/>
          <w:highlight w:val="cyan"/>
        </w:rPr>
        <w:t xml:space="preserve">? </w:t>
      </w:r>
      <w:r>
        <w:rPr>
          <w:i w:val="0"/>
          <w:highlight w:val="yellow"/>
        </w:rPr>
        <w:t xml:space="preserve"> </w:t>
      </w:r>
    </w:p>
    <w:p w14:paraId="79056E72" w14:textId="77777777" w:rsidR="00CC6FEC" w:rsidRDefault="00CC6FEC" w:rsidP="00B136F5">
      <w:pPr>
        <w:pStyle w:val="Heading2"/>
      </w:pPr>
    </w:p>
    <w:p w14:paraId="6BC8E5CD" w14:textId="0AD79992" w:rsidR="00B136F5" w:rsidRDefault="00B136F5" w:rsidP="00B136F5">
      <w:pPr>
        <w:pStyle w:val="Heading2"/>
      </w:pPr>
      <w:r w:rsidRPr="00B20918">
        <w:t>3.</w:t>
      </w:r>
      <w:r>
        <w:t>3</w:t>
      </w:r>
      <w:r w:rsidRPr="00B20918">
        <w:tab/>
      </w:r>
      <w:r w:rsidRPr="00B20918">
        <w:tab/>
      </w:r>
      <w:r w:rsidR="00AB1027">
        <w:t>Upregulated</w:t>
      </w:r>
      <w:r>
        <w:t xml:space="preserve"> expression of </w:t>
      </w:r>
      <w:r w:rsidR="00AB1027">
        <w:t xml:space="preserve">EGR1 </w:t>
      </w:r>
      <w:r w:rsidR="00BE632D">
        <w:t>and</w:t>
      </w:r>
      <w:r w:rsidR="00AB1027">
        <w:t xml:space="preserve"> of CHRNA7</w:t>
      </w:r>
      <w:r w:rsidR="00B0178E">
        <w:t xml:space="preserve"> </w:t>
      </w:r>
      <w:r>
        <w:t xml:space="preserve">correlates with </w:t>
      </w:r>
      <w:r w:rsidR="00A60DE8">
        <w:t xml:space="preserve">a </w:t>
      </w:r>
      <w:r w:rsidR="00AB1027">
        <w:t>shorter overall survival</w:t>
      </w:r>
      <w:r w:rsidR="00A60DE8">
        <w:t xml:space="preserve"> in GBM</w:t>
      </w:r>
      <w:r w:rsidR="00B0178E">
        <w:t xml:space="preserve"> (</w:t>
      </w:r>
      <w:r w:rsidR="00B0178E" w:rsidRPr="00B0178E">
        <w:rPr>
          <w:highlight w:val="yellow"/>
        </w:rPr>
        <w:t>What about RAMP3?</w:t>
      </w:r>
      <w:r w:rsidR="00B0178E">
        <w:t>)</w:t>
      </w:r>
      <w:r>
        <w:t xml:space="preserve">. </w:t>
      </w:r>
    </w:p>
    <w:p w14:paraId="43EFBF35" w14:textId="6CAB583B" w:rsidR="00AE4E24" w:rsidRDefault="00AE4E24" w:rsidP="00AE4E24">
      <w:pPr>
        <w:pStyle w:val="BodyText"/>
      </w:pPr>
      <w:r>
        <w:t xml:space="preserve">Following validation of </w:t>
      </w:r>
      <w:r w:rsidR="00AB1027">
        <w:t xml:space="preserve">the </w:t>
      </w:r>
      <w:r>
        <w:t>differential transcription of</w:t>
      </w:r>
      <w:r w:rsidR="00BB15EC">
        <w:t xml:space="preserve"> </w:t>
      </w:r>
      <w:r w:rsidR="00BB15EC" w:rsidRPr="00BB15EC">
        <w:rPr>
          <w:i/>
        </w:rPr>
        <w:t>EGR1</w:t>
      </w:r>
      <w:r w:rsidR="00BB15EC">
        <w:t>,</w:t>
      </w:r>
      <w:r>
        <w:t xml:space="preserve"> </w:t>
      </w:r>
      <w:r>
        <w:rPr>
          <w:i/>
          <w:iCs/>
        </w:rPr>
        <w:t>CHRNA7</w:t>
      </w:r>
      <w:r w:rsidR="00BB15EC">
        <w:t xml:space="preserve"> and </w:t>
      </w:r>
      <w:r w:rsidR="00BB15EC" w:rsidRPr="00BB15EC">
        <w:rPr>
          <w:i/>
        </w:rPr>
        <w:t>RAMP3</w:t>
      </w:r>
      <w:r w:rsidR="00AB1027">
        <w:rPr>
          <w:i/>
        </w:rPr>
        <w:t xml:space="preserve"> </w:t>
      </w:r>
      <w:r w:rsidR="00AB1027">
        <w:t xml:space="preserve">by analyzing </w:t>
      </w:r>
      <w:r w:rsidR="00BE632D">
        <w:t xml:space="preserve">the </w:t>
      </w:r>
      <w:r w:rsidR="00AB1027">
        <w:t>protein expression,</w:t>
      </w:r>
      <w:r w:rsidR="00BB15EC">
        <w:t xml:space="preserve"> the</w:t>
      </w:r>
      <w:r>
        <w:t xml:space="preserve"> </w:t>
      </w:r>
      <w:r w:rsidR="00EE1A6D">
        <w:t>relevance</w:t>
      </w:r>
      <w:r>
        <w:t xml:space="preserve"> </w:t>
      </w:r>
      <w:r w:rsidR="00BB15EC">
        <w:t xml:space="preserve">of the </w:t>
      </w:r>
      <w:r w:rsidR="00AB1027">
        <w:t xml:space="preserve">mRNA levels </w:t>
      </w:r>
      <w:r w:rsidR="00BB15EC">
        <w:t xml:space="preserve">of these genes </w:t>
      </w:r>
      <w:r>
        <w:t xml:space="preserve">to </w:t>
      </w:r>
      <w:r w:rsidR="00BB15EC">
        <w:t xml:space="preserve">overall </w:t>
      </w:r>
      <w:r>
        <w:t xml:space="preserve">survival in </w:t>
      </w:r>
      <w:r w:rsidR="00EE1A6D">
        <w:t>GBM</w:t>
      </w:r>
      <w:r>
        <w:t xml:space="preserve"> was </w:t>
      </w:r>
      <w:r w:rsidR="00BB15EC">
        <w:t>assessed</w:t>
      </w:r>
      <w:r>
        <w:t xml:space="preserve"> through analysis of</w:t>
      </w:r>
      <w:r w:rsidR="00BB15EC">
        <w:t xml:space="preserve"> </w:t>
      </w:r>
      <w:r>
        <w:t>datasets curated through cBioPortal</w:t>
      </w:r>
      <w:r>
        <w:fldChar w:fldCharType="begin"/>
      </w:r>
      <w:r>
        <w:instrText xml:space="preserve"> ADDIN ZOTERO_ITEM CSL_CITATION {"citationID":"xQLVZboS","properties":{"formattedCitation":"\\super 19\\nosupersub{}","plainCitation":"19","noteIndex":0},"citationItems":[{"id":128,"uris":["http://zotero.org/users/8255195/items/RNJSMPR7"],"uri":["http://zotero.org/users/8255195/items/RNJSMPR7"],"itemData":{"id":128,"type":"article-journal","abstract":"Human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fldChar w:fldCharType="separate"/>
      </w:r>
      <w:r w:rsidRPr="00CF7A3C">
        <w:rPr>
          <w:vertAlign w:val="superscript"/>
        </w:rPr>
        <w:t>19</w:t>
      </w:r>
      <w:r>
        <w:fldChar w:fldCharType="end"/>
      </w:r>
      <w:r>
        <w:rPr>
          <w:vertAlign w:val="superscript"/>
        </w:rPr>
        <w:t>,</w:t>
      </w:r>
      <w:r>
        <w:fldChar w:fldCharType="begin"/>
      </w:r>
      <w:r>
        <w:instrText xml:space="preserve"> ADDIN ZOTERO_ITEM CSL_CITATION {"citationID":"ibKPYI6G","properties":{"formattedCitation":"\\super 20\\nosupersub{}","plainCitation":"20","noteIndex":0},"citationItems":[{"id":125,"uris":["http://zotero.org/users/8255195/items/KLSS897G"],"uri":["http://zotero.org/users/8255195/items/KLSS897G"],"itemData":{"id":125,"type":"article-journal","abstract":"We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fldChar w:fldCharType="separate"/>
      </w:r>
      <w:r w:rsidRPr="00CF7A3C">
        <w:rPr>
          <w:vertAlign w:val="superscript"/>
        </w:rPr>
        <w:t>20</w:t>
      </w:r>
      <w:r>
        <w:fldChar w:fldCharType="end"/>
      </w:r>
      <w:r>
        <w:rPr>
          <w:vertAlign w:val="superscript"/>
        </w:rPr>
        <w:t>,</w:t>
      </w:r>
      <w:r>
        <w:fldChar w:fldCharType="begin"/>
      </w:r>
      <w:r>
        <w:instrText xml:space="preserve"> ADDIN ZOTERO_ITEM CSL_CITATION {"citationID":"uOrzcHii","properties":{"formattedCitation":"\\super 21\\nosupersub{}","plainCitation":"21","noteIndex":0},"citationItems":[{"id":122,"uris":["http://zotero.org/users/8255195/items/924TRBTQ"],"uri":["http://zotero.org/users/8255195/items/924TRBTQ"],"itemData":{"id":122,"type":"article-journal","abstract":"Immune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fldChar w:fldCharType="separate"/>
      </w:r>
      <w:r w:rsidRPr="00CF7A3C">
        <w:rPr>
          <w:vertAlign w:val="superscript"/>
        </w:rPr>
        <w:t>21</w:t>
      </w:r>
      <w:r>
        <w:fldChar w:fldCharType="end"/>
      </w:r>
      <w:r>
        <w:t xml:space="preserve">. </w:t>
      </w:r>
      <w:r w:rsidR="00BB15EC">
        <w:t>GBM p</w:t>
      </w:r>
      <w:r>
        <w:t xml:space="preserve">atients with </w:t>
      </w:r>
      <w:r w:rsidR="00BB15EC">
        <w:t>upregulation of</w:t>
      </w:r>
      <w:r>
        <w:t xml:space="preserve"> </w:t>
      </w:r>
      <w:r>
        <w:rPr>
          <w:i/>
          <w:iCs/>
        </w:rPr>
        <w:t>CHRNA7</w:t>
      </w:r>
      <w:r>
        <w:t xml:space="preserve"> </w:t>
      </w:r>
      <w:r w:rsidR="00BB15EC">
        <w:t xml:space="preserve">mRNA </w:t>
      </w:r>
      <w:r>
        <w:t xml:space="preserve">in </w:t>
      </w:r>
      <w:r w:rsidR="00BB15EC">
        <w:t>their tumors had</w:t>
      </w:r>
      <w:r>
        <w:t xml:space="preserve"> </w:t>
      </w:r>
      <w:r w:rsidR="00EE1A6D">
        <w:t xml:space="preserve">a </w:t>
      </w:r>
      <w:r>
        <w:t>significantly worse prognosis</w:t>
      </w:r>
      <w:r w:rsidR="00BB15EC">
        <w:t>;</w:t>
      </w:r>
      <w:r>
        <w:t xml:space="preserve"> </w:t>
      </w:r>
      <w:r w:rsidR="00BB15EC">
        <w:t>the median overall-</w:t>
      </w:r>
      <w:r>
        <w:t xml:space="preserve">survival </w:t>
      </w:r>
      <w:r w:rsidR="00BB15EC">
        <w:t>time was</w:t>
      </w:r>
      <w:r>
        <w:t xml:space="preserve"> </w:t>
      </w:r>
      <w:r w:rsidR="00EE1A6D">
        <w:t xml:space="preserve">approximately </w:t>
      </w:r>
      <w:r>
        <w:t>4 months (Figure 3).</w:t>
      </w:r>
      <w:r w:rsidR="00EE1A6D">
        <w:t xml:space="preserve"> </w:t>
      </w:r>
      <w:r w:rsidR="0021562D">
        <w:t>GBM p</w:t>
      </w:r>
      <w:r w:rsidR="00EE1A6D">
        <w:t xml:space="preserve">atients with </w:t>
      </w:r>
      <w:r w:rsidR="00BB15EC">
        <w:t xml:space="preserve">upregulation of </w:t>
      </w:r>
      <w:r w:rsidR="00EE1A6D" w:rsidRPr="009D7E8F">
        <w:rPr>
          <w:i/>
        </w:rPr>
        <w:t>EGR1</w:t>
      </w:r>
      <w:r w:rsidR="00EE1A6D">
        <w:t xml:space="preserve"> </w:t>
      </w:r>
      <w:r w:rsidR="00BB15EC">
        <w:t xml:space="preserve">mRNA in their tumors </w:t>
      </w:r>
      <w:r w:rsidR="00EE1A6D">
        <w:t>also showed a significantly worse prognosis</w:t>
      </w:r>
      <w:r w:rsidR="00BB15EC">
        <w:t>; the</w:t>
      </w:r>
      <w:r w:rsidR="00EE1A6D">
        <w:t xml:space="preserve"> median overall</w:t>
      </w:r>
      <w:r w:rsidR="0021562D">
        <w:t>-</w:t>
      </w:r>
      <w:r w:rsidR="00EE1A6D">
        <w:t xml:space="preserve">survival </w:t>
      </w:r>
      <w:r w:rsidR="00BB15EC">
        <w:t>time was</w:t>
      </w:r>
      <w:r w:rsidR="0021562D">
        <w:t xml:space="preserve"> 5-6</w:t>
      </w:r>
      <w:r w:rsidR="00EE1A6D">
        <w:t xml:space="preserve"> months (Figure 4)</w:t>
      </w:r>
      <w:r w:rsidR="00BB15EC">
        <w:t xml:space="preserve">. In addition, </w:t>
      </w:r>
      <w:r w:rsidR="0021562D">
        <w:t xml:space="preserve">GBM patients with </w:t>
      </w:r>
      <w:r w:rsidR="00BB15EC">
        <w:t xml:space="preserve">upregulation of </w:t>
      </w:r>
      <w:r w:rsidR="0021562D" w:rsidRPr="009D7E8F">
        <w:rPr>
          <w:i/>
        </w:rPr>
        <w:t>RAMP3</w:t>
      </w:r>
      <w:r w:rsidR="0021562D">
        <w:t xml:space="preserve"> </w:t>
      </w:r>
      <w:r w:rsidR="00BB15EC">
        <w:t>mRNA in their tumor</w:t>
      </w:r>
      <w:r w:rsidR="009D7E8F">
        <w:t>s</w:t>
      </w:r>
      <w:r w:rsidR="0021562D">
        <w:t xml:space="preserve"> </w:t>
      </w:r>
      <w:r w:rsidR="00194164">
        <w:t>had</w:t>
      </w:r>
      <w:r w:rsidR="0021562D">
        <w:t xml:space="preserve"> </w:t>
      </w:r>
      <w:r w:rsidR="0021562D" w:rsidRPr="0021562D">
        <w:rPr>
          <w:highlight w:val="yellow"/>
        </w:rPr>
        <w:t>_____________________</w:t>
      </w:r>
      <w:r w:rsidR="0021562D">
        <w:t xml:space="preserve"> (Figure 5).</w:t>
      </w:r>
      <w:r w:rsidR="00EE1A6D">
        <w:t xml:space="preserve"> </w:t>
      </w:r>
    </w:p>
    <w:p w14:paraId="5E6534A9" w14:textId="77777777" w:rsidR="00194164" w:rsidRDefault="00194164" w:rsidP="00AE4E24">
      <w:pPr>
        <w:pStyle w:val="BodyText"/>
      </w:pPr>
    </w:p>
    <w:p w14:paraId="5F872FD1" w14:textId="263A231B" w:rsidR="00AE4E24" w:rsidRPr="00BD3769" w:rsidRDefault="00AE4E24" w:rsidP="00AE4E24">
      <w:pPr>
        <w:pStyle w:val="BodyText"/>
      </w:pPr>
      <w:r>
        <w:t xml:space="preserve">In aggregate, our data suggests that </w:t>
      </w:r>
      <w:r w:rsidR="00FD5B77">
        <w:t>GBM tumors with a poor-</w:t>
      </w:r>
      <w:r>
        <w:t xml:space="preserve">response to bevacizumab </w:t>
      </w:r>
      <w:r w:rsidR="00FD5B77">
        <w:t xml:space="preserve">have </w:t>
      </w:r>
      <w:r>
        <w:t xml:space="preserve">a distinct molecular phenotype </w:t>
      </w:r>
      <w:r w:rsidR="009D7E8F">
        <w:t xml:space="preserve">- upregulation </w:t>
      </w:r>
      <w:r w:rsidR="0081780F">
        <w:t xml:space="preserve">in tumor cells </w:t>
      </w:r>
      <w:r w:rsidR="009D7E8F">
        <w:t xml:space="preserve">of </w:t>
      </w:r>
      <w:r w:rsidR="0081780F">
        <w:t>a</w:t>
      </w:r>
      <w:r w:rsidR="009D7E8F">
        <w:t>ngiogenesis gene</w:t>
      </w:r>
      <w:r w:rsidR="00AB1027">
        <w:t xml:space="preserve">s </w:t>
      </w:r>
      <w:r w:rsidR="00BE632D">
        <w:t xml:space="preserve">found within the </w:t>
      </w:r>
      <w:r w:rsidR="00AB1027">
        <w:t>Angiogenesis Pathway</w:t>
      </w:r>
      <w:r w:rsidR="0081780F">
        <w:t xml:space="preserve"> gene set</w:t>
      </w:r>
      <w:r w:rsidR="009D7E8F">
        <w:t xml:space="preserve">. </w:t>
      </w:r>
    </w:p>
    <w:p w14:paraId="35769771" w14:textId="77777777" w:rsidR="00B136F5" w:rsidRDefault="00B136F5" w:rsidP="00B136F5"/>
    <w:p w14:paraId="606B162E" w14:textId="77777777" w:rsidR="00CC6FEC" w:rsidRDefault="00CC6FEC" w:rsidP="00B136F5">
      <w:pPr>
        <w:rPr>
          <w:i/>
        </w:rPr>
      </w:pPr>
    </w:p>
    <w:p w14:paraId="63555CEC" w14:textId="77777777" w:rsidR="00B136F5" w:rsidRDefault="00B136F5" w:rsidP="00B136F5"/>
    <w:p w14:paraId="1F0F0B57" w14:textId="77777777" w:rsidR="00BF4E6B" w:rsidRDefault="00BF4E6B" w:rsidP="00B136F5"/>
    <w:p w14:paraId="1F32CBD2" w14:textId="77777777" w:rsidR="00BF4E6B" w:rsidRDefault="00BF4E6B" w:rsidP="00B136F5"/>
    <w:p w14:paraId="4824B3DC" w14:textId="77777777" w:rsidR="00B136F5" w:rsidRDefault="00B136F5" w:rsidP="00B136F5"/>
    <w:p w14:paraId="4314D05E" w14:textId="77777777" w:rsidR="00B136F5" w:rsidRDefault="00B136F5" w:rsidP="00B136F5"/>
    <w:p w14:paraId="1AB1B7DF" w14:textId="77777777" w:rsidR="00E90311" w:rsidRDefault="00512393" w:rsidP="008F5EE6">
      <w:pPr>
        <w:pStyle w:val="BodyText"/>
        <w:keepNext/>
        <w:ind w:left="1" w:hanging="1"/>
        <w:jc w:val="center"/>
      </w:pPr>
      <w:r>
        <w:rPr>
          <w:noProof/>
        </w:rPr>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41E2F24F" w:rsidR="00512393" w:rsidRPr="00336327" w:rsidRDefault="00E90311" w:rsidP="00E90311">
      <w:pPr>
        <w:pStyle w:val="Caption"/>
        <w:jc w:val="both"/>
        <w:rPr>
          <w:b w:val="0"/>
          <w:bCs w:val="0"/>
        </w:rPr>
      </w:pPr>
      <w:r w:rsidRPr="00EB18A2">
        <w:rPr>
          <w:bCs w:val="0"/>
        </w:rPr>
        <w:t xml:space="preserve">Figure </w:t>
      </w:r>
      <w:r w:rsidRPr="00EB18A2">
        <w:rPr>
          <w:bCs w:val="0"/>
        </w:rPr>
        <w:fldChar w:fldCharType="begin"/>
      </w:r>
      <w:r w:rsidRPr="00EB18A2">
        <w:rPr>
          <w:bCs w:val="0"/>
        </w:rPr>
        <w:instrText xml:space="preserve"> SEQ Figure \* ARABIC </w:instrText>
      </w:r>
      <w:r w:rsidRPr="00EB18A2">
        <w:rPr>
          <w:bCs w:val="0"/>
        </w:rPr>
        <w:fldChar w:fldCharType="separate"/>
      </w:r>
      <w:r w:rsidR="00FF6199" w:rsidRPr="00EB18A2">
        <w:rPr>
          <w:bCs w:val="0"/>
          <w:noProof/>
        </w:rPr>
        <w:t>1</w:t>
      </w:r>
      <w:r w:rsidRPr="00EB18A2">
        <w:rPr>
          <w:bCs w:val="0"/>
        </w:rPr>
        <w:fldChar w:fldCharType="end"/>
      </w:r>
      <w:r w:rsidR="00EB18A2">
        <w:rPr>
          <w:b w:val="0"/>
          <w:bCs w:val="0"/>
        </w:rPr>
        <w:t xml:space="preserve">. </w:t>
      </w:r>
      <w:r w:rsidRPr="00336327">
        <w:rPr>
          <w:b w:val="0"/>
          <w:bCs w:val="0"/>
        </w:rPr>
        <w:t xml:space="preserve"> </w:t>
      </w:r>
      <w:r w:rsidR="00EB18A2" w:rsidRPr="00BE632D">
        <w:rPr>
          <w:bCs w:val="0"/>
        </w:rPr>
        <w:t>Differential gene expression in GBM PDX-tumors that were poor-responders to bevacizumab</w:t>
      </w:r>
      <w:r w:rsidR="00EB18A2">
        <w:rPr>
          <w:b w:val="0"/>
          <w:bCs w:val="0"/>
        </w:rPr>
        <w:t xml:space="preserve">. </w:t>
      </w:r>
      <w:r w:rsidRPr="00336327">
        <w:rPr>
          <w:b w:val="0"/>
          <w:bCs w:val="0"/>
        </w:rPr>
        <w:t xml:space="preserve">Across all plots, points in orange are enriched in </w:t>
      </w:r>
      <w:r w:rsidR="00C35C31">
        <w:rPr>
          <w:b w:val="0"/>
          <w:bCs w:val="0"/>
        </w:rPr>
        <w:t>tumors that were poor-</w:t>
      </w:r>
      <w:r w:rsidRPr="00336327">
        <w:rPr>
          <w:b w:val="0"/>
          <w:bCs w:val="0"/>
        </w:rPr>
        <w:t>responders to bevacizumab therapy</w:t>
      </w:r>
      <w:r w:rsidR="00C35C31">
        <w:rPr>
          <w:b w:val="0"/>
          <w:bCs w:val="0"/>
        </w:rPr>
        <w:t>,</w:t>
      </w:r>
      <w:r w:rsidRPr="00336327">
        <w:rPr>
          <w:b w:val="0"/>
          <w:bCs w:val="0"/>
        </w:rPr>
        <w:t xml:space="preserve"> while points in blue are enriched in </w:t>
      </w:r>
      <w:r w:rsidR="00C35C31">
        <w:rPr>
          <w:b w:val="0"/>
          <w:bCs w:val="0"/>
        </w:rPr>
        <w:t>tumors that were good-</w:t>
      </w:r>
      <w:r w:rsidRPr="00336327">
        <w:rPr>
          <w:b w:val="0"/>
          <w:bCs w:val="0"/>
        </w:rPr>
        <w:t>responders</w:t>
      </w:r>
      <w:r w:rsidR="00C35C31">
        <w:rPr>
          <w:b w:val="0"/>
          <w:bCs w:val="0"/>
        </w:rPr>
        <w:t xml:space="preserve"> to bevacizumab therapy</w:t>
      </w:r>
      <w:r w:rsidRPr="00336327">
        <w:rPr>
          <w:b w:val="0"/>
          <w:bCs w:val="0"/>
        </w:rPr>
        <w:t xml:space="preserve">. A. Volcano plot of differential gene expression. </w:t>
      </w:r>
      <w:r w:rsidR="0020608F" w:rsidRPr="00336327">
        <w:rPr>
          <w:b w:val="0"/>
          <w:bCs w:val="0"/>
        </w:rPr>
        <w:t>Log 2</w:t>
      </w:r>
      <w:r w:rsidR="00C35C31">
        <w:rPr>
          <w:b w:val="0"/>
          <w:bCs w:val="0"/>
        </w:rPr>
        <w:t>-</w:t>
      </w:r>
      <w:r w:rsidR="0020608F" w:rsidRPr="00336327">
        <w:rPr>
          <w:b w:val="0"/>
          <w:bCs w:val="0"/>
        </w:rPr>
        <w:t xml:space="preserve">fold change is plotted against negative log-scaled significance. </w:t>
      </w:r>
      <w:r w:rsidRPr="00336327">
        <w:rPr>
          <w:b w:val="0"/>
          <w:bCs w:val="0"/>
        </w:rPr>
        <w:t>Labeled points indicate the top 20 differentially expressed genes</w:t>
      </w:r>
      <w:r w:rsidRPr="004F3691">
        <w:rPr>
          <w:b w:val="0"/>
          <w:bCs w:val="0"/>
          <w:highlight w:val="yellow"/>
        </w:rPr>
        <w:t>.</w:t>
      </w:r>
      <w:r w:rsidR="004F3691" w:rsidRPr="004F3691">
        <w:rPr>
          <w:b w:val="0"/>
          <w:bCs w:val="0"/>
          <w:highlight w:val="yellow"/>
        </w:rPr>
        <w:t xml:space="preserve"> (Roshan, are any of the genes regulating angiogenesis in the Volcano plot?)</w:t>
      </w:r>
      <w:r w:rsidR="004F3691">
        <w:rPr>
          <w:b w:val="0"/>
          <w:bCs w:val="0"/>
        </w:rPr>
        <w:t xml:space="preserve"> </w:t>
      </w:r>
      <w:r w:rsidRPr="00336327">
        <w:rPr>
          <w:b w:val="0"/>
          <w:bCs w:val="0"/>
        </w:rPr>
        <w:t xml:space="preserve"> 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w:t>
      </w:r>
      <w:r w:rsidR="004F3691">
        <w:rPr>
          <w:b w:val="0"/>
          <w:bCs w:val="0"/>
        </w:rPr>
        <w:t xml:space="preserve">genes regulating </w:t>
      </w:r>
      <w:r w:rsidR="00336327">
        <w:rPr>
          <w:b w:val="0"/>
          <w:bCs w:val="0"/>
        </w:rPr>
        <w:t>angiogen</w:t>
      </w:r>
      <w:r w:rsidR="004F3691">
        <w:rPr>
          <w:b w:val="0"/>
          <w:bCs w:val="0"/>
        </w:rPr>
        <w:t>esis</w:t>
      </w:r>
      <w:r w:rsidR="00336327">
        <w:rPr>
          <w:b w:val="0"/>
          <w:bCs w:val="0"/>
        </w:rPr>
        <w:t xml:space="preserve">. Points in orange indicate higher overall expression while points in blue indicate lower overall expression. </w:t>
      </w:r>
    </w:p>
    <w:p w14:paraId="1CC82E95" w14:textId="77777777" w:rsidR="00C35C31" w:rsidRDefault="00C35C31" w:rsidP="002664E9">
      <w:pPr>
        <w:pStyle w:val="BodyText"/>
        <w:ind w:left="1" w:hanging="1"/>
      </w:pPr>
    </w:p>
    <w:p w14:paraId="04CC7CF4" w14:textId="543E1664" w:rsidR="00B046C4" w:rsidRDefault="00B046C4" w:rsidP="002664E9">
      <w:pPr>
        <w:pStyle w:val="BodyText"/>
        <w:ind w:left="1" w:hanging="1"/>
      </w:pP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63C6B7C" w:rsidR="005061E6" w:rsidRDefault="005061E6" w:rsidP="00426281">
            <w:pPr>
              <w:rPr>
                <w:b/>
                <w:bCs/>
              </w:rPr>
            </w:pPr>
            <w:r>
              <w:rPr>
                <w:b/>
                <w:bCs/>
              </w:rPr>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426281">
            <w:pPr>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426281">
            <w:pPr>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426281">
            <w:pPr>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426281">
            <w:pPr>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426281">
            <w:r>
              <w:t>APOD</w:t>
            </w:r>
          </w:p>
        </w:tc>
        <w:tc>
          <w:tcPr>
            <w:tcW w:w="0" w:type="auto"/>
            <w:tcMar>
              <w:top w:w="113" w:type="dxa"/>
              <w:left w:w="113" w:type="dxa"/>
              <w:bottom w:w="113" w:type="dxa"/>
              <w:right w:w="113" w:type="dxa"/>
            </w:tcMar>
            <w:hideMark/>
          </w:tcPr>
          <w:p w14:paraId="00A5CE28" w14:textId="77777777" w:rsidR="005061E6" w:rsidRDefault="005061E6" w:rsidP="00426281">
            <w:pPr>
              <w:jc w:val="center"/>
            </w:pPr>
            <w:r>
              <w:t>227.46</w:t>
            </w:r>
          </w:p>
        </w:tc>
        <w:tc>
          <w:tcPr>
            <w:tcW w:w="0" w:type="auto"/>
            <w:tcMar>
              <w:top w:w="113" w:type="dxa"/>
              <w:left w:w="113" w:type="dxa"/>
              <w:bottom w:w="113" w:type="dxa"/>
              <w:right w:w="113" w:type="dxa"/>
            </w:tcMar>
            <w:hideMark/>
          </w:tcPr>
          <w:p w14:paraId="73E27E90" w14:textId="77777777" w:rsidR="005061E6" w:rsidRDefault="005061E6" w:rsidP="00426281">
            <w:pPr>
              <w:jc w:val="center"/>
            </w:pPr>
            <w:r>
              <w:t>0.00</w:t>
            </w:r>
          </w:p>
        </w:tc>
        <w:tc>
          <w:tcPr>
            <w:tcW w:w="0" w:type="auto"/>
            <w:tcMar>
              <w:top w:w="113" w:type="dxa"/>
              <w:left w:w="113" w:type="dxa"/>
              <w:bottom w:w="113" w:type="dxa"/>
              <w:right w:w="113" w:type="dxa"/>
            </w:tcMar>
            <w:hideMark/>
          </w:tcPr>
          <w:p w14:paraId="531E56B2" w14:textId="77777777" w:rsidR="005061E6" w:rsidRDefault="005061E6" w:rsidP="00426281">
            <w:pPr>
              <w:jc w:val="center"/>
            </w:pPr>
            <w:r>
              <w:t>0.00</w:t>
            </w:r>
          </w:p>
        </w:tc>
        <w:tc>
          <w:tcPr>
            <w:tcW w:w="0" w:type="auto"/>
            <w:tcMar>
              <w:top w:w="113" w:type="dxa"/>
              <w:left w:w="113" w:type="dxa"/>
              <w:bottom w:w="113" w:type="dxa"/>
              <w:right w:w="113" w:type="dxa"/>
            </w:tcMar>
            <w:hideMark/>
          </w:tcPr>
          <w:p w14:paraId="4DF0BDC2" w14:textId="77777777" w:rsidR="005061E6" w:rsidRDefault="005061E6" w:rsidP="00426281">
            <w:pPr>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426281">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426281">
            <w:pPr>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426281">
            <w:pPr>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426281">
            <w:r>
              <w:t>KDR</w:t>
            </w:r>
          </w:p>
        </w:tc>
        <w:tc>
          <w:tcPr>
            <w:tcW w:w="0" w:type="auto"/>
            <w:tcMar>
              <w:top w:w="113" w:type="dxa"/>
              <w:left w:w="113" w:type="dxa"/>
              <w:bottom w:w="113" w:type="dxa"/>
              <w:right w:w="113" w:type="dxa"/>
            </w:tcMar>
            <w:hideMark/>
          </w:tcPr>
          <w:p w14:paraId="215FFCE1" w14:textId="77777777" w:rsidR="005061E6" w:rsidRDefault="005061E6" w:rsidP="00426281">
            <w:pPr>
              <w:jc w:val="center"/>
            </w:pPr>
            <w:r>
              <w:t>0.01</w:t>
            </w:r>
          </w:p>
        </w:tc>
        <w:tc>
          <w:tcPr>
            <w:tcW w:w="0" w:type="auto"/>
            <w:tcMar>
              <w:top w:w="113" w:type="dxa"/>
              <w:left w:w="113" w:type="dxa"/>
              <w:bottom w:w="113" w:type="dxa"/>
              <w:right w:w="113" w:type="dxa"/>
            </w:tcMar>
            <w:hideMark/>
          </w:tcPr>
          <w:p w14:paraId="7A750C31" w14:textId="77777777" w:rsidR="005061E6" w:rsidRDefault="005061E6" w:rsidP="00426281">
            <w:pPr>
              <w:jc w:val="center"/>
            </w:pPr>
            <w:r>
              <w:t>0.00</w:t>
            </w:r>
          </w:p>
        </w:tc>
        <w:tc>
          <w:tcPr>
            <w:tcW w:w="0" w:type="auto"/>
            <w:tcMar>
              <w:top w:w="113" w:type="dxa"/>
              <w:left w:w="113" w:type="dxa"/>
              <w:bottom w:w="113" w:type="dxa"/>
              <w:right w:w="113" w:type="dxa"/>
            </w:tcMar>
            <w:hideMark/>
          </w:tcPr>
          <w:p w14:paraId="7761A670" w14:textId="77777777" w:rsidR="005061E6" w:rsidRDefault="005061E6" w:rsidP="00426281">
            <w:pPr>
              <w:jc w:val="center"/>
            </w:pPr>
            <w:r>
              <w:t>0.00</w:t>
            </w:r>
          </w:p>
        </w:tc>
        <w:tc>
          <w:tcPr>
            <w:tcW w:w="0" w:type="auto"/>
            <w:tcMar>
              <w:top w:w="113" w:type="dxa"/>
              <w:left w:w="113" w:type="dxa"/>
              <w:bottom w:w="113" w:type="dxa"/>
              <w:right w:w="113" w:type="dxa"/>
            </w:tcMar>
            <w:hideMark/>
          </w:tcPr>
          <w:p w14:paraId="783B1397" w14:textId="77777777" w:rsidR="005061E6" w:rsidRDefault="005061E6" w:rsidP="00426281">
            <w:pPr>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426281">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426281">
            <w:pPr>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426281">
            <w:pPr>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426281">
            <w:r>
              <w:t>RAMP3</w:t>
            </w:r>
          </w:p>
        </w:tc>
        <w:tc>
          <w:tcPr>
            <w:tcW w:w="0" w:type="auto"/>
            <w:tcMar>
              <w:top w:w="113" w:type="dxa"/>
              <w:left w:w="113" w:type="dxa"/>
              <w:bottom w:w="113" w:type="dxa"/>
              <w:right w:w="113" w:type="dxa"/>
            </w:tcMar>
            <w:hideMark/>
          </w:tcPr>
          <w:p w14:paraId="2DCDD59F" w14:textId="77777777" w:rsidR="005061E6" w:rsidRDefault="005061E6" w:rsidP="00426281">
            <w:pPr>
              <w:jc w:val="center"/>
            </w:pPr>
            <w:r>
              <w:t>84.64</w:t>
            </w:r>
          </w:p>
        </w:tc>
        <w:tc>
          <w:tcPr>
            <w:tcW w:w="0" w:type="auto"/>
            <w:tcMar>
              <w:top w:w="113" w:type="dxa"/>
              <w:left w:w="113" w:type="dxa"/>
              <w:bottom w:w="113" w:type="dxa"/>
              <w:right w:w="113" w:type="dxa"/>
            </w:tcMar>
            <w:hideMark/>
          </w:tcPr>
          <w:p w14:paraId="4C8900AA" w14:textId="77777777" w:rsidR="005061E6" w:rsidRDefault="005061E6" w:rsidP="00426281">
            <w:pPr>
              <w:jc w:val="center"/>
            </w:pPr>
            <w:r>
              <w:t>0.00</w:t>
            </w:r>
          </w:p>
        </w:tc>
        <w:tc>
          <w:tcPr>
            <w:tcW w:w="0" w:type="auto"/>
            <w:tcMar>
              <w:top w:w="113" w:type="dxa"/>
              <w:left w:w="113" w:type="dxa"/>
              <w:bottom w:w="113" w:type="dxa"/>
              <w:right w:w="113" w:type="dxa"/>
            </w:tcMar>
            <w:hideMark/>
          </w:tcPr>
          <w:p w14:paraId="3EEB53AC" w14:textId="77777777" w:rsidR="005061E6" w:rsidRDefault="005061E6" w:rsidP="00426281">
            <w:pPr>
              <w:jc w:val="center"/>
            </w:pPr>
            <w:r>
              <w:t>0.00</w:t>
            </w:r>
          </w:p>
        </w:tc>
        <w:tc>
          <w:tcPr>
            <w:tcW w:w="0" w:type="auto"/>
            <w:tcMar>
              <w:top w:w="113" w:type="dxa"/>
              <w:left w:w="113" w:type="dxa"/>
              <w:bottom w:w="113" w:type="dxa"/>
              <w:right w:w="113" w:type="dxa"/>
            </w:tcMar>
            <w:hideMark/>
          </w:tcPr>
          <w:p w14:paraId="64F5C61F" w14:textId="77777777" w:rsidR="005061E6" w:rsidRDefault="005061E6" w:rsidP="00426281">
            <w:pPr>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426281">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426281">
            <w:pPr>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426281">
            <w:pPr>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426281">
            <w:r>
              <w:t>ADGRB1</w:t>
            </w:r>
          </w:p>
        </w:tc>
        <w:tc>
          <w:tcPr>
            <w:tcW w:w="0" w:type="auto"/>
            <w:tcMar>
              <w:top w:w="113" w:type="dxa"/>
              <w:left w:w="113" w:type="dxa"/>
              <w:bottom w:w="113" w:type="dxa"/>
              <w:right w:w="113" w:type="dxa"/>
            </w:tcMar>
            <w:hideMark/>
          </w:tcPr>
          <w:p w14:paraId="2AAEE00E" w14:textId="77777777" w:rsidR="005061E6" w:rsidRDefault="005061E6" w:rsidP="00426281">
            <w:pPr>
              <w:jc w:val="center"/>
            </w:pPr>
            <w:r>
              <w:t>53.71</w:t>
            </w:r>
          </w:p>
        </w:tc>
        <w:tc>
          <w:tcPr>
            <w:tcW w:w="0" w:type="auto"/>
            <w:tcMar>
              <w:top w:w="113" w:type="dxa"/>
              <w:left w:w="113" w:type="dxa"/>
              <w:bottom w:w="113" w:type="dxa"/>
              <w:right w:w="113" w:type="dxa"/>
            </w:tcMar>
            <w:hideMark/>
          </w:tcPr>
          <w:p w14:paraId="11D64178" w14:textId="77777777" w:rsidR="005061E6" w:rsidRDefault="005061E6" w:rsidP="00426281">
            <w:pPr>
              <w:jc w:val="center"/>
            </w:pPr>
            <w:r>
              <w:t>0.00</w:t>
            </w:r>
          </w:p>
        </w:tc>
        <w:tc>
          <w:tcPr>
            <w:tcW w:w="0" w:type="auto"/>
            <w:tcMar>
              <w:top w:w="113" w:type="dxa"/>
              <w:left w:w="113" w:type="dxa"/>
              <w:bottom w:w="113" w:type="dxa"/>
              <w:right w:w="113" w:type="dxa"/>
            </w:tcMar>
            <w:hideMark/>
          </w:tcPr>
          <w:p w14:paraId="639A5DE7" w14:textId="77777777" w:rsidR="005061E6" w:rsidRDefault="005061E6" w:rsidP="00426281">
            <w:pPr>
              <w:jc w:val="center"/>
            </w:pPr>
            <w:r>
              <w:t>0.00</w:t>
            </w:r>
          </w:p>
        </w:tc>
        <w:tc>
          <w:tcPr>
            <w:tcW w:w="0" w:type="auto"/>
            <w:tcMar>
              <w:top w:w="113" w:type="dxa"/>
              <w:left w:w="113" w:type="dxa"/>
              <w:bottom w:w="113" w:type="dxa"/>
              <w:right w:w="113" w:type="dxa"/>
            </w:tcMar>
            <w:hideMark/>
          </w:tcPr>
          <w:p w14:paraId="3411416F" w14:textId="77777777" w:rsidR="005061E6" w:rsidRDefault="005061E6" w:rsidP="00426281">
            <w:pPr>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426281">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426281">
            <w:pPr>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426281">
            <w:pPr>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426281">
            <w:r>
              <w:t>SFRP1</w:t>
            </w:r>
          </w:p>
        </w:tc>
        <w:tc>
          <w:tcPr>
            <w:tcW w:w="0" w:type="auto"/>
            <w:tcMar>
              <w:top w:w="113" w:type="dxa"/>
              <w:left w:w="113" w:type="dxa"/>
              <w:bottom w:w="113" w:type="dxa"/>
              <w:right w:w="113" w:type="dxa"/>
            </w:tcMar>
            <w:hideMark/>
          </w:tcPr>
          <w:p w14:paraId="6FF49696" w14:textId="77777777" w:rsidR="005061E6" w:rsidRDefault="005061E6" w:rsidP="00426281">
            <w:pPr>
              <w:jc w:val="center"/>
            </w:pPr>
            <w:r>
              <w:t>46.57</w:t>
            </w:r>
          </w:p>
        </w:tc>
        <w:tc>
          <w:tcPr>
            <w:tcW w:w="0" w:type="auto"/>
            <w:tcMar>
              <w:top w:w="113" w:type="dxa"/>
              <w:left w:w="113" w:type="dxa"/>
              <w:bottom w:w="113" w:type="dxa"/>
              <w:right w:w="113" w:type="dxa"/>
            </w:tcMar>
            <w:hideMark/>
          </w:tcPr>
          <w:p w14:paraId="1541E19F" w14:textId="77777777" w:rsidR="005061E6" w:rsidRDefault="005061E6" w:rsidP="00426281">
            <w:pPr>
              <w:jc w:val="center"/>
            </w:pPr>
            <w:r>
              <w:t>0.00</w:t>
            </w:r>
          </w:p>
        </w:tc>
        <w:tc>
          <w:tcPr>
            <w:tcW w:w="0" w:type="auto"/>
            <w:tcMar>
              <w:top w:w="113" w:type="dxa"/>
              <w:left w:w="113" w:type="dxa"/>
              <w:bottom w:w="113" w:type="dxa"/>
              <w:right w:w="113" w:type="dxa"/>
            </w:tcMar>
            <w:hideMark/>
          </w:tcPr>
          <w:p w14:paraId="1B793E3F" w14:textId="77777777" w:rsidR="005061E6" w:rsidRDefault="005061E6" w:rsidP="00426281">
            <w:pPr>
              <w:jc w:val="center"/>
            </w:pPr>
            <w:r>
              <w:t>0.00</w:t>
            </w:r>
          </w:p>
        </w:tc>
        <w:tc>
          <w:tcPr>
            <w:tcW w:w="0" w:type="auto"/>
            <w:tcMar>
              <w:top w:w="113" w:type="dxa"/>
              <w:left w:w="113" w:type="dxa"/>
              <w:bottom w:w="113" w:type="dxa"/>
              <w:right w:w="113" w:type="dxa"/>
            </w:tcMar>
            <w:hideMark/>
          </w:tcPr>
          <w:p w14:paraId="1555B42E" w14:textId="77777777" w:rsidR="005061E6" w:rsidRDefault="005061E6" w:rsidP="00426281">
            <w:pPr>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426281">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426281">
            <w:pPr>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426281">
            <w:pPr>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426281">
            <w:r>
              <w:t>PPP1R16B</w:t>
            </w:r>
          </w:p>
        </w:tc>
        <w:tc>
          <w:tcPr>
            <w:tcW w:w="0" w:type="auto"/>
            <w:tcMar>
              <w:top w:w="113" w:type="dxa"/>
              <w:left w:w="113" w:type="dxa"/>
              <w:bottom w:w="113" w:type="dxa"/>
              <w:right w:w="113" w:type="dxa"/>
            </w:tcMar>
            <w:hideMark/>
          </w:tcPr>
          <w:p w14:paraId="1C553E3D" w14:textId="77777777" w:rsidR="005061E6" w:rsidRDefault="005061E6" w:rsidP="00426281">
            <w:pPr>
              <w:jc w:val="center"/>
            </w:pPr>
            <w:r>
              <w:t>36.06</w:t>
            </w:r>
          </w:p>
        </w:tc>
        <w:tc>
          <w:tcPr>
            <w:tcW w:w="0" w:type="auto"/>
            <w:tcMar>
              <w:top w:w="113" w:type="dxa"/>
              <w:left w:w="113" w:type="dxa"/>
              <w:bottom w:w="113" w:type="dxa"/>
              <w:right w:w="113" w:type="dxa"/>
            </w:tcMar>
            <w:hideMark/>
          </w:tcPr>
          <w:p w14:paraId="0D4167AE" w14:textId="77777777" w:rsidR="005061E6" w:rsidRDefault="005061E6" w:rsidP="00426281">
            <w:pPr>
              <w:jc w:val="center"/>
            </w:pPr>
            <w:r>
              <w:t>0.00</w:t>
            </w:r>
          </w:p>
        </w:tc>
        <w:tc>
          <w:tcPr>
            <w:tcW w:w="0" w:type="auto"/>
            <w:tcMar>
              <w:top w:w="113" w:type="dxa"/>
              <w:left w:w="113" w:type="dxa"/>
              <w:bottom w:w="113" w:type="dxa"/>
              <w:right w:w="113" w:type="dxa"/>
            </w:tcMar>
            <w:hideMark/>
          </w:tcPr>
          <w:p w14:paraId="2133368F" w14:textId="77777777" w:rsidR="005061E6" w:rsidRDefault="005061E6" w:rsidP="00426281">
            <w:pPr>
              <w:jc w:val="center"/>
            </w:pPr>
            <w:r>
              <w:t>0.00</w:t>
            </w:r>
          </w:p>
        </w:tc>
        <w:tc>
          <w:tcPr>
            <w:tcW w:w="0" w:type="auto"/>
            <w:tcMar>
              <w:top w:w="113" w:type="dxa"/>
              <w:left w:w="113" w:type="dxa"/>
              <w:bottom w:w="113" w:type="dxa"/>
              <w:right w:w="113" w:type="dxa"/>
            </w:tcMar>
            <w:hideMark/>
          </w:tcPr>
          <w:p w14:paraId="44C0D634" w14:textId="77777777" w:rsidR="005061E6" w:rsidRDefault="005061E6" w:rsidP="00426281">
            <w:pPr>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426281">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426281">
            <w:pPr>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426281">
            <w:pPr>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426281">
            <w:r>
              <w:t>EPHB1</w:t>
            </w:r>
          </w:p>
        </w:tc>
        <w:tc>
          <w:tcPr>
            <w:tcW w:w="0" w:type="auto"/>
            <w:tcMar>
              <w:top w:w="113" w:type="dxa"/>
              <w:left w:w="113" w:type="dxa"/>
              <w:bottom w:w="113" w:type="dxa"/>
              <w:right w:w="113" w:type="dxa"/>
            </w:tcMar>
            <w:hideMark/>
          </w:tcPr>
          <w:p w14:paraId="5756556C" w14:textId="77777777" w:rsidR="005061E6" w:rsidRDefault="005061E6" w:rsidP="00426281">
            <w:pPr>
              <w:jc w:val="center"/>
            </w:pPr>
            <w:r>
              <w:t>31.78</w:t>
            </w:r>
          </w:p>
        </w:tc>
        <w:tc>
          <w:tcPr>
            <w:tcW w:w="0" w:type="auto"/>
            <w:tcMar>
              <w:top w:w="113" w:type="dxa"/>
              <w:left w:w="113" w:type="dxa"/>
              <w:bottom w:w="113" w:type="dxa"/>
              <w:right w:w="113" w:type="dxa"/>
            </w:tcMar>
            <w:hideMark/>
          </w:tcPr>
          <w:p w14:paraId="2617F790" w14:textId="77777777" w:rsidR="005061E6" w:rsidRDefault="005061E6" w:rsidP="00426281">
            <w:pPr>
              <w:jc w:val="center"/>
            </w:pPr>
            <w:r>
              <w:t>0.00</w:t>
            </w:r>
          </w:p>
        </w:tc>
        <w:tc>
          <w:tcPr>
            <w:tcW w:w="0" w:type="auto"/>
            <w:tcMar>
              <w:top w:w="113" w:type="dxa"/>
              <w:left w:w="113" w:type="dxa"/>
              <w:bottom w:w="113" w:type="dxa"/>
              <w:right w:w="113" w:type="dxa"/>
            </w:tcMar>
            <w:hideMark/>
          </w:tcPr>
          <w:p w14:paraId="0081154D" w14:textId="77777777" w:rsidR="005061E6" w:rsidRDefault="005061E6" w:rsidP="00426281">
            <w:pPr>
              <w:jc w:val="center"/>
            </w:pPr>
            <w:r>
              <w:t>0.00</w:t>
            </w:r>
          </w:p>
        </w:tc>
        <w:tc>
          <w:tcPr>
            <w:tcW w:w="0" w:type="auto"/>
            <w:tcMar>
              <w:top w:w="113" w:type="dxa"/>
              <w:left w:w="113" w:type="dxa"/>
              <w:bottom w:w="113" w:type="dxa"/>
              <w:right w:w="113" w:type="dxa"/>
            </w:tcMar>
            <w:hideMark/>
          </w:tcPr>
          <w:p w14:paraId="731AD11C" w14:textId="77777777" w:rsidR="005061E6" w:rsidRDefault="005061E6" w:rsidP="00426281">
            <w:pPr>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426281">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426281">
            <w:pPr>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426281">
            <w:pPr>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426281">
            <w:r>
              <w:t>CHRNA7</w:t>
            </w:r>
          </w:p>
        </w:tc>
        <w:tc>
          <w:tcPr>
            <w:tcW w:w="0" w:type="auto"/>
            <w:tcMar>
              <w:top w:w="113" w:type="dxa"/>
              <w:left w:w="113" w:type="dxa"/>
              <w:bottom w:w="113" w:type="dxa"/>
              <w:right w:w="113" w:type="dxa"/>
            </w:tcMar>
            <w:hideMark/>
          </w:tcPr>
          <w:p w14:paraId="15B4B4C5" w14:textId="77777777" w:rsidR="005061E6" w:rsidRDefault="005061E6" w:rsidP="00426281">
            <w:pPr>
              <w:jc w:val="center"/>
            </w:pPr>
            <w:r>
              <w:t>21.96</w:t>
            </w:r>
          </w:p>
        </w:tc>
        <w:tc>
          <w:tcPr>
            <w:tcW w:w="0" w:type="auto"/>
            <w:tcMar>
              <w:top w:w="113" w:type="dxa"/>
              <w:left w:w="113" w:type="dxa"/>
              <w:bottom w:w="113" w:type="dxa"/>
              <w:right w:w="113" w:type="dxa"/>
            </w:tcMar>
            <w:hideMark/>
          </w:tcPr>
          <w:p w14:paraId="5087B984" w14:textId="77777777" w:rsidR="005061E6" w:rsidRDefault="005061E6" w:rsidP="00426281">
            <w:pPr>
              <w:jc w:val="center"/>
            </w:pPr>
            <w:r>
              <w:t>0.00</w:t>
            </w:r>
          </w:p>
        </w:tc>
        <w:tc>
          <w:tcPr>
            <w:tcW w:w="0" w:type="auto"/>
            <w:tcMar>
              <w:top w:w="113" w:type="dxa"/>
              <w:left w:w="113" w:type="dxa"/>
              <w:bottom w:w="113" w:type="dxa"/>
              <w:right w:w="113" w:type="dxa"/>
            </w:tcMar>
            <w:hideMark/>
          </w:tcPr>
          <w:p w14:paraId="01E4CF87" w14:textId="77777777" w:rsidR="005061E6" w:rsidRDefault="005061E6" w:rsidP="00426281">
            <w:pPr>
              <w:jc w:val="center"/>
            </w:pPr>
            <w:r>
              <w:t>0.00</w:t>
            </w:r>
          </w:p>
        </w:tc>
        <w:tc>
          <w:tcPr>
            <w:tcW w:w="0" w:type="auto"/>
            <w:tcMar>
              <w:top w:w="113" w:type="dxa"/>
              <w:left w:w="113" w:type="dxa"/>
              <w:bottom w:w="113" w:type="dxa"/>
              <w:right w:w="113" w:type="dxa"/>
            </w:tcMar>
            <w:hideMark/>
          </w:tcPr>
          <w:p w14:paraId="41FA27F6" w14:textId="77777777" w:rsidR="005061E6" w:rsidRDefault="005061E6" w:rsidP="00426281">
            <w:pPr>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426281">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426281">
            <w:pPr>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426281">
            <w:pPr>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426281">
            <w:r>
              <w:t>EGR3</w:t>
            </w:r>
          </w:p>
        </w:tc>
        <w:tc>
          <w:tcPr>
            <w:tcW w:w="0" w:type="auto"/>
            <w:tcMar>
              <w:top w:w="113" w:type="dxa"/>
              <w:left w:w="113" w:type="dxa"/>
              <w:bottom w:w="113" w:type="dxa"/>
              <w:right w:w="113" w:type="dxa"/>
            </w:tcMar>
            <w:hideMark/>
          </w:tcPr>
          <w:p w14:paraId="60F14790" w14:textId="77777777" w:rsidR="005061E6" w:rsidRDefault="005061E6" w:rsidP="00426281">
            <w:pPr>
              <w:jc w:val="center"/>
            </w:pPr>
            <w:r>
              <w:t>18.02</w:t>
            </w:r>
          </w:p>
        </w:tc>
        <w:tc>
          <w:tcPr>
            <w:tcW w:w="0" w:type="auto"/>
            <w:tcMar>
              <w:top w:w="113" w:type="dxa"/>
              <w:left w:w="113" w:type="dxa"/>
              <w:bottom w:w="113" w:type="dxa"/>
              <w:right w:w="113" w:type="dxa"/>
            </w:tcMar>
            <w:hideMark/>
          </w:tcPr>
          <w:p w14:paraId="23533E19" w14:textId="77777777" w:rsidR="005061E6" w:rsidRDefault="005061E6" w:rsidP="00426281">
            <w:pPr>
              <w:jc w:val="center"/>
            </w:pPr>
            <w:r>
              <w:t>0.00</w:t>
            </w:r>
          </w:p>
        </w:tc>
        <w:tc>
          <w:tcPr>
            <w:tcW w:w="0" w:type="auto"/>
            <w:tcMar>
              <w:top w:w="113" w:type="dxa"/>
              <w:left w:w="113" w:type="dxa"/>
              <w:bottom w:w="113" w:type="dxa"/>
              <w:right w:w="113" w:type="dxa"/>
            </w:tcMar>
            <w:hideMark/>
          </w:tcPr>
          <w:p w14:paraId="4B82164E" w14:textId="77777777" w:rsidR="005061E6" w:rsidRDefault="005061E6" w:rsidP="00426281">
            <w:pPr>
              <w:jc w:val="center"/>
            </w:pPr>
            <w:r>
              <w:t>0.00</w:t>
            </w:r>
          </w:p>
        </w:tc>
        <w:tc>
          <w:tcPr>
            <w:tcW w:w="0" w:type="auto"/>
            <w:tcMar>
              <w:top w:w="113" w:type="dxa"/>
              <w:left w:w="113" w:type="dxa"/>
              <w:bottom w:w="113" w:type="dxa"/>
              <w:right w:w="113" w:type="dxa"/>
            </w:tcMar>
            <w:hideMark/>
          </w:tcPr>
          <w:p w14:paraId="589E8447" w14:textId="77777777" w:rsidR="005061E6" w:rsidRDefault="005061E6" w:rsidP="00426281">
            <w:pPr>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426281">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426281">
            <w:pPr>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426281">
            <w:pPr>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426281">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426281">
            <w:pPr>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5061E6">
            <w:pPr>
              <w:keepNext/>
              <w:jc w:val="center"/>
            </w:pPr>
            <w:r>
              <w:t>6744.06</w:t>
            </w:r>
          </w:p>
        </w:tc>
      </w:tr>
    </w:tbl>
    <w:p w14:paraId="1F619C46" w14:textId="77777777" w:rsidR="00BE632D" w:rsidRDefault="00BE632D" w:rsidP="005061E6">
      <w:pPr>
        <w:pStyle w:val="Caption"/>
        <w:rPr>
          <w:bCs w:val="0"/>
          <w:sz w:val="24"/>
          <w:szCs w:val="24"/>
        </w:rPr>
      </w:pPr>
    </w:p>
    <w:p w14:paraId="0A0A2E0B" w14:textId="4409505A" w:rsidR="005061E6" w:rsidRPr="005061E6" w:rsidRDefault="005061E6" w:rsidP="005061E6">
      <w:pPr>
        <w:pStyle w:val="Caption"/>
        <w:rPr>
          <w:b w:val="0"/>
          <w:bCs w:val="0"/>
        </w:rPr>
      </w:pPr>
      <w:r w:rsidRPr="00EB18A2">
        <w:rPr>
          <w:bCs w:val="0"/>
          <w:sz w:val="24"/>
          <w:szCs w:val="24"/>
        </w:rPr>
        <w:t xml:space="preserve">Table </w:t>
      </w:r>
      <w:r w:rsidRPr="00EB18A2">
        <w:rPr>
          <w:bCs w:val="0"/>
          <w:sz w:val="24"/>
          <w:szCs w:val="24"/>
        </w:rPr>
        <w:fldChar w:fldCharType="begin"/>
      </w:r>
      <w:r w:rsidRPr="00EB18A2">
        <w:rPr>
          <w:bCs w:val="0"/>
          <w:sz w:val="24"/>
          <w:szCs w:val="24"/>
        </w:rPr>
        <w:instrText xml:space="preserve"> SEQ Table \* ARABIC </w:instrText>
      </w:r>
      <w:r w:rsidRPr="00EB18A2">
        <w:rPr>
          <w:bCs w:val="0"/>
          <w:sz w:val="24"/>
          <w:szCs w:val="24"/>
        </w:rPr>
        <w:fldChar w:fldCharType="separate"/>
      </w:r>
      <w:r w:rsidR="00FF6199" w:rsidRPr="00EB18A2">
        <w:rPr>
          <w:bCs w:val="0"/>
          <w:noProof/>
          <w:sz w:val="24"/>
          <w:szCs w:val="24"/>
        </w:rPr>
        <w:t>1</w:t>
      </w:r>
      <w:r w:rsidRPr="00EB18A2">
        <w:rPr>
          <w:bCs w:val="0"/>
          <w:sz w:val="24"/>
          <w:szCs w:val="24"/>
        </w:rPr>
        <w:fldChar w:fldCharType="end"/>
      </w:r>
      <w:r w:rsidR="00EB18A2">
        <w:rPr>
          <w:b w:val="0"/>
          <w:bCs w:val="0"/>
          <w:sz w:val="24"/>
          <w:szCs w:val="24"/>
        </w:rPr>
        <w:t>.</w:t>
      </w:r>
      <w:r w:rsidRPr="005061E6">
        <w:rPr>
          <w:b w:val="0"/>
          <w:bCs w:val="0"/>
          <w:sz w:val="24"/>
          <w:szCs w:val="24"/>
        </w:rPr>
        <w:t xml:space="preserve"> </w:t>
      </w:r>
      <w:r w:rsidRPr="00BE632D">
        <w:rPr>
          <w:bCs w:val="0"/>
          <w:sz w:val="24"/>
          <w:szCs w:val="24"/>
        </w:rPr>
        <w:t>List of differentially expressed</w:t>
      </w:r>
      <w:r w:rsidR="004F3691" w:rsidRPr="00BE632D">
        <w:rPr>
          <w:bCs w:val="0"/>
          <w:sz w:val="24"/>
          <w:szCs w:val="24"/>
        </w:rPr>
        <w:t xml:space="preserve"> genes regulating</w:t>
      </w:r>
      <w:r w:rsidRPr="00BE632D">
        <w:rPr>
          <w:bCs w:val="0"/>
          <w:sz w:val="24"/>
          <w:szCs w:val="24"/>
        </w:rPr>
        <w:t xml:space="preserve"> angiogen</w:t>
      </w:r>
      <w:r w:rsidR="004F3691" w:rsidRPr="00BE632D">
        <w:rPr>
          <w:bCs w:val="0"/>
          <w:sz w:val="24"/>
          <w:szCs w:val="24"/>
        </w:rPr>
        <w:t>esis</w:t>
      </w:r>
      <w:r w:rsidRPr="005061E6">
        <w:rPr>
          <w:b w:val="0"/>
          <w:bCs w:val="0"/>
          <w:sz w:val="24"/>
          <w:szCs w:val="24"/>
        </w:rPr>
        <w:t>. Fold</w:t>
      </w:r>
      <w:r w:rsidR="004F3691">
        <w:rPr>
          <w:b w:val="0"/>
          <w:bCs w:val="0"/>
          <w:sz w:val="24"/>
          <w:szCs w:val="24"/>
        </w:rPr>
        <w:t>-</w:t>
      </w:r>
      <w:r w:rsidRPr="005061E6">
        <w:rPr>
          <w:b w:val="0"/>
          <w:bCs w:val="0"/>
          <w:sz w:val="24"/>
          <w:szCs w:val="24"/>
        </w:rPr>
        <w:t xml:space="preserve">change represents the ratio of expression in </w:t>
      </w:r>
      <w:r w:rsidR="004F3691">
        <w:rPr>
          <w:b w:val="0"/>
          <w:bCs w:val="0"/>
          <w:sz w:val="24"/>
          <w:szCs w:val="24"/>
        </w:rPr>
        <w:t xml:space="preserve">tumors that were </w:t>
      </w:r>
      <w:r w:rsidRPr="005061E6">
        <w:rPr>
          <w:b w:val="0"/>
          <w:bCs w:val="0"/>
          <w:sz w:val="24"/>
          <w:szCs w:val="24"/>
        </w:rPr>
        <w:t>poor</w:t>
      </w:r>
      <w:r w:rsidR="004F3691">
        <w:rPr>
          <w:b w:val="0"/>
          <w:bCs w:val="0"/>
          <w:sz w:val="24"/>
          <w:szCs w:val="24"/>
        </w:rPr>
        <w:t>-</w:t>
      </w:r>
      <w:r w:rsidRPr="005061E6">
        <w:rPr>
          <w:b w:val="0"/>
          <w:bCs w:val="0"/>
          <w:sz w:val="24"/>
          <w:szCs w:val="24"/>
        </w:rPr>
        <w:t xml:space="preserve">responders </w:t>
      </w:r>
      <w:r w:rsidR="00DA3BA0">
        <w:rPr>
          <w:b w:val="0"/>
          <w:bCs w:val="0"/>
          <w:sz w:val="24"/>
          <w:szCs w:val="24"/>
        </w:rPr>
        <w:t xml:space="preserve">to bevacizumab therapy </w:t>
      </w:r>
      <w:r w:rsidR="00F5537A">
        <w:rPr>
          <w:b w:val="0"/>
          <w:bCs w:val="0"/>
          <w:sz w:val="24"/>
          <w:szCs w:val="24"/>
        </w:rPr>
        <w:t>as compared</w:t>
      </w:r>
      <w:r w:rsidR="004F3691">
        <w:rPr>
          <w:b w:val="0"/>
          <w:bCs w:val="0"/>
          <w:sz w:val="24"/>
          <w:szCs w:val="24"/>
        </w:rPr>
        <w:t xml:space="preserve"> </w:t>
      </w:r>
      <w:r w:rsidRPr="005061E6">
        <w:rPr>
          <w:b w:val="0"/>
          <w:bCs w:val="0"/>
          <w:sz w:val="24"/>
          <w:szCs w:val="24"/>
        </w:rPr>
        <w:t xml:space="preserve">to </w:t>
      </w:r>
      <w:r w:rsidR="004F3691">
        <w:rPr>
          <w:b w:val="0"/>
          <w:bCs w:val="0"/>
          <w:sz w:val="24"/>
          <w:szCs w:val="24"/>
        </w:rPr>
        <w:t xml:space="preserve">tumors that were </w:t>
      </w:r>
      <w:r w:rsidRPr="005061E6">
        <w:rPr>
          <w:b w:val="0"/>
          <w:bCs w:val="0"/>
          <w:sz w:val="24"/>
          <w:szCs w:val="24"/>
        </w:rPr>
        <w:t>good</w:t>
      </w:r>
      <w:r w:rsidR="004F3691">
        <w:rPr>
          <w:b w:val="0"/>
          <w:bCs w:val="0"/>
          <w:sz w:val="24"/>
          <w:szCs w:val="24"/>
        </w:rPr>
        <w:t>-</w:t>
      </w:r>
      <w:r w:rsidRPr="005061E6">
        <w:rPr>
          <w:b w:val="0"/>
          <w:bCs w:val="0"/>
          <w:sz w:val="24"/>
          <w:szCs w:val="24"/>
        </w:rPr>
        <w:t xml:space="preserve">responders to bevacizumab </w:t>
      </w:r>
      <w:r w:rsidR="004F3691">
        <w:rPr>
          <w:b w:val="0"/>
          <w:bCs w:val="0"/>
          <w:sz w:val="24"/>
          <w:szCs w:val="24"/>
        </w:rPr>
        <w:t>therapy</w:t>
      </w:r>
      <w:r w:rsidRPr="005061E6">
        <w:rPr>
          <w:b w:val="0"/>
          <w:bCs w:val="0"/>
          <w:sz w:val="24"/>
          <w:szCs w:val="24"/>
        </w:rPr>
        <w:t>.</w:t>
      </w:r>
      <w:r w:rsidRPr="005061E6">
        <w:rPr>
          <w:b w:val="0"/>
          <w:bCs w:val="0"/>
        </w:rPr>
        <w:t xml:space="preserve"> </w:t>
      </w:r>
    </w:p>
    <w:p w14:paraId="1DA97160" w14:textId="77777777" w:rsidR="00CF7A3C" w:rsidRDefault="00CF7A3C" w:rsidP="00CF7A3C">
      <w:pPr>
        <w:pStyle w:val="BodyText"/>
        <w:ind w:left="1" w:hanging="1"/>
      </w:pPr>
    </w:p>
    <w:p w14:paraId="1F804469" w14:textId="77777777" w:rsidR="009E5AB9" w:rsidRDefault="009E5AB9" w:rsidP="00B64135">
      <w:pPr>
        <w:pStyle w:val="BodyText"/>
        <w:ind w:left="1" w:hanging="1"/>
        <w:rPr>
          <w:b/>
        </w:rPr>
      </w:pPr>
    </w:p>
    <w:p w14:paraId="41C63BA8" w14:textId="02C4A47E" w:rsidR="009E5AB9" w:rsidRDefault="00CF7A3C" w:rsidP="009E5AB9">
      <w:pPr>
        <w:pStyle w:val="BodyText"/>
        <w:spacing w:line="240" w:lineRule="auto"/>
        <w:ind w:left="1" w:hanging="1"/>
      </w:pPr>
      <w:r w:rsidRPr="009E5AB9">
        <w:rPr>
          <w:b/>
        </w:rPr>
        <w:t xml:space="preserve">Figure </w:t>
      </w:r>
      <w:r w:rsidR="00426281" w:rsidRPr="009E5AB9">
        <w:rPr>
          <w:b/>
          <w:noProof/>
        </w:rPr>
        <w:fldChar w:fldCharType="begin"/>
      </w:r>
      <w:r w:rsidR="00426281" w:rsidRPr="009E5AB9">
        <w:rPr>
          <w:b/>
          <w:noProof/>
        </w:rPr>
        <w:instrText xml:space="preserve"> SEQ Figure \* ARABIC </w:instrText>
      </w:r>
      <w:r w:rsidR="00426281" w:rsidRPr="009E5AB9">
        <w:rPr>
          <w:b/>
          <w:noProof/>
        </w:rPr>
        <w:fldChar w:fldCharType="separate"/>
      </w:r>
      <w:r w:rsidR="00FF6199" w:rsidRPr="009E5AB9">
        <w:rPr>
          <w:b/>
          <w:noProof/>
        </w:rPr>
        <w:t>2</w:t>
      </w:r>
      <w:r w:rsidR="00426281" w:rsidRPr="009E5AB9">
        <w:rPr>
          <w:b/>
          <w:noProof/>
        </w:rPr>
        <w:fldChar w:fldCharType="end"/>
      </w:r>
      <w:r w:rsidR="009E5AB9">
        <w:t>.</w:t>
      </w:r>
      <w:r>
        <w:t xml:space="preserve"> </w:t>
      </w:r>
      <w:r w:rsidR="009E5AB9" w:rsidRPr="00BE632D">
        <w:rPr>
          <w:b/>
        </w:rPr>
        <w:t xml:space="preserve">Protein expression of EGR1 and </w:t>
      </w:r>
      <w:r w:rsidR="00BE632D">
        <w:rPr>
          <w:b/>
        </w:rPr>
        <w:t>α7-nAChR</w:t>
      </w:r>
      <w:r w:rsidR="009E5AB9" w:rsidRPr="00BE632D">
        <w:rPr>
          <w:b/>
        </w:rPr>
        <w:t xml:space="preserve"> in the tumors that were poor-responders to bevacizumab and </w:t>
      </w:r>
      <w:r w:rsidR="00BE632D">
        <w:rPr>
          <w:b/>
        </w:rPr>
        <w:t xml:space="preserve">analysis of EGR1 and α7-nAChR protein levels </w:t>
      </w:r>
      <w:r w:rsidR="009E5AB9" w:rsidRPr="00BE632D">
        <w:rPr>
          <w:b/>
        </w:rPr>
        <w:t xml:space="preserve">from </w:t>
      </w:r>
      <w:proofErr w:type="gramStart"/>
      <w:r w:rsidR="009E5AB9" w:rsidRPr="00BE632D">
        <w:rPr>
          <w:b/>
        </w:rPr>
        <w:t>data-mining</w:t>
      </w:r>
      <w:proofErr w:type="gramEnd"/>
      <w:r w:rsidR="009E5AB9" w:rsidRPr="00BE632D">
        <w:rPr>
          <w:b/>
        </w:rPr>
        <w:t xml:space="preserve"> GBM tumors</w:t>
      </w:r>
      <w:r w:rsidR="009E5AB9">
        <w:t>.</w:t>
      </w:r>
    </w:p>
    <w:p w14:paraId="78F27C58" w14:textId="6CEB71F9" w:rsidR="00881842" w:rsidRDefault="00302B8B" w:rsidP="009E5AB9">
      <w:pPr>
        <w:pStyle w:val="BodyText"/>
        <w:spacing w:line="240" w:lineRule="auto"/>
        <w:ind w:left="1" w:hanging="1"/>
      </w:pPr>
      <w:r>
        <w:t>A. violin plot CHRNA7 proteomic data B. violin plot EGR1 proteomic data C. violin plot ACVRL1 proteomic data D. Picture of actual slide for CHRNA7 E. Picture of actual slide for EGR1</w:t>
      </w:r>
      <w:r w:rsidR="00B64135">
        <w:t>.</w:t>
      </w:r>
    </w:p>
    <w:p w14:paraId="683AF933" w14:textId="77777777" w:rsidR="00AE4E24" w:rsidRDefault="00AE4E24" w:rsidP="00470F6D">
      <w:pPr>
        <w:pStyle w:val="Heading2"/>
      </w:pPr>
    </w:p>
    <w:p w14:paraId="00DB4413" w14:textId="77777777" w:rsidR="00AE4E24" w:rsidRDefault="00AE4E24" w:rsidP="00470F6D">
      <w:pPr>
        <w:pStyle w:val="Heading2"/>
      </w:pPr>
    </w:p>
    <w:p w14:paraId="2FA3B27C" w14:textId="77777777" w:rsidR="00AE4E24" w:rsidRDefault="00AE4E24" w:rsidP="00AE4E24"/>
    <w:p w14:paraId="36030149" w14:textId="77777777" w:rsidR="00AE4E24" w:rsidRPr="00AE4E24" w:rsidRDefault="00AE4E24" w:rsidP="00AE4E24"/>
    <w:p w14:paraId="76CF4C24" w14:textId="77777777" w:rsidR="00AE4E24" w:rsidRDefault="00AE4E24" w:rsidP="00470F6D">
      <w:pPr>
        <w:pStyle w:val="Heading2"/>
      </w:pPr>
    </w:p>
    <w:p w14:paraId="09A8E69C" w14:textId="77777777" w:rsidR="00AE4E24" w:rsidRDefault="00AE4E24" w:rsidP="00470F6D">
      <w:pPr>
        <w:pStyle w:val="Heading2"/>
      </w:pPr>
    </w:p>
    <w:p w14:paraId="54EFF25E" w14:textId="1524CF27" w:rsidR="00470F6D" w:rsidRDefault="00470F6D" w:rsidP="00470F6D">
      <w:pPr>
        <w:pStyle w:val="Heading2"/>
      </w:pPr>
      <w:r>
        <w:t xml:space="preserve"> </w:t>
      </w:r>
    </w:p>
    <w:p w14:paraId="32BB5325" w14:textId="77777777" w:rsidR="00CF7A3C" w:rsidRDefault="00CF7A3C" w:rsidP="00CF7A3C">
      <w:pPr>
        <w:pStyle w:val="BodyText"/>
        <w:keepNext/>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634FD1E5" w:rsidR="00CF7A3C" w:rsidRDefault="00CF7A3C" w:rsidP="00CF7A3C">
      <w:pPr>
        <w:pStyle w:val="Caption"/>
        <w:rPr>
          <w:b w:val="0"/>
          <w:bCs w:val="0"/>
          <w:sz w:val="22"/>
          <w:szCs w:val="22"/>
        </w:rPr>
      </w:pPr>
      <w:r w:rsidRPr="009E5AB9">
        <w:rPr>
          <w:bCs w:val="0"/>
          <w:sz w:val="22"/>
          <w:szCs w:val="22"/>
        </w:rPr>
        <w:t xml:space="preserve">Figure </w:t>
      </w:r>
      <w:r w:rsidRPr="009E5AB9">
        <w:rPr>
          <w:bCs w:val="0"/>
          <w:sz w:val="22"/>
          <w:szCs w:val="22"/>
        </w:rPr>
        <w:fldChar w:fldCharType="begin"/>
      </w:r>
      <w:r w:rsidRPr="009E5AB9">
        <w:rPr>
          <w:bCs w:val="0"/>
          <w:sz w:val="22"/>
          <w:szCs w:val="22"/>
        </w:rPr>
        <w:instrText xml:space="preserve"> SEQ Figure \* ARABIC </w:instrText>
      </w:r>
      <w:r w:rsidRPr="009E5AB9">
        <w:rPr>
          <w:bCs w:val="0"/>
          <w:sz w:val="22"/>
          <w:szCs w:val="22"/>
        </w:rPr>
        <w:fldChar w:fldCharType="separate"/>
      </w:r>
      <w:r w:rsidR="00FF6199" w:rsidRPr="009E5AB9">
        <w:rPr>
          <w:bCs w:val="0"/>
          <w:noProof/>
          <w:sz w:val="22"/>
          <w:szCs w:val="22"/>
        </w:rPr>
        <w:t>3</w:t>
      </w:r>
      <w:r w:rsidRPr="009E5AB9">
        <w:rPr>
          <w:bCs w:val="0"/>
          <w:sz w:val="22"/>
          <w:szCs w:val="22"/>
        </w:rPr>
        <w:fldChar w:fldCharType="end"/>
      </w:r>
      <w:r w:rsidR="00F5537A">
        <w:rPr>
          <w:b w:val="0"/>
          <w:bCs w:val="0"/>
          <w:sz w:val="22"/>
          <w:szCs w:val="22"/>
        </w:rPr>
        <w:t>.</w:t>
      </w:r>
      <w:r w:rsidRPr="00B01D97">
        <w:rPr>
          <w:b w:val="0"/>
          <w:bCs w:val="0"/>
          <w:sz w:val="22"/>
          <w:szCs w:val="22"/>
        </w:rPr>
        <w:t xml:space="preserve"> </w:t>
      </w:r>
      <w:r w:rsidR="00B01D97" w:rsidRPr="00BE632D">
        <w:rPr>
          <w:bCs w:val="0"/>
          <w:sz w:val="22"/>
          <w:szCs w:val="22"/>
        </w:rPr>
        <w:t xml:space="preserve">Kaplan Meier </w:t>
      </w:r>
      <w:r w:rsidR="009E5AB9" w:rsidRPr="00BE632D">
        <w:rPr>
          <w:bCs w:val="0"/>
          <w:sz w:val="22"/>
          <w:szCs w:val="22"/>
        </w:rPr>
        <w:t xml:space="preserve">survival </w:t>
      </w:r>
      <w:r w:rsidR="00B01D97" w:rsidRPr="00BE632D">
        <w:rPr>
          <w:bCs w:val="0"/>
          <w:sz w:val="22"/>
          <w:szCs w:val="22"/>
        </w:rPr>
        <w:t xml:space="preserve">curve of </w:t>
      </w:r>
      <w:r w:rsidR="00F5537A" w:rsidRPr="00BE632D">
        <w:rPr>
          <w:bCs w:val="0"/>
          <w:sz w:val="22"/>
          <w:szCs w:val="22"/>
        </w:rPr>
        <w:t>GBM</w:t>
      </w:r>
      <w:r w:rsidR="00B01D97" w:rsidRPr="00BE632D">
        <w:rPr>
          <w:bCs w:val="0"/>
          <w:sz w:val="22"/>
          <w:szCs w:val="22"/>
        </w:rPr>
        <w:t xml:space="preserve"> patients with or without </w:t>
      </w:r>
      <w:r w:rsidR="001A07DF">
        <w:rPr>
          <w:bCs w:val="0"/>
          <w:sz w:val="22"/>
          <w:szCs w:val="22"/>
        </w:rPr>
        <w:t>upregulated</w:t>
      </w:r>
      <w:r w:rsidR="00B01D97" w:rsidRPr="00BE632D">
        <w:rPr>
          <w:bCs w:val="0"/>
          <w:sz w:val="22"/>
          <w:szCs w:val="22"/>
        </w:rPr>
        <w:t xml:space="preserve"> </w:t>
      </w:r>
      <w:r w:rsidR="009E5AB9" w:rsidRPr="00BE632D">
        <w:rPr>
          <w:bCs w:val="0"/>
          <w:sz w:val="22"/>
          <w:szCs w:val="22"/>
        </w:rPr>
        <w:t xml:space="preserve">levels of </w:t>
      </w:r>
      <w:r w:rsidR="00B01D97" w:rsidRPr="00BE632D">
        <w:rPr>
          <w:bCs w:val="0"/>
          <w:i/>
          <w:iCs/>
          <w:sz w:val="22"/>
          <w:szCs w:val="22"/>
        </w:rPr>
        <w:t>CHRNA7</w:t>
      </w:r>
      <w:r w:rsidR="009E5AB9" w:rsidRPr="00BE632D">
        <w:rPr>
          <w:bCs w:val="0"/>
          <w:sz w:val="22"/>
          <w:szCs w:val="22"/>
        </w:rPr>
        <w:t xml:space="preserve"> mRNA</w:t>
      </w:r>
      <w:r w:rsidR="009E5AB9">
        <w:rPr>
          <w:b w:val="0"/>
          <w:bCs w:val="0"/>
          <w:sz w:val="22"/>
          <w:szCs w:val="22"/>
        </w:rPr>
        <w:t>.</w:t>
      </w:r>
      <w:r w:rsidR="00B01D97">
        <w:rPr>
          <w:b w:val="0"/>
          <w:bCs w:val="0"/>
          <w:sz w:val="22"/>
          <w:szCs w:val="22"/>
        </w:rPr>
        <w:t xml:space="preserve"> Log-rank survival analysis shows a significant difference in median overall survival. </w:t>
      </w:r>
      <w:r w:rsidR="009E5AB9" w:rsidRPr="009E5AB9">
        <w:rPr>
          <w:b w:val="0"/>
          <w:bCs w:val="0"/>
          <w:sz w:val="22"/>
          <w:szCs w:val="22"/>
          <w:highlight w:val="yellow"/>
        </w:rPr>
        <w:t xml:space="preserve">Roshan, </w:t>
      </w:r>
      <w:r w:rsidR="009E5AB9">
        <w:rPr>
          <w:b w:val="0"/>
          <w:bCs w:val="0"/>
          <w:sz w:val="22"/>
          <w:szCs w:val="22"/>
          <w:highlight w:val="yellow"/>
        </w:rPr>
        <w:t xml:space="preserve">could you </w:t>
      </w:r>
      <w:r w:rsidR="00F5537A" w:rsidRPr="009E5AB9">
        <w:rPr>
          <w:b w:val="0"/>
          <w:bCs w:val="0"/>
          <w:sz w:val="22"/>
          <w:szCs w:val="22"/>
          <w:highlight w:val="yellow"/>
        </w:rPr>
        <w:t>include the number of patients used for the analysis</w:t>
      </w:r>
      <w:r w:rsidR="009E5AB9">
        <w:rPr>
          <w:b w:val="0"/>
          <w:bCs w:val="0"/>
          <w:sz w:val="22"/>
          <w:szCs w:val="22"/>
          <w:highlight w:val="yellow"/>
        </w:rPr>
        <w:t xml:space="preserve"> in both groups</w:t>
      </w:r>
      <w:r w:rsidR="00F5537A" w:rsidRPr="009E5AB9">
        <w:rPr>
          <w:b w:val="0"/>
          <w:bCs w:val="0"/>
          <w:sz w:val="22"/>
          <w:szCs w:val="22"/>
          <w:highlight w:val="yellow"/>
        </w:rPr>
        <w:t>.</w:t>
      </w:r>
    </w:p>
    <w:p w14:paraId="575002AF" w14:textId="77777777" w:rsidR="00B01D97" w:rsidRDefault="00B01D97" w:rsidP="00B01D97"/>
    <w:p w14:paraId="14713B30" w14:textId="77777777" w:rsidR="00B0178E" w:rsidRDefault="00B0178E" w:rsidP="00B01D97"/>
    <w:p w14:paraId="56F8562A" w14:textId="77777777" w:rsidR="00B0178E" w:rsidRDefault="00B0178E" w:rsidP="00B01D97"/>
    <w:p w14:paraId="100E5CCE" w14:textId="77777777" w:rsidR="00B0178E" w:rsidRDefault="00B0178E" w:rsidP="00B01D97"/>
    <w:p w14:paraId="120B129F" w14:textId="77777777" w:rsidR="00B0178E" w:rsidRDefault="00B0178E" w:rsidP="00B01D97"/>
    <w:p w14:paraId="4DD611B0" w14:textId="77777777" w:rsidR="00B0178E" w:rsidRDefault="00B0178E" w:rsidP="00B01D97"/>
    <w:p w14:paraId="2871620F" w14:textId="77777777" w:rsidR="00B0178E" w:rsidRDefault="00B0178E" w:rsidP="00B01D97"/>
    <w:p w14:paraId="20CB9A1D" w14:textId="77777777" w:rsidR="00B0178E" w:rsidRDefault="00B0178E" w:rsidP="00B01D97"/>
    <w:p w14:paraId="3DE41B02" w14:textId="77777777" w:rsidR="00B0178E" w:rsidRDefault="00B0178E" w:rsidP="00B01D97"/>
    <w:p w14:paraId="72ECF8B6" w14:textId="77777777" w:rsidR="00B0178E" w:rsidRDefault="00B0178E" w:rsidP="00B01D97"/>
    <w:p w14:paraId="080E47EB" w14:textId="77777777" w:rsidR="00B0178E" w:rsidRDefault="00B0178E" w:rsidP="00B01D97"/>
    <w:p w14:paraId="26E9C822" w14:textId="77777777" w:rsidR="00B0178E" w:rsidRDefault="00B0178E" w:rsidP="00B01D97"/>
    <w:p w14:paraId="71AF77F2" w14:textId="77777777" w:rsidR="00B0178E" w:rsidRDefault="00B0178E" w:rsidP="00B01D97"/>
    <w:p w14:paraId="73997692" w14:textId="77777777" w:rsidR="00B0178E" w:rsidRDefault="00B0178E" w:rsidP="00B01D97"/>
    <w:p w14:paraId="6166C263" w14:textId="28202B6D" w:rsidR="00B0178E" w:rsidRDefault="00B0178E" w:rsidP="00B01D97">
      <w:proofErr w:type="spellStart"/>
      <w:r>
        <w:t>Oncoprint</w:t>
      </w:r>
      <w:proofErr w:type="spellEnd"/>
      <w:r>
        <w:t xml:space="preserve"> for EGR1 from Dr. </w:t>
      </w:r>
      <w:proofErr w:type="spellStart"/>
      <w:r>
        <w:t>Barnholtz</w:t>
      </w:r>
      <w:proofErr w:type="spellEnd"/>
      <w:r>
        <w:t>-Sloan</w:t>
      </w:r>
    </w:p>
    <w:p w14:paraId="7D1D05C4" w14:textId="77777777" w:rsidR="00B0178E" w:rsidRDefault="00B0178E" w:rsidP="00B01D97"/>
    <w:p w14:paraId="3E3C39D7" w14:textId="54AC9D57" w:rsidR="00B0178E" w:rsidRDefault="00944D61" w:rsidP="00B01D97">
      <w:r w:rsidRPr="00B0178E">
        <w:rPr>
          <w:noProof/>
        </w:rPr>
        <w:object w:dxaOrig="16011" w:dyaOrig="2430" w14:anchorId="4B4B7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01.35pt;height:122.4pt;mso-width-percent:0;mso-height-percent:0;mso-width-percent:0;mso-height-percent:0" o:ole="">
            <v:imagedata r:id="rId14" o:title=""/>
          </v:shape>
          <o:OLEObject Type="Embed" ProgID="AcroExch.Document.DC" ShapeID="_x0000_i1026" DrawAspect="Content" ObjectID="_1707984871" r:id="rId15"/>
        </w:object>
      </w:r>
    </w:p>
    <w:p w14:paraId="1F785AD8" w14:textId="77777777" w:rsidR="00B0178E" w:rsidRDefault="00B0178E" w:rsidP="00B01D97"/>
    <w:p w14:paraId="6741DEC4" w14:textId="77777777" w:rsidR="00B0178E" w:rsidRDefault="00B0178E" w:rsidP="00B01D97"/>
    <w:p w14:paraId="650BFE49" w14:textId="0DD24294" w:rsidR="00B0178E" w:rsidRDefault="00B0178E" w:rsidP="00B01D97">
      <w:r>
        <w:t xml:space="preserve">Overall-Survival Analysis for elevated expression of EGR1 mRNA in GBM from Dr. </w:t>
      </w:r>
      <w:proofErr w:type="spellStart"/>
      <w:r>
        <w:t>Barnholtz</w:t>
      </w:r>
      <w:proofErr w:type="spellEnd"/>
      <w:r>
        <w:t>-Sloan</w:t>
      </w:r>
    </w:p>
    <w:p w14:paraId="182724BE" w14:textId="77777777" w:rsidR="00B0178E" w:rsidRDefault="00B0178E" w:rsidP="00B01D97"/>
    <w:p w14:paraId="30B947EB" w14:textId="14655375" w:rsidR="00B0178E" w:rsidRDefault="00944D61" w:rsidP="00B01D97">
      <w:r w:rsidRPr="00B0178E">
        <w:rPr>
          <w:noProof/>
        </w:rPr>
        <w:object w:dxaOrig="9001" w:dyaOrig="5700" w14:anchorId="12E046B3">
          <v:shape id="_x0000_i1025" type="#_x0000_t75" alt="" style="width:450.7pt;height:286.55pt;mso-width-percent:0;mso-height-percent:0;mso-width-percent:0;mso-height-percent:0" o:ole="">
            <v:imagedata r:id="rId16" o:title=""/>
          </v:shape>
          <o:OLEObject Type="Embed" ProgID="AcroExch.Document.DC" ShapeID="_x0000_i1025" DrawAspect="Content" ObjectID="_1707984872" r:id="rId17"/>
        </w:object>
      </w:r>
    </w:p>
    <w:p w14:paraId="4F08D35E" w14:textId="77777777" w:rsidR="00B0178E" w:rsidRDefault="00B0178E" w:rsidP="00B01D97"/>
    <w:p w14:paraId="20A1A48D" w14:textId="77777777" w:rsidR="00B0178E" w:rsidRDefault="00B0178E" w:rsidP="00B01D97"/>
    <w:p w14:paraId="7432822C" w14:textId="2239D14B" w:rsidR="00B0178E" w:rsidRDefault="00B0178E" w:rsidP="00F5537A">
      <w:pPr>
        <w:pStyle w:val="Caption"/>
      </w:pPr>
      <w:r w:rsidRPr="009E5AB9">
        <w:t xml:space="preserve">Figure </w:t>
      </w:r>
      <w:r w:rsidR="00F5537A" w:rsidRPr="009E5AB9">
        <w:t>4</w:t>
      </w:r>
      <w:r w:rsidR="00F5537A">
        <w:rPr>
          <w:b w:val="0"/>
          <w:bCs w:val="0"/>
          <w:sz w:val="22"/>
          <w:szCs w:val="22"/>
        </w:rPr>
        <w:t>.</w:t>
      </w:r>
      <w:r w:rsidR="00F5537A" w:rsidRPr="00B01D97">
        <w:rPr>
          <w:b w:val="0"/>
          <w:bCs w:val="0"/>
          <w:sz w:val="22"/>
          <w:szCs w:val="22"/>
        </w:rPr>
        <w:t xml:space="preserve"> </w:t>
      </w:r>
      <w:r w:rsidR="00F5537A" w:rsidRPr="00BE632D">
        <w:rPr>
          <w:bCs w:val="0"/>
          <w:sz w:val="22"/>
          <w:szCs w:val="22"/>
        </w:rPr>
        <w:t xml:space="preserve">Kaplan Meier </w:t>
      </w:r>
      <w:r w:rsidR="009E5AB9" w:rsidRPr="00BE632D">
        <w:rPr>
          <w:bCs w:val="0"/>
          <w:sz w:val="22"/>
          <w:szCs w:val="22"/>
        </w:rPr>
        <w:t xml:space="preserve">survival </w:t>
      </w:r>
      <w:r w:rsidR="00F5537A" w:rsidRPr="00BE632D">
        <w:rPr>
          <w:bCs w:val="0"/>
          <w:sz w:val="22"/>
          <w:szCs w:val="22"/>
        </w:rPr>
        <w:t xml:space="preserve">curve of GBM patients with or without </w:t>
      </w:r>
      <w:r w:rsidR="00BE632D">
        <w:rPr>
          <w:bCs w:val="0"/>
          <w:sz w:val="22"/>
          <w:szCs w:val="22"/>
        </w:rPr>
        <w:t>upregulated</w:t>
      </w:r>
      <w:r w:rsidR="00F5537A" w:rsidRPr="00BE632D">
        <w:rPr>
          <w:bCs w:val="0"/>
          <w:sz w:val="22"/>
          <w:szCs w:val="22"/>
        </w:rPr>
        <w:t xml:space="preserve"> mRNA levels of </w:t>
      </w:r>
      <w:r w:rsidR="00F5537A" w:rsidRPr="00BE632D">
        <w:rPr>
          <w:bCs w:val="0"/>
          <w:i/>
          <w:iCs/>
          <w:sz w:val="22"/>
          <w:szCs w:val="22"/>
        </w:rPr>
        <w:t>EGR1</w:t>
      </w:r>
      <w:r w:rsidR="00F5537A" w:rsidRPr="00B01D97">
        <w:rPr>
          <w:b w:val="0"/>
          <w:bCs w:val="0"/>
          <w:sz w:val="22"/>
          <w:szCs w:val="22"/>
        </w:rPr>
        <w:t>.</w:t>
      </w:r>
      <w:r w:rsidR="00F5537A">
        <w:rPr>
          <w:b w:val="0"/>
          <w:bCs w:val="0"/>
          <w:sz w:val="22"/>
          <w:szCs w:val="22"/>
        </w:rPr>
        <w:t xml:space="preserve"> Log-rank survival analysis shows a significant difference in median overall survival.  </w:t>
      </w:r>
      <w:r w:rsidR="00F5537A" w:rsidRPr="009E5AB9">
        <w:rPr>
          <w:b w:val="0"/>
          <w:highlight w:val="yellow"/>
        </w:rPr>
        <w:t xml:space="preserve">Don’t think we need the </w:t>
      </w:r>
      <w:proofErr w:type="spellStart"/>
      <w:r w:rsidRPr="009E5AB9">
        <w:rPr>
          <w:b w:val="0"/>
          <w:highlight w:val="yellow"/>
        </w:rPr>
        <w:t>Oncoprint</w:t>
      </w:r>
      <w:proofErr w:type="spellEnd"/>
      <w:r w:rsidR="00F5537A" w:rsidRPr="009E5AB9">
        <w:rPr>
          <w:b w:val="0"/>
          <w:highlight w:val="yellow"/>
        </w:rPr>
        <w:t>, but we need to include in th</w:t>
      </w:r>
      <w:r w:rsidR="009E5AB9" w:rsidRPr="009E5AB9">
        <w:rPr>
          <w:b w:val="0"/>
          <w:highlight w:val="yellow"/>
        </w:rPr>
        <w:t>is</w:t>
      </w:r>
      <w:r w:rsidR="00F5537A" w:rsidRPr="009E5AB9">
        <w:rPr>
          <w:b w:val="0"/>
          <w:highlight w:val="yellow"/>
        </w:rPr>
        <w:t xml:space="preserve"> figure legend the number of patients used for the analysis</w:t>
      </w:r>
      <w:r w:rsidR="00F5537A">
        <w:rPr>
          <w:highlight w:val="yellow"/>
        </w:rPr>
        <w:t>.</w:t>
      </w:r>
    </w:p>
    <w:p w14:paraId="08342645" w14:textId="77777777" w:rsidR="001A07DF" w:rsidRDefault="001A07DF" w:rsidP="00B01D97">
      <w:pPr>
        <w:rPr>
          <w:b/>
          <w:highlight w:val="yellow"/>
        </w:rPr>
      </w:pPr>
    </w:p>
    <w:p w14:paraId="50B8C0BA" w14:textId="610ED925" w:rsidR="00B0178E" w:rsidRDefault="00F5537A" w:rsidP="00B01D97">
      <w:r w:rsidRPr="009E5AB9">
        <w:rPr>
          <w:b/>
          <w:highlight w:val="yellow"/>
        </w:rPr>
        <w:t>Figure 5</w:t>
      </w:r>
      <w:r w:rsidRPr="00F5537A">
        <w:rPr>
          <w:highlight w:val="yellow"/>
        </w:rPr>
        <w:t xml:space="preserve">. </w:t>
      </w:r>
      <w:r w:rsidRPr="001A07DF">
        <w:rPr>
          <w:b/>
          <w:highlight w:val="yellow"/>
        </w:rPr>
        <w:t xml:space="preserve">Kaplan Meier </w:t>
      </w:r>
      <w:r w:rsidR="009E5AB9" w:rsidRPr="001A07DF">
        <w:rPr>
          <w:b/>
          <w:highlight w:val="yellow"/>
        </w:rPr>
        <w:t xml:space="preserve">survival </w:t>
      </w:r>
      <w:r w:rsidRPr="001A07DF">
        <w:rPr>
          <w:b/>
          <w:highlight w:val="yellow"/>
        </w:rPr>
        <w:t xml:space="preserve">curve of GBM patients with or without altered mRNA levels of </w:t>
      </w:r>
      <w:r w:rsidRPr="001A07DF">
        <w:rPr>
          <w:b/>
          <w:i/>
          <w:highlight w:val="yellow"/>
        </w:rPr>
        <w:t>RAMP3</w:t>
      </w:r>
      <w:r w:rsidRPr="00F5537A">
        <w:rPr>
          <w:highlight w:val="yellow"/>
        </w:rPr>
        <w:t>.</w:t>
      </w:r>
      <w:r>
        <w:t xml:space="preserve"> </w:t>
      </w:r>
    </w:p>
    <w:p w14:paraId="478B5AFA" w14:textId="77777777" w:rsidR="00F5537A" w:rsidRDefault="00F5537A" w:rsidP="00B01D97"/>
    <w:p w14:paraId="482DFE9D" w14:textId="77777777" w:rsidR="00F5537A" w:rsidRDefault="00F5537A" w:rsidP="00B01D97"/>
    <w:p w14:paraId="278DA60D" w14:textId="77777777" w:rsidR="00F5537A" w:rsidRDefault="00F5537A" w:rsidP="00B01D97"/>
    <w:p w14:paraId="00281279" w14:textId="77777777" w:rsidR="00F5537A" w:rsidRDefault="00F5537A" w:rsidP="00B01D97"/>
    <w:p w14:paraId="1C5965F4" w14:textId="77777777" w:rsidR="00F5537A" w:rsidRDefault="00F5537A" w:rsidP="00B01D97"/>
    <w:p w14:paraId="2CA90BBF" w14:textId="77777777" w:rsidR="00F5537A" w:rsidRDefault="00F5537A" w:rsidP="00B01D97"/>
    <w:p w14:paraId="6C3478E6" w14:textId="77777777" w:rsidR="00F5537A" w:rsidRDefault="00F5537A" w:rsidP="00B01D97"/>
    <w:p w14:paraId="340EF994" w14:textId="77777777" w:rsidR="00F5537A" w:rsidRDefault="00F5537A" w:rsidP="00B01D97"/>
    <w:p w14:paraId="3D897D81" w14:textId="77777777" w:rsidR="00F5537A" w:rsidRDefault="00F5537A" w:rsidP="00B01D97"/>
    <w:p w14:paraId="5EA0966D" w14:textId="77777777" w:rsidR="00F5537A" w:rsidRDefault="00F5537A" w:rsidP="00B01D97"/>
    <w:p w14:paraId="51B7C843" w14:textId="77777777" w:rsidR="00F5537A" w:rsidRDefault="00F5537A" w:rsidP="00B01D97"/>
    <w:p w14:paraId="128A8510" w14:textId="77777777" w:rsidR="00F5537A" w:rsidRDefault="00F5537A" w:rsidP="00B01D97"/>
    <w:p w14:paraId="671F7EAB" w14:textId="77777777" w:rsidR="00F5537A" w:rsidRDefault="00F5537A" w:rsidP="00B01D97"/>
    <w:p w14:paraId="3E4B4761" w14:textId="77777777" w:rsidR="00F5537A" w:rsidRDefault="00F5537A" w:rsidP="00B01D97"/>
    <w:p w14:paraId="68FE253C" w14:textId="77777777" w:rsidR="00F5537A" w:rsidRDefault="00F5537A" w:rsidP="00B01D97"/>
    <w:p w14:paraId="78E75632" w14:textId="77777777" w:rsidR="00F5537A" w:rsidRDefault="00F5537A" w:rsidP="00B01D97"/>
    <w:p w14:paraId="5DE2AF7A" w14:textId="77777777" w:rsidR="00F5537A" w:rsidRDefault="00F5537A" w:rsidP="00B01D97"/>
    <w:p w14:paraId="5C72CA23" w14:textId="77777777" w:rsidR="00F5537A" w:rsidRDefault="00F5537A" w:rsidP="00B01D97"/>
    <w:p w14:paraId="3AC1935B" w14:textId="77777777" w:rsidR="00F5537A" w:rsidRDefault="00F5537A" w:rsidP="00B01D97"/>
    <w:p w14:paraId="2F3EE074" w14:textId="77777777" w:rsidR="00F5537A" w:rsidRDefault="00F5537A" w:rsidP="00B01D97"/>
    <w:p w14:paraId="1A35862E" w14:textId="77777777" w:rsidR="00F5537A" w:rsidRDefault="00F5537A" w:rsidP="00B01D97"/>
    <w:p w14:paraId="1269437E" w14:textId="77777777" w:rsidR="00F5537A" w:rsidRDefault="00F5537A" w:rsidP="00B01D97"/>
    <w:p w14:paraId="6B4EF5C3" w14:textId="77777777" w:rsidR="00F5537A" w:rsidRDefault="00F5537A" w:rsidP="00B01D97"/>
    <w:p w14:paraId="4F37347F" w14:textId="77777777" w:rsidR="00F5537A" w:rsidRDefault="00F5537A" w:rsidP="00B01D97"/>
    <w:p w14:paraId="13E5D351" w14:textId="77777777" w:rsidR="00F5537A" w:rsidRDefault="00F5537A" w:rsidP="00B01D97"/>
    <w:p w14:paraId="72E88278" w14:textId="77777777" w:rsidR="00F5537A" w:rsidRDefault="00F5537A" w:rsidP="00B01D97"/>
    <w:p w14:paraId="5CE230B3" w14:textId="77777777" w:rsidR="00F5537A" w:rsidRDefault="00F5537A" w:rsidP="00B01D97"/>
    <w:p w14:paraId="6C732DA6" w14:textId="77777777" w:rsidR="00F5537A" w:rsidRDefault="00F5537A" w:rsidP="00B01D97"/>
    <w:p w14:paraId="19AB255B" w14:textId="77777777" w:rsidR="00F5537A" w:rsidRDefault="00F5537A" w:rsidP="00B01D97"/>
    <w:p w14:paraId="55C4C4D6" w14:textId="77777777" w:rsidR="00F5537A" w:rsidRDefault="00F5537A" w:rsidP="00B01D97"/>
    <w:p w14:paraId="78C02918" w14:textId="77777777" w:rsidR="00F5537A" w:rsidRDefault="00F5537A" w:rsidP="00B01D97"/>
    <w:p w14:paraId="7EF5785F" w14:textId="77777777" w:rsidR="00F5537A" w:rsidRDefault="00F5537A" w:rsidP="00B01D97"/>
    <w:p w14:paraId="5AC68B64" w14:textId="77777777" w:rsidR="00B0178E" w:rsidRDefault="00B0178E" w:rsidP="00B01D97"/>
    <w:p w14:paraId="2A17E20E" w14:textId="77777777" w:rsidR="00F5537A" w:rsidRDefault="00F5537A" w:rsidP="00B01D97"/>
    <w:p w14:paraId="7147EB34" w14:textId="77777777" w:rsidR="00F5537A" w:rsidRDefault="00F5537A" w:rsidP="00B01D97"/>
    <w:p w14:paraId="6F172BF7" w14:textId="77777777" w:rsidR="00F5537A" w:rsidRDefault="00F5537A" w:rsidP="00B01D97"/>
    <w:p w14:paraId="66FE8928" w14:textId="77777777" w:rsidR="00F5537A" w:rsidRDefault="00F5537A" w:rsidP="00B01D97"/>
    <w:p w14:paraId="0DDE63C8" w14:textId="77777777" w:rsidR="00B0178E" w:rsidRDefault="00B0178E" w:rsidP="00B01D97"/>
    <w:p w14:paraId="11AD37A9" w14:textId="77777777" w:rsidR="009E5AB9" w:rsidRDefault="009E5AB9" w:rsidP="00CF2315">
      <w:pPr>
        <w:pStyle w:val="Heading1"/>
      </w:pPr>
    </w:p>
    <w:p w14:paraId="20BA935D" w14:textId="52C45447" w:rsidR="00EF286D" w:rsidRPr="00CF2315" w:rsidRDefault="00B20918" w:rsidP="00CF2315">
      <w:pPr>
        <w:pStyle w:val="Heading1"/>
      </w:pPr>
      <w:r>
        <w:t>4</w:t>
      </w:r>
      <w:r>
        <w:tab/>
      </w:r>
      <w:r w:rsidR="00DD72B8">
        <w:t>Discussion</w:t>
      </w:r>
    </w:p>
    <w:p w14:paraId="6071647E" w14:textId="69F1ED2A" w:rsidR="009D7E8F" w:rsidRDefault="009D7E8F" w:rsidP="009D7E8F">
      <w:pPr>
        <w:pStyle w:val="BodyText"/>
        <w:rPr>
          <w:i/>
        </w:rPr>
      </w:pPr>
      <w:r w:rsidRPr="009D7E8F">
        <w:rPr>
          <w:i/>
        </w:rPr>
        <w:t xml:space="preserve">4.1. </w:t>
      </w:r>
      <w:r w:rsidR="000B0EF9">
        <w:rPr>
          <w:i/>
        </w:rPr>
        <w:t xml:space="preserve">Brief </w:t>
      </w:r>
      <w:r w:rsidRPr="009D7E8F">
        <w:rPr>
          <w:i/>
        </w:rPr>
        <w:t xml:space="preserve">Summary of findings </w:t>
      </w:r>
    </w:p>
    <w:p w14:paraId="2E7B69C9" w14:textId="77777777" w:rsidR="00BF0284" w:rsidRDefault="00BF0284" w:rsidP="009D7E8F">
      <w:pPr>
        <w:pStyle w:val="BodyText"/>
        <w:rPr>
          <w:i/>
        </w:rPr>
      </w:pPr>
    </w:p>
    <w:p w14:paraId="2F85383F" w14:textId="5BDFA879" w:rsidR="00BF0284" w:rsidRDefault="00BF0284" w:rsidP="009D7E8F">
      <w:pPr>
        <w:pStyle w:val="BodyText"/>
        <w:rPr>
          <w:i/>
        </w:rPr>
      </w:pPr>
      <w:r>
        <w:rPr>
          <w:i/>
        </w:rPr>
        <w:t>4.2. Discuss EGR1 regulation of angiogenesis genes in relation to your findings</w:t>
      </w:r>
    </w:p>
    <w:p w14:paraId="630E1653" w14:textId="53ACE401" w:rsidR="00BF0284" w:rsidRDefault="00BF0284" w:rsidP="00BF0284">
      <w:pPr>
        <w:pStyle w:val="BodyText"/>
      </w:pPr>
      <w:r>
        <w:t xml:space="preserve">List all of the genes in the </w:t>
      </w:r>
      <w:r w:rsidR="001A1F6C">
        <w:t xml:space="preserve">differentially upregulated angiogenesis genes (Table 1) </w:t>
      </w:r>
      <w:r w:rsidR="001A07DF">
        <w:t xml:space="preserve">found </w:t>
      </w:r>
      <w:r w:rsidR="001A1F6C">
        <w:t xml:space="preserve">in the tumors that were </w:t>
      </w:r>
      <w:proofErr w:type="gramStart"/>
      <w:r w:rsidR="001A1F6C">
        <w:t>poor-responders</w:t>
      </w:r>
      <w:proofErr w:type="gramEnd"/>
      <w:r w:rsidR="001A1F6C">
        <w:t xml:space="preserve"> to bevacizumab that </w:t>
      </w:r>
      <w:r>
        <w:t>EGR1 regulates or is inferred to regulate.</w:t>
      </w:r>
      <w:r w:rsidR="001A1F6C">
        <w:t xml:space="preserve"> </w:t>
      </w:r>
      <w:r w:rsidR="000B0EF9" w:rsidRPr="000B0EF9">
        <w:rPr>
          <w:highlight w:val="yellow"/>
        </w:rPr>
        <w:t>Roshan, you</w:t>
      </w:r>
      <w:r w:rsidR="001A1F6C" w:rsidRPr="000B0EF9">
        <w:rPr>
          <w:highlight w:val="yellow"/>
        </w:rPr>
        <w:t xml:space="preserve"> could mention </w:t>
      </w:r>
      <w:r w:rsidR="000B0EF9" w:rsidRPr="000B0EF9">
        <w:rPr>
          <w:highlight w:val="yellow"/>
        </w:rPr>
        <w:t xml:space="preserve">here several of </w:t>
      </w:r>
      <w:r w:rsidR="001A1F6C" w:rsidRPr="000B0EF9">
        <w:rPr>
          <w:highlight w:val="yellow"/>
        </w:rPr>
        <w:t xml:space="preserve">the well-known transcription factors that regulate angiogenesis.  I don’t think that EGR1 will be the first transcription factor to come to the minds of most investigators </w:t>
      </w:r>
      <w:proofErr w:type="gramStart"/>
      <w:r w:rsidR="000B0EF9">
        <w:rPr>
          <w:highlight w:val="yellow"/>
        </w:rPr>
        <w:t>in regards to</w:t>
      </w:r>
      <w:proofErr w:type="gramEnd"/>
      <w:r w:rsidR="000B0EF9">
        <w:rPr>
          <w:highlight w:val="yellow"/>
        </w:rPr>
        <w:t xml:space="preserve"> the </w:t>
      </w:r>
      <w:r w:rsidR="001A1F6C" w:rsidRPr="000B0EF9">
        <w:rPr>
          <w:highlight w:val="yellow"/>
        </w:rPr>
        <w:t>regulation of angiogenesis.</w:t>
      </w:r>
    </w:p>
    <w:p w14:paraId="38BA5E75" w14:textId="77777777" w:rsidR="00BF0284" w:rsidRDefault="00BF0284" w:rsidP="00BF0284">
      <w:pPr>
        <w:pStyle w:val="BodyText"/>
      </w:pPr>
    </w:p>
    <w:p w14:paraId="70B1038B" w14:textId="795FD9C7" w:rsidR="00BF0284" w:rsidRDefault="00BF0284" w:rsidP="009D7E8F">
      <w:pPr>
        <w:pStyle w:val="BodyText"/>
        <w:rPr>
          <w:i/>
        </w:rPr>
      </w:pPr>
      <w:r>
        <w:rPr>
          <w:i/>
        </w:rPr>
        <w:t>4.3. Discuss RAMP3 and adrenomedullin findings in relation to cancer cell migration and proliferation, and what is known regarding EGR1 regulation of RAMP3</w:t>
      </w:r>
    </w:p>
    <w:p w14:paraId="5CD912C2" w14:textId="4D16BAAD" w:rsidR="00BF0284" w:rsidRDefault="000B0EF9" w:rsidP="00BF0284">
      <w:pPr>
        <w:pStyle w:val="BodyText"/>
      </w:pPr>
      <w:r w:rsidRPr="00A0552D">
        <w:rPr>
          <w:highlight w:val="yellow"/>
        </w:rPr>
        <w:t>We cite literature in the Introduction that a</w:t>
      </w:r>
      <w:r w:rsidR="00BF0284" w:rsidRPr="00A0552D">
        <w:rPr>
          <w:highlight w:val="yellow"/>
        </w:rPr>
        <w:t>drenomedullin promotes proliferation of GBM cells</w:t>
      </w:r>
      <w:r w:rsidRPr="00A0552D">
        <w:rPr>
          <w:highlight w:val="yellow"/>
        </w:rPr>
        <w:t xml:space="preserve">, but we need to mention here that adrenomedullin </w:t>
      </w:r>
      <w:r w:rsidR="00BF0284" w:rsidRPr="00A0552D">
        <w:rPr>
          <w:highlight w:val="yellow"/>
        </w:rPr>
        <w:t>is also mitogenic for some cancer cell lines</w:t>
      </w:r>
      <w:r w:rsidR="00BF0284" w:rsidRPr="002E220A">
        <w:t xml:space="preserve"> </w:t>
      </w:r>
      <w:r w:rsidR="00BF0284" w:rsidRPr="002E220A">
        <w:rPr>
          <w:highlight w:val="yellow"/>
          <w:vertAlign w:val="superscript"/>
        </w:rPr>
        <w:t>(Refs)</w:t>
      </w:r>
      <w:r w:rsidR="00BF0284" w:rsidRPr="002E220A">
        <w:t>.</w:t>
      </w:r>
    </w:p>
    <w:p w14:paraId="602497D2" w14:textId="77777777" w:rsidR="00BF0284" w:rsidRDefault="00BF0284" w:rsidP="009D7E8F">
      <w:pPr>
        <w:pStyle w:val="BodyText"/>
        <w:rPr>
          <w:i/>
        </w:rPr>
      </w:pPr>
    </w:p>
    <w:p w14:paraId="76E137EA" w14:textId="3A73DADA" w:rsidR="00BF0284" w:rsidRPr="009D7E8F" w:rsidRDefault="00BF0284" w:rsidP="009D7E8F">
      <w:pPr>
        <w:pStyle w:val="BodyText"/>
        <w:rPr>
          <w:i/>
        </w:rPr>
      </w:pPr>
      <w:r>
        <w:rPr>
          <w:i/>
        </w:rPr>
        <w:t xml:space="preserve">4.4. Discuss α7-nAChR findings in relation to cancer cell migration and proliferation and in relation to EGR1. </w:t>
      </w:r>
    </w:p>
    <w:p w14:paraId="6AECF22C" w14:textId="2AB3EA62" w:rsidR="009D7E8F" w:rsidRDefault="009D7E8F" w:rsidP="009D7E8F">
      <w:pPr>
        <w:pStyle w:val="BodyText"/>
      </w:pPr>
      <w:r w:rsidRPr="0025686A">
        <w:rPr>
          <w:highlight w:val="yellow"/>
        </w:rPr>
        <w:t>Roshan, I have moved the information on Ref #15 to the Discussion as that paper seems to suggest that α7-nAChR signaling is increasing EGR1 transcription rather than EGR1 driving transcription of α7-nAChR.</w:t>
      </w:r>
      <w:r>
        <w:t xml:space="preserve">  </w:t>
      </w:r>
      <w:r w:rsidR="0025686A">
        <w:t xml:space="preserve">There </w:t>
      </w:r>
      <w:proofErr w:type="spellStart"/>
      <w:r w:rsidR="0025686A">
        <w:t>maybe</w:t>
      </w:r>
      <w:proofErr w:type="spellEnd"/>
      <w:r w:rsidR="0025686A">
        <w:t xml:space="preserve"> bi-directional </w:t>
      </w:r>
      <w:proofErr w:type="gramStart"/>
      <w:r w:rsidR="0025686A">
        <w:t>cross-talk</w:t>
      </w:r>
      <w:proofErr w:type="gramEnd"/>
      <w:r w:rsidR="0025686A">
        <w:t xml:space="preserve"> between EGR1 and α7-nAChR in some cells or </w:t>
      </w:r>
      <w:r w:rsidR="001A07DF">
        <w:t xml:space="preserve">in specific </w:t>
      </w:r>
      <w:r w:rsidR="0025686A">
        <w:t>microenvironments, as in the retina c</w:t>
      </w:r>
      <w:r>
        <w:t xml:space="preserve">horoidal neovascularization and an upregulation of α7-nAChR expression are induced </w:t>
      </w:r>
      <w:r w:rsidR="0025686A">
        <w:t>w</w:t>
      </w:r>
      <w:r>
        <w:t xml:space="preserve">ith laser treatment </w:t>
      </w:r>
      <w:r w:rsidRPr="00591895">
        <w:rPr>
          <w:highlight w:val="yellow"/>
          <w:vertAlign w:val="superscript"/>
        </w:rPr>
        <w:t>(Ref#15)</w:t>
      </w:r>
      <w:r>
        <w:t xml:space="preserve"> </w:t>
      </w:r>
      <w:r w:rsidR="0025686A">
        <w:t>and n</w:t>
      </w:r>
      <w:r>
        <w:t>icotine treatment of this model induce</w:t>
      </w:r>
      <w:r w:rsidR="0025686A">
        <w:t>d</w:t>
      </w:r>
      <w:r>
        <w:t xml:space="preserve"> α7-nAChr signaling </w:t>
      </w:r>
      <w:r w:rsidR="0025686A">
        <w:t xml:space="preserve">that </w:t>
      </w:r>
      <w:r>
        <w:t>result</w:t>
      </w:r>
      <w:r w:rsidR="0025686A">
        <w:t>ed</w:t>
      </w:r>
      <w:r>
        <w:t xml:space="preserve"> in increased EGR1 transcription of FGF-2</w:t>
      </w:r>
      <w:r w:rsidR="0025686A">
        <w:t>, promoting angiogenesis</w:t>
      </w:r>
      <w:r>
        <w:t xml:space="preserve"> </w:t>
      </w:r>
      <w:r w:rsidRPr="00591895">
        <w:rPr>
          <w:highlight w:val="yellow"/>
          <w:vertAlign w:val="superscript"/>
        </w:rPr>
        <w:t>(Ref#15)</w:t>
      </w:r>
      <w:r w:rsidR="0025686A">
        <w:t xml:space="preserve">.  </w:t>
      </w:r>
    </w:p>
    <w:p w14:paraId="1F1373F4" w14:textId="77777777" w:rsidR="009D7E8F" w:rsidRDefault="009D7E8F" w:rsidP="009D7E8F">
      <w:pPr>
        <w:pStyle w:val="BodyText"/>
      </w:pPr>
    </w:p>
    <w:p w14:paraId="30B41427" w14:textId="4B592492" w:rsidR="00CF5364" w:rsidRDefault="00EB71E2" w:rsidP="00B20918">
      <w:pPr>
        <w:pStyle w:val="Heading2"/>
      </w:pPr>
      <w:r w:rsidRPr="00B20918">
        <w:lastRenderedPageBreak/>
        <w:t>4</w:t>
      </w:r>
      <w:r w:rsidR="009E01E8" w:rsidRPr="00B20918">
        <w:t>.</w:t>
      </w:r>
      <w:r w:rsidR="00BF0284">
        <w:t>5</w:t>
      </w:r>
      <w:r w:rsidR="00A06481" w:rsidRPr="00B20918">
        <w:tab/>
      </w:r>
      <w:r w:rsidR="00DD72B8">
        <w:t xml:space="preserve">Clinical Significance </w:t>
      </w:r>
    </w:p>
    <w:p w14:paraId="7185BD13" w14:textId="7E4C3B5D" w:rsidR="00AB1027" w:rsidRPr="00BD3769" w:rsidRDefault="00F3147D" w:rsidP="00AB1027">
      <w:pPr>
        <w:pStyle w:val="BodyText"/>
      </w:pPr>
      <w:r>
        <w:t xml:space="preserve">Currently, there is limited literature regarding genetic biomarkers </w:t>
      </w:r>
      <w:r w:rsidR="000432B9">
        <w:t xml:space="preserve">that </w:t>
      </w:r>
      <w:r>
        <w:t xml:space="preserve">predict response to bevacizumab </w:t>
      </w:r>
      <w:r w:rsidR="000432B9">
        <w:t xml:space="preserve">therapy </w:t>
      </w:r>
      <w:r w:rsidR="00B84E87">
        <w:t xml:space="preserve">in </w:t>
      </w:r>
      <w:r w:rsidR="000432B9">
        <w:t>patients with GBM</w:t>
      </w:r>
      <w:r>
        <w:t xml:space="preserve">. </w:t>
      </w:r>
      <w:r w:rsidR="008C41A5" w:rsidRPr="008C41A5">
        <w:rPr>
          <w:highlight w:val="cyan"/>
        </w:rPr>
        <w:t>(Roshan, we need to mention the one paper suggesting a particular molecular subtype of GBM responds to bevacizumab.)</w:t>
      </w:r>
      <w:r w:rsidR="008C41A5">
        <w:t xml:space="preserve"> </w:t>
      </w:r>
      <w:r>
        <w:t xml:space="preserve">Existing biomarkers are </w:t>
      </w:r>
      <w:r w:rsidR="000432B9">
        <w:t xml:space="preserve">largely </w:t>
      </w:r>
      <w:r>
        <w:t>MRI</w:t>
      </w:r>
      <w:r w:rsidR="008C41A5">
        <w:t xml:space="preserve"> biomarkers of the</w:t>
      </w:r>
      <w:r>
        <w:t xml:space="preserve"> tumor microenvironment</w:t>
      </w:r>
      <w:r>
        <w:fldChar w:fldCharType="begin"/>
      </w:r>
      <w:r w:rsidR="00CF7A3C">
        <w:instrText xml:space="preserve"> ADDIN ZOTERO_ITEM CSL_CITATION {"citationID":"qNqADuLd","properties":{"formattedCitation":"\\super 22\\nosupersub{}","plainCitation":"22","noteIndex":0},"citationItems":[{"id":102,"uris":["http://zotero.org/users/8255195/items/6L6PY3CY"],"uri":["http://zotero.org/users/8255195/items/6L6PY3CY"],"itemData":{"id":102,"type":"article-journal","abstract":"PURPOSE: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CF7A3C" w:rsidRPr="00CF7A3C">
        <w:rPr>
          <w:vertAlign w:val="superscript"/>
        </w:rPr>
        <w:t>22</w:t>
      </w:r>
      <w:r>
        <w:fldChar w:fldCharType="end"/>
      </w:r>
      <w:r>
        <w:t xml:space="preserve">. </w:t>
      </w:r>
      <w:r w:rsidR="008C41A5">
        <w:t>I</w:t>
      </w:r>
      <w:r>
        <w:t xml:space="preserve">dentification </w:t>
      </w:r>
      <w:r w:rsidR="008C6A58">
        <w:t xml:space="preserve">of </w:t>
      </w:r>
      <w:r w:rsidR="008C41A5">
        <w:t xml:space="preserve">the upregulation of </w:t>
      </w:r>
      <w:r w:rsidR="00B97288">
        <w:t xml:space="preserve">specific </w:t>
      </w:r>
      <w:r w:rsidR="008C6A58">
        <w:t xml:space="preserve">genes as </w:t>
      </w:r>
      <w:r w:rsidR="008C41A5">
        <w:t xml:space="preserve">predictive </w:t>
      </w:r>
      <w:r w:rsidR="008C6A58">
        <w:t xml:space="preserve">biomarkers </w:t>
      </w:r>
      <w:r w:rsidR="00B3198D">
        <w:t xml:space="preserve">for </w:t>
      </w:r>
      <w:r w:rsidR="008C41A5">
        <w:t xml:space="preserve">a </w:t>
      </w:r>
      <w:r w:rsidR="00D76CF0">
        <w:t>poor response</w:t>
      </w:r>
      <w:r w:rsidR="00B3198D">
        <w:t xml:space="preserve"> to </w:t>
      </w:r>
      <w:r w:rsidR="00B97288">
        <w:t>bevacizumab therapy c</w:t>
      </w:r>
      <w:r w:rsidR="000432B9">
        <w:t>ould</w:t>
      </w:r>
      <w:r w:rsidR="00B97288">
        <w:t xml:space="preserve"> </w:t>
      </w:r>
      <w:r w:rsidR="000432B9">
        <w:t xml:space="preserve">potentially </w:t>
      </w:r>
      <w:r w:rsidR="008C41A5">
        <w:t xml:space="preserve">aid in the identification of </w:t>
      </w:r>
      <w:r w:rsidR="000432B9">
        <w:t xml:space="preserve">patients that would be </w:t>
      </w:r>
      <w:r w:rsidR="00E20BFD">
        <w:t>unresponsive</w:t>
      </w:r>
      <w:r w:rsidR="00B97288">
        <w:t xml:space="preserve">, allowing </w:t>
      </w:r>
      <w:r w:rsidR="008C41A5">
        <w:t>for the selection of alternative therapies.</w:t>
      </w:r>
      <w:r w:rsidR="00B97288">
        <w:t xml:space="preserve"> Given the poor prognosis of </w:t>
      </w:r>
      <w:r w:rsidR="000432B9">
        <w:t>GBM</w:t>
      </w:r>
      <w:r w:rsidR="00B97288">
        <w:t xml:space="preserve">, early identification of </w:t>
      </w:r>
      <w:r w:rsidR="008C41A5">
        <w:t>this</w:t>
      </w:r>
      <w:r w:rsidR="00B97288">
        <w:t xml:space="preserve"> patient population</w:t>
      </w:r>
      <w:r w:rsidR="00040342">
        <w:t xml:space="preserve"> </w:t>
      </w:r>
      <w:r w:rsidR="00B97288">
        <w:t>c</w:t>
      </w:r>
      <w:r w:rsidR="000432B9">
        <w:t>ould</w:t>
      </w:r>
      <w:r w:rsidR="00B97288">
        <w:t xml:space="preserve"> </w:t>
      </w:r>
      <w:r w:rsidR="000432B9">
        <w:t>improve median overall-</w:t>
      </w:r>
      <w:r w:rsidR="00B97288">
        <w:t>survival.</w:t>
      </w:r>
      <w:r w:rsidR="00956F29">
        <w:t xml:space="preserve"> </w:t>
      </w:r>
      <w:r>
        <w:t>Moreover, despite bevacizumab’s inab</w:t>
      </w:r>
      <w:r w:rsidR="008C41A5">
        <w:t xml:space="preserve">ility to improve </w:t>
      </w:r>
      <w:r w:rsidR="000432B9">
        <w:t>overall-</w:t>
      </w:r>
      <w:r>
        <w:t xml:space="preserve">survival in most patients, its ability to reduce brain edema through vascular normalization </w:t>
      </w:r>
      <w:r w:rsidR="000432B9">
        <w:t>enhances the quality of life for patients</w:t>
      </w:r>
      <w:r>
        <w:t xml:space="preserve">. Thus, retaining bevacizumab’s anti-symptomatic effects while recovering its tumor-specific potency remains a tantalizing prospect. </w:t>
      </w:r>
      <w:r w:rsidR="00E20BFD">
        <w:t>O</w:t>
      </w:r>
      <w:r w:rsidR="00AB1027">
        <w:t xml:space="preserve">ur data highlights the potential for use of individualized tumor-specific gene expression characteristics in selecting patient therapy for GBM. </w:t>
      </w:r>
    </w:p>
    <w:p w14:paraId="723B71B1" w14:textId="77777777" w:rsidR="000432B9" w:rsidRDefault="000432B9" w:rsidP="002664E9">
      <w:pPr>
        <w:pStyle w:val="BodyText"/>
      </w:pPr>
    </w:p>
    <w:p w14:paraId="7CD728AE" w14:textId="73275D57" w:rsidR="005548E8" w:rsidRPr="00B20918" w:rsidRDefault="00187EFA" w:rsidP="00B20918">
      <w:pPr>
        <w:pStyle w:val="Heading2"/>
      </w:pPr>
      <w:r w:rsidRPr="00B20918">
        <w:t>4</w:t>
      </w:r>
      <w:r w:rsidR="009E01E8" w:rsidRPr="00B20918">
        <w:t>.</w:t>
      </w:r>
      <w:r w:rsidR="00BF0284">
        <w:t>6</w:t>
      </w:r>
      <w:r w:rsidR="00A06481" w:rsidRPr="00B20918">
        <w:tab/>
      </w:r>
      <w:r w:rsidR="00DD72B8">
        <w:t>Future Directions</w:t>
      </w:r>
    </w:p>
    <w:p w14:paraId="00E28ABA" w14:textId="72CF2F0B" w:rsidR="00E20BFD" w:rsidRDefault="0066336E" w:rsidP="00E20BFD">
      <w:pPr>
        <w:pStyle w:val="BodyText"/>
      </w:pPr>
      <w:r>
        <w:t xml:space="preserve">While </w:t>
      </w:r>
      <w:r w:rsidRPr="00094DDF">
        <w:t xml:space="preserve">computational identification of differentially expressed genes can be used to </w:t>
      </w:r>
      <w:r w:rsidR="003D2490">
        <w:t xml:space="preserve">potentially </w:t>
      </w:r>
      <w:r w:rsidRPr="00094DDF">
        <w:t>delinea</w:t>
      </w:r>
      <w:r w:rsidR="00E159BA">
        <w:t xml:space="preserve">te patients with </w:t>
      </w:r>
      <w:r w:rsidR="003D2490">
        <w:t xml:space="preserve">a </w:t>
      </w:r>
      <w:r w:rsidR="00E159BA">
        <w:t>predicted poor-</w:t>
      </w:r>
      <w:r w:rsidRPr="00094DDF">
        <w:t xml:space="preserve">response to bevacizumab, it alone does not improve patient prognosis. In the long term, </w:t>
      </w:r>
      <w:r w:rsidR="003D2490">
        <w:t xml:space="preserve">a better </w:t>
      </w:r>
      <w:r w:rsidRPr="00094DDF">
        <w:t xml:space="preserve">understanding </w:t>
      </w:r>
      <w:r w:rsidR="003D2490">
        <w:t xml:space="preserve">of </w:t>
      </w:r>
      <w:r w:rsidRPr="00094DDF">
        <w:t xml:space="preserve">the molecular mechanisms driving a </w:t>
      </w:r>
      <w:r w:rsidR="008C41A5">
        <w:t>poor-</w:t>
      </w:r>
      <w:r w:rsidRPr="00094DDF">
        <w:t xml:space="preserve"> and </w:t>
      </w:r>
      <w:r w:rsidR="008C41A5">
        <w:t>good</w:t>
      </w:r>
      <w:r w:rsidR="00E159BA">
        <w:t>-</w:t>
      </w:r>
      <w:r w:rsidRPr="00094DDF">
        <w:t xml:space="preserve">response to bevacizumab </w:t>
      </w:r>
      <w:r w:rsidR="003D2490">
        <w:t>will</w:t>
      </w:r>
      <w:r w:rsidRPr="00094DDF">
        <w:t xml:space="preserve"> highlight </w:t>
      </w:r>
      <w:r w:rsidR="003D2490">
        <w:t xml:space="preserve">the best </w:t>
      </w:r>
      <w:r w:rsidRPr="00094DDF">
        <w:t>candidate targets for combination therapy</w:t>
      </w:r>
      <w:r w:rsidR="003D2490">
        <w:t xml:space="preserve">. </w:t>
      </w:r>
      <w:r w:rsidRPr="00094DDF">
        <w:t>Thus,</w:t>
      </w:r>
      <w:r w:rsidR="00E91B00">
        <w:t xml:space="preserve"> </w:t>
      </w:r>
      <w:r w:rsidRPr="00094DDF">
        <w:t xml:space="preserve">finding candidate </w:t>
      </w:r>
      <w:r w:rsidR="00E159BA">
        <w:t xml:space="preserve">genes or proteins </w:t>
      </w:r>
      <w:r w:rsidRPr="00094DDF">
        <w:t xml:space="preserve">that when targeted would be additive or synergistic in effect </w:t>
      </w:r>
      <w:r w:rsidR="00E159BA">
        <w:t xml:space="preserve">when combined </w:t>
      </w:r>
      <w:r w:rsidRPr="00094DDF">
        <w:t>with bevacizumab</w:t>
      </w:r>
      <w:r>
        <w:t xml:space="preserve"> </w:t>
      </w:r>
      <w:r w:rsidRPr="00094DDF">
        <w:t>therap</w:t>
      </w:r>
      <w:r w:rsidR="00E159BA">
        <w:t>y, could improve median overall-</w:t>
      </w:r>
      <w:r w:rsidRPr="00094DDF">
        <w:t xml:space="preserve">survival while retaining the anti-symptomatic benefits (enhanced quality of life) for patients with </w:t>
      </w:r>
      <w:r w:rsidRPr="00094DDF">
        <w:lastRenderedPageBreak/>
        <w:t xml:space="preserve">recurrent </w:t>
      </w:r>
      <w:r w:rsidR="00E159BA">
        <w:t>GBM</w:t>
      </w:r>
      <w:r w:rsidRPr="00094DDF">
        <w:t xml:space="preserve"> </w:t>
      </w:r>
      <w:r w:rsidR="00E159BA">
        <w:t>upon</w:t>
      </w:r>
      <w:r w:rsidRPr="00094DDF">
        <w:t xml:space="preserve"> treat</w:t>
      </w:r>
      <w:r w:rsidR="00E159BA">
        <w:t>ment</w:t>
      </w:r>
      <w:r w:rsidRPr="00094DDF">
        <w:t xml:space="preserve">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w:t>
      </w:r>
      <w:r w:rsidR="003D2490">
        <w:t xml:space="preserve">and </w:t>
      </w:r>
      <w:r w:rsidR="003D2490" w:rsidRPr="003D2490">
        <w:rPr>
          <w:i/>
        </w:rPr>
        <w:t>RAMP3</w:t>
      </w:r>
      <w:r w:rsidR="003D2490">
        <w:t xml:space="preserve"> </w:t>
      </w:r>
      <w:r w:rsidR="00CC5EA3" w:rsidRPr="00CC5EA3">
        <w:t xml:space="preserve">in </w:t>
      </w:r>
      <w:r w:rsidR="00E159BA">
        <w:t>GBM</w:t>
      </w:r>
      <w:r w:rsidR="00CC5EA3" w:rsidRPr="00CC5EA3">
        <w:t xml:space="preserve"> tumor cell proliferation and migration</w:t>
      </w:r>
      <w:r w:rsidR="00B86A92">
        <w:t xml:space="preserve"> </w:t>
      </w:r>
      <w:r w:rsidR="003D2490">
        <w:t>should be undertaken through</w:t>
      </w:r>
      <w:r w:rsidR="00B64135">
        <w:t xml:space="preserve"> </w:t>
      </w:r>
      <w:r w:rsidR="00E91B00">
        <w:rPr>
          <w:i/>
          <w:iCs/>
        </w:rPr>
        <w:t>CH</w:t>
      </w:r>
      <w:r w:rsidR="00CC5EA3" w:rsidRPr="00CC5EA3">
        <w:rPr>
          <w:i/>
          <w:iCs/>
        </w:rPr>
        <w:t>RNA7</w:t>
      </w:r>
      <w:r w:rsidR="00CC5EA3" w:rsidRPr="00CC5EA3">
        <w:t xml:space="preserve"> </w:t>
      </w:r>
      <w:r w:rsidR="003D2490">
        <w:t xml:space="preserve">and </w:t>
      </w:r>
      <w:r w:rsidR="003D2490" w:rsidRPr="003D2490">
        <w:rPr>
          <w:i/>
        </w:rPr>
        <w:t>RAMP3</w:t>
      </w:r>
      <w:r w:rsidR="003D2490">
        <w:t xml:space="preserve"> </w:t>
      </w:r>
      <w:r w:rsidR="00B86A92">
        <w:t xml:space="preserve">knockout </w:t>
      </w:r>
      <w:r w:rsidR="003D2490">
        <w:t xml:space="preserve">studies in GBM </w:t>
      </w:r>
      <w:r w:rsidR="00B86A92">
        <w:t>model</w:t>
      </w:r>
      <w:r w:rsidR="003D2490">
        <w:t>s</w:t>
      </w:r>
      <w:r w:rsidR="00E91B00">
        <w:t xml:space="preserve">, and this </w:t>
      </w:r>
      <w:r>
        <w:t xml:space="preserve">will be </w:t>
      </w:r>
      <w:r w:rsidR="00B64135">
        <w:t>crucial to understanding</w:t>
      </w:r>
      <w:r w:rsidR="003D2490">
        <w:t xml:space="preserve"> how upregulation of these genes promotes tumor progression</w:t>
      </w:r>
      <w:r w:rsidR="00CC5EA3" w:rsidRPr="00CC5EA3">
        <w:t xml:space="preserve">. </w:t>
      </w:r>
      <w:r w:rsidR="00E91B00">
        <w:t xml:space="preserve">These studies should also aim to uncover the role of </w:t>
      </w:r>
      <w:r w:rsidR="00F3147D">
        <w:rPr>
          <w:i/>
          <w:iCs/>
        </w:rPr>
        <w:t>EGR1</w:t>
      </w:r>
      <w:r w:rsidR="00F3147D">
        <w:t xml:space="preserve"> in regulating</w:t>
      </w:r>
      <w:r w:rsidR="00E91B00">
        <w:t xml:space="preserve"> the expression of</w:t>
      </w:r>
      <w:r w:rsidR="00F3147D">
        <w:t xml:space="preserve"> </w:t>
      </w:r>
      <w:r w:rsidR="00E91B00">
        <w:t xml:space="preserve">α7-nAChR and RAMP3 in GBM through both </w:t>
      </w:r>
      <w:r w:rsidR="001A07DF">
        <w:t xml:space="preserve">knockout studies and luciferase </w:t>
      </w:r>
      <w:r w:rsidR="00E91B00">
        <w:t>reporter assays</w:t>
      </w:r>
      <w:r w:rsidR="00F3147D">
        <w:t>.</w:t>
      </w:r>
      <w:r w:rsidR="00E45F7E">
        <w:t xml:space="preserve"> </w:t>
      </w:r>
      <w:r w:rsidR="003D2490">
        <w:t>B</w:t>
      </w:r>
      <w:r w:rsidR="00E20BFD">
        <w:t xml:space="preserve">eyond </w:t>
      </w:r>
      <w:r w:rsidR="00E20BFD" w:rsidRPr="008C41A5">
        <w:rPr>
          <w:i/>
        </w:rPr>
        <w:t>RAMP3</w:t>
      </w:r>
      <w:r w:rsidR="00E20BFD">
        <w:t xml:space="preserve">, </w:t>
      </w:r>
      <w:r w:rsidR="00E20BFD">
        <w:rPr>
          <w:i/>
          <w:iCs/>
        </w:rPr>
        <w:t>CHRNA7</w:t>
      </w:r>
      <w:r w:rsidR="00E20BFD">
        <w:t xml:space="preserve"> and </w:t>
      </w:r>
      <w:r w:rsidR="00E20BFD">
        <w:rPr>
          <w:i/>
        </w:rPr>
        <w:t>EGR1</w:t>
      </w:r>
      <w:r w:rsidR="00E20BFD">
        <w:t xml:space="preserve">, </w:t>
      </w:r>
      <w:r w:rsidR="003D2490">
        <w:t xml:space="preserve">other </w:t>
      </w:r>
      <w:r w:rsidR="00E20BFD">
        <w:t xml:space="preserve">genes involved in the differentially expressed </w:t>
      </w:r>
      <w:r w:rsidR="003D2490">
        <w:t>angiogenesis pathway</w:t>
      </w:r>
      <w:r w:rsidR="00E20BFD">
        <w:t xml:space="preserve">, have potential as therapeutic targets in combination with bevacizumab and </w:t>
      </w:r>
      <w:r w:rsidR="001A07DF">
        <w:t>c</w:t>
      </w:r>
      <w:r w:rsidR="00E91B00">
        <w:t>ould</w:t>
      </w:r>
      <w:r w:rsidR="00E20BFD">
        <w:t xml:space="preserve"> be the topic of future research.</w:t>
      </w:r>
    </w:p>
    <w:p w14:paraId="3655D22B" w14:textId="77777777" w:rsidR="00E20BFD" w:rsidRDefault="00E20BFD" w:rsidP="008C6A58">
      <w:pPr>
        <w:pStyle w:val="BodyText"/>
      </w:pPr>
    </w:p>
    <w:p w14:paraId="787A9B91" w14:textId="3F86112A" w:rsidR="008238DB" w:rsidRPr="00B20918" w:rsidRDefault="00F6764B" w:rsidP="00B20918">
      <w:pPr>
        <w:pStyle w:val="Heading2"/>
      </w:pPr>
      <w:r w:rsidRPr="00B20918">
        <w:t>4</w:t>
      </w:r>
      <w:r w:rsidR="008238DB" w:rsidRPr="00B20918">
        <w:t>.</w:t>
      </w:r>
      <w:r w:rsidR="00BF0284">
        <w:t>7.</w:t>
      </w:r>
      <w:r w:rsidR="008238DB" w:rsidRPr="00B20918">
        <w:t xml:space="preserve"> </w:t>
      </w:r>
      <w:r w:rsidR="00DD72B8">
        <w:t>Limitations</w:t>
      </w:r>
    </w:p>
    <w:p w14:paraId="506E36E0" w14:textId="011B98DF" w:rsidR="00187EFA" w:rsidRPr="008238DB" w:rsidRDefault="00E45F7E" w:rsidP="008238DB">
      <w:pPr>
        <w:pStyle w:val="BodyText"/>
      </w:pPr>
      <w:r>
        <w:t xml:space="preserve">While our </w:t>
      </w:r>
      <w:r w:rsidR="00E159BA">
        <w:t>study</w:t>
      </w:r>
      <w:r>
        <w:t xml:space="preserve"> did identify significant transcriptomic </w:t>
      </w:r>
      <w:r w:rsidR="008C41A5">
        <w:t>changes that were validated at the level of the protein as</w:t>
      </w:r>
      <w:r w:rsidR="000432B9">
        <w:t xml:space="preserve"> potential </w:t>
      </w:r>
      <w:r>
        <w:t xml:space="preserve">contributors to </w:t>
      </w:r>
      <w:r w:rsidR="000432B9">
        <w:t xml:space="preserve">a poor-response to </w:t>
      </w:r>
      <w:r>
        <w:t>bevacizumab</w:t>
      </w:r>
      <w:r w:rsidR="00A0276F">
        <w:t xml:space="preserve"> therapy</w:t>
      </w:r>
      <w:r w:rsidR="00E159BA">
        <w:t xml:space="preserve"> in GBM tumors</w:t>
      </w:r>
      <w:r>
        <w:t xml:space="preserve">, </w:t>
      </w:r>
      <w:r w:rsidR="00E159BA">
        <w:t xml:space="preserve">the </w:t>
      </w:r>
      <w:r w:rsidR="008C41A5">
        <w:t>relatively small</w:t>
      </w:r>
      <w:r>
        <w:t xml:space="preserve"> </w:t>
      </w:r>
      <w:r w:rsidR="00832AF6">
        <w:t xml:space="preserve">number of GBM PDX-tumors </w:t>
      </w:r>
      <w:r>
        <w:t xml:space="preserve">and </w:t>
      </w:r>
      <w:r w:rsidR="00832AF6">
        <w:t xml:space="preserve">the </w:t>
      </w:r>
      <w:r w:rsidR="00E159BA">
        <w:t>heterogeneity</w:t>
      </w:r>
      <w:r>
        <w:t xml:space="preserve"> amongst </w:t>
      </w:r>
      <w:r w:rsidR="002D7E09">
        <w:t>GBM PDX-</w:t>
      </w:r>
      <w:r w:rsidR="00832AF6">
        <w:t>tumors</w:t>
      </w:r>
      <w:r>
        <w:t xml:space="preserve"> </w:t>
      </w:r>
      <w:r w:rsidR="001A07DF">
        <w:t>are</w:t>
      </w:r>
      <w:r w:rsidR="000432B9">
        <w:t xml:space="preserve"> limitations</w:t>
      </w:r>
      <w:r w:rsidR="001A07DF">
        <w:t xml:space="preserve"> of the study</w:t>
      </w:r>
      <w:r>
        <w:t xml:space="preserve">. </w:t>
      </w:r>
      <w:r w:rsidR="00E020CA">
        <w:t>D</w:t>
      </w:r>
      <w:r>
        <w:t xml:space="preserve">ue to </w:t>
      </w:r>
      <w:r w:rsidR="000432B9">
        <w:t xml:space="preserve">the infrequent biopsy of </w:t>
      </w:r>
      <w:r>
        <w:t xml:space="preserve">recurrent </w:t>
      </w:r>
      <w:r w:rsidR="000432B9">
        <w:t>GBM</w:t>
      </w:r>
      <w:r>
        <w:t xml:space="preserve"> </w:t>
      </w:r>
      <w:r w:rsidR="000432B9">
        <w:t xml:space="preserve">it is difficult to obtain a significant number of biopsies from patients </w:t>
      </w:r>
      <w:r>
        <w:t xml:space="preserve">with </w:t>
      </w:r>
      <w:r w:rsidR="00E020CA">
        <w:t xml:space="preserve">recurrent tumor </w:t>
      </w:r>
      <w:r w:rsidR="00832AF6">
        <w:t xml:space="preserve">to assess the </w:t>
      </w:r>
      <w:r w:rsidR="002D7E09">
        <w:t>poor- and good-</w:t>
      </w:r>
      <w:r>
        <w:t>response to bevacizumab</w:t>
      </w:r>
      <w:r w:rsidR="00E159BA">
        <w:t>,</w:t>
      </w:r>
      <w:r>
        <w:t xml:space="preserve"> </w:t>
      </w:r>
      <w:r w:rsidR="000432B9">
        <w:t xml:space="preserve">and this has resulted in bevacizumab response </w:t>
      </w:r>
      <w:r w:rsidR="00A0276F">
        <w:t xml:space="preserve">frequently </w:t>
      </w:r>
      <w:r w:rsidR="000432B9">
        <w:t xml:space="preserve">being expressed as </w:t>
      </w:r>
      <w:r w:rsidR="00A0276F">
        <w:t xml:space="preserve">a </w:t>
      </w:r>
      <w:r w:rsidR="000432B9">
        <w:t>change</w:t>
      </w:r>
      <w:r w:rsidR="00A0276F">
        <w:t xml:space="preserve"> or </w:t>
      </w:r>
      <w:r w:rsidR="00E159BA">
        <w:t xml:space="preserve">the absence of </w:t>
      </w:r>
      <w:r w:rsidR="00832AF6">
        <w:t xml:space="preserve">a </w:t>
      </w:r>
      <w:r w:rsidR="00E159BA">
        <w:t>change</w:t>
      </w:r>
      <w:r w:rsidR="000432B9">
        <w:t xml:space="preserve"> in median overall-survival.</w:t>
      </w:r>
      <w:r w:rsidR="00AE0D08">
        <w:t xml:space="preserve"> </w:t>
      </w:r>
      <w:r>
        <w:t>A</w:t>
      </w:r>
      <w:r w:rsidR="00A0276F">
        <w:t>lso,</w:t>
      </w:r>
      <w:r>
        <w:t xml:space="preserve"> </w:t>
      </w:r>
      <w:r w:rsidR="00A0276F">
        <w:t xml:space="preserve">genetic and </w:t>
      </w:r>
      <w:r>
        <w:t xml:space="preserve">biologic differences between recurrent and primary </w:t>
      </w:r>
      <w:r w:rsidR="00A0276F">
        <w:t xml:space="preserve">GBM </w:t>
      </w:r>
      <w:r>
        <w:t xml:space="preserve">tumors </w:t>
      </w:r>
      <w:r w:rsidR="00A0276F">
        <w:t xml:space="preserve">are known to occur and this is an additional layer of complexity in identifying </w:t>
      </w:r>
      <w:r w:rsidR="00832AF6">
        <w:t>predictive biomarkers of response to bevacizumab</w:t>
      </w:r>
      <w:r w:rsidR="002D7E09">
        <w:t xml:space="preserve"> from the primary GBM tumor</w:t>
      </w:r>
      <w:r w:rsidR="00832AF6">
        <w:t xml:space="preserve"> </w:t>
      </w:r>
      <w:r w:rsidR="00A0276F">
        <w:t xml:space="preserve"> </w:t>
      </w:r>
      <w:r w:rsidRPr="002D7E09">
        <w:rPr>
          <w:highlight w:val="yellow"/>
        </w:rPr>
        <w:fldChar w:fldCharType="begin"/>
      </w:r>
      <w:r w:rsidR="00B64135" w:rsidRPr="002D7E09">
        <w:rPr>
          <w:highlight w:val="yellow"/>
        </w:rPr>
        <w:instrText xml:space="preserve"> ADDIN ZOTERO_ITEM CSL_CITATION {"citationID":"kdWqAeaq","properties":{"formattedCitation":"\\super 24\\nosupersub{}","plainCitation":"24","noteIndex":0},"citationItems":[{"id":105,"uris":["http://zotero.org/users/8255195/items/79P5IQK8"],"uri":["http://zotero.org/users/8255195/items/79P5IQK8"],"itemData":{"id":105,"type":"article-journal","container-title":"Cancer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rsidRPr="002D7E09">
        <w:rPr>
          <w:highlight w:val="yellow"/>
        </w:rPr>
        <w:fldChar w:fldCharType="separate"/>
      </w:r>
      <w:r w:rsidR="00B64135" w:rsidRPr="002D7E09">
        <w:rPr>
          <w:highlight w:val="yellow"/>
          <w:vertAlign w:val="superscript"/>
        </w:rPr>
        <w:t>24</w:t>
      </w:r>
      <w:r w:rsidRPr="002D7E09">
        <w:rPr>
          <w:highlight w:val="yellow"/>
        </w:rPr>
        <w:fldChar w:fldCharType="end"/>
      </w:r>
      <w:r w:rsidR="00832AF6" w:rsidRPr="00832AF6">
        <w:rPr>
          <w:highlight w:val="yellow"/>
          <w:vertAlign w:val="superscript"/>
        </w:rPr>
        <w:t>, not the right reference</w:t>
      </w:r>
      <w:r w:rsidR="00832AF6">
        <w:t xml:space="preserve"> </w:t>
      </w:r>
      <w:r w:rsidR="00A0276F">
        <w:t xml:space="preserve"> </w:t>
      </w:r>
      <w:r w:rsidR="00A0276F">
        <w:rPr>
          <w:highlight w:val="yellow"/>
        </w:rPr>
        <w:t>(Roshan, y</w:t>
      </w:r>
      <w:r w:rsidR="00A0276F" w:rsidRPr="00A0276F">
        <w:rPr>
          <w:highlight w:val="yellow"/>
        </w:rPr>
        <w:t>ou need a different reference here, not Ref #24)</w:t>
      </w:r>
      <w:r>
        <w:t>.</w:t>
      </w:r>
    </w:p>
    <w:p w14:paraId="56767CFF" w14:textId="77777777" w:rsidR="005F27A2" w:rsidRDefault="005F27A2"/>
    <w:p w14:paraId="03468984" w14:textId="638AABC6" w:rsidR="00695740" w:rsidRDefault="00BF0284">
      <w:pPr>
        <w:rPr>
          <w:b/>
          <w:bCs/>
          <w:iCs/>
          <w:szCs w:val="28"/>
        </w:rPr>
      </w:pPr>
      <w:r w:rsidRPr="00BF0284">
        <w:rPr>
          <w:b/>
        </w:rPr>
        <w:t>Acknowledgements</w:t>
      </w:r>
      <w:r>
        <w:t xml:space="preserve">: </w:t>
      </w:r>
      <w:r w:rsidR="00695740">
        <w:br w:type="page"/>
      </w:r>
    </w:p>
    <w:p w14:paraId="0450F791" w14:textId="254FD90D" w:rsidR="002664E9" w:rsidRPr="00CF2315" w:rsidRDefault="002664E9" w:rsidP="002664E9">
      <w:pPr>
        <w:pStyle w:val="Heading1"/>
      </w:pPr>
      <w:r>
        <w:lastRenderedPageBreak/>
        <w:t>5</w:t>
      </w:r>
      <w:r>
        <w:tab/>
        <w:t>Appendix</w:t>
      </w:r>
    </w:p>
    <w:p w14:paraId="30062217" w14:textId="15E26AA9" w:rsidR="001A5B69" w:rsidRDefault="002664E9" w:rsidP="00B20918">
      <w:pPr>
        <w:pStyle w:val="Heading2"/>
      </w:pPr>
      <w:r>
        <w:t>5</w:t>
      </w:r>
      <w:r w:rsidR="009E01E8" w:rsidRPr="00B20918">
        <w:t>.1</w:t>
      </w:r>
      <w:r w:rsidR="00A06481" w:rsidRPr="00B20918">
        <w:tab/>
      </w:r>
      <w:r>
        <w:t>Supplemental Figures</w:t>
      </w:r>
    </w:p>
    <w:p w14:paraId="0D6A7C56" w14:textId="77777777" w:rsidR="00D55E90" w:rsidRDefault="00D55E90" w:rsidP="008F5EE6">
      <w:pPr>
        <w:keepNext/>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10BF3CC6" w:rsidR="002664E9"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1</w:t>
      </w:r>
      <w:r w:rsidRPr="001A07DF">
        <w:rPr>
          <w:bCs w:val="0"/>
        </w:rPr>
        <w:fldChar w:fldCharType="end"/>
      </w:r>
      <w:r w:rsidR="001A07DF">
        <w:rPr>
          <w:bCs w:val="0"/>
        </w:rPr>
        <w:t xml:space="preserve">. </w:t>
      </w:r>
      <w:r w:rsidR="001A07DF" w:rsidRPr="001A07DF">
        <w:rPr>
          <w:bCs w:val="0"/>
          <w:highlight w:val="yellow"/>
        </w:rPr>
        <w:t>Needs a title</w:t>
      </w:r>
      <w:r w:rsidR="001A07DF">
        <w:rPr>
          <w:bCs w:val="0"/>
        </w:rPr>
        <w:t xml:space="preserve">. </w:t>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8F5EE6">
      <w:pPr>
        <w:keepNext/>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2FC1C68B" w:rsidR="00D55E90" w:rsidRPr="002D439E"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2</w:t>
      </w:r>
      <w:r w:rsidRPr="001A07DF">
        <w:rPr>
          <w:bCs w:val="0"/>
        </w:rPr>
        <w:fldChar w:fldCharType="end"/>
      </w:r>
      <w:r w:rsidR="001A07DF">
        <w:rPr>
          <w:bCs w:val="0"/>
        </w:rPr>
        <w:t xml:space="preserve">. </w:t>
      </w:r>
      <w:r w:rsidRPr="002D439E">
        <w:rPr>
          <w:b w:val="0"/>
          <w:bCs w:val="0"/>
        </w:rPr>
        <w:t xml:space="preserve"> </w:t>
      </w:r>
      <w:r w:rsidR="001A07DF" w:rsidRPr="001A07DF">
        <w:rPr>
          <w:bCs w:val="0"/>
          <w:highlight w:val="yellow"/>
        </w:rPr>
        <w:t>Needs a title</w:t>
      </w:r>
      <w:r w:rsidR="001A07DF">
        <w:rPr>
          <w:b w:val="0"/>
          <w:bCs w:val="0"/>
        </w:rPr>
        <w:t xml:space="preserve">.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2664E9">
      <w:pPr>
        <w:pStyle w:val="Heading2"/>
      </w:pPr>
      <w:r>
        <w:lastRenderedPageBreak/>
        <w:t>5</w:t>
      </w:r>
      <w:r w:rsidRPr="00B20918">
        <w:t>.</w:t>
      </w:r>
      <w:r>
        <w:t>2</w:t>
      </w:r>
      <w:r w:rsidRPr="00B20918">
        <w:tab/>
      </w:r>
      <w:r>
        <w:t>Supplemental Tables</w:t>
      </w:r>
    </w:p>
    <w:p w14:paraId="05CFCA15" w14:textId="23CEEB32" w:rsidR="00695740" w:rsidRPr="00695740" w:rsidRDefault="00695740" w:rsidP="00695740">
      <w:r w:rsidRPr="00A64E30">
        <w:rPr>
          <w:b/>
        </w:rPr>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1</w:t>
      </w:r>
      <w:r w:rsidR="00426281" w:rsidRPr="00A64E30">
        <w:rPr>
          <w:b/>
          <w:noProof/>
        </w:rPr>
        <w:fldChar w:fldCharType="end"/>
      </w:r>
      <w:r w:rsidR="00A64E30">
        <w:t>.</w:t>
      </w:r>
      <w:r w:rsidRPr="002D439E">
        <w:t xml:space="preserve"> </w:t>
      </w:r>
      <w:r w:rsidRPr="001A07DF">
        <w:rPr>
          <w:b/>
        </w:rPr>
        <w:t>Glioblastoma patient derived xenograft samples reference table</w:t>
      </w:r>
      <w:r w:rsidRPr="00515ADD">
        <w:t>.</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426281">
            <w:pPr>
              <w:rPr>
                <w:b/>
                <w:bCs/>
              </w:rPr>
            </w:pPr>
            <w:r>
              <w:rPr>
                <w:b/>
                <w:bCs/>
              </w:rPr>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426281">
            <w:pPr>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426281">
            <w:pPr>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426281">
            <w:pPr>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426281">
            <w:r>
              <w:t>GBM64_poor</w:t>
            </w:r>
          </w:p>
        </w:tc>
        <w:tc>
          <w:tcPr>
            <w:tcW w:w="0" w:type="auto"/>
            <w:tcMar>
              <w:top w:w="113" w:type="dxa"/>
              <w:left w:w="113" w:type="dxa"/>
              <w:bottom w:w="113" w:type="dxa"/>
              <w:right w:w="113" w:type="dxa"/>
            </w:tcMar>
            <w:hideMark/>
          </w:tcPr>
          <w:p w14:paraId="443D6CAF" w14:textId="77777777" w:rsidR="00D55E90" w:rsidRDefault="00D55E90" w:rsidP="00426281">
            <w:pPr>
              <w:jc w:val="center"/>
            </w:pPr>
            <w:r>
              <w:t>poor</w:t>
            </w:r>
          </w:p>
        </w:tc>
        <w:tc>
          <w:tcPr>
            <w:tcW w:w="0" w:type="auto"/>
            <w:tcMar>
              <w:top w:w="113" w:type="dxa"/>
              <w:left w:w="113" w:type="dxa"/>
              <w:bottom w:w="113" w:type="dxa"/>
              <w:right w:w="113" w:type="dxa"/>
            </w:tcMar>
            <w:hideMark/>
          </w:tcPr>
          <w:p w14:paraId="037F6047" w14:textId="77777777" w:rsidR="00D55E90" w:rsidRDefault="00D55E90" w:rsidP="00426281">
            <w:pPr>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426281">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426281">
            <w:pPr>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426281">
            <w:r>
              <w:t>GBM80_poor</w:t>
            </w:r>
          </w:p>
        </w:tc>
        <w:tc>
          <w:tcPr>
            <w:tcW w:w="0" w:type="auto"/>
            <w:tcMar>
              <w:top w:w="113" w:type="dxa"/>
              <w:left w:w="113" w:type="dxa"/>
              <w:bottom w:w="113" w:type="dxa"/>
              <w:right w:w="113" w:type="dxa"/>
            </w:tcMar>
            <w:hideMark/>
          </w:tcPr>
          <w:p w14:paraId="14AA62CD" w14:textId="77777777" w:rsidR="00D55E90" w:rsidRDefault="00D55E90" w:rsidP="00426281">
            <w:pPr>
              <w:jc w:val="center"/>
            </w:pPr>
            <w:r>
              <w:t>poor</w:t>
            </w:r>
          </w:p>
        </w:tc>
        <w:tc>
          <w:tcPr>
            <w:tcW w:w="0" w:type="auto"/>
            <w:tcMar>
              <w:top w:w="113" w:type="dxa"/>
              <w:left w:w="113" w:type="dxa"/>
              <w:bottom w:w="113" w:type="dxa"/>
              <w:right w:w="113" w:type="dxa"/>
            </w:tcMar>
            <w:hideMark/>
          </w:tcPr>
          <w:p w14:paraId="679D1E99" w14:textId="77777777" w:rsidR="00D55E90" w:rsidRDefault="00D55E90" w:rsidP="00426281">
            <w:pPr>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426281">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426281">
            <w:pPr>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426281">
            <w:r>
              <w:t>GBM108_poor</w:t>
            </w:r>
          </w:p>
        </w:tc>
        <w:tc>
          <w:tcPr>
            <w:tcW w:w="0" w:type="auto"/>
            <w:tcMar>
              <w:top w:w="113" w:type="dxa"/>
              <w:left w:w="113" w:type="dxa"/>
              <w:bottom w:w="113" w:type="dxa"/>
              <w:right w:w="113" w:type="dxa"/>
            </w:tcMar>
            <w:hideMark/>
          </w:tcPr>
          <w:p w14:paraId="2A4CE30B" w14:textId="77777777" w:rsidR="00D55E90" w:rsidRDefault="00D55E90" w:rsidP="00426281">
            <w:pPr>
              <w:jc w:val="center"/>
            </w:pPr>
            <w:r>
              <w:t>poor</w:t>
            </w:r>
          </w:p>
        </w:tc>
        <w:tc>
          <w:tcPr>
            <w:tcW w:w="0" w:type="auto"/>
            <w:tcMar>
              <w:top w:w="113" w:type="dxa"/>
              <w:left w:w="113" w:type="dxa"/>
              <w:bottom w:w="113" w:type="dxa"/>
              <w:right w:w="113" w:type="dxa"/>
            </w:tcMar>
            <w:hideMark/>
          </w:tcPr>
          <w:p w14:paraId="62AEDDBB" w14:textId="77777777" w:rsidR="00D55E90" w:rsidRDefault="00D55E90" w:rsidP="00426281">
            <w:pPr>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426281">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426281">
            <w:pPr>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426281">
            <w:r>
              <w:t>GBM12_good</w:t>
            </w:r>
          </w:p>
        </w:tc>
        <w:tc>
          <w:tcPr>
            <w:tcW w:w="0" w:type="auto"/>
            <w:tcMar>
              <w:top w:w="113" w:type="dxa"/>
              <w:left w:w="113" w:type="dxa"/>
              <w:bottom w:w="113" w:type="dxa"/>
              <w:right w:w="113" w:type="dxa"/>
            </w:tcMar>
            <w:hideMark/>
          </w:tcPr>
          <w:p w14:paraId="67F32DB8" w14:textId="77777777" w:rsidR="00D55E90" w:rsidRDefault="00D55E90" w:rsidP="00426281">
            <w:pPr>
              <w:jc w:val="center"/>
            </w:pPr>
            <w:r>
              <w:t>good</w:t>
            </w:r>
          </w:p>
        </w:tc>
        <w:tc>
          <w:tcPr>
            <w:tcW w:w="0" w:type="auto"/>
            <w:tcMar>
              <w:top w:w="113" w:type="dxa"/>
              <w:left w:w="113" w:type="dxa"/>
              <w:bottom w:w="113" w:type="dxa"/>
              <w:right w:w="113" w:type="dxa"/>
            </w:tcMar>
            <w:hideMark/>
          </w:tcPr>
          <w:p w14:paraId="772DDABC" w14:textId="77777777" w:rsidR="00D55E90" w:rsidRDefault="00D55E90" w:rsidP="00426281">
            <w:pPr>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426281">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426281">
            <w:pPr>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426281">
            <w:pPr>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426281">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426281">
            <w:pPr>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426281">
            <w:pPr>
              <w:keepNext/>
              <w:jc w:val="center"/>
            </w:pPr>
            <w:r>
              <w:t>SRR9294032.1</w:t>
            </w:r>
          </w:p>
        </w:tc>
      </w:tr>
    </w:tbl>
    <w:p w14:paraId="21B5F00A" w14:textId="5ADE1A53" w:rsidR="00695740" w:rsidRDefault="00695740" w:rsidP="00695740">
      <w:pPr>
        <w:pStyle w:val="Caption"/>
        <w:rPr>
          <w:b w:val="0"/>
          <w:bCs w:val="0"/>
        </w:rPr>
      </w:pPr>
    </w:p>
    <w:p w14:paraId="3D176C5F" w14:textId="77777777" w:rsidR="00A64E30" w:rsidRDefault="00A64E30" w:rsidP="006A0A50"/>
    <w:p w14:paraId="46A55AAB" w14:textId="77777777" w:rsidR="00A64E30" w:rsidRDefault="00A64E30" w:rsidP="006A0A50"/>
    <w:p w14:paraId="50942A03" w14:textId="77777777" w:rsidR="00A64E30" w:rsidRDefault="00A64E30" w:rsidP="006A0A50"/>
    <w:p w14:paraId="5F1C9166" w14:textId="77777777" w:rsidR="00A64E30" w:rsidRDefault="00A64E30" w:rsidP="006A0A50"/>
    <w:p w14:paraId="6602EDDD" w14:textId="77777777" w:rsidR="00A64E30" w:rsidRDefault="00A64E30" w:rsidP="006A0A50"/>
    <w:p w14:paraId="196C2223" w14:textId="77777777" w:rsidR="00A64E30" w:rsidRDefault="00A64E30" w:rsidP="006A0A50"/>
    <w:p w14:paraId="64664CF0" w14:textId="77777777" w:rsidR="00A64E30" w:rsidRDefault="00A64E30" w:rsidP="006A0A50"/>
    <w:p w14:paraId="43A2842E" w14:textId="77777777" w:rsidR="00A64E30" w:rsidRDefault="00A64E30" w:rsidP="006A0A50"/>
    <w:p w14:paraId="4CB5AF41" w14:textId="77777777" w:rsidR="00A64E30" w:rsidRDefault="00A64E30" w:rsidP="006A0A50"/>
    <w:p w14:paraId="71112295" w14:textId="77777777" w:rsidR="00A64E30" w:rsidRDefault="00A64E30" w:rsidP="006A0A50"/>
    <w:p w14:paraId="3968A364" w14:textId="77777777" w:rsidR="00A64E30" w:rsidRDefault="00A64E30" w:rsidP="006A0A50"/>
    <w:p w14:paraId="7E511781" w14:textId="77777777" w:rsidR="00A64E30" w:rsidRDefault="00A64E30" w:rsidP="006A0A50"/>
    <w:p w14:paraId="07FFAA73" w14:textId="77777777" w:rsidR="00A64E30" w:rsidRDefault="00A64E30" w:rsidP="006A0A50"/>
    <w:p w14:paraId="763AB78B" w14:textId="77777777" w:rsidR="00A64E30" w:rsidRDefault="00A64E30" w:rsidP="006A0A50"/>
    <w:p w14:paraId="45A0516C" w14:textId="77777777" w:rsidR="00A64E30" w:rsidRDefault="00A64E30" w:rsidP="006A0A50"/>
    <w:p w14:paraId="326074E0" w14:textId="77777777" w:rsidR="00A64E30" w:rsidRDefault="00A64E30" w:rsidP="006A0A50"/>
    <w:p w14:paraId="39708AA5" w14:textId="77777777" w:rsidR="00A64E30" w:rsidRDefault="00A64E30" w:rsidP="006A0A50"/>
    <w:p w14:paraId="2D83AA8B" w14:textId="77777777" w:rsidR="00A64E30" w:rsidRDefault="00A64E30" w:rsidP="006A0A50"/>
    <w:p w14:paraId="2F325EBA" w14:textId="77777777" w:rsidR="00A64E30" w:rsidRDefault="00A64E30" w:rsidP="006A0A50"/>
    <w:p w14:paraId="3A68E34E" w14:textId="77777777" w:rsidR="00A64E30" w:rsidRDefault="00A64E30" w:rsidP="006A0A50"/>
    <w:p w14:paraId="64E50A17" w14:textId="77777777" w:rsidR="00A64E30" w:rsidRDefault="00A64E30" w:rsidP="006A0A50"/>
    <w:p w14:paraId="15A4C6B6" w14:textId="14BAD91A" w:rsidR="00695740" w:rsidRPr="00695740" w:rsidRDefault="00695740" w:rsidP="006A0A50">
      <w:r w:rsidRPr="00A64E30">
        <w:rPr>
          <w:b/>
        </w:rPr>
        <w:lastRenderedPageBreak/>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2</w:t>
      </w:r>
      <w:r w:rsidR="00426281" w:rsidRPr="00A64E30">
        <w:rPr>
          <w:b/>
          <w:noProof/>
        </w:rPr>
        <w:fldChar w:fldCharType="end"/>
      </w:r>
      <w:r w:rsidR="00A64E30">
        <w:t xml:space="preserve">. </w:t>
      </w:r>
      <w:r w:rsidRPr="006A0A50">
        <w:t xml:space="preserve"> </w:t>
      </w:r>
      <w:r w:rsidRPr="001A07DF">
        <w:rPr>
          <w:b/>
        </w:rPr>
        <w:t>List of the top 20 differentially expressed genes identified through differential gene expression analysis</w:t>
      </w:r>
      <w:r w:rsidRPr="006A0A50">
        <w:t>.</w:t>
      </w:r>
      <w:r w:rsidR="006A0A50">
        <w:t xml:space="preserve"> Fold change represents the ratio of expression in poor responders to good responders to bevacizumab treatment.  </w:t>
      </w:r>
      <w:r w:rsidR="00A64E30" w:rsidRPr="00A64E30">
        <w:rPr>
          <w:highlight w:val="yellow"/>
        </w:rPr>
        <w:t>Roshan, are any of these genes in the gene set called “Downregulated Under KRAS Pathway Activation” or in the “Angiogenesis Gene Set” that was upregulated?</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426281">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426281">
            <w:pPr>
              <w:rPr>
                <w:b/>
                <w:bCs/>
              </w:rPr>
            </w:pPr>
            <w:r>
              <w:rPr>
                <w:b/>
                <w:bCs/>
              </w:rPr>
              <w:t>Differential Gene Expression</w:t>
            </w:r>
          </w:p>
        </w:tc>
      </w:tr>
      <w:tr w:rsidR="00695740" w14:paraId="012712CD" w14:textId="77777777" w:rsidTr="00426281">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426281">
            <w:pPr>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426281">
            <w:pPr>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426281">
            <w:pPr>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426281">
            <w:pPr>
              <w:jc w:val="center"/>
              <w:rPr>
                <w:i/>
                <w:iCs/>
              </w:rPr>
            </w:pPr>
            <w:r>
              <w:rPr>
                <w:i/>
                <w:iCs/>
              </w:rPr>
              <w:t>Mean</w:t>
            </w:r>
            <w:r w:rsidR="006A0A50">
              <w:rPr>
                <w:i/>
                <w:iCs/>
              </w:rPr>
              <w:t xml:space="preserve"> </w:t>
            </w:r>
            <w:r>
              <w:rPr>
                <w:i/>
                <w:iCs/>
              </w:rPr>
              <w:t>Expression</w:t>
            </w:r>
          </w:p>
        </w:tc>
      </w:tr>
      <w:tr w:rsidR="00695740" w14:paraId="6FB66A50" w14:textId="77777777" w:rsidTr="00426281">
        <w:trPr>
          <w:jc w:val="center"/>
        </w:trPr>
        <w:tc>
          <w:tcPr>
            <w:tcW w:w="0" w:type="auto"/>
            <w:tcMar>
              <w:top w:w="113" w:type="dxa"/>
              <w:left w:w="113" w:type="dxa"/>
              <w:bottom w:w="113" w:type="dxa"/>
              <w:right w:w="113" w:type="dxa"/>
            </w:tcMar>
            <w:hideMark/>
          </w:tcPr>
          <w:p w14:paraId="5308ECE2" w14:textId="77777777" w:rsidR="00695740" w:rsidRDefault="00695740" w:rsidP="00426281">
            <w:r>
              <w:t>MXRA5</w:t>
            </w:r>
          </w:p>
        </w:tc>
        <w:tc>
          <w:tcPr>
            <w:tcW w:w="0" w:type="auto"/>
            <w:tcMar>
              <w:top w:w="113" w:type="dxa"/>
              <w:left w:w="113" w:type="dxa"/>
              <w:bottom w:w="113" w:type="dxa"/>
              <w:right w:w="113" w:type="dxa"/>
            </w:tcMar>
            <w:hideMark/>
          </w:tcPr>
          <w:p w14:paraId="18746C9A" w14:textId="77777777" w:rsidR="00695740" w:rsidRDefault="00695740" w:rsidP="00426281">
            <w:pPr>
              <w:jc w:val="center"/>
            </w:pPr>
            <w:r>
              <w:t>1868.27</w:t>
            </w:r>
          </w:p>
        </w:tc>
        <w:tc>
          <w:tcPr>
            <w:tcW w:w="0" w:type="auto"/>
            <w:tcMar>
              <w:top w:w="113" w:type="dxa"/>
              <w:left w:w="113" w:type="dxa"/>
              <w:bottom w:w="113" w:type="dxa"/>
              <w:right w:w="113" w:type="dxa"/>
            </w:tcMar>
            <w:hideMark/>
          </w:tcPr>
          <w:p w14:paraId="45770E5C" w14:textId="77777777" w:rsidR="00695740" w:rsidRDefault="00695740" w:rsidP="00426281">
            <w:pPr>
              <w:jc w:val="center"/>
            </w:pPr>
            <w:r>
              <w:t>0.00</w:t>
            </w:r>
          </w:p>
        </w:tc>
        <w:tc>
          <w:tcPr>
            <w:tcW w:w="0" w:type="auto"/>
            <w:tcMar>
              <w:top w:w="113" w:type="dxa"/>
              <w:left w:w="113" w:type="dxa"/>
              <w:bottom w:w="113" w:type="dxa"/>
              <w:right w:w="113" w:type="dxa"/>
            </w:tcMar>
            <w:hideMark/>
          </w:tcPr>
          <w:p w14:paraId="036EC507" w14:textId="77777777" w:rsidR="00695740" w:rsidRDefault="00695740" w:rsidP="00426281">
            <w:pPr>
              <w:jc w:val="center"/>
            </w:pPr>
            <w:r>
              <w:t>0.00</w:t>
            </w:r>
          </w:p>
        </w:tc>
        <w:tc>
          <w:tcPr>
            <w:tcW w:w="0" w:type="auto"/>
            <w:tcMar>
              <w:top w:w="113" w:type="dxa"/>
              <w:left w:w="113" w:type="dxa"/>
              <w:bottom w:w="113" w:type="dxa"/>
              <w:right w:w="113" w:type="dxa"/>
            </w:tcMar>
            <w:hideMark/>
          </w:tcPr>
          <w:p w14:paraId="4B895CB5" w14:textId="77777777" w:rsidR="00695740" w:rsidRDefault="00695740" w:rsidP="00426281">
            <w:pPr>
              <w:jc w:val="center"/>
            </w:pPr>
            <w:r>
              <w:t>1759.89</w:t>
            </w:r>
          </w:p>
        </w:tc>
      </w:tr>
      <w:tr w:rsidR="00695740" w14:paraId="7FE2952F" w14:textId="77777777" w:rsidTr="00426281">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426281">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426281">
            <w:pPr>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426281">
            <w:pPr>
              <w:jc w:val="center"/>
            </w:pPr>
            <w:r>
              <w:t>436.46</w:t>
            </w:r>
          </w:p>
        </w:tc>
      </w:tr>
      <w:tr w:rsidR="00695740" w14:paraId="7321B62E" w14:textId="77777777" w:rsidTr="00426281">
        <w:trPr>
          <w:jc w:val="center"/>
        </w:trPr>
        <w:tc>
          <w:tcPr>
            <w:tcW w:w="0" w:type="auto"/>
            <w:tcMar>
              <w:top w:w="113" w:type="dxa"/>
              <w:left w:w="113" w:type="dxa"/>
              <w:bottom w:w="113" w:type="dxa"/>
              <w:right w:w="113" w:type="dxa"/>
            </w:tcMar>
            <w:hideMark/>
          </w:tcPr>
          <w:p w14:paraId="32823BF0" w14:textId="77777777" w:rsidR="00695740" w:rsidRDefault="00695740" w:rsidP="00426281">
            <w:r>
              <w:t>DPP10</w:t>
            </w:r>
          </w:p>
        </w:tc>
        <w:tc>
          <w:tcPr>
            <w:tcW w:w="0" w:type="auto"/>
            <w:tcMar>
              <w:top w:w="113" w:type="dxa"/>
              <w:left w:w="113" w:type="dxa"/>
              <w:bottom w:w="113" w:type="dxa"/>
              <w:right w:w="113" w:type="dxa"/>
            </w:tcMar>
            <w:hideMark/>
          </w:tcPr>
          <w:p w14:paraId="4942366F" w14:textId="77777777" w:rsidR="00695740" w:rsidRDefault="00695740" w:rsidP="00426281">
            <w:pPr>
              <w:jc w:val="center"/>
            </w:pPr>
            <w:r>
              <w:t>1492.07</w:t>
            </w:r>
          </w:p>
        </w:tc>
        <w:tc>
          <w:tcPr>
            <w:tcW w:w="0" w:type="auto"/>
            <w:tcMar>
              <w:top w:w="113" w:type="dxa"/>
              <w:left w:w="113" w:type="dxa"/>
              <w:bottom w:w="113" w:type="dxa"/>
              <w:right w:w="113" w:type="dxa"/>
            </w:tcMar>
            <w:hideMark/>
          </w:tcPr>
          <w:p w14:paraId="0C2F2EC6" w14:textId="77777777" w:rsidR="00695740" w:rsidRDefault="00695740" w:rsidP="00426281">
            <w:pPr>
              <w:jc w:val="center"/>
            </w:pPr>
            <w:r>
              <w:t>0.00</w:t>
            </w:r>
          </w:p>
        </w:tc>
        <w:tc>
          <w:tcPr>
            <w:tcW w:w="0" w:type="auto"/>
            <w:tcMar>
              <w:top w:w="113" w:type="dxa"/>
              <w:left w:w="113" w:type="dxa"/>
              <w:bottom w:w="113" w:type="dxa"/>
              <w:right w:w="113" w:type="dxa"/>
            </w:tcMar>
            <w:hideMark/>
          </w:tcPr>
          <w:p w14:paraId="09220B5E" w14:textId="77777777" w:rsidR="00695740" w:rsidRDefault="00695740" w:rsidP="00426281">
            <w:pPr>
              <w:jc w:val="center"/>
            </w:pPr>
            <w:r>
              <w:t>0.00</w:t>
            </w:r>
          </w:p>
        </w:tc>
        <w:tc>
          <w:tcPr>
            <w:tcW w:w="0" w:type="auto"/>
            <w:tcMar>
              <w:top w:w="113" w:type="dxa"/>
              <w:left w:w="113" w:type="dxa"/>
              <w:bottom w:w="113" w:type="dxa"/>
              <w:right w:w="113" w:type="dxa"/>
            </w:tcMar>
            <w:hideMark/>
          </w:tcPr>
          <w:p w14:paraId="7A1AD9C8" w14:textId="77777777" w:rsidR="00695740" w:rsidRDefault="00695740" w:rsidP="00426281">
            <w:pPr>
              <w:jc w:val="center"/>
            </w:pPr>
            <w:r>
              <w:t>2903.70</w:t>
            </w:r>
          </w:p>
        </w:tc>
      </w:tr>
      <w:tr w:rsidR="00695740" w14:paraId="77AB864A" w14:textId="77777777" w:rsidTr="00426281">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426281">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426281">
            <w:pPr>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426281">
            <w:pPr>
              <w:jc w:val="center"/>
            </w:pPr>
            <w:r>
              <w:t>3325.96</w:t>
            </w:r>
          </w:p>
        </w:tc>
      </w:tr>
      <w:tr w:rsidR="00695740" w14:paraId="142DED77" w14:textId="77777777" w:rsidTr="00426281">
        <w:trPr>
          <w:jc w:val="center"/>
        </w:trPr>
        <w:tc>
          <w:tcPr>
            <w:tcW w:w="0" w:type="auto"/>
            <w:tcMar>
              <w:top w:w="113" w:type="dxa"/>
              <w:left w:w="113" w:type="dxa"/>
              <w:bottom w:w="113" w:type="dxa"/>
              <w:right w:w="113" w:type="dxa"/>
            </w:tcMar>
            <w:hideMark/>
          </w:tcPr>
          <w:p w14:paraId="0A4BAB63" w14:textId="77777777" w:rsidR="00695740" w:rsidRDefault="00695740" w:rsidP="00426281">
            <w:r>
              <w:t>IGLON5</w:t>
            </w:r>
          </w:p>
        </w:tc>
        <w:tc>
          <w:tcPr>
            <w:tcW w:w="0" w:type="auto"/>
            <w:tcMar>
              <w:top w:w="113" w:type="dxa"/>
              <w:left w:w="113" w:type="dxa"/>
              <w:bottom w:w="113" w:type="dxa"/>
              <w:right w:w="113" w:type="dxa"/>
            </w:tcMar>
            <w:hideMark/>
          </w:tcPr>
          <w:p w14:paraId="13FABB07" w14:textId="77777777" w:rsidR="00695740" w:rsidRDefault="00695740" w:rsidP="00426281">
            <w:pPr>
              <w:jc w:val="center"/>
            </w:pPr>
            <w:r>
              <w:t>1353.83</w:t>
            </w:r>
          </w:p>
        </w:tc>
        <w:tc>
          <w:tcPr>
            <w:tcW w:w="0" w:type="auto"/>
            <w:tcMar>
              <w:top w:w="113" w:type="dxa"/>
              <w:left w:w="113" w:type="dxa"/>
              <w:bottom w:w="113" w:type="dxa"/>
              <w:right w:w="113" w:type="dxa"/>
            </w:tcMar>
            <w:hideMark/>
          </w:tcPr>
          <w:p w14:paraId="14E5A8A7" w14:textId="77777777" w:rsidR="00695740" w:rsidRDefault="00695740" w:rsidP="00426281">
            <w:pPr>
              <w:jc w:val="center"/>
            </w:pPr>
            <w:r>
              <w:t>0.00</w:t>
            </w:r>
          </w:p>
        </w:tc>
        <w:tc>
          <w:tcPr>
            <w:tcW w:w="0" w:type="auto"/>
            <w:tcMar>
              <w:top w:w="113" w:type="dxa"/>
              <w:left w:w="113" w:type="dxa"/>
              <w:bottom w:w="113" w:type="dxa"/>
              <w:right w:w="113" w:type="dxa"/>
            </w:tcMar>
            <w:hideMark/>
          </w:tcPr>
          <w:p w14:paraId="4983CF7B" w14:textId="77777777" w:rsidR="00695740" w:rsidRDefault="00695740" w:rsidP="00426281">
            <w:pPr>
              <w:jc w:val="center"/>
            </w:pPr>
            <w:r>
              <w:t>0.00</w:t>
            </w:r>
          </w:p>
        </w:tc>
        <w:tc>
          <w:tcPr>
            <w:tcW w:w="0" w:type="auto"/>
            <w:tcMar>
              <w:top w:w="113" w:type="dxa"/>
              <w:left w:w="113" w:type="dxa"/>
              <w:bottom w:w="113" w:type="dxa"/>
              <w:right w:w="113" w:type="dxa"/>
            </w:tcMar>
            <w:hideMark/>
          </w:tcPr>
          <w:p w14:paraId="60BB8017" w14:textId="77777777" w:rsidR="00695740" w:rsidRDefault="00695740" w:rsidP="00426281">
            <w:pPr>
              <w:jc w:val="center"/>
            </w:pPr>
            <w:r>
              <w:t>2933.21</w:t>
            </w:r>
          </w:p>
        </w:tc>
      </w:tr>
      <w:tr w:rsidR="00695740" w14:paraId="402BDDB5" w14:textId="77777777" w:rsidTr="00426281">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426281">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426281">
            <w:pPr>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426281">
            <w:pPr>
              <w:jc w:val="center"/>
            </w:pPr>
            <w:r>
              <w:t>925.22</w:t>
            </w:r>
          </w:p>
        </w:tc>
      </w:tr>
      <w:tr w:rsidR="00695740" w14:paraId="4CEBF735" w14:textId="77777777" w:rsidTr="00426281">
        <w:trPr>
          <w:jc w:val="center"/>
        </w:trPr>
        <w:tc>
          <w:tcPr>
            <w:tcW w:w="0" w:type="auto"/>
            <w:tcMar>
              <w:top w:w="113" w:type="dxa"/>
              <w:left w:w="113" w:type="dxa"/>
              <w:bottom w:w="113" w:type="dxa"/>
              <w:right w:w="113" w:type="dxa"/>
            </w:tcMar>
            <w:hideMark/>
          </w:tcPr>
          <w:p w14:paraId="6DE5455D" w14:textId="77777777" w:rsidR="00695740" w:rsidRDefault="00695740" w:rsidP="00426281">
            <w:r>
              <w:t>NCAN</w:t>
            </w:r>
          </w:p>
        </w:tc>
        <w:tc>
          <w:tcPr>
            <w:tcW w:w="0" w:type="auto"/>
            <w:tcMar>
              <w:top w:w="113" w:type="dxa"/>
              <w:left w:w="113" w:type="dxa"/>
              <w:bottom w:w="113" w:type="dxa"/>
              <w:right w:w="113" w:type="dxa"/>
            </w:tcMar>
            <w:hideMark/>
          </w:tcPr>
          <w:p w14:paraId="0FA2EE1C" w14:textId="77777777" w:rsidR="00695740" w:rsidRDefault="00695740" w:rsidP="00426281">
            <w:pPr>
              <w:jc w:val="center"/>
            </w:pPr>
            <w:r>
              <w:t>1187.78</w:t>
            </w:r>
          </w:p>
        </w:tc>
        <w:tc>
          <w:tcPr>
            <w:tcW w:w="0" w:type="auto"/>
            <w:tcMar>
              <w:top w:w="113" w:type="dxa"/>
              <w:left w:w="113" w:type="dxa"/>
              <w:bottom w:w="113" w:type="dxa"/>
              <w:right w:w="113" w:type="dxa"/>
            </w:tcMar>
            <w:hideMark/>
          </w:tcPr>
          <w:p w14:paraId="78955C3E" w14:textId="77777777" w:rsidR="00695740" w:rsidRDefault="00695740" w:rsidP="00426281">
            <w:pPr>
              <w:jc w:val="center"/>
            </w:pPr>
            <w:r>
              <w:t>0.00</w:t>
            </w:r>
          </w:p>
        </w:tc>
        <w:tc>
          <w:tcPr>
            <w:tcW w:w="0" w:type="auto"/>
            <w:tcMar>
              <w:top w:w="113" w:type="dxa"/>
              <w:left w:w="113" w:type="dxa"/>
              <w:bottom w:w="113" w:type="dxa"/>
              <w:right w:w="113" w:type="dxa"/>
            </w:tcMar>
            <w:hideMark/>
          </w:tcPr>
          <w:p w14:paraId="1500BFF2" w14:textId="77777777" w:rsidR="00695740" w:rsidRDefault="00695740" w:rsidP="00426281">
            <w:pPr>
              <w:jc w:val="center"/>
            </w:pPr>
            <w:r>
              <w:t>0.00</w:t>
            </w:r>
          </w:p>
        </w:tc>
        <w:tc>
          <w:tcPr>
            <w:tcW w:w="0" w:type="auto"/>
            <w:tcMar>
              <w:top w:w="113" w:type="dxa"/>
              <w:left w:w="113" w:type="dxa"/>
              <w:bottom w:w="113" w:type="dxa"/>
              <w:right w:w="113" w:type="dxa"/>
            </w:tcMar>
            <w:hideMark/>
          </w:tcPr>
          <w:p w14:paraId="58D05F7C" w14:textId="77777777" w:rsidR="00695740" w:rsidRDefault="00695740" w:rsidP="00426281">
            <w:pPr>
              <w:jc w:val="center"/>
            </w:pPr>
            <w:r>
              <w:t>38401.23</w:t>
            </w:r>
          </w:p>
        </w:tc>
      </w:tr>
      <w:tr w:rsidR="00695740" w14:paraId="15166262" w14:textId="77777777" w:rsidTr="00426281">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426281">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426281">
            <w:pPr>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426281">
            <w:pPr>
              <w:jc w:val="center"/>
            </w:pPr>
            <w:r>
              <w:t>646.75</w:t>
            </w:r>
          </w:p>
        </w:tc>
      </w:tr>
      <w:tr w:rsidR="00695740" w14:paraId="3ECD876C" w14:textId="77777777" w:rsidTr="00426281">
        <w:trPr>
          <w:jc w:val="center"/>
        </w:trPr>
        <w:tc>
          <w:tcPr>
            <w:tcW w:w="0" w:type="auto"/>
            <w:tcMar>
              <w:top w:w="113" w:type="dxa"/>
              <w:left w:w="113" w:type="dxa"/>
              <w:bottom w:w="113" w:type="dxa"/>
              <w:right w:w="113" w:type="dxa"/>
            </w:tcMar>
            <w:hideMark/>
          </w:tcPr>
          <w:p w14:paraId="16C90792" w14:textId="77777777" w:rsidR="00695740" w:rsidRDefault="00695740" w:rsidP="00426281">
            <w:r>
              <w:t>SCN3B</w:t>
            </w:r>
          </w:p>
        </w:tc>
        <w:tc>
          <w:tcPr>
            <w:tcW w:w="0" w:type="auto"/>
            <w:tcMar>
              <w:top w:w="113" w:type="dxa"/>
              <w:left w:w="113" w:type="dxa"/>
              <w:bottom w:w="113" w:type="dxa"/>
              <w:right w:w="113" w:type="dxa"/>
            </w:tcMar>
            <w:hideMark/>
          </w:tcPr>
          <w:p w14:paraId="393427D5" w14:textId="77777777" w:rsidR="00695740" w:rsidRDefault="00695740" w:rsidP="00426281">
            <w:pPr>
              <w:jc w:val="center"/>
            </w:pPr>
            <w:r>
              <w:t>923.04</w:t>
            </w:r>
          </w:p>
        </w:tc>
        <w:tc>
          <w:tcPr>
            <w:tcW w:w="0" w:type="auto"/>
            <w:tcMar>
              <w:top w:w="113" w:type="dxa"/>
              <w:left w:w="113" w:type="dxa"/>
              <w:bottom w:w="113" w:type="dxa"/>
              <w:right w:w="113" w:type="dxa"/>
            </w:tcMar>
            <w:hideMark/>
          </w:tcPr>
          <w:p w14:paraId="20E8EE46" w14:textId="77777777" w:rsidR="00695740" w:rsidRDefault="00695740" w:rsidP="00426281">
            <w:pPr>
              <w:jc w:val="center"/>
            </w:pPr>
            <w:r>
              <w:t>0.00</w:t>
            </w:r>
          </w:p>
        </w:tc>
        <w:tc>
          <w:tcPr>
            <w:tcW w:w="0" w:type="auto"/>
            <w:tcMar>
              <w:top w:w="113" w:type="dxa"/>
              <w:left w:w="113" w:type="dxa"/>
              <w:bottom w:w="113" w:type="dxa"/>
              <w:right w:w="113" w:type="dxa"/>
            </w:tcMar>
            <w:hideMark/>
          </w:tcPr>
          <w:p w14:paraId="2309A961" w14:textId="77777777" w:rsidR="00695740" w:rsidRDefault="00695740" w:rsidP="00426281">
            <w:pPr>
              <w:jc w:val="center"/>
            </w:pPr>
            <w:r>
              <w:t>0.00</w:t>
            </w:r>
          </w:p>
        </w:tc>
        <w:tc>
          <w:tcPr>
            <w:tcW w:w="0" w:type="auto"/>
            <w:tcMar>
              <w:top w:w="113" w:type="dxa"/>
              <w:left w:w="113" w:type="dxa"/>
              <w:bottom w:w="113" w:type="dxa"/>
              <w:right w:w="113" w:type="dxa"/>
            </w:tcMar>
            <w:hideMark/>
          </w:tcPr>
          <w:p w14:paraId="44B3BFAF" w14:textId="77777777" w:rsidR="00695740" w:rsidRDefault="00695740" w:rsidP="00426281">
            <w:pPr>
              <w:jc w:val="center"/>
            </w:pPr>
            <w:r>
              <w:t>1313.92</w:t>
            </w:r>
          </w:p>
        </w:tc>
      </w:tr>
      <w:tr w:rsidR="00695740" w14:paraId="5E921BA8" w14:textId="77777777" w:rsidTr="00426281">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426281">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426281">
            <w:pPr>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426281">
            <w:pPr>
              <w:jc w:val="center"/>
            </w:pPr>
            <w:r>
              <w:t>27375.38</w:t>
            </w:r>
          </w:p>
        </w:tc>
      </w:tr>
      <w:tr w:rsidR="00695740" w14:paraId="79CCA057" w14:textId="77777777" w:rsidTr="00426281">
        <w:trPr>
          <w:jc w:val="center"/>
        </w:trPr>
        <w:tc>
          <w:tcPr>
            <w:tcW w:w="0" w:type="auto"/>
            <w:tcMar>
              <w:top w:w="113" w:type="dxa"/>
              <w:left w:w="113" w:type="dxa"/>
              <w:bottom w:w="113" w:type="dxa"/>
              <w:right w:w="113" w:type="dxa"/>
            </w:tcMar>
            <w:hideMark/>
          </w:tcPr>
          <w:p w14:paraId="263BEFA6" w14:textId="77777777" w:rsidR="00695740" w:rsidRDefault="00695740" w:rsidP="00426281">
            <w:r>
              <w:t>MMD2</w:t>
            </w:r>
          </w:p>
        </w:tc>
        <w:tc>
          <w:tcPr>
            <w:tcW w:w="0" w:type="auto"/>
            <w:tcMar>
              <w:top w:w="113" w:type="dxa"/>
              <w:left w:w="113" w:type="dxa"/>
              <w:bottom w:w="113" w:type="dxa"/>
              <w:right w:w="113" w:type="dxa"/>
            </w:tcMar>
            <w:hideMark/>
          </w:tcPr>
          <w:p w14:paraId="64657132" w14:textId="77777777" w:rsidR="00695740" w:rsidRDefault="00695740" w:rsidP="00426281">
            <w:pPr>
              <w:jc w:val="center"/>
            </w:pPr>
            <w:r>
              <w:t>784.09</w:t>
            </w:r>
          </w:p>
        </w:tc>
        <w:tc>
          <w:tcPr>
            <w:tcW w:w="0" w:type="auto"/>
            <w:tcMar>
              <w:top w:w="113" w:type="dxa"/>
              <w:left w:w="113" w:type="dxa"/>
              <w:bottom w:w="113" w:type="dxa"/>
              <w:right w:w="113" w:type="dxa"/>
            </w:tcMar>
            <w:hideMark/>
          </w:tcPr>
          <w:p w14:paraId="22B4665B" w14:textId="77777777" w:rsidR="00695740" w:rsidRDefault="00695740" w:rsidP="00426281">
            <w:pPr>
              <w:jc w:val="center"/>
            </w:pPr>
            <w:r>
              <w:t>0.00</w:t>
            </w:r>
          </w:p>
        </w:tc>
        <w:tc>
          <w:tcPr>
            <w:tcW w:w="0" w:type="auto"/>
            <w:tcMar>
              <w:top w:w="113" w:type="dxa"/>
              <w:left w:w="113" w:type="dxa"/>
              <w:bottom w:w="113" w:type="dxa"/>
              <w:right w:w="113" w:type="dxa"/>
            </w:tcMar>
            <w:hideMark/>
          </w:tcPr>
          <w:p w14:paraId="7DC766B4" w14:textId="77777777" w:rsidR="00695740" w:rsidRDefault="00695740" w:rsidP="00426281">
            <w:pPr>
              <w:jc w:val="center"/>
            </w:pPr>
            <w:r>
              <w:t>0.00</w:t>
            </w:r>
          </w:p>
        </w:tc>
        <w:tc>
          <w:tcPr>
            <w:tcW w:w="0" w:type="auto"/>
            <w:tcMar>
              <w:top w:w="113" w:type="dxa"/>
              <w:left w:w="113" w:type="dxa"/>
              <w:bottom w:w="113" w:type="dxa"/>
              <w:right w:w="113" w:type="dxa"/>
            </w:tcMar>
            <w:hideMark/>
          </w:tcPr>
          <w:p w14:paraId="65BC09B0" w14:textId="77777777" w:rsidR="00695740" w:rsidRDefault="00695740" w:rsidP="00426281">
            <w:pPr>
              <w:jc w:val="center"/>
            </w:pPr>
            <w:r>
              <w:t>300.90</w:t>
            </w:r>
          </w:p>
        </w:tc>
      </w:tr>
      <w:tr w:rsidR="00695740" w14:paraId="1AC20D9E" w14:textId="77777777" w:rsidTr="00426281">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426281">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426281">
            <w:pPr>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426281">
            <w:pPr>
              <w:jc w:val="center"/>
            </w:pPr>
            <w:r>
              <w:t>9828.08</w:t>
            </w:r>
          </w:p>
        </w:tc>
      </w:tr>
      <w:tr w:rsidR="00695740" w14:paraId="6F191A9D" w14:textId="77777777" w:rsidTr="00426281">
        <w:trPr>
          <w:jc w:val="center"/>
        </w:trPr>
        <w:tc>
          <w:tcPr>
            <w:tcW w:w="0" w:type="auto"/>
            <w:tcMar>
              <w:top w:w="113" w:type="dxa"/>
              <w:left w:w="113" w:type="dxa"/>
              <w:bottom w:w="113" w:type="dxa"/>
              <w:right w:w="113" w:type="dxa"/>
            </w:tcMar>
            <w:hideMark/>
          </w:tcPr>
          <w:p w14:paraId="21912018" w14:textId="77777777" w:rsidR="00695740" w:rsidRDefault="00695740" w:rsidP="00426281">
            <w:r>
              <w:t>NAT16</w:t>
            </w:r>
          </w:p>
        </w:tc>
        <w:tc>
          <w:tcPr>
            <w:tcW w:w="0" w:type="auto"/>
            <w:tcMar>
              <w:top w:w="113" w:type="dxa"/>
              <w:left w:w="113" w:type="dxa"/>
              <w:bottom w:w="113" w:type="dxa"/>
              <w:right w:w="113" w:type="dxa"/>
            </w:tcMar>
            <w:hideMark/>
          </w:tcPr>
          <w:p w14:paraId="57890D50" w14:textId="77777777" w:rsidR="00695740" w:rsidRDefault="00695740" w:rsidP="00426281">
            <w:pPr>
              <w:jc w:val="center"/>
            </w:pPr>
            <w:r>
              <w:t>699.09</w:t>
            </w:r>
          </w:p>
        </w:tc>
        <w:tc>
          <w:tcPr>
            <w:tcW w:w="0" w:type="auto"/>
            <w:tcMar>
              <w:top w:w="113" w:type="dxa"/>
              <w:left w:w="113" w:type="dxa"/>
              <w:bottom w:w="113" w:type="dxa"/>
              <w:right w:w="113" w:type="dxa"/>
            </w:tcMar>
            <w:hideMark/>
          </w:tcPr>
          <w:p w14:paraId="3FD092AD" w14:textId="77777777" w:rsidR="00695740" w:rsidRDefault="00695740" w:rsidP="00426281">
            <w:pPr>
              <w:jc w:val="center"/>
            </w:pPr>
            <w:r>
              <w:t>0.00</w:t>
            </w:r>
          </w:p>
        </w:tc>
        <w:tc>
          <w:tcPr>
            <w:tcW w:w="0" w:type="auto"/>
            <w:tcMar>
              <w:top w:w="113" w:type="dxa"/>
              <w:left w:w="113" w:type="dxa"/>
              <w:bottom w:w="113" w:type="dxa"/>
              <w:right w:w="113" w:type="dxa"/>
            </w:tcMar>
            <w:hideMark/>
          </w:tcPr>
          <w:p w14:paraId="3F97BDCE" w14:textId="77777777" w:rsidR="00695740" w:rsidRDefault="00695740" w:rsidP="00426281">
            <w:pPr>
              <w:jc w:val="center"/>
            </w:pPr>
            <w:r>
              <w:t>0.00</w:t>
            </w:r>
          </w:p>
        </w:tc>
        <w:tc>
          <w:tcPr>
            <w:tcW w:w="0" w:type="auto"/>
            <w:tcMar>
              <w:top w:w="113" w:type="dxa"/>
              <w:left w:w="113" w:type="dxa"/>
              <w:bottom w:w="113" w:type="dxa"/>
              <w:right w:w="113" w:type="dxa"/>
            </w:tcMar>
            <w:hideMark/>
          </w:tcPr>
          <w:p w14:paraId="3B596233" w14:textId="77777777" w:rsidR="00695740" w:rsidRDefault="00695740" w:rsidP="00426281">
            <w:pPr>
              <w:jc w:val="center"/>
            </w:pPr>
            <w:r>
              <w:t>1335.63</w:t>
            </w:r>
          </w:p>
        </w:tc>
      </w:tr>
      <w:tr w:rsidR="00695740" w14:paraId="665A2DED" w14:textId="77777777" w:rsidTr="00426281">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426281">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426281">
            <w:pPr>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426281">
            <w:pPr>
              <w:jc w:val="center"/>
            </w:pPr>
            <w:r>
              <w:t>816.73</w:t>
            </w:r>
          </w:p>
        </w:tc>
      </w:tr>
      <w:tr w:rsidR="00695740" w14:paraId="04F14A0B" w14:textId="77777777" w:rsidTr="00426281">
        <w:trPr>
          <w:jc w:val="center"/>
        </w:trPr>
        <w:tc>
          <w:tcPr>
            <w:tcW w:w="0" w:type="auto"/>
            <w:tcMar>
              <w:top w:w="113" w:type="dxa"/>
              <w:left w:w="113" w:type="dxa"/>
              <w:bottom w:w="113" w:type="dxa"/>
              <w:right w:w="113" w:type="dxa"/>
            </w:tcMar>
            <w:hideMark/>
          </w:tcPr>
          <w:p w14:paraId="2CA0DCB4" w14:textId="77777777" w:rsidR="00695740" w:rsidRDefault="00695740" w:rsidP="00426281">
            <w:r>
              <w:t>ABCC8</w:t>
            </w:r>
          </w:p>
        </w:tc>
        <w:tc>
          <w:tcPr>
            <w:tcW w:w="0" w:type="auto"/>
            <w:tcMar>
              <w:top w:w="113" w:type="dxa"/>
              <w:left w:w="113" w:type="dxa"/>
              <w:bottom w:w="113" w:type="dxa"/>
              <w:right w:w="113" w:type="dxa"/>
            </w:tcMar>
            <w:hideMark/>
          </w:tcPr>
          <w:p w14:paraId="323FA5AE" w14:textId="77777777" w:rsidR="00695740" w:rsidRDefault="00695740" w:rsidP="00426281">
            <w:pPr>
              <w:jc w:val="center"/>
            </w:pPr>
            <w:r>
              <w:t>630.66</w:t>
            </w:r>
          </w:p>
        </w:tc>
        <w:tc>
          <w:tcPr>
            <w:tcW w:w="0" w:type="auto"/>
            <w:tcMar>
              <w:top w:w="113" w:type="dxa"/>
              <w:left w:w="113" w:type="dxa"/>
              <w:bottom w:w="113" w:type="dxa"/>
              <w:right w:w="113" w:type="dxa"/>
            </w:tcMar>
            <w:hideMark/>
          </w:tcPr>
          <w:p w14:paraId="4EC3D834" w14:textId="77777777" w:rsidR="00695740" w:rsidRDefault="00695740" w:rsidP="00426281">
            <w:pPr>
              <w:jc w:val="center"/>
            </w:pPr>
            <w:r>
              <w:t>0.00</w:t>
            </w:r>
          </w:p>
        </w:tc>
        <w:tc>
          <w:tcPr>
            <w:tcW w:w="0" w:type="auto"/>
            <w:tcMar>
              <w:top w:w="113" w:type="dxa"/>
              <w:left w:w="113" w:type="dxa"/>
              <w:bottom w:w="113" w:type="dxa"/>
              <w:right w:w="113" w:type="dxa"/>
            </w:tcMar>
            <w:hideMark/>
          </w:tcPr>
          <w:p w14:paraId="4A4A347B" w14:textId="77777777" w:rsidR="00695740" w:rsidRDefault="00695740" w:rsidP="00426281">
            <w:pPr>
              <w:jc w:val="center"/>
            </w:pPr>
            <w:r>
              <w:t>0.00</w:t>
            </w:r>
          </w:p>
        </w:tc>
        <w:tc>
          <w:tcPr>
            <w:tcW w:w="0" w:type="auto"/>
            <w:tcMar>
              <w:top w:w="113" w:type="dxa"/>
              <w:left w:w="113" w:type="dxa"/>
              <w:bottom w:w="113" w:type="dxa"/>
              <w:right w:w="113" w:type="dxa"/>
            </w:tcMar>
            <w:hideMark/>
          </w:tcPr>
          <w:p w14:paraId="1BCC3A9D" w14:textId="77777777" w:rsidR="00695740" w:rsidRDefault="00695740" w:rsidP="00426281">
            <w:pPr>
              <w:jc w:val="center"/>
            </w:pPr>
            <w:r>
              <w:t>2770.25</w:t>
            </w:r>
          </w:p>
        </w:tc>
      </w:tr>
      <w:tr w:rsidR="00695740" w14:paraId="7BF02C03" w14:textId="77777777" w:rsidTr="00426281">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426281">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426281">
            <w:pPr>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426281">
            <w:pPr>
              <w:jc w:val="center"/>
            </w:pPr>
            <w:r>
              <w:t>10365.40</w:t>
            </w:r>
          </w:p>
        </w:tc>
      </w:tr>
      <w:tr w:rsidR="00695740" w14:paraId="3A686B5D" w14:textId="77777777" w:rsidTr="00426281">
        <w:trPr>
          <w:jc w:val="center"/>
        </w:trPr>
        <w:tc>
          <w:tcPr>
            <w:tcW w:w="0" w:type="auto"/>
            <w:tcMar>
              <w:top w:w="113" w:type="dxa"/>
              <w:left w:w="113" w:type="dxa"/>
              <w:bottom w:w="113" w:type="dxa"/>
              <w:right w:w="113" w:type="dxa"/>
            </w:tcMar>
            <w:hideMark/>
          </w:tcPr>
          <w:p w14:paraId="47D5768F" w14:textId="77777777" w:rsidR="00695740" w:rsidRDefault="00695740" w:rsidP="00426281">
            <w:r>
              <w:t>EXTL1</w:t>
            </w:r>
          </w:p>
        </w:tc>
        <w:tc>
          <w:tcPr>
            <w:tcW w:w="0" w:type="auto"/>
            <w:tcMar>
              <w:top w:w="113" w:type="dxa"/>
              <w:left w:w="113" w:type="dxa"/>
              <w:bottom w:w="113" w:type="dxa"/>
              <w:right w:w="113" w:type="dxa"/>
            </w:tcMar>
            <w:hideMark/>
          </w:tcPr>
          <w:p w14:paraId="6332355F" w14:textId="77777777" w:rsidR="00695740" w:rsidRDefault="00695740" w:rsidP="00426281">
            <w:pPr>
              <w:jc w:val="center"/>
            </w:pPr>
            <w:r>
              <w:t>621.35</w:t>
            </w:r>
          </w:p>
        </w:tc>
        <w:tc>
          <w:tcPr>
            <w:tcW w:w="0" w:type="auto"/>
            <w:tcMar>
              <w:top w:w="113" w:type="dxa"/>
              <w:left w:w="113" w:type="dxa"/>
              <w:bottom w:w="113" w:type="dxa"/>
              <w:right w:w="113" w:type="dxa"/>
            </w:tcMar>
            <w:hideMark/>
          </w:tcPr>
          <w:p w14:paraId="18366D28" w14:textId="77777777" w:rsidR="00695740" w:rsidRDefault="00695740" w:rsidP="00426281">
            <w:pPr>
              <w:jc w:val="center"/>
            </w:pPr>
            <w:r>
              <w:t>0.00</w:t>
            </w:r>
          </w:p>
        </w:tc>
        <w:tc>
          <w:tcPr>
            <w:tcW w:w="0" w:type="auto"/>
            <w:tcMar>
              <w:top w:w="113" w:type="dxa"/>
              <w:left w:w="113" w:type="dxa"/>
              <w:bottom w:w="113" w:type="dxa"/>
              <w:right w:w="113" w:type="dxa"/>
            </w:tcMar>
            <w:hideMark/>
          </w:tcPr>
          <w:p w14:paraId="7B0663BB" w14:textId="77777777" w:rsidR="00695740" w:rsidRDefault="00695740" w:rsidP="00426281">
            <w:pPr>
              <w:jc w:val="center"/>
            </w:pPr>
            <w:r>
              <w:t>0.00</w:t>
            </w:r>
          </w:p>
        </w:tc>
        <w:tc>
          <w:tcPr>
            <w:tcW w:w="0" w:type="auto"/>
            <w:tcMar>
              <w:top w:w="113" w:type="dxa"/>
              <w:left w:w="113" w:type="dxa"/>
              <w:bottom w:w="113" w:type="dxa"/>
              <w:right w:w="113" w:type="dxa"/>
            </w:tcMar>
            <w:hideMark/>
          </w:tcPr>
          <w:p w14:paraId="3F2CF2B9" w14:textId="77777777" w:rsidR="00695740" w:rsidRDefault="00695740" w:rsidP="00426281">
            <w:pPr>
              <w:jc w:val="center"/>
            </w:pPr>
            <w:r>
              <w:t>622.66</w:t>
            </w:r>
          </w:p>
        </w:tc>
      </w:tr>
      <w:tr w:rsidR="00695740" w14:paraId="55BBD9F7" w14:textId="77777777" w:rsidTr="00426281">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426281">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426281">
            <w:pPr>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426281">
            <w:pPr>
              <w:jc w:val="center"/>
            </w:pPr>
            <w:r>
              <w:t>1845.29</w:t>
            </w:r>
          </w:p>
        </w:tc>
      </w:tr>
      <w:tr w:rsidR="00695740" w14:paraId="26B3CF1E" w14:textId="77777777" w:rsidTr="00426281">
        <w:trPr>
          <w:jc w:val="center"/>
        </w:trPr>
        <w:tc>
          <w:tcPr>
            <w:tcW w:w="0" w:type="auto"/>
            <w:tcMar>
              <w:top w:w="113" w:type="dxa"/>
              <w:left w:w="113" w:type="dxa"/>
              <w:bottom w:w="113" w:type="dxa"/>
              <w:right w:w="113" w:type="dxa"/>
            </w:tcMar>
            <w:hideMark/>
          </w:tcPr>
          <w:p w14:paraId="22A5B99D" w14:textId="77777777" w:rsidR="00695740" w:rsidRDefault="00695740" w:rsidP="00426281">
            <w:r>
              <w:t>TLX1</w:t>
            </w:r>
          </w:p>
        </w:tc>
        <w:tc>
          <w:tcPr>
            <w:tcW w:w="0" w:type="auto"/>
            <w:tcMar>
              <w:top w:w="113" w:type="dxa"/>
              <w:left w:w="113" w:type="dxa"/>
              <w:bottom w:w="113" w:type="dxa"/>
              <w:right w:w="113" w:type="dxa"/>
            </w:tcMar>
            <w:hideMark/>
          </w:tcPr>
          <w:p w14:paraId="4ACE908E" w14:textId="77777777" w:rsidR="00695740" w:rsidRDefault="00695740" w:rsidP="00426281">
            <w:pPr>
              <w:jc w:val="center"/>
            </w:pPr>
            <w:r>
              <w:t>570.41</w:t>
            </w:r>
          </w:p>
        </w:tc>
        <w:tc>
          <w:tcPr>
            <w:tcW w:w="0" w:type="auto"/>
            <w:tcMar>
              <w:top w:w="113" w:type="dxa"/>
              <w:left w:w="113" w:type="dxa"/>
              <w:bottom w:w="113" w:type="dxa"/>
              <w:right w:w="113" w:type="dxa"/>
            </w:tcMar>
            <w:hideMark/>
          </w:tcPr>
          <w:p w14:paraId="718C6D3A" w14:textId="77777777" w:rsidR="00695740" w:rsidRDefault="00695740" w:rsidP="00426281">
            <w:pPr>
              <w:jc w:val="center"/>
            </w:pPr>
            <w:r>
              <w:t>0.00</w:t>
            </w:r>
          </w:p>
        </w:tc>
        <w:tc>
          <w:tcPr>
            <w:tcW w:w="0" w:type="auto"/>
            <w:tcMar>
              <w:top w:w="113" w:type="dxa"/>
              <w:left w:w="113" w:type="dxa"/>
              <w:bottom w:w="113" w:type="dxa"/>
              <w:right w:w="113" w:type="dxa"/>
            </w:tcMar>
            <w:hideMark/>
          </w:tcPr>
          <w:p w14:paraId="33473B83" w14:textId="77777777" w:rsidR="00695740" w:rsidRDefault="00695740" w:rsidP="00426281">
            <w:pPr>
              <w:jc w:val="center"/>
            </w:pPr>
            <w:r>
              <w:t>0.00</w:t>
            </w:r>
          </w:p>
        </w:tc>
        <w:tc>
          <w:tcPr>
            <w:tcW w:w="0" w:type="auto"/>
            <w:tcMar>
              <w:top w:w="113" w:type="dxa"/>
              <w:left w:w="113" w:type="dxa"/>
              <w:bottom w:w="113" w:type="dxa"/>
              <w:right w:w="113" w:type="dxa"/>
            </w:tcMar>
            <w:hideMark/>
          </w:tcPr>
          <w:p w14:paraId="4EC2EABA" w14:textId="77777777" w:rsidR="00695740" w:rsidRDefault="00695740" w:rsidP="00426281">
            <w:pPr>
              <w:jc w:val="center"/>
            </w:pPr>
            <w:r>
              <w:t>795.25</w:t>
            </w:r>
          </w:p>
        </w:tc>
      </w:tr>
      <w:tr w:rsidR="00695740" w14:paraId="77840E1E" w14:textId="77777777" w:rsidTr="00426281">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426281">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426281">
            <w:pPr>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695740">
            <w:pPr>
              <w:keepNext/>
              <w:jc w:val="center"/>
            </w:pPr>
            <w:r>
              <w:t>10645.30</w:t>
            </w:r>
          </w:p>
        </w:tc>
      </w:tr>
    </w:tbl>
    <w:p w14:paraId="3C9551FF" w14:textId="77777777" w:rsidR="0019166E" w:rsidRPr="0019166E" w:rsidRDefault="0019166E" w:rsidP="0019166E"/>
    <w:p w14:paraId="48058ED8" w14:textId="285E72B2" w:rsidR="0019166E" w:rsidRPr="0019166E" w:rsidRDefault="0019166E" w:rsidP="0019166E">
      <w:r w:rsidRPr="00A64E30">
        <w:rPr>
          <w:b/>
        </w:rPr>
        <w:lastRenderedPageBreak/>
        <w:t xml:space="preserve">Supplemental Table </w:t>
      </w:r>
      <w:r w:rsidR="00431E9C" w:rsidRPr="00A64E30">
        <w:rPr>
          <w:b/>
          <w:noProof/>
        </w:rPr>
        <w:fldChar w:fldCharType="begin"/>
      </w:r>
      <w:r w:rsidR="00431E9C" w:rsidRPr="00A64E30">
        <w:rPr>
          <w:b/>
          <w:noProof/>
        </w:rPr>
        <w:instrText xml:space="preserve"> SEQ Supplemental_Table \* ARABIC </w:instrText>
      </w:r>
      <w:r w:rsidR="00431E9C" w:rsidRPr="00A64E30">
        <w:rPr>
          <w:b/>
          <w:noProof/>
        </w:rPr>
        <w:fldChar w:fldCharType="separate"/>
      </w:r>
      <w:r w:rsidR="00FF6199" w:rsidRPr="00A64E30">
        <w:rPr>
          <w:b/>
          <w:noProof/>
        </w:rPr>
        <w:t>3</w:t>
      </w:r>
      <w:r w:rsidR="00431E9C" w:rsidRPr="00A64E30">
        <w:rPr>
          <w:b/>
          <w:noProof/>
        </w:rPr>
        <w:fldChar w:fldCharType="end"/>
      </w:r>
      <w:r w:rsidR="00A64E30">
        <w:rPr>
          <w:b/>
          <w:noProof/>
        </w:rPr>
        <w:t>.</w:t>
      </w:r>
      <w:r w:rsidRPr="0019166E">
        <w:t xml:space="preserve"> </w:t>
      </w:r>
      <w:r w:rsidRPr="001A07DF">
        <w:rPr>
          <w:b/>
        </w:rPr>
        <w:t xml:space="preserve">List of the top </w:t>
      </w:r>
      <w:r w:rsidR="0019285E" w:rsidRPr="001A07DF">
        <w:rPr>
          <w:b/>
        </w:rPr>
        <w:t>1</w:t>
      </w:r>
      <w:r w:rsidRPr="001A07DF">
        <w:rPr>
          <w:b/>
        </w:rPr>
        <w:t>0 differentially expressed gene sets identified through gene set enrichment analysis</w:t>
      </w:r>
      <w:r w:rsidRPr="0019166E">
        <w:t xml:space="preserve">.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r w:rsidR="00733449">
        <w:t xml:space="preserve"> </w:t>
      </w:r>
      <w:r w:rsidR="00733449" w:rsidRPr="00733449">
        <w:rPr>
          <w:highlight w:val="yellow"/>
        </w:rPr>
        <w:t>Roshan, I wonder if you could highlight any genes in the gene set from “Downregulated Under KRAS Pathway Activation” to help a reviewer/reader see the connection between this gene set and angiogenesis? I see FGFR3 and COL2A1 in this gene set that I think one can easily connect to angiogenesis, but there must be others? Is VEGF-A in this gene set?</w:t>
      </w:r>
      <w:r w:rsidR="001A07DF">
        <w:t xml:space="preserve"> </w:t>
      </w:r>
      <w:r w:rsidR="001A07DF" w:rsidRPr="001A07DF">
        <w:rPr>
          <w:highlight w:val="yellow"/>
        </w:rPr>
        <w:t xml:space="preserve">I don’t see it, but maybe </w:t>
      </w:r>
      <w:proofErr w:type="gramStart"/>
      <w:r w:rsidR="001A07DF" w:rsidRPr="001A07DF">
        <w:rPr>
          <w:highlight w:val="yellow"/>
        </w:rPr>
        <w:t>all of</w:t>
      </w:r>
      <w:proofErr w:type="gramEnd"/>
      <w:r w:rsidR="001A07DF" w:rsidRPr="001A07DF">
        <w:rPr>
          <w:highlight w:val="yellow"/>
        </w:rPr>
        <w:t xml:space="preserve"> the genes in the gene set are not included here</w:t>
      </w:r>
      <w:r w:rsidR="001A07DF">
        <w:t>.</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426281">
            <w:pPr>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426281">
            <w:pPr>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426281">
            <w:pPr>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426281">
            <w:pPr>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426281">
            <w:pPr>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426281">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426281">
            <w:pPr>
              <w:jc w:val="center"/>
            </w:pPr>
            <w:r>
              <w:t>-2.34</w:t>
            </w:r>
          </w:p>
        </w:tc>
        <w:tc>
          <w:tcPr>
            <w:tcW w:w="1080" w:type="dxa"/>
            <w:tcMar>
              <w:top w:w="113" w:type="dxa"/>
              <w:left w:w="113" w:type="dxa"/>
              <w:bottom w:w="113" w:type="dxa"/>
              <w:right w:w="113" w:type="dxa"/>
            </w:tcMar>
            <w:hideMark/>
          </w:tcPr>
          <w:p w14:paraId="00A68B4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426281">
            <w:pPr>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426281">
            <w:r>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426281">
            <w:pPr>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426281">
            <w:pPr>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426281">
            <w:r>
              <w:lastRenderedPageBreak/>
              <w:t>HALLMARK MYC TARGETS V1</w:t>
            </w:r>
          </w:p>
        </w:tc>
        <w:tc>
          <w:tcPr>
            <w:tcW w:w="1350" w:type="dxa"/>
            <w:tcMar>
              <w:top w:w="113" w:type="dxa"/>
              <w:left w:w="113" w:type="dxa"/>
              <w:bottom w:w="113" w:type="dxa"/>
              <w:right w:w="113" w:type="dxa"/>
            </w:tcMar>
            <w:hideMark/>
          </w:tcPr>
          <w:p w14:paraId="520A9605" w14:textId="77777777" w:rsidR="0019166E" w:rsidRDefault="0019166E" w:rsidP="00426281">
            <w:pPr>
              <w:jc w:val="center"/>
            </w:pPr>
            <w:r>
              <w:t>-2.54</w:t>
            </w:r>
          </w:p>
        </w:tc>
        <w:tc>
          <w:tcPr>
            <w:tcW w:w="1080" w:type="dxa"/>
            <w:tcMar>
              <w:top w:w="113" w:type="dxa"/>
              <w:left w:w="113" w:type="dxa"/>
              <w:bottom w:w="113" w:type="dxa"/>
              <w:right w:w="113" w:type="dxa"/>
            </w:tcMar>
            <w:hideMark/>
          </w:tcPr>
          <w:p w14:paraId="7B2A2D0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426281">
            <w:pPr>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426281">
            <w:r>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426281">
            <w:pPr>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426281">
            <w:pPr>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426281">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426281">
            <w:pPr>
              <w:jc w:val="center"/>
            </w:pPr>
            <w:r>
              <w:t>-2.23</w:t>
            </w:r>
          </w:p>
        </w:tc>
        <w:tc>
          <w:tcPr>
            <w:tcW w:w="1080" w:type="dxa"/>
            <w:tcMar>
              <w:top w:w="113" w:type="dxa"/>
              <w:left w:w="113" w:type="dxa"/>
              <w:bottom w:w="113" w:type="dxa"/>
              <w:right w:w="113" w:type="dxa"/>
            </w:tcMar>
            <w:hideMark/>
          </w:tcPr>
          <w:p w14:paraId="35A2734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426281">
            <w:pPr>
              <w:jc w:val="center"/>
            </w:pPr>
            <w:r>
              <w:t>WARS1/SAMD9L/TRIM25/IRF2/CD47/CXCL10/TRIM21/IRF9/CMPK2/CXCL11/IFIH1/PNPT1/USP18/SAMD9/IL7/PARP9/IFI44L/PARP14/CSF1/RTP4/IFI35/CASP8/EPSTI1/ELF1/HERC6/IFIT2/PL</w:t>
            </w:r>
            <w:r>
              <w:lastRenderedPageBreak/>
              <w:t>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426281">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426281">
            <w:pPr>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426281">
            <w:pPr>
              <w:jc w:val="center"/>
            </w:pPr>
            <w:r>
              <w:t>ANP32E/OCRL/GALC/TSG101/AP3B1/ARFGAP3/IGF2R/ARCN1/SCAMP3/BET1/PAM/USO1/GOLGA4/SEC31A/CLTC/RER1/M6PR/BNIP3/TMED10/ZW10/SOD1/COPB1/VPS4B/NAPA/SEC22B/YIPF6/RAB22A/ARF1/TMED2/LMAN1/SEC24D/ADAM10/CD63/ARFGEF2/TMX1/COPE/SNX2/ARFIP1/CLTA/AP2S1/RAB9A/AP3S1/ERGIC3/KRT18/GLA/LAMP2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426281">
            <w:r>
              <w:t>HALLMARK FATTY ACID METABOLISM</w:t>
            </w:r>
          </w:p>
        </w:tc>
        <w:tc>
          <w:tcPr>
            <w:tcW w:w="1350" w:type="dxa"/>
            <w:tcMar>
              <w:top w:w="113" w:type="dxa"/>
              <w:left w:w="113" w:type="dxa"/>
              <w:bottom w:w="113" w:type="dxa"/>
              <w:right w:w="113" w:type="dxa"/>
            </w:tcMar>
            <w:hideMark/>
          </w:tcPr>
          <w:p w14:paraId="7B35B719" w14:textId="77777777" w:rsidR="0019166E" w:rsidRDefault="0019166E" w:rsidP="00426281">
            <w:pPr>
              <w:jc w:val="center"/>
            </w:pPr>
            <w:r>
              <w:t>-2.01</w:t>
            </w:r>
          </w:p>
        </w:tc>
        <w:tc>
          <w:tcPr>
            <w:tcW w:w="1080" w:type="dxa"/>
            <w:tcMar>
              <w:top w:w="113" w:type="dxa"/>
              <w:left w:w="113" w:type="dxa"/>
              <w:bottom w:w="113" w:type="dxa"/>
              <w:right w:w="113" w:type="dxa"/>
            </w:tcMar>
            <w:hideMark/>
          </w:tcPr>
          <w:p w14:paraId="56BE3D35"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426281">
            <w:pPr>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426281">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426281">
            <w:pPr>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426281">
            <w:pPr>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426281">
            <w:r>
              <w:t>HALLMARK KRAS SIGNALING DN</w:t>
            </w:r>
          </w:p>
        </w:tc>
        <w:tc>
          <w:tcPr>
            <w:tcW w:w="1350" w:type="dxa"/>
            <w:tcMar>
              <w:top w:w="113" w:type="dxa"/>
              <w:left w:w="113" w:type="dxa"/>
              <w:bottom w:w="113" w:type="dxa"/>
              <w:right w:w="113" w:type="dxa"/>
            </w:tcMar>
            <w:hideMark/>
          </w:tcPr>
          <w:p w14:paraId="1BB7F455" w14:textId="77777777" w:rsidR="0019166E" w:rsidRDefault="0019166E" w:rsidP="00426281">
            <w:pPr>
              <w:jc w:val="center"/>
            </w:pPr>
            <w:r>
              <w:t>1.81</w:t>
            </w:r>
          </w:p>
        </w:tc>
        <w:tc>
          <w:tcPr>
            <w:tcW w:w="1080" w:type="dxa"/>
            <w:tcMar>
              <w:top w:w="113" w:type="dxa"/>
              <w:left w:w="113" w:type="dxa"/>
              <w:bottom w:w="113" w:type="dxa"/>
              <w:right w:w="113" w:type="dxa"/>
            </w:tcMar>
            <w:hideMark/>
          </w:tcPr>
          <w:p w14:paraId="7B250FD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426281">
            <w:pPr>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09DAE1F5" w14:textId="77777777" w:rsidR="00733449" w:rsidRDefault="00733449" w:rsidP="002664E9">
      <w:pPr>
        <w:pStyle w:val="Heading2"/>
      </w:pPr>
    </w:p>
    <w:p w14:paraId="2D1B17D2" w14:textId="77777777" w:rsidR="00733449" w:rsidRDefault="00733449" w:rsidP="002664E9">
      <w:pPr>
        <w:pStyle w:val="Heading2"/>
      </w:pPr>
    </w:p>
    <w:p w14:paraId="0BA09EA1" w14:textId="77777777" w:rsidR="00733449" w:rsidRDefault="00733449" w:rsidP="002664E9">
      <w:pPr>
        <w:pStyle w:val="Heading2"/>
      </w:pPr>
    </w:p>
    <w:p w14:paraId="6F269C7B" w14:textId="11AA528E" w:rsidR="002664E9" w:rsidRDefault="002664E9" w:rsidP="002664E9">
      <w:pPr>
        <w:pStyle w:val="Heading2"/>
      </w:pPr>
      <w:r>
        <w:t>5.3</w:t>
      </w:r>
      <w:r w:rsidRPr="00B20918">
        <w:tab/>
      </w:r>
      <w:r w:rsidR="003777FA">
        <w:t xml:space="preserve"> </w:t>
      </w:r>
      <w:r w:rsidR="00067028">
        <w:t>Reproducible scripts</w:t>
      </w:r>
    </w:p>
    <w:p w14:paraId="527795A3" w14:textId="49BF35AA" w:rsidR="00067028" w:rsidRDefault="00944D61" w:rsidP="003777FA">
      <w:hyperlink r:id="rId20" w:history="1">
        <w:r w:rsidR="00067028" w:rsidRPr="0091041D">
          <w:rPr>
            <w:rStyle w:val="Hyperlink"/>
          </w:rPr>
          <w:t>https://github.com/roshanlodha/bevacizumab-response</w:t>
        </w:r>
      </w:hyperlink>
    </w:p>
    <w:p w14:paraId="6531D9F1" w14:textId="62528658" w:rsidR="002F06E5" w:rsidRDefault="002664E9" w:rsidP="002664E9">
      <w:pPr>
        <w:pStyle w:val="Heading2"/>
      </w:pPr>
      <w:r>
        <w:t>5</w:t>
      </w:r>
      <w:r w:rsidRPr="00B20918">
        <w:t>.</w:t>
      </w:r>
      <w:r>
        <w:t>4</w:t>
      </w:r>
      <w:r w:rsidRPr="00B20918">
        <w:tab/>
      </w:r>
      <w:r>
        <w:t>References</w:t>
      </w:r>
    </w:p>
    <w:p w14:paraId="208C0CF7" w14:textId="77777777" w:rsidR="00B64135" w:rsidRPr="00B64135" w:rsidRDefault="00D55E90" w:rsidP="00B64135">
      <w:pPr>
        <w:pStyle w:val="Bibliography"/>
      </w:pPr>
      <w:r>
        <w:fldChar w:fldCharType="begin"/>
      </w:r>
      <w:r>
        <w:instrText xml:space="preserve"> ADDIN ZOTERO_BIBL {"uncited":[],"omitted":[],"custom":[]} CSL_BIBLIOGRAPHY </w:instrText>
      </w:r>
      <w:r>
        <w:fldChar w:fldCharType="separate"/>
      </w:r>
      <w:r w:rsidR="00B64135" w:rsidRPr="00B64135">
        <w:t xml:space="preserve">1. </w:t>
      </w:r>
      <w:r w:rsidR="00B64135" w:rsidRPr="00B64135">
        <w:tab/>
        <w:t xml:space="preserve">Gil-Gil MJ, Mesia C, Rey M, Bruna J. Bevacizumab for the Treatment of Glioblastoma. Clin Med Insights Oncol 2013;7:123–35. </w:t>
      </w:r>
    </w:p>
    <w:p w14:paraId="37DA1AB3" w14:textId="77777777" w:rsidR="00B64135" w:rsidRPr="00B64135" w:rsidRDefault="00B64135" w:rsidP="00B64135">
      <w:pPr>
        <w:pStyle w:val="Bibliography"/>
      </w:pPr>
      <w:r w:rsidRPr="00B64135">
        <w:t xml:space="preserve">2. </w:t>
      </w:r>
      <w:r w:rsidRPr="00B64135">
        <w:tab/>
        <w:t xml:space="preserve">Weller M, Cloughesy T, Perry JR, Wick W. Standards of care for treatment of recurrent glioblastoma--are we there yet? Neuro-Oncol 2013;15(1):4–27. </w:t>
      </w:r>
    </w:p>
    <w:p w14:paraId="453F1CFE" w14:textId="77777777" w:rsidR="00B64135" w:rsidRPr="00B64135" w:rsidRDefault="00B64135" w:rsidP="00B64135">
      <w:pPr>
        <w:pStyle w:val="Bibliography"/>
      </w:pPr>
      <w:r w:rsidRPr="00B64135">
        <w:t xml:space="preserve">3. </w:t>
      </w:r>
      <w:r w:rsidRPr="00B64135">
        <w:tab/>
        <w:t xml:space="preserve">Chamberlain MC. Bevacizumab for the Treatment of Recurrent Glioblastoma. Clin Med Insights Oncol 2011;5:117–29. </w:t>
      </w:r>
    </w:p>
    <w:p w14:paraId="21481F8E" w14:textId="77777777" w:rsidR="00B64135" w:rsidRPr="00B64135" w:rsidRDefault="00B64135" w:rsidP="00B64135">
      <w:pPr>
        <w:pStyle w:val="Bibliography"/>
      </w:pPr>
      <w:r w:rsidRPr="00B64135">
        <w:t xml:space="preserve">4. </w:t>
      </w:r>
      <w:r w:rsidRPr="00B64135">
        <w:tab/>
        <w:t xml:space="preserve">Cohen MH, Shen YL, Keegan P, Pazdur R. FDA drug approval summary: bevacizumab (Avastin) as treatment of recurrent glioblastoma multiforme. The Oncologist 2009;14(11):1131–8. </w:t>
      </w:r>
    </w:p>
    <w:p w14:paraId="66EF57E9" w14:textId="77777777" w:rsidR="00B64135" w:rsidRPr="00B64135" w:rsidRDefault="00B64135" w:rsidP="00B64135">
      <w:pPr>
        <w:pStyle w:val="Bibliography"/>
      </w:pPr>
      <w:r w:rsidRPr="00B64135">
        <w:t xml:space="preserve">5. </w:t>
      </w:r>
      <w:r w:rsidRPr="00B64135">
        <w:tab/>
        <w:t xml:space="preserve">Müller-Greven G, Carlin CR, Burgett ME, et al. Macropinocytosis of Bevacizumab by Glioblastoma Cells in the Perivascular Niche Affects their Survival. Clin Cancer Res 2017;23(22):7059–71. </w:t>
      </w:r>
    </w:p>
    <w:p w14:paraId="070C70DF" w14:textId="77777777" w:rsidR="00B64135" w:rsidRPr="00B64135" w:rsidRDefault="00B64135" w:rsidP="00B64135">
      <w:pPr>
        <w:pStyle w:val="Bibliography"/>
      </w:pPr>
      <w:r w:rsidRPr="00B64135">
        <w:t xml:space="preserve">6. </w:t>
      </w:r>
      <w:r w:rsidRPr="00B64135">
        <w:tab/>
        <w:t xml:space="preserve">Kazazi-Hyseni F, Beijnen JH, Schellens JHM. Bevacizumab. The Oncologist 2010;15(8):819–25. </w:t>
      </w:r>
    </w:p>
    <w:p w14:paraId="0352CBB8" w14:textId="77777777" w:rsidR="00B64135" w:rsidRPr="00B64135" w:rsidRDefault="00B64135" w:rsidP="00B64135">
      <w:pPr>
        <w:pStyle w:val="Bibliography"/>
      </w:pPr>
      <w:r w:rsidRPr="00B64135">
        <w:t xml:space="preserve">7. </w:t>
      </w:r>
      <w:r w:rsidRPr="00B64135">
        <w:tab/>
        <w:t xml:space="preserve">Liberzon A, Birger C, Thorvaldsdóttir H, Ghandi M, Mesirov JP, Tamayo P. The Molecular Signatures Database Hallmark Gene Set Collection. Cell Syst 2015;1(6):417–25. </w:t>
      </w:r>
    </w:p>
    <w:p w14:paraId="1A5E07DF" w14:textId="77777777" w:rsidR="00B64135" w:rsidRPr="00B64135" w:rsidRDefault="00B64135" w:rsidP="00B64135">
      <w:pPr>
        <w:pStyle w:val="Bibliography"/>
      </w:pPr>
      <w:r w:rsidRPr="00B64135">
        <w:t xml:space="preserve">8. </w:t>
      </w:r>
      <w:r w:rsidRPr="00B64135">
        <w:tab/>
        <w:t xml:space="preserve">Karar J, Maity A. PI3K/AKT/mTOR Pathway in Angiogenesis. Front Mol Neurosci 2011;4:51. </w:t>
      </w:r>
    </w:p>
    <w:p w14:paraId="2460A811" w14:textId="77777777" w:rsidR="00B64135" w:rsidRPr="00B64135" w:rsidRDefault="00B64135" w:rsidP="00B64135">
      <w:pPr>
        <w:pStyle w:val="Bibliography"/>
      </w:pPr>
      <w:r w:rsidRPr="00B64135">
        <w:t xml:space="preserve">9. </w:t>
      </w:r>
      <w:r w:rsidRPr="00B64135">
        <w:tab/>
        <w:t xml:space="preserve">Matsuo Y, Campbell PM, Brekken RA, et al. K-Ras Promotes Angiogenesis Mediated by Immortalized Human Pancreatic Epithelial Cells through Mitogen-Activated Protein Kinase Signaling Pathways. Mol Cancer Res MCR 2009;7(6):799–808. </w:t>
      </w:r>
    </w:p>
    <w:p w14:paraId="2B1C6B8B" w14:textId="77777777" w:rsidR="00B64135" w:rsidRPr="00B64135" w:rsidRDefault="00B64135" w:rsidP="00B64135">
      <w:pPr>
        <w:pStyle w:val="Bibliography"/>
      </w:pPr>
      <w:r w:rsidRPr="00B64135">
        <w:t xml:space="preserve">10. </w:t>
      </w:r>
      <w:r w:rsidRPr="00B64135">
        <w:tab/>
        <w:t xml:space="preserve">Hamarsheh S, Groß O, Brummer T, Zeiser R. Immune modulatory effects of oncogenic KRAS in cancer. Nat Commun 2020;11(1):5439. </w:t>
      </w:r>
    </w:p>
    <w:p w14:paraId="7C568564" w14:textId="77777777" w:rsidR="00B64135" w:rsidRPr="00B64135" w:rsidRDefault="00B64135" w:rsidP="00B64135">
      <w:pPr>
        <w:pStyle w:val="Bibliography"/>
      </w:pPr>
      <w:r w:rsidRPr="00B64135">
        <w:lastRenderedPageBreak/>
        <w:t xml:space="preserve">11. </w:t>
      </w:r>
      <w:r w:rsidRPr="00B64135">
        <w:tab/>
        <w:t>angiogenesis Gene Ontology Term (GO:0001525) [Internet]. [cited 2021 Sep 23];Available from: http://www.informatics.jax.org/vocab/gene_ontology/GO:0001525</w:t>
      </w:r>
    </w:p>
    <w:p w14:paraId="1E483BA0" w14:textId="77777777" w:rsidR="00B64135" w:rsidRPr="00B64135" w:rsidRDefault="00B64135" w:rsidP="00B64135">
      <w:pPr>
        <w:pStyle w:val="Bibliography"/>
      </w:pPr>
      <w:r w:rsidRPr="00B64135">
        <w:t xml:space="preserve">12. </w:t>
      </w:r>
      <w:r w:rsidRPr="00B64135">
        <w:tab/>
        <w:t xml:space="preserve">Brown KC, Lau JK, Dom AM, et al. MG624, an α7-nAChR antagonist, inhibits angiogenesis via the Egr-1/FGF2 pathway. Angiogenesis 2012;15(1):99–114. </w:t>
      </w:r>
    </w:p>
    <w:p w14:paraId="54242AFC" w14:textId="77777777" w:rsidR="00B64135" w:rsidRPr="00B64135" w:rsidRDefault="00B64135" w:rsidP="00B64135">
      <w:pPr>
        <w:pStyle w:val="Bibliography"/>
      </w:pPr>
      <w:r w:rsidRPr="00B64135">
        <w:t xml:space="preserve">13. </w:t>
      </w:r>
      <w:r w:rsidRPr="00B64135">
        <w:tab/>
        <w:t xml:space="preserve">Chen S, Kang X, Liu G, Zhang B, Hu X, Feng Y. α7-Nicotinic Acetylcholine Receptor Promotes Cholangiocarcinoma Progression and Epithelial-Mesenchymal Transition Process. Dig Dis Sci 2019;64(10):2843–53. </w:t>
      </w:r>
    </w:p>
    <w:p w14:paraId="0A91F8CA" w14:textId="77777777" w:rsidR="00B64135" w:rsidRPr="00B64135" w:rsidRDefault="00B64135" w:rsidP="00B64135">
      <w:pPr>
        <w:pStyle w:val="Bibliography"/>
      </w:pPr>
      <w:r w:rsidRPr="00B64135">
        <w:t xml:space="preserve">14. </w:t>
      </w:r>
      <w:r w:rsidRPr="00B64135">
        <w:tab/>
        <w:t xml:space="preserve">Pepper C, Tu H, Morrill P, Garcia-Rates S, Fegan C, Greenfield S. Tumor cell migration is inhibited by a novel therapeutic strategy antagonizing the alpha-7 receptor. Oncotarget 2017;8(7):11414–24. </w:t>
      </w:r>
    </w:p>
    <w:p w14:paraId="1D021ECC" w14:textId="77777777" w:rsidR="00B64135" w:rsidRPr="00B64135" w:rsidRDefault="00B64135" w:rsidP="00B64135">
      <w:pPr>
        <w:pStyle w:val="Bibliography"/>
      </w:pPr>
      <w:r w:rsidRPr="00B64135">
        <w:t xml:space="preserve">15. </w:t>
      </w:r>
      <w:r w:rsidRPr="00B64135">
        <w:tab/>
        <w:t xml:space="preserve">Davis SJ, Lyzogubov VV, Tytarenko RG, Safar AN, Bora NS, Bora PS. The effect of nicotine on anti-vascular endothelial growth factor therapy in a mouse model of neovascular age-related macular degeneration. Retina Phila Pa 2012;32(6):1171–80. </w:t>
      </w:r>
    </w:p>
    <w:p w14:paraId="75644189" w14:textId="77777777" w:rsidR="00B64135" w:rsidRPr="00B64135" w:rsidRDefault="00B64135" w:rsidP="00B64135">
      <w:pPr>
        <w:pStyle w:val="Bibliography"/>
      </w:pPr>
      <w:r w:rsidRPr="00B64135">
        <w:t xml:space="preserve">16. </w:t>
      </w:r>
      <w:r w:rsidRPr="00B64135">
        <w:tab/>
        <w:t xml:space="preserve">Scheicher R, Hoelbl-Kovacic A, Bellutti F, et al. CDK6 as a key regulator of hematopoietic and leukemic stem cell activation. Blood 2015;125(1):90–101. </w:t>
      </w:r>
    </w:p>
    <w:p w14:paraId="22332546" w14:textId="77777777" w:rsidR="00B64135" w:rsidRPr="00B64135" w:rsidRDefault="00B64135" w:rsidP="00B64135">
      <w:pPr>
        <w:pStyle w:val="Bibliography"/>
      </w:pPr>
      <w:r w:rsidRPr="00B64135">
        <w:t xml:space="preserve">17. </w:t>
      </w:r>
      <w:r w:rsidRPr="00B64135">
        <w:tab/>
        <w:t xml:space="preserve">Lee JY, Kim JH, Bang H, et al. EGR1 as a potential marker of prognosis in extranodal NK/T-cell lymphoma. Sci Rep 2021;11(1):10342. </w:t>
      </w:r>
    </w:p>
    <w:p w14:paraId="1F29B5B0" w14:textId="77777777" w:rsidR="00B64135" w:rsidRPr="00B64135" w:rsidRDefault="00B64135" w:rsidP="00B64135">
      <w:pPr>
        <w:pStyle w:val="Bibliography"/>
      </w:pPr>
      <w:r w:rsidRPr="00B64135">
        <w:t xml:space="preserve">18. </w:t>
      </w:r>
      <w:r w:rsidRPr="00B64135">
        <w:tab/>
        <w:t xml:space="preserve">Gonzalez CR, Vallcaneras SS, Calandra RS, Gonzalez Calvar SI. Involvement of KLF14 and egr-1 in the TGF-beta1 action on Leydig cell proliferation. Cytokine 2013;61(2):670–5. </w:t>
      </w:r>
    </w:p>
    <w:p w14:paraId="1E2BF0D0" w14:textId="77777777" w:rsidR="00B64135" w:rsidRPr="00B64135" w:rsidRDefault="00B64135" w:rsidP="00B64135">
      <w:pPr>
        <w:pStyle w:val="Bibliography"/>
      </w:pPr>
      <w:r w:rsidRPr="00B64135">
        <w:t xml:space="preserve">19. </w:t>
      </w:r>
      <w:r w:rsidRPr="00B64135">
        <w:tab/>
        <w:t xml:space="preserve">Cancer Genome Atlas Research Network. Comprehensive genomic characterization defines human glioblastoma genes and core pathways. Nature 2008;455(7216):1061–8. </w:t>
      </w:r>
    </w:p>
    <w:p w14:paraId="16C2272B" w14:textId="77777777" w:rsidR="00B64135" w:rsidRPr="00B64135" w:rsidRDefault="00B64135" w:rsidP="00B64135">
      <w:pPr>
        <w:pStyle w:val="Bibliography"/>
      </w:pPr>
      <w:r w:rsidRPr="00B64135">
        <w:t xml:space="preserve">20. </w:t>
      </w:r>
      <w:r w:rsidRPr="00B64135">
        <w:tab/>
        <w:t xml:space="preserve">Brennan CW, Verhaak RGW, McKenna A, et al. The somatic genomic landscape of glioblastoma. Cell 2013;155(2):462–77. </w:t>
      </w:r>
    </w:p>
    <w:p w14:paraId="31655AAA" w14:textId="77777777" w:rsidR="00B64135" w:rsidRPr="00B64135" w:rsidRDefault="00B64135" w:rsidP="00B64135">
      <w:pPr>
        <w:pStyle w:val="Bibliography"/>
      </w:pPr>
      <w:r w:rsidRPr="00B64135">
        <w:t xml:space="preserve">21. </w:t>
      </w:r>
      <w:r w:rsidRPr="00B64135">
        <w:tab/>
        <w:t xml:space="preserve">Zhao J, Chen AX, Gartrell RD, et al. Immune and genomic correlates of response to anti-PD-1 immunotherapy in glioblastoma. Nat Med 2019;25(3):462–9. </w:t>
      </w:r>
    </w:p>
    <w:p w14:paraId="1853EE86" w14:textId="77777777" w:rsidR="00B64135" w:rsidRPr="00B64135" w:rsidRDefault="00B64135" w:rsidP="00B64135">
      <w:pPr>
        <w:pStyle w:val="Bibliography"/>
      </w:pPr>
      <w:r w:rsidRPr="00B64135">
        <w:t xml:space="preserve">22. </w:t>
      </w:r>
      <w:r w:rsidRPr="00B64135">
        <w:tab/>
        <w:t xml:space="preserve">Stadlbauer A, Roessler K, Zimmermann M, et al. Predicting Glioblastoma Response to Bevacizumab Through MRI Biomarkers of the Tumor Microenvironment. Mol Imaging Biol 2019;21(4):747–57. </w:t>
      </w:r>
    </w:p>
    <w:p w14:paraId="66F23816" w14:textId="77777777" w:rsidR="00B64135" w:rsidRPr="00B64135" w:rsidRDefault="00B64135" w:rsidP="00B64135">
      <w:pPr>
        <w:pStyle w:val="Bibliography"/>
      </w:pPr>
      <w:r w:rsidRPr="00B64135">
        <w:t xml:space="preserve">23. </w:t>
      </w:r>
      <w:r w:rsidRPr="00B64135">
        <w:tab/>
        <w:t xml:space="preserve">Larson MH, Gilbert LA, Wang X, Lim WA, Weissman JS, Qi LS. CRISPR interference (CRISPRi) for sequence-specific control of gene expression. Nat Protoc 2013;8(11):2180–96. </w:t>
      </w:r>
    </w:p>
    <w:p w14:paraId="755E80AD" w14:textId="004645BC" w:rsidR="00B64135" w:rsidRPr="00B64135" w:rsidRDefault="00B64135" w:rsidP="00B64135">
      <w:pPr>
        <w:pStyle w:val="Bibliography"/>
      </w:pPr>
      <w:r w:rsidRPr="00B64135">
        <w:t xml:space="preserve">24. </w:t>
      </w:r>
      <w:r w:rsidRPr="00B64135">
        <w:tab/>
        <w:t xml:space="preserve">Maher EA, Brennan C, Wen PY, et al. Marked Genomic Differences Characterize Primary and Secondary Glioblastoma Subtypes and Identify Two Distinct Molecular and Clinical Secondary Glioblastoma Entities. Cancer Res 2006;66(23):11502–13. </w:t>
      </w:r>
      <w:r w:rsidR="00AE0D08">
        <w:t xml:space="preserve"> </w:t>
      </w:r>
      <w:r w:rsidR="00AE0D08" w:rsidRPr="00A0276F">
        <w:rPr>
          <w:highlight w:val="yellow"/>
        </w:rPr>
        <w:t xml:space="preserve">Roshan,  the authors are referring to the true primary and secondary GBM tumors that arise in different age </w:t>
      </w:r>
      <w:r w:rsidR="00AE0D08" w:rsidRPr="00A0276F">
        <w:rPr>
          <w:highlight w:val="yellow"/>
        </w:rPr>
        <w:lastRenderedPageBreak/>
        <w:t xml:space="preserve">groups and have different genetic alterations. </w:t>
      </w:r>
      <w:r w:rsidR="00AF799B">
        <w:rPr>
          <w:highlight w:val="yellow"/>
        </w:rPr>
        <w:t xml:space="preserve">They are not referring to a "primary" or first appearance GBM and a recurrent GBM after therapy. </w:t>
      </w:r>
      <w:r w:rsidR="00AE0D08" w:rsidRPr="00A0276F">
        <w:rPr>
          <w:highlight w:val="yellow"/>
        </w:rPr>
        <w:t xml:space="preserve"> </w:t>
      </w:r>
      <w:r w:rsidR="00A0276F" w:rsidRPr="00A0276F">
        <w:rPr>
          <w:highlight w:val="yellow"/>
        </w:rPr>
        <w:t>You need a different reference here.</w:t>
      </w:r>
      <w:r w:rsidR="00AE0D08">
        <w:t xml:space="preserve"> </w:t>
      </w:r>
    </w:p>
    <w:p w14:paraId="7B9C85B2" w14:textId="77777777" w:rsidR="00623284" w:rsidRDefault="00D55E90" w:rsidP="002664E9">
      <w:r>
        <w:fldChar w:fldCharType="end"/>
      </w:r>
    </w:p>
    <w:p w14:paraId="2F8C007C" w14:textId="77777777" w:rsidR="00623284" w:rsidRDefault="00623284" w:rsidP="002664E9"/>
    <w:p w14:paraId="7CB924BA" w14:textId="3EC1E571" w:rsidR="00AA1A3D" w:rsidRDefault="00733449" w:rsidP="002664E9">
      <w:r w:rsidRPr="00733449">
        <w:rPr>
          <w:highlight w:val="yellow"/>
        </w:rPr>
        <w:t>References to Add:</w:t>
      </w:r>
    </w:p>
    <w:p w14:paraId="1D74F44F" w14:textId="77777777" w:rsidR="00733449" w:rsidRDefault="00733449" w:rsidP="002664E9"/>
    <w:p w14:paraId="12F8B93C" w14:textId="6482A8CD" w:rsidR="002664E9" w:rsidRDefault="00AA1A3D" w:rsidP="002664E9">
      <w:proofErr w:type="spellStart"/>
      <w:r>
        <w:rPr>
          <w:highlight w:val="yellow"/>
        </w:rPr>
        <w:t>L</w:t>
      </w:r>
      <w:r w:rsidR="00A33EFB">
        <w:rPr>
          <w:highlight w:val="yellow"/>
        </w:rPr>
        <w:t>achmann</w:t>
      </w:r>
      <w:proofErr w:type="spellEnd"/>
      <w:r w:rsidR="00A33EFB">
        <w:rPr>
          <w:highlight w:val="yellow"/>
        </w:rPr>
        <w:t xml:space="preserve"> A et al.</w:t>
      </w:r>
      <w:r>
        <w:rPr>
          <w:highlight w:val="yellow"/>
        </w:rPr>
        <w:t xml:space="preserve"> </w:t>
      </w:r>
      <w:proofErr w:type="spellStart"/>
      <w:r>
        <w:rPr>
          <w:highlight w:val="yellow"/>
        </w:rPr>
        <w:t>ChEA</w:t>
      </w:r>
      <w:proofErr w:type="spellEnd"/>
      <w:r w:rsidR="00A33EFB">
        <w:rPr>
          <w:highlight w:val="yellow"/>
        </w:rPr>
        <w:t>:  transcription factor regulation inferred from integrating g</w:t>
      </w:r>
      <w:r w:rsidRPr="00AA1A3D">
        <w:rPr>
          <w:highlight w:val="yellow"/>
        </w:rPr>
        <w:t xml:space="preserve">enome-wide </w:t>
      </w:r>
      <w:proofErr w:type="spellStart"/>
      <w:r w:rsidRPr="00AA1A3D">
        <w:rPr>
          <w:highlight w:val="yellow"/>
        </w:rPr>
        <w:t>CHiP</w:t>
      </w:r>
      <w:proofErr w:type="spellEnd"/>
      <w:r w:rsidRPr="00AA1A3D">
        <w:rPr>
          <w:highlight w:val="yellow"/>
        </w:rPr>
        <w:t>-X experiments, Bioinformatics 2010</w:t>
      </w:r>
    </w:p>
    <w:p w14:paraId="28BED10B" w14:textId="77777777" w:rsidR="00D909E8" w:rsidRDefault="00D909E8" w:rsidP="002664E9"/>
    <w:p w14:paraId="3B666E09" w14:textId="1247374F" w:rsidR="00D909E8" w:rsidRDefault="00D909E8" w:rsidP="002664E9">
      <w:proofErr w:type="spellStart"/>
      <w:r w:rsidRPr="00D909E8">
        <w:rPr>
          <w:highlight w:val="yellow"/>
        </w:rPr>
        <w:t>Kolodziej</w:t>
      </w:r>
      <w:proofErr w:type="spellEnd"/>
      <w:r w:rsidRPr="00D909E8">
        <w:rPr>
          <w:highlight w:val="yellow"/>
        </w:rPr>
        <w:t xml:space="preserve"> MA et al. Antiproliferative effect of GTS-21 in glioblastoma cells. Oncology Letters 2021.</w:t>
      </w:r>
      <w:r w:rsidR="00733449">
        <w:t xml:space="preserve">  This paper shows expression of </w:t>
      </w:r>
      <w:r w:rsidR="00733449">
        <w:rPr>
          <w:highlight w:val="yellow"/>
        </w:rPr>
        <w:t>α</w:t>
      </w:r>
      <w:r w:rsidR="00733449">
        <w:t>7-nAChR in GBM cells in vitro.</w:t>
      </w:r>
    </w:p>
    <w:p w14:paraId="42A6C8F1" w14:textId="77777777" w:rsidR="00A15022" w:rsidRDefault="00A15022" w:rsidP="002664E9"/>
    <w:p w14:paraId="1377A28A" w14:textId="69CA0732" w:rsidR="00A15022" w:rsidRPr="00A15022" w:rsidRDefault="00A15022" w:rsidP="002664E9">
      <w:pPr>
        <w:rPr>
          <w:highlight w:val="yellow"/>
        </w:rPr>
      </w:pPr>
      <w:r w:rsidRPr="00A15022">
        <w:rPr>
          <w:highlight w:val="yellow"/>
        </w:rPr>
        <w:t xml:space="preserve">Caron KM and Smithies O. This is one of the papers </w:t>
      </w:r>
      <w:r w:rsidR="00733449">
        <w:rPr>
          <w:highlight w:val="yellow"/>
        </w:rPr>
        <w:t>reporting</w:t>
      </w:r>
      <w:r w:rsidRPr="00A15022">
        <w:rPr>
          <w:highlight w:val="yellow"/>
        </w:rPr>
        <w:t xml:space="preserve"> the </w:t>
      </w:r>
      <w:r w:rsidR="004918EF">
        <w:rPr>
          <w:highlight w:val="yellow"/>
        </w:rPr>
        <w:t xml:space="preserve">effect of </w:t>
      </w:r>
      <w:r w:rsidRPr="00A15022">
        <w:rPr>
          <w:highlight w:val="yellow"/>
        </w:rPr>
        <w:t xml:space="preserve">adrenomedullin knockout </w:t>
      </w:r>
      <w:r w:rsidR="004918EF">
        <w:rPr>
          <w:highlight w:val="yellow"/>
        </w:rPr>
        <w:t xml:space="preserve">in the transgenic </w:t>
      </w:r>
      <w:r w:rsidRPr="00A15022">
        <w:rPr>
          <w:highlight w:val="yellow"/>
        </w:rPr>
        <w:t>mouse</w:t>
      </w:r>
      <w:r w:rsidR="00733449">
        <w:rPr>
          <w:highlight w:val="yellow"/>
        </w:rPr>
        <w:t>, an embryonic lethal</w:t>
      </w:r>
      <w:r w:rsidRPr="00A15022">
        <w:rPr>
          <w:highlight w:val="yellow"/>
        </w:rPr>
        <w:t>. PNAS USA 2001.</w:t>
      </w:r>
    </w:p>
    <w:p w14:paraId="45FAA125" w14:textId="77777777" w:rsidR="00A15022" w:rsidRPr="00A15022" w:rsidRDefault="00A15022" w:rsidP="002664E9">
      <w:pPr>
        <w:rPr>
          <w:highlight w:val="yellow"/>
        </w:rPr>
      </w:pPr>
    </w:p>
    <w:p w14:paraId="452D588B" w14:textId="7BAF951A" w:rsidR="00A15022" w:rsidRDefault="00A15022" w:rsidP="002664E9">
      <w:proofErr w:type="spellStart"/>
      <w:r w:rsidRPr="00A15022">
        <w:rPr>
          <w:highlight w:val="yellow"/>
        </w:rPr>
        <w:t>Shindo</w:t>
      </w:r>
      <w:proofErr w:type="spellEnd"/>
      <w:r w:rsidRPr="00A15022">
        <w:rPr>
          <w:highlight w:val="yellow"/>
        </w:rPr>
        <w:t xml:space="preserve"> T et al. This is </w:t>
      </w:r>
      <w:r w:rsidR="00733449">
        <w:rPr>
          <w:highlight w:val="yellow"/>
        </w:rPr>
        <w:t>an</w:t>
      </w:r>
      <w:r w:rsidRPr="00A15022">
        <w:rPr>
          <w:highlight w:val="yellow"/>
        </w:rPr>
        <w:t xml:space="preserve">other paper </w:t>
      </w:r>
      <w:r w:rsidR="00733449">
        <w:rPr>
          <w:highlight w:val="yellow"/>
        </w:rPr>
        <w:t>reporting the</w:t>
      </w:r>
      <w:r w:rsidRPr="00A15022">
        <w:rPr>
          <w:highlight w:val="yellow"/>
        </w:rPr>
        <w:t xml:space="preserve"> effect of adrenomedullin knockout </w:t>
      </w:r>
      <w:r w:rsidR="004918EF">
        <w:rPr>
          <w:highlight w:val="yellow"/>
        </w:rPr>
        <w:t xml:space="preserve">in the transgenic </w:t>
      </w:r>
      <w:r w:rsidRPr="00A15022">
        <w:rPr>
          <w:highlight w:val="yellow"/>
        </w:rPr>
        <w:t>mouse</w:t>
      </w:r>
      <w:r w:rsidR="004918EF">
        <w:rPr>
          <w:highlight w:val="yellow"/>
        </w:rPr>
        <w:t>, an embryonic lethal</w:t>
      </w:r>
      <w:r w:rsidRPr="00A15022">
        <w:rPr>
          <w:highlight w:val="yellow"/>
        </w:rPr>
        <w:t>. Circulation 2001.</w:t>
      </w:r>
    </w:p>
    <w:p w14:paraId="7ECA740D" w14:textId="77777777" w:rsidR="00D909E8" w:rsidRDefault="00D909E8" w:rsidP="002664E9"/>
    <w:p w14:paraId="37D30804" w14:textId="5BEFF6F1" w:rsidR="00D909E8" w:rsidRDefault="00F25665" w:rsidP="002664E9">
      <w:proofErr w:type="spellStart"/>
      <w:r w:rsidRPr="00F25665">
        <w:rPr>
          <w:highlight w:val="yellow"/>
        </w:rPr>
        <w:t>Ouafik</w:t>
      </w:r>
      <w:proofErr w:type="spellEnd"/>
      <w:r w:rsidRPr="00F25665">
        <w:rPr>
          <w:highlight w:val="yellow"/>
        </w:rPr>
        <w:t xml:space="preserve"> L et al. Neutralization of adrenomedullin inhibits growth of GBM </w:t>
      </w:r>
      <w:r w:rsidR="004918EF">
        <w:rPr>
          <w:highlight w:val="yellow"/>
        </w:rPr>
        <w:t>c</w:t>
      </w:r>
      <w:r w:rsidRPr="00F25665">
        <w:rPr>
          <w:highlight w:val="yellow"/>
        </w:rPr>
        <w:t xml:space="preserve">ell lines in vitro and of xenograft tumors in vivo. Am J </w:t>
      </w:r>
      <w:proofErr w:type="spellStart"/>
      <w:r w:rsidRPr="00F25665">
        <w:rPr>
          <w:highlight w:val="yellow"/>
        </w:rPr>
        <w:t>Pathol</w:t>
      </w:r>
      <w:proofErr w:type="spellEnd"/>
      <w:r w:rsidRPr="00F25665">
        <w:rPr>
          <w:highlight w:val="yellow"/>
        </w:rPr>
        <w:t xml:space="preserve"> 2002.</w:t>
      </w:r>
    </w:p>
    <w:p w14:paraId="1E97CA3E" w14:textId="77777777" w:rsidR="00F25665" w:rsidRDefault="00F25665" w:rsidP="002664E9"/>
    <w:p w14:paraId="01C2C987" w14:textId="61BCA099" w:rsidR="00F25665" w:rsidRDefault="008F52FE" w:rsidP="002664E9">
      <w:proofErr w:type="spellStart"/>
      <w:r w:rsidRPr="005B1B85">
        <w:rPr>
          <w:highlight w:val="yellow"/>
        </w:rPr>
        <w:t>Kaarafarni</w:t>
      </w:r>
      <w:proofErr w:type="spellEnd"/>
      <w:r w:rsidRPr="005B1B85">
        <w:rPr>
          <w:highlight w:val="yellow"/>
        </w:rPr>
        <w:t xml:space="preserve"> </w:t>
      </w:r>
      <w:r w:rsidR="005B1B85" w:rsidRPr="005B1B85">
        <w:rPr>
          <w:highlight w:val="yellow"/>
        </w:rPr>
        <w:t xml:space="preserve">I </w:t>
      </w:r>
      <w:r w:rsidRPr="005B1B85">
        <w:rPr>
          <w:highlight w:val="yellow"/>
        </w:rPr>
        <w:t>et al</w:t>
      </w:r>
      <w:r w:rsidR="005B1B85" w:rsidRPr="005B1B85">
        <w:rPr>
          <w:highlight w:val="yellow"/>
        </w:rPr>
        <w:t xml:space="preserve">. Targeting adrenomedullin receptors with systemic delivery of neutralizing antibodies inhibits angiogenesis and suppresses growth of human tumor xenografts in mice. </w:t>
      </w:r>
      <w:r w:rsidRPr="005B1B85">
        <w:rPr>
          <w:highlight w:val="yellow"/>
        </w:rPr>
        <w:t xml:space="preserve"> FASEB </w:t>
      </w:r>
      <w:r w:rsidR="005B1B85" w:rsidRPr="005B1B85">
        <w:rPr>
          <w:highlight w:val="yellow"/>
        </w:rPr>
        <w:t xml:space="preserve">J </w:t>
      </w:r>
      <w:r w:rsidRPr="005B1B85">
        <w:rPr>
          <w:highlight w:val="yellow"/>
        </w:rPr>
        <w:t>2009</w:t>
      </w:r>
      <w:r w:rsidR="005B1B85" w:rsidRPr="005B1B85">
        <w:rPr>
          <w:highlight w:val="yellow"/>
        </w:rPr>
        <w:t>; 23:3424-3435</w:t>
      </w:r>
      <w:r w:rsidR="005B1B85" w:rsidRPr="005B1B85">
        <w:rPr>
          <w:highlight w:val="cyan"/>
        </w:rPr>
        <w:t>.  This was in a GBM tumor.</w:t>
      </w:r>
    </w:p>
    <w:p w14:paraId="23340EB2" w14:textId="77777777" w:rsidR="005B1B85" w:rsidRDefault="005B1B85" w:rsidP="002664E9"/>
    <w:p w14:paraId="597B1F35" w14:textId="77777777" w:rsidR="005B1B85" w:rsidRDefault="005B1B85" w:rsidP="002664E9"/>
    <w:p w14:paraId="2510C2F5" w14:textId="77777777" w:rsidR="008F52FE" w:rsidRDefault="008F52FE" w:rsidP="002664E9"/>
    <w:p w14:paraId="0F13E8E7" w14:textId="77777777" w:rsidR="008F52FE" w:rsidRPr="002664E9" w:rsidRDefault="008F52FE" w:rsidP="002664E9"/>
    <w:sectPr w:rsidR="008F52FE" w:rsidRPr="002664E9" w:rsidSect="00DE7F32">
      <w:footerReference w:type="default" r:id="rId21"/>
      <w:footerReference w:type="first" r:id="rId22"/>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29D7D" w14:textId="77777777" w:rsidR="00944D61" w:rsidRDefault="00944D61">
      <w:r>
        <w:separator/>
      </w:r>
    </w:p>
  </w:endnote>
  <w:endnote w:type="continuationSeparator" w:id="0">
    <w:p w14:paraId="4305F65A" w14:textId="77777777" w:rsidR="00944D61" w:rsidRDefault="00944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B53876">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35F2B" w14:textId="77777777" w:rsidR="00944D61" w:rsidRDefault="00944D61">
      <w:r>
        <w:separator/>
      </w:r>
    </w:p>
  </w:footnote>
  <w:footnote w:type="continuationSeparator" w:id="0">
    <w:p w14:paraId="54723A8C" w14:textId="77777777" w:rsidR="00944D61" w:rsidRDefault="00944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131F"/>
    <w:rsid w:val="000024ED"/>
    <w:rsid w:val="00004883"/>
    <w:rsid w:val="000055D2"/>
    <w:rsid w:val="000071B4"/>
    <w:rsid w:val="00010134"/>
    <w:rsid w:val="00010D3C"/>
    <w:rsid w:val="00012A71"/>
    <w:rsid w:val="0001628A"/>
    <w:rsid w:val="00017025"/>
    <w:rsid w:val="00020565"/>
    <w:rsid w:val="00020B45"/>
    <w:rsid w:val="000228C0"/>
    <w:rsid w:val="00023908"/>
    <w:rsid w:val="00023A72"/>
    <w:rsid w:val="00031888"/>
    <w:rsid w:val="00032025"/>
    <w:rsid w:val="0003265F"/>
    <w:rsid w:val="00033684"/>
    <w:rsid w:val="00033D1D"/>
    <w:rsid w:val="0003666A"/>
    <w:rsid w:val="00040342"/>
    <w:rsid w:val="0004213E"/>
    <w:rsid w:val="000432B9"/>
    <w:rsid w:val="000459A0"/>
    <w:rsid w:val="000470FD"/>
    <w:rsid w:val="00047535"/>
    <w:rsid w:val="000513DF"/>
    <w:rsid w:val="00052885"/>
    <w:rsid w:val="00053C8E"/>
    <w:rsid w:val="0005401C"/>
    <w:rsid w:val="00054CC5"/>
    <w:rsid w:val="00057C82"/>
    <w:rsid w:val="00060A43"/>
    <w:rsid w:val="00061EDC"/>
    <w:rsid w:val="0006294D"/>
    <w:rsid w:val="000642B2"/>
    <w:rsid w:val="00067028"/>
    <w:rsid w:val="000671F6"/>
    <w:rsid w:val="00072F37"/>
    <w:rsid w:val="0007485B"/>
    <w:rsid w:val="0008152C"/>
    <w:rsid w:val="00082654"/>
    <w:rsid w:val="00083373"/>
    <w:rsid w:val="0008499C"/>
    <w:rsid w:val="00094DDF"/>
    <w:rsid w:val="00097DCC"/>
    <w:rsid w:val="000A27FD"/>
    <w:rsid w:val="000A350A"/>
    <w:rsid w:val="000B0EF9"/>
    <w:rsid w:val="000C0D14"/>
    <w:rsid w:val="000C5438"/>
    <w:rsid w:val="000D2032"/>
    <w:rsid w:val="000D3D32"/>
    <w:rsid w:val="000D6CC5"/>
    <w:rsid w:val="000E27D5"/>
    <w:rsid w:val="000E4F91"/>
    <w:rsid w:val="000F2B4E"/>
    <w:rsid w:val="000F3D32"/>
    <w:rsid w:val="0010155A"/>
    <w:rsid w:val="0010428F"/>
    <w:rsid w:val="001054EB"/>
    <w:rsid w:val="00107730"/>
    <w:rsid w:val="00110E02"/>
    <w:rsid w:val="001129A9"/>
    <w:rsid w:val="00117F2A"/>
    <w:rsid w:val="00131907"/>
    <w:rsid w:val="00132E4B"/>
    <w:rsid w:val="00135901"/>
    <w:rsid w:val="001410EC"/>
    <w:rsid w:val="00141870"/>
    <w:rsid w:val="00141EBC"/>
    <w:rsid w:val="00143448"/>
    <w:rsid w:val="00145AF8"/>
    <w:rsid w:val="0015075D"/>
    <w:rsid w:val="001530AE"/>
    <w:rsid w:val="00166C92"/>
    <w:rsid w:val="00167A4B"/>
    <w:rsid w:val="00171EAF"/>
    <w:rsid w:val="00174043"/>
    <w:rsid w:val="001847B1"/>
    <w:rsid w:val="00187EFA"/>
    <w:rsid w:val="00190A6B"/>
    <w:rsid w:val="0019166E"/>
    <w:rsid w:val="0019285E"/>
    <w:rsid w:val="00194164"/>
    <w:rsid w:val="001A07DF"/>
    <w:rsid w:val="001A08D9"/>
    <w:rsid w:val="001A0DC4"/>
    <w:rsid w:val="001A1F6C"/>
    <w:rsid w:val="001A5B69"/>
    <w:rsid w:val="001A70F7"/>
    <w:rsid w:val="001A73AF"/>
    <w:rsid w:val="001B2CF5"/>
    <w:rsid w:val="001C4F5B"/>
    <w:rsid w:val="001C73FB"/>
    <w:rsid w:val="001D40AC"/>
    <w:rsid w:val="001D4A89"/>
    <w:rsid w:val="001D52D1"/>
    <w:rsid w:val="001D6B25"/>
    <w:rsid w:val="001E013D"/>
    <w:rsid w:val="001E1A1E"/>
    <w:rsid w:val="001E2E52"/>
    <w:rsid w:val="001E2FB8"/>
    <w:rsid w:val="001F05EF"/>
    <w:rsid w:val="001F14D7"/>
    <w:rsid w:val="001F2E7D"/>
    <w:rsid w:val="001F4A66"/>
    <w:rsid w:val="001F5153"/>
    <w:rsid w:val="001F5EBE"/>
    <w:rsid w:val="001F65E0"/>
    <w:rsid w:val="00200AAC"/>
    <w:rsid w:val="00202F58"/>
    <w:rsid w:val="0020608F"/>
    <w:rsid w:val="00211F74"/>
    <w:rsid w:val="00212F6C"/>
    <w:rsid w:val="002133AF"/>
    <w:rsid w:val="0021562D"/>
    <w:rsid w:val="00221C7B"/>
    <w:rsid w:val="002300DB"/>
    <w:rsid w:val="00232910"/>
    <w:rsid w:val="00233853"/>
    <w:rsid w:val="002338E2"/>
    <w:rsid w:val="00234820"/>
    <w:rsid w:val="00234B3E"/>
    <w:rsid w:val="002419ED"/>
    <w:rsid w:val="00242EB8"/>
    <w:rsid w:val="00243514"/>
    <w:rsid w:val="00244D43"/>
    <w:rsid w:val="002466D1"/>
    <w:rsid w:val="002476FA"/>
    <w:rsid w:val="00247EB3"/>
    <w:rsid w:val="00247F78"/>
    <w:rsid w:val="0025169F"/>
    <w:rsid w:val="00254FC3"/>
    <w:rsid w:val="00256733"/>
    <w:rsid w:val="0025686A"/>
    <w:rsid w:val="00257455"/>
    <w:rsid w:val="00262106"/>
    <w:rsid w:val="002663C6"/>
    <w:rsid w:val="002664E9"/>
    <w:rsid w:val="002679A7"/>
    <w:rsid w:val="00284D14"/>
    <w:rsid w:val="00284E66"/>
    <w:rsid w:val="0028695E"/>
    <w:rsid w:val="00291BF3"/>
    <w:rsid w:val="00292D88"/>
    <w:rsid w:val="00293898"/>
    <w:rsid w:val="002947A0"/>
    <w:rsid w:val="0029787A"/>
    <w:rsid w:val="0029790F"/>
    <w:rsid w:val="00297976"/>
    <w:rsid w:val="00297C19"/>
    <w:rsid w:val="00297D14"/>
    <w:rsid w:val="002A5916"/>
    <w:rsid w:val="002A7600"/>
    <w:rsid w:val="002B1688"/>
    <w:rsid w:val="002B4FD2"/>
    <w:rsid w:val="002B5A93"/>
    <w:rsid w:val="002B7A82"/>
    <w:rsid w:val="002C114E"/>
    <w:rsid w:val="002C1642"/>
    <w:rsid w:val="002C1674"/>
    <w:rsid w:val="002C367B"/>
    <w:rsid w:val="002C3FDC"/>
    <w:rsid w:val="002C76F4"/>
    <w:rsid w:val="002D06F7"/>
    <w:rsid w:val="002D0E7D"/>
    <w:rsid w:val="002D1331"/>
    <w:rsid w:val="002D18CD"/>
    <w:rsid w:val="002D1FBB"/>
    <w:rsid w:val="002D30F9"/>
    <w:rsid w:val="002D439E"/>
    <w:rsid w:val="002D7E09"/>
    <w:rsid w:val="002E220A"/>
    <w:rsid w:val="002F06E5"/>
    <w:rsid w:val="002F15B8"/>
    <w:rsid w:val="002F6694"/>
    <w:rsid w:val="003026FA"/>
    <w:rsid w:val="00302B8B"/>
    <w:rsid w:val="003037FD"/>
    <w:rsid w:val="00310228"/>
    <w:rsid w:val="00320157"/>
    <w:rsid w:val="00321894"/>
    <w:rsid w:val="00322828"/>
    <w:rsid w:val="00323093"/>
    <w:rsid w:val="00324047"/>
    <w:rsid w:val="00327C93"/>
    <w:rsid w:val="00332926"/>
    <w:rsid w:val="00332DC5"/>
    <w:rsid w:val="003339D2"/>
    <w:rsid w:val="00335916"/>
    <w:rsid w:val="00336252"/>
    <w:rsid w:val="00336327"/>
    <w:rsid w:val="00336799"/>
    <w:rsid w:val="00347E33"/>
    <w:rsid w:val="0035193F"/>
    <w:rsid w:val="00351962"/>
    <w:rsid w:val="0035341E"/>
    <w:rsid w:val="003551DD"/>
    <w:rsid w:val="0035585F"/>
    <w:rsid w:val="00355D57"/>
    <w:rsid w:val="00360224"/>
    <w:rsid w:val="00360ACA"/>
    <w:rsid w:val="00364124"/>
    <w:rsid w:val="00367474"/>
    <w:rsid w:val="00367854"/>
    <w:rsid w:val="00373EF0"/>
    <w:rsid w:val="0037737C"/>
    <w:rsid w:val="0037750D"/>
    <w:rsid w:val="003777FA"/>
    <w:rsid w:val="00383211"/>
    <w:rsid w:val="00384446"/>
    <w:rsid w:val="00385B31"/>
    <w:rsid w:val="00385CB7"/>
    <w:rsid w:val="003906E0"/>
    <w:rsid w:val="003931CC"/>
    <w:rsid w:val="00397C0B"/>
    <w:rsid w:val="003A2291"/>
    <w:rsid w:val="003A5609"/>
    <w:rsid w:val="003A703C"/>
    <w:rsid w:val="003B0CBA"/>
    <w:rsid w:val="003B4B5C"/>
    <w:rsid w:val="003B7760"/>
    <w:rsid w:val="003B7E7C"/>
    <w:rsid w:val="003C0B5E"/>
    <w:rsid w:val="003C2E7F"/>
    <w:rsid w:val="003C3769"/>
    <w:rsid w:val="003C4AC2"/>
    <w:rsid w:val="003C4DD5"/>
    <w:rsid w:val="003D0EA4"/>
    <w:rsid w:val="003D1BC0"/>
    <w:rsid w:val="003D1F02"/>
    <w:rsid w:val="003D2490"/>
    <w:rsid w:val="003D2920"/>
    <w:rsid w:val="003D2B04"/>
    <w:rsid w:val="003D37C4"/>
    <w:rsid w:val="003D394C"/>
    <w:rsid w:val="003D3B58"/>
    <w:rsid w:val="003D41B2"/>
    <w:rsid w:val="003D591A"/>
    <w:rsid w:val="003D6251"/>
    <w:rsid w:val="003D6275"/>
    <w:rsid w:val="003E17F2"/>
    <w:rsid w:val="003E305D"/>
    <w:rsid w:val="003E3A1C"/>
    <w:rsid w:val="003E3A8F"/>
    <w:rsid w:val="003E5DE0"/>
    <w:rsid w:val="003E7875"/>
    <w:rsid w:val="003F0C3A"/>
    <w:rsid w:val="003F13AF"/>
    <w:rsid w:val="003F5267"/>
    <w:rsid w:val="003F60E2"/>
    <w:rsid w:val="00403E62"/>
    <w:rsid w:val="00404040"/>
    <w:rsid w:val="00416261"/>
    <w:rsid w:val="004175A1"/>
    <w:rsid w:val="00417A80"/>
    <w:rsid w:val="00417F07"/>
    <w:rsid w:val="00421B62"/>
    <w:rsid w:val="004229A7"/>
    <w:rsid w:val="00426281"/>
    <w:rsid w:val="004277C5"/>
    <w:rsid w:val="00431E9C"/>
    <w:rsid w:val="00432ECA"/>
    <w:rsid w:val="00435F41"/>
    <w:rsid w:val="00437513"/>
    <w:rsid w:val="00442E83"/>
    <w:rsid w:val="00443833"/>
    <w:rsid w:val="00452EAD"/>
    <w:rsid w:val="00453AA3"/>
    <w:rsid w:val="00453D58"/>
    <w:rsid w:val="004547AD"/>
    <w:rsid w:val="004549D7"/>
    <w:rsid w:val="004551DE"/>
    <w:rsid w:val="00460637"/>
    <w:rsid w:val="004633FC"/>
    <w:rsid w:val="0046527F"/>
    <w:rsid w:val="00466602"/>
    <w:rsid w:val="00470F6D"/>
    <w:rsid w:val="004727D7"/>
    <w:rsid w:val="00472906"/>
    <w:rsid w:val="004772DA"/>
    <w:rsid w:val="004815A3"/>
    <w:rsid w:val="00482D32"/>
    <w:rsid w:val="00485F8D"/>
    <w:rsid w:val="004906EE"/>
    <w:rsid w:val="004918EF"/>
    <w:rsid w:val="00495B42"/>
    <w:rsid w:val="004A3D1A"/>
    <w:rsid w:val="004C268A"/>
    <w:rsid w:val="004C6046"/>
    <w:rsid w:val="004D504D"/>
    <w:rsid w:val="004D65CE"/>
    <w:rsid w:val="004E1ADA"/>
    <w:rsid w:val="004E6AC0"/>
    <w:rsid w:val="004E7015"/>
    <w:rsid w:val="004F1059"/>
    <w:rsid w:val="004F21E4"/>
    <w:rsid w:val="004F266E"/>
    <w:rsid w:val="004F267C"/>
    <w:rsid w:val="004F3691"/>
    <w:rsid w:val="004F53DB"/>
    <w:rsid w:val="004F6F83"/>
    <w:rsid w:val="004F7B95"/>
    <w:rsid w:val="00500BF5"/>
    <w:rsid w:val="00500D3E"/>
    <w:rsid w:val="00503E3C"/>
    <w:rsid w:val="005045B9"/>
    <w:rsid w:val="005061E6"/>
    <w:rsid w:val="00506704"/>
    <w:rsid w:val="00507B54"/>
    <w:rsid w:val="00512393"/>
    <w:rsid w:val="005147B6"/>
    <w:rsid w:val="00515ADD"/>
    <w:rsid w:val="0051709C"/>
    <w:rsid w:val="005201D9"/>
    <w:rsid w:val="005311D5"/>
    <w:rsid w:val="0053482F"/>
    <w:rsid w:val="005350E4"/>
    <w:rsid w:val="00536E06"/>
    <w:rsid w:val="00541AE0"/>
    <w:rsid w:val="00550399"/>
    <w:rsid w:val="005531DC"/>
    <w:rsid w:val="005533D8"/>
    <w:rsid w:val="005548E8"/>
    <w:rsid w:val="0056027A"/>
    <w:rsid w:val="00560735"/>
    <w:rsid w:val="00561001"/>
    <w:rsid w:val="00565078"/>
    <w:rsid w:val="005663C9"/>
    <w:rsid w:val="00574CEC"/>
    <w:rsid w:val="00574E5A"/>
    <w:rsid w:val="00580179"/>
    <w:rsid w:val="005803C3"/>
    <w:rsid w:val="005815FA"/>
    <w:rsid w:val="00581611"/>
    <w:rsid w:val="00584675"/>
    <w:rsid w:val="00584764"/>
    <w:rsid w:val="00591895"/>
    <w:rsid w:val="00593019"/>
    <w:rsid w:val="00593245"/>
    <w:rsid w:val="005949A2"/>
    <w:rsid w:val="005A58FF"/>
    <w:rsid w:val="005A5995"/>
    <w:rsid w:val="005A79FF"/>
    <w:rsid w:val="005B1B85"/>
    <w:rsid w:val="005B3308"/>
    <w:rsid w:val="005C13C3"/>
    <w:rsid w:val="005C535A"/>
    <w:rsid w:val="005D2713"/>
    <w:rsid w:val="005D2CC8"/>
    <w:rsid w:val="005D3332"/>
    <w:rsid w:val="005D48EE"/>
    <w:rsid w:val="005D4F5C"/>
    <w:rsid w:val="005D5A46"/>
    <w:rsid w:val="005E2C85"/>
    <w:rsid w:val="005F120F"/>
    <w:rsid w:val="005F227D"/>
    <w:rsid w:val="005F27A2"/>
    <w:rsid w:val="005F4731"/>
    <w:rsid w:val="005F4A68"/>
    <w:rsid w:val="005F65B8"/>
    <w:rsid w:val="005F6EE1"/>
    <w:rsid w:val="006003A5"/>
    <w:rsid w:val="006026AE"/>
    <w:rsid w:val="00603845"/>
    <w:rsid w:val="0060514A"/>
    <w:rsid w:val="0060678F"/>
    <w:rsid w:val="006072D0"/>
    <w:rsid w:val="0061047D"/>
    <w:rsid w:val="00611190"/>
    <w:rsid w:val="00614A22"/>
    <w:rsid w:val="00615676"/>
    <w:rsid w:val="00615F4D"/>
    <w:rsid w:val="00617AA4"/>
    <w:rsid w:val="00623284"/>
    <w:rsid w:val="0062349D"/>
    <w:rsid w:val="006262D8"/>
    <w:rsid w:val="00630D17"/>
    <w:rsid w:val="006328B0"/>
    <w:rsid w:val="006329FA"/>
    <w:rsid w:val="00632D29"/>
    <w:rsid w:val="00635FBE"/>
    <w:rsid w:val="006416CB"/>
    <w:rsid w:val="0064225C"/>
    <w:rsid w:val="006430EA"/>
    <w:rsid w:val="00643AF9"/>
    <w:rsid w:val="0064483C"/>
    <w:rsid w:val="0064540B"/>
    <w:rsid w:val="0065141E"/>
    <w:rsid w:val="00652DB0"/>
    <w:rsid w:val="006541D1"/>
    <w:rsid w:val="00654C0E"/>
    <w:rsid w:val="00654C80"/>
    <w:rsid w:val="00660772"/>
    <w:rsid w:val="0066141F"/>
    <w:rsid w:val="00661EC9"/>
    <w:rsid w:val="006622E6"/>
    <w:rsid w:val="0066289F"/>
    <w:rsid w:val="0066336E"/>
    <w:rsid w:val="00670537"/>
    <w:rsid w:val="00672596"/>
    <w:rsid w:val="006763B3"/>
    <w:rsid w:val="00677B21"/>
    <w:rsid w:val="0068037A"/>
    <w:rsid w:val="00683CC3"/>
    <w:rsid w:val="0068617A"/>
    <w:rsid w:val="006875A6"/>
    <w:rsid w:val="00687D2F"/>
    <w:rsid w:val="00690823"/>
    <w:rsid w:val="00691328"/>
    <w:rsid w:val="00692787"/>
    <w:rsid w:val="00694BE7"/>
    <w:rsid w:val="00695740"/>
    <w:rsid w:val="0069649A"/>
    <w:rsid w:val="006A002C"/>
    <w:rsid w:val="006A0A50"/>
    <w:rsid w:val="006A0C89"/>
    <w:rsid w:val="006A1207"/>
    <w:rsid w:val="006A5F40"/>
    <w:rsid w:val="006A6B4E"/>
    <w:rsid w:val="006B23A2"/>
    <w:rsid w:val="006B3D4E"/>
    <w:rsid w:val="006B44F2"/>
    <w:rsid w:val="006B612E"/>
    <w:rsid w:val="006B7251"/>
    <w:rsid w:val="006C05F4"/>
    <w:rsid w:val="006C3A50"/>
    <w:rsid w:val="006C7252"/>
    <w:rsid w:val="006D298E"/>
    <w:rsid w:val="006D5ACC"/>
    <w:rsid w:val="006D5CD8"/>
    <w:rsid w:val="006D7509"/>
    <w:rsid w:val="006D77EF"/>
    <w:rsid w:val="006E5515"/>
    <w:rsid w:val="006F4FDF"/>
    <w:rsid w:val="006F6C5D"/>
    <w:rsid w:val="006F6FA1"/>
    <w:rsid w:val="00701051"/>
    <w:rsid w:val="00702557"/>
    <w:rsid w:val="00707D51"/>
    <w:rsid w:val="0071076F"/>
    <w:rsid w:val="00712FDE"/>
    <w:rsid w:val="00716802"/>
    <w:rsid w:val="00720808"/>
    <w:rsid w:val="007217FA"/>
    <w:rsid w:val="00722ED3"/>
    <w:rsid w:val="00724945"/>
    <w:rsid w:val="0072594D"/>
    <w:rsid w:val="00726FBD"/>
    <w:rsid w:val="007324A6"/>
    <w:rsid w:val="00733449"/>
    <w:rsid w:val="00733504"/>
    <w:rsid w:val="007336B0"/>
    <w:rsid w:val="00735058"/>
    <w:rsid w:val="00737360"/>
    <w:rsid w:val="007473EC"/>
    <w:rsid w:val="0074781D"/>
    <w:rsid w:val="00751B25"/>
    <w:rsid w:val="00756D5E"/>
    <w:rsid w:val="00757EDF"/>
    <w:rsid w:val="007619B3"/>
    <w:rsid w:val="00761B7E"/>
    <w:rsid w:val="00764896"/>
    <w:rsid w:val="00772F86"/>
    <w:rsid w:val="00780E76"/>
    <w:rsid w:val="00783411"/>
    <w:rsid w:val="00783B0E"/>
    <w:rsid w:val="00785F9A"/>
    <w:rsid w:val="0078748F"/>
    <w:rsid w:val="007A1731"/>
    <w:rsid w:val="007A7F04"/>
    <w:rsid w:val="007B2E54"/>
    <w:rsid w:val="007B56A0"/>
    <w:rsid w:val="007C167D"/>
    <w:rsid w:val="007C3061"/>
    <w:rsid w:val="007C44EC"/>
    <w:rsid w:val="007D0AB3"/>
    <w:rsid w:val="007D54F4"/>
    <w:rsid w:val="007D651F"/>
    <w:rsid w:val="007D7176"/>
    <w:rsid w:val="007E11D8"/>
    <w:rsid w:val="007E5BB8"/>
    <w:rsid w:val="007E5C6A"/>
    <w:rsid w:val="007F51D0"/>
    <w:rsid w:val="008007C1"/>
    <w:rsid w:val="0080119A"/>
    <w:rsid w:val="00801736"/>
    <w:rsid w:val="008058A5"/>
    <w:rsid w:val="00805FB2"/>
    <w:rsid w:val="00807B15"/>
    <w:rsid w:val="0081096C"/>
    <w:rsid w:val="0081207E"/>
    <w:rsid w:val="008145C3"/>
    <w:rsid w:val="0081613C"/>
    <w:rsid w:val="0081780F"/>
    <w:rsid w:val="008233E8"/>
    <w:rsid w:val="008238DB"/>
    <w:rsid w:val="00827889"/>
    <w:rsid w:val="0083065D"/>
    <w:rsid w:val="00830DE4"/>
    <w:rsid w:val="00832AF6"/>
    <w:rsid w:val="00833762"/>
    <w:rsid w:val="008441AA"/>
    <w:rsid w:val="008506D1"/>
    <w:rsid w:val="008548B8"/>
    <w:rsid w:val="00857DF0"/>
    <w:rsid w:val="0086390D"/>
    <w:rsid w:val="00863E22"/>
    <w:rsid w:val="008641A7"/>
    <w:rsid w:val="008645BC"/>
    <w:rsid w:val="0086633F"/>
    <w:rsid w:val="008677AD"/>
    <w:rsid w:val="0087037B"/>
    <w:rsid w:val="00871CC1"/>
    <w:rsid w:val="00871F54"/>
    <w:rsid w:val="00877D38"/>
    <w:rsid w:val="0088026F"/>
    <w:rsid w:val="00881842"/>
    <w:rsid w:val="00882DD3"/>
    <w:rsid w:val="008903D1"/>
    <w:rsid w:val="00890442"/>
    <w:rsid w:val="00894034"/>
    <w:rsid w:val="0089615F"/>
    <w:rsid w:val="00896512"/>
    <w:rsid w:val="008A151D"/>
    <w:rsid w:val="008A5E36"/>
    <w:rsid w:val="008A6E69"/>
    <w:rsid w:val="008B154C"/>
    <w:rsid w:val="008B3A3F"/>
    <w:rsid w:val="008B4F0C"/>
    <w:rsid w:val="008B7D15"/>
    <w:rsid w:val="008C18A9"/>
    <w:rsid w:val="008C3404"/>
    <w:rsid w:val="008C41A5"/>
    <w:rsid w:val="008C6A58"/>
    <w:rsid w:val="008D194E"/>
    <w:rsid w:val="008D4B6A"/>
    <w:rsid w:val="008E1088"/>
    <w:rsid w:val="008E2243"/>
    <w:rsid w:val="008E4B8F"/>
    <w:rsid w:val="008E7B24"/>
    <w:rsid w:val="008E7D79"/>
    <w:rsid w:val="008F17BD"/>
    <w:rsid w:val="008F3C8E"/>
    <w:rsid w:val="008F52FE"/>
    <w:rsid w:val="008F5EE6"/>
    <w:rsid w:val="008F7116"/>
    <w:rsid w:val="009016A8"/>
    <w:rsid w:val="0090621F"/>
    <w:rsid w:val="00912E80"/>
    <w:rsid w:val="00913912"/>
    <w:rsid w:val="0091484A"/>
    <w:rsid w:val="0091583E"/>
    <w:rsid w:val="00922DB8"/>
    <w:rsid w:val="00924FCE"/>
    <w:rsid w:val="00930554"/>
    <w:rsid w:val="00930757"/>
    <w:rsid w:val="0093143D"/>
    <w:rsid w:val="00931445"/>
    <w:rsid w:val="00934266"/>
    <w:rsid w:val="00934769"/>
    <w:rsid w:val="00935C7D"/>
    <w:rsid w:val="00940948"/>
    <w:rsid w:val="00941F5D"/>
    <w:rsid w:val="00942C3B"/>
    <w:rsid w:val="00944D61"/>
    <w:rsid w:val="00946B76"/>
    <w:rsid w:val="00954508"/>
    <w:rsid w:val="00954F94"/>
    <w:rsid w:val="00956F29"/>
    <w:rsid w:val="0096322B"/>
    <w:rsid w:val="00963469"/>
    <w:rsid w:val="00973D9C"/>
    <w:rsid w:val="00976C0E"/>
    <w:rsid w:val="0098096D"/>
    <w:rsid w:val="00983404"/>
    <w:rsid w:val="0098394B"/>
    <w:rsid w:val="00984FF1"/>
    <w:rsid w:val="0098513A"/>
    <w:rsid w:val="00990452"/>
    <w:rsid w:val="00993375"/>
    <w:rsid w:val="009939CD"/>
    <w:rsid w:val="009952E0"/>
    <w:rsid w:val="00995811"/>
    <w:rsid w:val="009A1618"/>
    <w:rsid w:val="009A723E"/>
    <w:rsid w:val="009B0CA0"/>
    <w:rsid w:val="009B2C50"/>
    <w:rsid w:val="009C013E"/>
    <w:rsid w:val="009C2002"/>
    <w:rsid w:val="009C2E84"/>
    <w:rsid w:val="009C56B7"/>
    <w:rsid w:val="009C6826"/>
    <w:rsid w:val="009C68F6"/>
    <w:rsid w:val="009C6CE7"/>
    <w:rsid w:val="009C728A"/>
    <w:rsid w:val="009D7E8F"/>
    <w:rsid w:val="009E01E8"/>
    <w:rsid w:val="009E5AB9"/>
    <w:rsid w:val="009F01BA"/>
    <w:rsid w:val="009F4F8D"/>
    <w:rsid w:val="009F69C9"/>
    <w:rsid w:val="00A00065"/>
    <w:rsid w:val="00A0276F"/>
    <w:rsid w:val="00A031BA"/>
    <w:rsid w:val="00A0508F"/>
    <w:rsid w:val="00A0552D"/>
    <w:rsid w:val="00A06481"/>
    <w:rsid w:val="00A07922"/>
    <w:rsid w:val="00A10AAD"/>
    <w:rsid w:val="00A12858"/>
    <w:rsid w:val="00A15022"/>
    <w:rsid w:val="00A1559C"/>
    <w:rsid w:val="00A17412"/>
    <w:rsid w:val="00A262EE"/>
    <w:rsid w:val="00A30BAD"/>
    <w:rsid w:val="00A3303B"/>
    <w:rsid w:val="00A33EFB"/>
    <w:rsid w:val="00A33F44"/>
    <w:rsid w:val="00A43276"/>
    <w:rsid w:val="00A45748"/>
    <w:rsid w:val="00A50208"/>
    <w:rsid w:val="00A5076C"/>
    <w:rsid w:val="00A56091"/>
    <w:rsid w:val="00A56EE8"/>
    <w:rsid w:val="00A57A4E"/>
    <w:rsid w:val="00A60DE8"/>
    <w:rsid w:val="00A61C89"/>
    <w:rsid w:val="00A620A1"/>
    <w:rsid w:val="00A625C7"/>
    <w:rsid w:val="00A63C05"/>
    <w:rsid w:val="00A642BB"/>
    <w:rsid w:val="00A64E30"/>
    <w:rsid w:val="00A65D11"/>
    <w:rsid w:val="00A67C11"/>
    <w:rsid w:val="00A7052A"/>
    <w:rsid w:val="00A7203B"/>
    <w:rsid w:val="00A76BF5"/>
    <w:rsid w:val="00A81BAC"/>
    <w:rsid w:val="00A8391E"/>
    <w:rsid w:val="00A84A8B"/>
    <w:rsid w:val="00A9332B"/>
    <w:rsid w:val="00A942A8"/>
    <w:rsid w:val="00AA1A3D"/>
    <w:rsid w:val="00AA2DBE"/>
    <w:rsid w:val="00AA5F0C"/>
    <w:rsid w:val="00AA6202"/>
    <w:rsid w:val="00AB059B"/>
    <w:rsid w:val="00AB1027"/>
    <w:rsid w:val="00AB2412"/>
    <w:rsid w:val="00AB2CAA"/>
    <w:rsid w:val="00AB38CC"/>
    <w:rsid w:val="00AC3903"/>
    <w:rsid w:val="00AC489A"/>
    <w:rsid w:val="00AC4F18"/>
    <w:rsid w:val="00AC5D79"/>
    <w:rsid w:val="00AC60DD"/>
    <w:rsid w:val="00AC679F"/>
    <w:rsid w:val="00AD2694"/>
    <w:rsid w:val="00AE0D08"/>
    <w:rsid w:val="00AE212F"/>
    <w:rsid w:val="00AE4E24"/>
    <w:rsid w:val="00AE69EA"/>
    <w:rsid w:val="00AE704D"/>
    <w:rsid w:val="00AF2A92"/>
    <w:rsid w:val="00AF3E57"/>
    <w:rsid w:val="00AF704A"/>
    <w:rsid w:val="00AF799B"/>
    <w:rsid w:val="00B0178E"/>
    <w:rsid w:val="00B01D97"/>
    <w:rsid w:val="00B0309C"/>
    <w:rsid w:val="00B03DEA"/>
    <w:rsid w:val="00B046C4"/>
    <w:rsid w:val="00B109F4"/>
    <w:rsid w:val="00B10A60"/>
    <w:rsid w:val="00B136F5"/>
    <w:rsid w:val="00B1577D"/>
    <w:rsid w:val="00B20918"/>
    <w:rsid w:val="00B20FDF"/>
    <w:rsid w:val="00B2540A"/>
    <w:rsid w:val="00B27171"/>
    <w:rsid w:val="00B27B61"/>
    <w:rsid w:val="00B31252"/>
    <w:rsid w:val="00B3168B"/>
    <w:rsid w:val="00B3198D"/>
    <w:rsid w:val="00B32859"/>
    <w:rsid w:val="00B33706"/>
    <w:rsid w:val="00B33881"/>
    <w:rsid w:val="00B3600A"/>
    <w:rsid w:val="00B374A8"/>
    <w:rsid w:val="00B40E68"/>
    <w:rsid w:val="00B41F74"/>
    <w:rsid w:val="00B44197"/>
    <w:rsid w:val="00B472F5"/>
    <w:rsid w:val="00B5022B"/>
    <w:rsid w:val="00B51B58"/>
    <w:rsid w:val="00B528F5"/>
    <w:rsid w:val="00B52FFB"/>
    <w:rsid w:val="00B53876"/>
    <w:rsid w:val="00B57710"/>
    <w:rsid w:val="00B64135"/>
    <w:rsid w:val="00B6449F"/>
    <w:rsid w:val="00B64587"/>
    <w:rsid w:val="00B64E4E"/>
    <w:rsid w:val="00B71BD8"/>
    <w:rsid w:val="00B72F67"/>
    <w:rsid w:val="00B82E37"/>
    <w:rsid w:val="00B84E87"/>
    <w:rsid w:val="00B86A92"/>
    <w:rsid w:val="00B86FF2"/>
    <w:rsid w:val="00B97288"/>
    <w:rsid w:val="00BA036F"/>
    <w:rsid w:val="00BA1DBE"/>
    <w:rsid w:val="00BA2900"/>
    <w:rsid w:val="00BA5717"/>
    <w:rsid w:val="00BA5B46"/>
    <w:rsid w:val="00BB1204"/>
    <w:rsid w:val="00BB15EC"/>
    <w:rsid w:val="00BB20B4"/>
    <w:rsid w:val="00BB550D"/>
    <w:rsid w:val="00BB7701"/>
    <w:rsid w:val="00BC0A71"/>
    <w:rsid w:val="00BC0DC2"/>
    <w:rsid w:val="00BC3F54"/>
    <w:rsid w:val="00BC464F"/>
    <w:rsid w:val="00BC63E6"/>
    <w:rsid w:val="00BD2450"/>
    <w:rsid w:val="00BD3769"/>
    <w:rsid w:val="00BD43A9"/>
    <w:rsid w:val="00BE16C9"/>
    <w:rsid w:val="00BE1F8F"/>
    <w:rsid w:val="00BE4BA9"/>
    <w:rsid w:val="00BE632D"/>
    <w:rsid w:val="00BF0284"/>
    <w:rsid w:val="00BF2292"/>
    <w:rsid w:val="00BF277E"/>
    <w:rsid w:val="00BF4E6B"/>
    <w:rsid w:val="00BF5547"/>
    <w:rsid w:val="00BF5882"/>
    <w:rsid w:val="00C0082D"/>
    <w:rsid w:val="00C031EE"/>
    <w:rsid w:val="00C03CF4"/>
    <w:rsid w:val="00C04148"/>
    <w:rsid w:val="00C04FCC"/>
    <w:rsid w:val="00C06EFD"/>
    <w:rsid w:val="00C07BD2"/>
    <w:rsid w:val="00C10FB3"/>
    <w:rsid w:val="00C1388B"/>
    <w:rsid w:val="00C13D9F"/>
    <w:rsid w:val="00C229CF"/>
    <w:rsid w:val="00C23399"/>
    <w:rsid w:val="00C23E82"/>
    <w:rsid w:val="00C26C4B"/>
    <w:rsid w:val="00C26ECC"/>
    <w:rsid w:val="00C307EC"/>
    <w:rsid w:val="00C318D8"/>
    <w:rsid w:val="00C32ED3"/>
    <w:rsid w:val="00C33D14"/>
    <w:rsid w:val="00C34812"/>
    <w:rsid w:val="00C35C31"/>
    <w:rsid w:val="00C450B9"/>
    <w:rsid w:val="00C47F8A"/>
    <w:rsid w:val="00C504AA"/>
    <w:rsid w:val="00C50915"/>
    <w:rsid w:val="00C50E5E"/>
    <w:rsid w:val="00C54DC5"/>
    <w:rsid w:val="00C56773"/>
    <w:rsid w:val="00C61C7D"/>
    <w:rsid w:val="00C676CE"/>
    <w:rsid w:val="00C70F78"/>
    <w:rsid w:val="00C71DE4"/>
    <w:rsid w:val="00C7378C"/>
    <w:rsid w:val="00C763F1"/>
    <w:rsid w:val="00C85804"/>
    <w:rsid w:val="00C87B62"/>
    <w:rsid w:val="00C913FE"/>
    <w:rsid w:val="00C926E5"/>
    <w:rsid w:val="00C9682B"/>
    <w:rsid w:val="00C974E7"/>
    <w:rsid w:val="00CA1BFB"/>
    <w:rsid w:val="00CA35AB"/>
    <w:rsid w:val="00CA3858"/>
    <w:rsid w:val="00CA3F02"/>
    <w:rsid w:val="00CA5CE1"/>
    <w:rsid w:val="00CA5E64"/>
    <w:rsid w:val="00CA6AC5"/>
    <w:rsid w:val="00CA7272"/>
    <w:rsid w:val="00CB0DDE"/>
    <w:rsid w:val="00CB0F0B"/>
    <w:rsid w:val="00CB1172"/>
    <w:rsid w:val="00CB1929"/>
    <w:rsid w:val="00CB1B7E"/>
    <w:rsid w:val="00CB71F1"/>
    <w:rsid w:val="00CB7C2D"/>
    <w:rsid w:val="00CC0911"/>
    <w:rsid w:val="00CC1511"/>
    <w:rsid w:val="00CC31DC"/>
    <w:rsid w:val="00CC5EA3"/>
    <w:rsid w:val="00CC6FEC"/>
    <w:rsid w:val="00CD2328"/>
    <w:rsid w:val="00CD6AAF"/>
    <w:rsid w:val="00CD6B69"/>
    <w:rsid w:val="00CE2568"/>
    <w:rsid w:val="00CE3D0F"/>
    <w:rsid w:val="00CF2315"/>
    <w:rsid w:val="00CF28D9"/>
    <w:rsid w:val="00CF5364"/>
    <w:rsid w:val="00CF54FA"/>
    <w:rsid w:val="00CF656C"/>
    <w:rsid w:val="00CF741A"/>
    <w:rsid w:val="00CF7A3C"/>
    <w:rsid w:val="00D018A6"/>
    <w:rsid w:val="00D01BA3"/>
    <w:rsid w:val="00D05C91"/>
    <w:rsid w:val="00D12E0A"/>
    <w:rsid w:val="00D13C9F"/>
    <w:rsid w:val="00D1460C"/>
    <w:rsid w:val="00D2295A"/>
    <w:rsid w:val="00D23F8C"/>
    <w:rsid w:val="00D25C8B"/>
    <w:rsid w:val="00D3117A"/>
    <w:rsid w:val="00D36976"/>
    <w:rsid w:val="00D409DE"/>
    <w:rsid w:val="00D40E36"/>
    <w:rsid w:val="00D427F7"/>
    <w:rsid w:val="00D43C60"/>
    <w:rsid w:val="00D4539B"/>
    <w:rsid w:val="00D469A7"/>
    <w:rsid w:val="00D52BA3"/>
    <w:rsid w:val="00D55E90"/>
    <w:rsid w:val="00D56829"/>
    <w:rsid w:val="00D569A7"/>
    <w:rsid w:val="00D634D9"/>
    <w:rsid w:val="00D64ACF"/>
    <w:rsid w:val="00D742E3"/>
    <w:rsid w:val="00D76CF0"/>
    <w:rsid w:val="00D83564"/>
    <w:rsid w:val="00D8714A"/>
    <w:rsid w:val="00D909E8"/>
    <w:rsid w:val="00D90B2F"/>
    <w:rsid w:val="00D93BEB"/>
    <w:rsid w:val="00D94A36"/>
    <w:rsid w:val="00D94F98"/>
    <w:rsid w:val="00D96D70"/>
    <w:rsid w:val="00DA3BA0"/>
    <w:rsid w:val="00DA4905"/>
    <w:rsid w:val="00DB0AFD"/>
    <w:rsid w:val="00DB490D"/>
    <w:rsid w:val="00DB5711"/>
    <w:rsid w:val="00DB5BEA"/>
    <w:rsid w:val="00DB706E"/>
    <w:rsid w:val="00DB77A9"/>
    <w:rsid w:val="00DC0518"/>
    <w:rsid w:val="00DC0908"/>
    <w:rsid w:val="00DC349A"/>
    <w:rsid w:val="00DC4A1E"/>
    <w:rsid w:val="00DC5CE8"/>
    <w:rsid w:val="00DC6A54"/>
    <w:rsid w:val="00DC7B9C"/>
    <w:rsid w:val="00DD346E"/>
    <w:rsid w:val="00DD72B8"/>
    <w:rsid w:val="00DE01F0"/>
    <w:rsid w:val="00DE4A24"/>
    <w:rsid w:val="00DE5690"/>
    <w:rsid w:val="00DE691F"/>
    <w:rsid w:val="00DE71D4"/>
    <w:rsid w:val="00DE7F32"/>
    <w:rsid w:val="00DF0CAA"/>
    <w:rsid w:val="00DF4268"/>
    <w:rsid w:val="00DF55BE"/>
    <w:rsid w:val="00DF7C71"/>
    <w:rsid w:val="00DF7E63"/>
    <w:rsid w:val="00E0031B"/>
    <w:rsid w:val="00E020CA"/>
    <w:rsid w:val="00E047B0"/>
    <w:rsid w:val="00E12C3D"/>
    <w:rsid w:val="00E13550"/>
    <w:rsid w:val="00E13DE5"/>
    <w:rsid w:val="00E159BA"/>
    <w:rsid w:val="00E17582"/>
    <w:rsid w:val="00E20BFD"/>
    <w:rsid w:val="00E215A9"/>
    <w:rsid w:val="00E22498"/>
    <w:rsid w:val="00E252BD"/>
    <w:rsid w:val="00E27539"/>
    <w:rsid w:val="00E328EC"/>
    <w:rsid w:val="00E336FB"/>
    <w:rsid w:val="00E34B24"/>
    <w:rsid w:val="00E35DAF"/>
    <w:rsid w:val="00E4088F"/>
    <w:rsid w:val="00E43BBC"/>
    <w:rsid w:val="00E4432B"/>
    <w:rsid w:val="00E45F7E"/>
    <w:rsid w:val="00E61DAF"/>
    <w:rsid w:val="00E62A60"/>
    <w:rsid w:val="00E661B1"/>
    <w:rsid w:val="00E715F0"/>
    <w:rsid w:val="00E7221D"/>
    <w:rsid w:val="00E73F77"/>
    <w:rsid w:val="00E74EB8"/>
    <w:rsid w:val="00E774C4"/>
    <w:rsid w:val="00E8292C"/>
    <w:rsid w:val="00E84176"/>
    <w:rsid w:val="00E90291"/>
    <w:rsid w:val="00E90311"/>
    <w:rsid w:val="00E91B00"/>
    <w:rsid w:val="00E91DDA"/>
    <w:rsid w:val="00E97A5F"/>
    <w:rsid w:val="00EA2A96"/>
    <w:rsid w:val="00EA47D1"/>
    <w:rsid w:val="00EA6D57"/>
    <w:rsid w:val="00EB0D59"/>
    <w:rsid w:val="00EB18A2"/>
    <w:rsid w:val="00EB2F49"/>
    <w:rsid w:val="00EB4EBC"/>
    <w:rsid w:val="00EB51A9"/>
    <w:rsid w:val="00EB71E2"/>
    <w:rsid w:val="00EB7565"/>
    <w:rsid w:val="00EB78C1"/>
    <w:rsid w:val="00EC1FEA"/>
    <w:rsid w:val="00EC427A"/>
    <w:rsid w:val="00ED0E4E"/>
    <w:rsid w:val="00ED27BF"/>
    <w:rsid w:val="00EE1A6D"/>
    <w:rsid w:val="00EF010D"/>
    <w:rsid w:val="00EF286D"/>
    <w:rsid w:val="00EF2969"/>
    <w:rsid w:val="00EF384D"/>
    <w:rsid w:val="00EF3EF7"/>
    <w:rsid w:val="00F0388A"/>
    <w:rsid w:val="00F141C3"/>
    <w:rsid w:val="00F146AC"/>
    <w:rsid w:val="00F14ED2"/>
    <w:rsid w:val="00F155F4"/>
    <w:rsid w:val="00F17A80"/>
    <w:rsid w:val="00F17C52"/>
    <w:rsid w:val="00F23DA5"/>
    <w:rsid w:val="00F24E74"/>
    <w:rsid w:val="00F25665"/>
    <w:rsid w:val="00F26628"/>
    <w:rsid w:val="00F3147D"/>
    <w:rsid w:val="00F31A32"/>
    <w:rsid w:val="00F36423"/>
    <w:rsid w:val="00F417F5"/>
    <w:rsid w:val="00F42292"/>
    <w:rsid w:val="00F4305A"/>
    <w:rsid w:val="00F443AE"/>
    <w:rsid w:val="00F454C9"/>
    <w:rsid w:val="00F50861"/>
    <w:rsid w:val="00F51C9F"/>
    <w:rsid w:val="00F5537A"/>
    <w:rsid w:val="00F57888"/>
    <w:rsid w:val="00F63C80"/>
    <w:rsid w:val="00F653F4"/>
    <w:rsid w:val="00F654DC"/>
    <w:rsid w:val="00F671E1"/>
    <w:rsid w:val="00F6764B"/>
    <w:rsid w:val="00F732BD"/>
    <w:rsid w:val="00F74B5A"/>
    <w:rsid w:val="00F752B7"/>
    <w:rsid w:val="00F76993"/>
    <w:rsid w:val="00F77D6C"/>
    <w:rsid w:val="00F80AAB"/>
    <w:rsid w:val="00F829A8"/>
    <w:rsid w:val="00F91BBD"/>
    <w:rsid w:val="00F94EF6"/>
    <w:rsid w:val="00FA6259"/>
    <w:rsid w:val="00FB2513"/>
    <w:rsid w:val="00FB257A"/>
    <w:rsid w:val="00FB337F"/>
    <w:rsid w:val="00FB4F44"/>
    <w:rsid w:val="00FB6E17"/>
    <w:rsid w:val="00FC730E"/>
    <w:rsid w:val="00FD071F"/>
    <w:rsid w:val="00FD1A87"/>
    <w:rsid w:val="00FD4507"/>
    <w:rsid w:val="00FD5B77"/>
    <w:rsid w:val="00FE6A04"/>
    <w:rsid w:val="00FE6B00"/>
    <w:rsid w:val="00FF422C"/>
    <w:rsid w:val="00FF46B6"/>
    <w:rsid w:val="00FF52FD"/>
    <w:rsid w:val="00FF6199"/>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customStyle="1" w:styleId="UnresolvedMention1">
    <w:name w:val="Unresolved Mention1"/>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 w:type="paragraph" w:styleId="BalloonText">
    <w:name w:val="Balloon Text"/>
    <w:basedOn w:val="Normal"/>
    <w:link w:val="BalloonTextChar"/>
    <w:semiHidden/>
    <w:unhideWhenUsed/>
    <w:rsid w:val="00FF6199"/>
    <w:rPr>
      <w:rFonts w:ascii="Segoe UI" w:hAnsi="Segoe UI" w:cs="Segoe UI"/>
      <w:sz w:val="18"/>
      <w:szCs w:val="18"/>
    </w:rPr>
  </w:style>
  <w:style w:type="character" w:customStyle="1" w:styleId="BalloonTextChar">
    <w:name w:val="Balloon Text Char"/>
    <w:basedOn w:val="DefaultParagraphFont"/>
    <w:link w:val="BalloonText"/>
    <w:semiHidden/>
    <w:rsid w:val="00FF6199"/>
    <w:rPr>
      <w:rFonts w:ascii="Segoe UI" w:hAnsi="Segoe UI" w:cs="Segoe UI"/>
      <w:sz w:val="18"/>
      <w:szCs w:val="18"/>
    </w:rPr>
  </w:style>
  <w:style w:type="paragraph" w:styleId="Revision">
    <w:name w:val="Revision"/>
    <w:hidden/>
    <w:uiPriority w:val="99"/>
    <w:semiHidden/>
    <w:rsid w:val="002300D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tif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github.com/roshanlodha/bevacizumab-respon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B25321-A57E-4E39-97CE-E52E206CB330}">
  <ds:schemaRefs>
    <ds:schemaRef ds:uri="http://schemas.openxmlformats.org/officeDocument/2006/bibliography"/>
  </ds:schemaRefs>
</ds:datastoreItem>
</file>

<file path=customXml/itemProps2.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4.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147</TotalTime>
  <Pages>31</Pages>
  <Words>13833</Words>
  <Characters>78851</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92500</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13</cp:revision>
  <cp:lastPrinted>2022-02-02T19:02:00Z</cp:lastPrinted>
  <dcterms:created xsi:type="dcterms:W3CDTF">2022-03-03T22:44:00Z</dcterms:created>
  <dcterms:modified xsi:type="dcterms:W3CDTF">2022-03-05T16:28:00Z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zotero-version="5.0.97-beta.46+4cfa23050"&gt;&lt;session id="PzRPCM0R"/&gt;&lt;style id="http://www.zotero.org/styles/the-new-england-journal-of-medicine" hasBibliography="1" bibliographyStyleHasBeenSet="1"/&gt;&lt;prefs&gt;&lt;pref name="fieldType" value=</vt:lpwstr>
  </property>
  <property fmtid="{D5CDD505-2E9C-101B-9397-08002B2CF9AE}" pid="5" name="ZOTERO_PREF_2">
    <vt:lpwstr>"Field"/&gt;&lt;pref name="automaticJournalAbbreviations" value="true"/&gt;&lt;/prefs&gt;&lt;/data&gt;</vt:lpwstr>
  </property>
</Properties>
</file>