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Power BI Assignment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Day-1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hd w:fill="ffffff" w:val="clear"/>
        <w:spacing w:after="360" w:before="4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What are the various versions of Power BI?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360" w:before="480" w:lineRule="auto"/>
        <w:rPr>
          <w:rFonts w:ascii="Roboto" w:cs="Roboto" w:eastAsia="Roboto" w:hAnsi="Roboto"/>
          <w:b w:val="0"/>
          <w:color w:val="272c37"/>
        </w:rPr>
      </w:pPr>
      <w:bookmarkStart w:colFirst="0" w:colLast="0" w:name="_heading=h.y6rpoopit9ei" w:id="0"/>
      <w:bookmarkEnd w:id="0"/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Answer: -</w:t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Day-2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hd w:fill="ffffff" w:val="clear"/>
        <w:spacing w:after="360" w:before="4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Drag the Country from the region_data then in the report view and mention the name of the visual in the text box and add the labels in the visual.</w:t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Day-3</w:t>
      </w: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Create a basic map visual on the report page using the Global superstore and Use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region column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 the slicer visual to get interacted with the map visual.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Day-4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 Create a basic scatter plot using sales and Profit information and represent it (refer to region column), which helps identify the highest green color and lowest sales red color. </w:t>
        <w:br w:type="textWrapping"/>
        <w:br w:type="textWrapping"/>
      </w:r>
    </w:p>
    <w:p w:rsidR="00000000" w:rsidDel="00000000" w:rsidP="00000000" w:rsidRDefault="00000000" w:rsidRPr="00000000" w14:paraId="0000000B">
      <w:pPr>
        <w:pStyle w:val="Heading3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u w:val="single"/>
          <w:rtl w:val="0"/>
        </w:rPr>
        <w:t xml:space="preserve">Day-5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Create a line and clustered chart and compare this year vs last year's sales along with growth %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Day-6</w:t>
      </w:r>
    </w:p>
    <w:p w:rsidR="00000000" w:rsidDel="00000000" w:rsidP="00000000" w:rsidRDefault="00000000" w:rsidRPr="00000000" w14:paraId="00000010">
      <w:pPr>
        <w:pStyle w:val="Heading3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Import data from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color w:val="272c37"/>
            <w:highlight w:val="yellow"/>
            <w:rtl w:val="0"/>
          </w:rPr>
          <w:t xml:space="preserve">2023 Worldwide Box Office - Box Office Mojo</w:t>
        </w:r>
      </w:hyperlink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:rsidR="00000000" w:rsidDel="00000000" w:rsidP="00000000" w:rsidRDefault="00000000" w:rsidRPr="00000000" w14:paraId="0000001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Delete unwanted columns, replace, or remove the error value in the master table and format the data and represent the column quality.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Day-7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Roboto" w:cs="Roboto" w:eastAsia="Roboto" w:hAnsi="Roboto"/>
          <w:b w:val="0"/>
          <w:color w:val="272c37"/>
        </w:rPr>
      </w:pP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  <w:br w:type="textWrapping"/>
        <w:t xml:space="preserve">the 2</w:t>
      </w:r>
      <w:r w:rsidDel="00000000" w:rsidR="00000000" w:rsidRPr="00000000">
        <w:rPr>
          <w:rFonts w:ascii="Roboto" w:cs="Roboto" w:eastAsia="Roboto" w:hAnsi="Roboto"/>
          <w:b w:val="0"/>
          <w:color w:val="272c37"/>
          <w:vertAlign w:val="superscript"/>
          <w:rtl w:val="0"/>
        </w:rPr>
        <w:t xml:space="preserve">nd</w:t>
      </w:r>
      <w:r w:rsidDel="00000000" w:rsidR="00000000" w:rsidRPr="00000000">
        <w:rPr>
          <w:rFonts w:ascii="Roboto" w:cs="Roboto" w:eastAsia="Roboto" w:hAnsi="Roboto"/>
          <w:b w:val="0"/>
          <w:color w:val="272c37"/>
          <w:rtl w:val="0"/>
        </w:rPr>
        <w:t xml:space="preserve"> difference between total order quantity and delivered quantity, using quick measure.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If there is a difficulty with tables having many-to-many relationships. Create an intermediate table (also known as a bridge table) to handle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many-to-many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 relationship issues.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Refer to question no.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! After importing all the 3 years of the data, kindly add the custom column of specific year data for e.g. (if you have imported the data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year 2023, please create a new column </w:t>
      </w:r>
      <w:r w:rsidDel="00000000" w:rsidR="00000000" w:rsidRPr="00000000">
        <w:rPr>
          <w:rFonts w:ascii="Roboto" w:cs="Roboto" w:eastAsia="Roboto" w:hAnsi="Roboto"/>
          <w:color w:val="272c37"/>
          <w:sz w:val="27"/>
          <w:szCs w:val="27"/>
          <w:rtl w:val="0"/>
        </w:rPr>
        <w:t xml:space="preserve">called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7"/>
          <w:szCs w:val="27"/>
          <w:u w:val="none"/>
          <w:shd w:fill="auto" w:val="clear"/>
          <w:vertAlign w:val="baseline"/>
          <w:rtl w:val="0"/>
        </w:rPr>
        <w:t xml:space="preserve"> year and add 2023 for each row).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5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Day-9</w:t>
        <w:br w:type="textWrapping"/>
      </w:r>
    </w:p>
    <w:p w:rsidR="00000000" w:rsidDel="00000000" w:rsidP="00000000" w:rsidRDefault="00000000" w:rsidRPr="00000000" w14:paraId="0000001D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Refer to Global superstore data.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map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visual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and use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drill down to show detailed information for each country by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state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. (For detailed information you can use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region slicer).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u w:val="single"/>
        </w:rPr>
      </w:pP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Day-10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Financials sample data.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clustered column chart referring to the order date and sales, then apply bookmarks based on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date  year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, quarter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and month.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58116" cy="2721986"/>
            <wp:effectExtent b="0" l="0" r="0" t="0"/>
            <wp:docPr descr="Chart, bar chart&#10;&#10;Description automatically generated" id="2091471456" name="image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country overview page and add another page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contains detailed information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about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the country with drill through options.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Add the reset image in which all the filters should get removed and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report page should be default in the country information page.</w:t>
      </w:r>
    </w:p>
    <w:p w:rsidR="00000000" w:rsidDel="00000000" w:rsidP="00000000" w:rsidRDefault="00000000" w:rsidRPr="00000000" w14:paraId="00000028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new summarize table with selected columns (region, country, sum of sales) from the global superstore and filter the region based on the given conditions, Central Asia, North, South &amp; East.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5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week column based on the order date from the global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superstore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data.</w:t>
        <w:br w:type="textWrapping"/>
        <w:t xml:space="preserve">e.g. required output “Week-5”</w:t>
      </w:r>
    </w:p>
    <w:p w:rsidR="00000000" w:rsidDel="00000000" w:rsidP="00000000" w:rsidRDefault="00000000" w:rsidRPr="00000000" w14:paraId="0000002E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u w:val="single"/>
          <w:rtl w:val="0"/>
        </w:rPr>
        <w:t xml:space="preserve">ay-13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table visual to show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month's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sales vs last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month's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sales.</w:t>
      </w:r>
    </w:p>
    <w:p w:rsidR="00000000" w:rsidDel="00000000" w:rsidP="00000000" w:rsidRDefault="00000000" w:rsidRPr="00000000" w14:paraId="00000030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Insert the scroller custom visual and add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it 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report page referring </w:t>
      </w:r>
      <w:r w:rsidDel="00000000" w:rsidR="00000000" w:rsidRPr="00000000">
        <w:rPr>
          <w:rFonts w:ascii="Roboto" w:cs="Roboto" w:eastAsia="Roboto" w:hAnsi="Roboto"/>
          <w:color w:val="272c37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the country and profit column.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Day-15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7"/>
          <w:sz w:val="22"/>
          <w:szCs w:val="22"/>
          <w:u w:val="none"/>
          <w:shd w:fill="auto" w:val="clear"/>
          <w:vertAlign w:val="baseline"/>
          <w:rtl w:val="0"/>
        </w:rPr>
        <w:t xml:space="preserve">Create a shared workspace and add the organization members to the workspace then publish the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8A2B8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A2B8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A2B8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8A2B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basedOn w:val="Normal"/>
    <w:uiPriority w:val="34"/>
    <w:qFormat w:val="1"/>
    <w:rsid w:val="007C5D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xofficemojo.com/year/world/?ref_=bo_nb_yl_tab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2023-04-10T09:06:00Z</dcterms:created>
  <dc:creator>Ranjit Kumar</dc:creator>
</cp:coreProperties>
</file>