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32F5" w14:paraId="3C7E0A9F" w14:textId="77777777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85FA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3F7526" w14:textId="1F4D5C5C" w:rsidR="00D532F5" w:rsidRDefault="00AB2F3B">
            <w:r>
              <w:rPr>
                <w:b/>
                <w:bCs/>
                <w:color w:val="FFFFFF"/>
                <w:sz w:val="24"/>
                <w:szCs w:val="24"/>
              </w:rPr>
              <w:t>AI Native Engineer (Agentic / Applied)</w:t>
            </w:r>
          </w:p>
        </w:tc>
      </w:tr>
    </w:tbl>
    <w:p w14:paraId="6AD02060" w14:textId="146130B5" w:rsidR="00D532F5" w:rsidRDefault="00AB2F3B">
      <w:pPr>
        <w:spacing w:before="20" w:after="40"/>
      </w:pPr>
      <w:r>
        <w:rPr>
          <w:i/>
          <w:iCs/>
          <w:color w:val="6B7280"/>
        </w:rPr>
        <w:t xml:space="preserve"> Career Levels: CL6–CL7</w:t>
      </w:r>
    </w:p>
    <w:p w14:paraId="4D76ED59" w14:textId="4B17D61A" w:rsidR="00D532F5" w:rsidRPr="008A115F" w:rsidRDefault="008A115F" w:rsidP="008A115F">
      <w:pPr>
        <w:spacing w:before="20" w:after="40"/>
        <w:rPr>
          <w:i/>
          <w:iCs/>
          <w:color w:val="6B7280"/>
        </w:rPr>
      </w:pPr>
      <w:r>
        <w:rPr>
          <w:i/>
          <w:iCs/>
          <w:color w:val="6B7280"/>
        </w:rPr>
        <w:t xml:space="preserve">Job Family: AI Native Engineering </w:t>
      </w:r>
    </w:p>
    <w:p w14:paraId="667C4D84" w14:textId="77777777" w:rsidR="00D532F5" w:rsidRDefault="00AB2F3B">
      <w:pPr>
        <w:pStyle w:val="Heading2"/>
        <w:spacing w:before="240" w:after="80"/>
      </w:pPr>
      <w:r>
        <w:rPr>
          <w:color w:val="185FA5"/>
        </w:rPr>
        <w:t>Role Description</w:t>
      </w:r>
    </w:p>
    <w:p w14:paraId="49B6A728" w14:textId="60E78F65" w:rsidR="00D532F5" w:rsidRDefault="00AB2F3B">
      <w:pPr>
        <w:spacing w:before="20" w:after="40"/>
      </w:pPr>
      <w:r>
        <w:t xml:space="preserve">You build </w:t>
      </w:r>
      <w:proofErr w:type="gramStart"/>
      <w:r>
        <w:t>the systems</w:t>
      </w:r>
      <w:proofErr w:type="gramEnd"/>
      <w:r>
        <w:t xml:space="preserve"> that </w:t>
      </w:r>
      <w:proofErr w:type="gramStart"/>
      <w:r>
        <w:t>actually make</w:t>
      </w:r>
      <w:proofErr w:type="gramEnd"/>
      <w:r>
        <w:t xml:space="preserve"> AI work in enterprise environments, not demos, not prototypes that stall after a pilot, but </w:t>
      </w:r>
      <w:r w:rsidRPr="003719A1">
        <w:rPr>
          <w:highlight w:val="yellow"/>
        </w:rPr>
        <w:t>production agentic architectures running inside real client organizations.</w:t>
      </w:r>
      <w:r>
        <w:t xml:space="preserve"> The difference between an AI Engineer and what we are looking for is straightforward: you have shipped a multi-agent system in production, you have owned the eval harness, and you know what happens when your agent fails at 2am because you have lived it.</w:t>
      </w:r>
    </w:p>
    <w:p w14:paraId="56DC88AA" w14:textId="77777777" w:rsidR="008A115F" w:rsidRDefault="008A115F">
      <w:pPr>
        <w:spacing w:before="20" w:after="40"/>
      </w:pPr>
    </w:p>
    <w:p w14:paraId="7F377A13" w14:textId="77777777" w:rsidR="00D532F5" w:rsidRDefault="00AB2F3B">
      <w:pPr>
        <w:spacing w:before="20" w:after="40"/>
      </w:pPr>
      <w:r w:rsidRPr="00B0515B">
        <w:rPr>
          <w:highlight w:val="yellow"/>
        </w:rPr>
        <w:t>As an AI Engineer (Agentic/Applied), you will design, build, and deploy production-grade agentic AI systems across the full enterprise technology stack.</w:t>
      </w:r>
      <w:r>
        <w:t xml:space="preserve"> You will work directly with client engineering teams, lead technical design sessions, and build reusable patterns and accelerators that scale beyond individual engagements.</w:t>
      </w:r>
    </w:p>
    <w:p w14:paraId="24B9E534" w14:textId="77777777" w:rsidR="008A115F" w:rsidRDefault="008A115F">
      <w:pPr>
        <w:spacing w:before="20" w:after="40"/>
      </w:pPr>
    </w:p>
    <w:p w14:paraId="0E533539" w14:textId="6DF85BC8" w:rsidR="00D532F5" w:rsidRDefault="00AB2F3B">
      <w:pPr>
        <w:spacing w:before="20" w:after="40"/>
      </w:pPr>
      <w:r>
        <w:t xml:space="preserve">This role sits at the heart of the AI engineering talent market — demand is growing faster than supply and will continue to do so. We offer what no single product company can: breadth across every industry, every enterprise technology stack, and every level of organizational complexity, combined with vendor fellowship access inside Anthropic, OpenAI, Microsoft, and Google engineering teams and a direct pathway to the Forward Deployed Engineer </w:t>
      </w:r>
      <w:proofErr w:type="spellStart"/>
      <w:r>
        <w:t>programme</w:t>
      </w:r>
      <w:proofErr w:type="spellEnd"/>
      <w:r>
        <w:t>.</w:t>
      </w:r>
    </w:p>
    <w:p w14:paraId="292D8B2C" w14:textId="77777777" w:rsidR="00D532F5" w:rsidRDefault="00D532F5">
      <w:pPr>
        <w:spacing w:before="120"/>
      </w:pPr>
    </w:p>
    <w:p w14:paraId="5340EB0E" w14:textId="77777777" w:rsidR="00D532F5" w:rsidRDefault="00AB2F3B">
      <w:pPr>
        <w:pStyle w:val="Heading2"/>
        <w:spacing w:before="240" w:after="80"/>
      </w:pPr>
      <w:r>
        <w:rPr>
          <w:color w:val="185FA5"/>
        </w:rPr>
        <w:t>Key Responsibilities</w:t>
      </w:r>
    </w:p>
    <w:p w14:paraId="7C864A47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 xml:space="preserve">Architect and govern production-grade agentic systems at enterprise scale: multi-agent orchestration across complex environments, RAG pipelines, policy-based routing, memory management, and </w:t>
      </w:r>
      <w:proofErr w:type="spellStart"/>
      <w:r w:rsidRPr="005C1433">
        <w:t>programme</w:t>
      </w:r>
      <w:proofErr w:type="spellEnd"/>
      <w:r w:rsidRPr="005C1433">
        <w:t>-level lifecycle observability</w:t>
      </w:r>
    </w:p>
    <w:p w14:paraId="46DC8FF6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>Define RAG pipeline standards across engagements: establish chunking and embedding strategies, set quality benchmarks, and ensure metric-backed tradeoff decisions are documented and transferable</w:t>
      </w:r>
    </w:p>
    <w:p w14:paraId="168BA81C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>Set multi-LLM integration standards: vendor-agnostic architecture by default, fallback routing and cost governance as standard design practice across providers including OpenAI, Anthropic, Vertex AI, and open-source models</w:t>
      </w:r>
    </w:p>
    <w:p w14:paraId="06BD088D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 xml:space="preserve">Own </w:t>
      </w:r>
      <w:proofErr w:type="spellStart"/>
      <w:r w:rsidRPr="005C1433">
        <w:t>LLMOps</w:t>
      </w:r>
      <w:proofErr w:type="spellEnd"/>
      <w:r w:rsidRPr="005C1433">
        <w:t xml:space="preserve"> at </w:t>
      </w:r>
      <w:proofErr w:type="spellStart"/>
      <w:r w:rsidRPr="005C1433">
        <w:t>programme</w:t>
      </w:r>
      <w:proofErr w:type="spellEnd"/>
      <w:r w:rsidRPr="005C1433">
        <w:t xml:space="preserve"> scale: eval strategy, prompt governance, observability tooling standards, safety monitoring and cost controls across multiple concurrent systems</w:t>
      </w:r>
    </w:p>
    <w:p w14:paraId="1CFDBC8D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>Lead client engineering engagements at senior level — facilitate architecture design sessions, lead proof-of-concept delivery, and drive alignment between client technology leadership and delivery teams</w:t>
      </w:r>
    </w:p>
    <w:p w14:paraId="4D3730F5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>Shape and publish reusable patterns, accelerators, and engineering standards that scale across the practice and reduce ramp-up time on new client engagements</w:t>
      </w:r>
    </w:p>
    <w:p w14:paraId="595E08A2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 w:rsidRPr="005C1433">
        <w:t xml:space="preserve">Own the measurement framework for agentic system quality: define accuracy, latency, safety, and cost metrics; present </w:t>
      </w:r>
      <w:proofErr w:type="spellStart"/>
      <w:r w:rsidRPr="005C1433">
        <w:t>programme</w:t>
      </w:r>
      <w:proofErr w:type="spellEnd"/>
      <w:r w:rsidRPr="005C1433">
        <w:t>-level AI impact in business terms to senior client stakeholders</w:t>
      </w:r>
    </w:p>
    <w:p w14:paraId="0D05B31A" w14:textId="77777777" w:rsidR="00D532F5" w:rsidRDefault="00D532F5">
      <w:pPr>
        <w:spacing w:before="120"/>
      </w:pPr>
    </w:p>
    <w:p w14:paraId="2EB494E8" w14:textId="77777777" w:rsidR="00D532F5" w:rsidRDefault="00AB2F3B">
      <w:pPr>
        <w:pStyle w:val="Heading2"/>
        <w:spacing w:before="240" w:after="80"/>
      </w:pPr>
      <w:r>
        <w:rPr>
          <w:color w:val="185FA5"/>
        </w:rPr>
        <w:t>Basic Qualifications</w:t>
      </w:r>
    </w:p>
    <w:p w14:paraId="60C1656A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>
        <w:t>8+ years of software engineering experience in production environments</w:t>
      </w:r>
    </w:p>
    <w:p w14:paraId="765C8B3D" w14:textId="77777777" w:rsidR="00D532F5" w:rsidRPr="00926ED2" w:rsidRDefault="00AB2F3B">
      <w:pPr>
        <w:pStyle w:val="ListParagraph"/>
        <w:numPr>
          <w:ilvl w:val="0"/>
          <w:numId w:val="2"/>
        </w:numPr>
        <w:spacing w:before="20" w:after="20"/>
        <w:rPr>
          <w:highlight w:val="yellow"/>
        </w:rPr>
      </w:pPr>
      <w:r w:rsidRPr="00926ED2">
        <w:rPr>
          <w:highlight w:val="yellow"/>
        </w:rPr>
        <w:t>Minimum 1 year of hands-on experience designing and deploying agentic AI solutions in a production environment — non-negotiable</w:t>
      </w:r>
    </w:p>
    <w:p w14:paraId="5756AD67" w14:textId="77777777" w:rsidR="00D532F5" w:rsidRPr="00926ED2" w:rsidRDefault="00AB2F3B">
      <w:pPr>
        <w:pStyle w:val="ListParagraph"/>
        <w:numPr>
          <w:ilvl w:val="0"/>
          <w:numId w:val="2"/>
        </w:numPr>
        <w:spacing w:before="20" w:after="20"/>
        <w:rPr>
          <w:highlight w:val="yellow"/>
        </w:rPr>
      </w:pPr>
      <w:r w:rsidRPr="00926ED2">
        <w:rPr>
          <w:highlight w:val="yellow"/>
        </w:rPr>
        <w:lastRenderedPageBreak/>
        <w:t xml:space="preserve">Demonstrated experience with agentic orchestration frameworks: </w:t>
      </w:r>
      <w:proofErr w:type="spellStart"/>
      <w:r w:rsidRPr="00926ED2">
        <w:rPr>
          <w:highlight w:val="yellow"/>
        </w:rPr>
        <w:t>LangGraph</w:t>
      </w:r>
      <w:proofErr w:type="spellEnd"/>
      <w:r w:rsidRPr="00926ED2">
        <w:rPr>
          <w:highlight w:val="yellow"/>
        </w:rPr>
        <w:t xml:space="preserve">, </w:t>
      </w:r>
      <w:proofErr w:type="spellStart"/>
      <w:r w:rsidRPr="00926ED2">
        <w:rPr>
          <w:highlight w:val="yellow"/>
        </w:rPr>
        <w:t>CrewAI</w:t>
      </w:r>
      <w:proofErr w:type="spellEnd"/>
      <w:r w:rsidRPr="00926ED2">
        <w:rPr>
          <w:highlight w:val="yellow"/>
        </w:rPr>
        <w:t xml:space="preserve">, </w:t>
      </w:r>
      <w:proofErr w:type="spellStart"/>
      <w:r w:rsidRPr="00926ED2">
        <w:rPr>
          <w:highlight w:val="yellow"/>
        </w:rPr>
        <w:t>AutoGen</w:t>
      </w:r>
      <w:proofErr w:type="spellEnd"/>
      <w:r w:rsidRPr="00926ED2">
        <w:rPr>
          <w:highlight w:val="yellow"/>
        </w:rPr>
        <w:t>, or equivalent — at production depth, not tutorial level</w:t>
      </w:r>
    </w:p>
    <w:p w14:paraId="33472734" w14:textId="77777777" w:rsidR="00D532F5" w:rsidRPr="00926ED2" w:rsidRDefault="00AB2F3B">
      <w:pPr>
        <w:pStyle w:val="ListParagraph"/>
        <w:numPr>
          <w:ilvl w:val="0"/>
          <w:numId w:val="2"/>
        </w:numPr>
        <w:spacing w:before="20" w:after="20"/>
        <w:rPr>
          <w:highlight w:val="yellow"/>
        </w:rPr>
      </w:pPr>
      <w:r w:rsidRPr="00926ED2">
        <w:rPr>
          <w:highlight w:val="yellow"/>
        </w:rPr>
        <w:t>Direct experience calling LLM APIs (OpenAI, Anthropic, Vertex AI) in production code: provider abstraction, token management, latency and cost tradeoffs</w:t>
      </w:r>
    </w:p>
    <w:p w14:paraId="4BB7C71D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>
        <w:t>RAG pipeline ownership: embeddings, chunking strategy, vector databases, and context engineering</w:t>
      </w:r>
    </w:p>
    <w:p w14:paraId="645E797A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LLMOps</w:t>
      </w:r>
      <w:proofErr w:type="spellEnd"/>
      <w:r>
        <w:t xml:space="preserve"> fundamentals: eval harness design, prompt versioning, and production observability</w:t>
      </w:r>
    </w:p>
    <w:p w14:paraId="17672446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>
        <w:t xml:space="preserve">Cloud-native engineering maturity: Kubernetes, Docker, microservices, serverless, CI/CD, and </w:t>
      </w:r>
      <w:proofErr w:type="spellStart"/>
      <w:r>
        <w:t>IaC</w:t>
      </w:r>
      <w:proofErr w:type="spellEnd"/>
      <w:r>
        <w:t xml:space="preserve"> (Terraform or Helm)</w:t>
      </w:r>
    </w:p>
    <w:p w14:paraId="6AE75AEF" w14:textId="77777777" w:rsidR="00D532F5" w:rsidRDefault="00AB2F3B">
      <w:pPr>
        <w:pStyle w:val="ListParagraph"/>
        <w:numPr>
          <w:ilvl w:val="0"/>
          <w:numId w:val="2"/>
        </w:numPr>
        <w:spacing w:before="20" w:after="20"/>
      </w:pPr>
      <w:r>
        <w:t>Strong Python; Java or equivalent backend language acceptable; production debugging and observability experience</w:t>
      </w:r>
    </w:p>
    <w:p w14:paraId="489863EE" w14:textId="197B521B" w:rsidR="00D532F5" w:rsidRDefault="00AB2F3B">
      <w:pPr>
        <w:pStyle w:val="ListParagraph"/>
        <w:numPr>
          <w:ilvl w:val="0"/>
          <w:numId w:val="2"/>
        </w:numPr>
        <w:spacing w:before="20" w:after="20"/>
      </w:pPr>
      <w:r>
        <w:t>Quality of experience is weighted over years, a candidate who has shipped three production agentic systems in four years is preferred over a generalist with passive AI exposure</w:t>
      </w:r>
    </w:p>
    <w:p w14:paraId="3FD2215C" w14:textId="77777777" w:rsidR="00CF49DB" w:rsidRDefault="00CF49DB" w:rsidP="00CF49DB">
      <w:pPr>
        <w:numPr>
          <w:ilvl w:val="0"/>
          <w:numId w:val="2"/>
        </w:numPr>
        <w:spacing w:before="20" w:after="20" w:line="276" w:lineRule="auto"/>
      </w:pPr>
      <w:r>
        <w:t>8-10 years of experience leading software engineering teams: overseeing delivery, allocating resources across workstreams, and owning the professional development of direct reports"</w:t>
      </w:r>
    </w:p>
    <w:p w14:paraId="193E8AE3" w14:textId="77777777" w:rsidR="00D532F5" w:rsidRDefault="00D532F5">
      <w:pPr>
        <w:spacing w:before="120"/>
      </w:pPr>
    </w:p>
    <w:p w14:paraId="0F62EFBF" w14:textId="77777777" w:rsidR="00D532F5" w:rsidRDefault="00AB2F3B">
      <w:r>
        <w:br w:type="page"/>
      </w:r>
    </w:p>
    <w:sectPr w:rsidR="00D532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036"/>
    <w:multiLevelType w:val="hybridMultilevel"/>
    <w:tmpl w:val="A12CB686"/>
    <w:lvl w:ilvl="0" w:tplc="C85E338A">
      <w:start w:val="1"/>
      <w:numFmt w:val="bullet"/>
      <w:lvlText w:val="●"/>
      <w:lvlJc w:val="left"/>
      <w:pPr>
        <w:ind w:left="720" w:hanging="360"/>
      </w:pPr>
    </w:lvl>
    <w:lvl w:ilvl="1" w:tplc="92765D9E">
      <w:start w:val="1"/>
      <w:numFmt w:val="bullet"/>
      <w:lvlText w:val="○"/>
      <w:lvlJc w:val="left"/>
      <w:pPr>
        <w:ind w:left="1440" w:hanging="360"/>
      </w:pPr>
    </w:lvl>
    <w:lvl w:ilvl="2" w:tplc="D4DED980">
      <w:start w:val="1"/>
      <w:numFmt w:val="bullet"/>
      <w:lvlText w:val="■"/>
      <w:lvlJc w:val="left"/>
      <w:pPr>
        <w:ind w:left="2160" w:hanging="360"/>
      </w:pPr>
    </w:lvl>
    <w:lvl w:ilvl="3" w:tplc="BE345146">
      <w:start w:val="1"/>
      <w:numFmt w:val="bullet"/>
      <w:lvlText w:val="●"/>
      <w:lvlJc w:val="left"/>
      <w:pPr>
        <w:ind w:left="2880" w:hanging="360"/>
      </w:pPr>
    </w:lvl>
    <w:lvl w:ilvl="4" w:tplc="59FC795E">
      <w:start w:val="1"/>
      <w:numFmt w:val="bullet"/>
      <w:lvlText w:val="○"/>
      <w:lvlJc w:val="left"/>
      <w:pPr>
        <w:ind w:left="3600" w:hanging="360"/>
      </w:pPr>
    </w:lvl>
    <w:lvl w:ilvl="5" w:tplc="A588F12E">
      <w:start w:val="1"/>
      <w:numFmt w:val="bullet"/>
      <w:lvlText w:val="■"/>
      <w:lvlJc w:val="left"/>
      <w:pPr>
        <w:ind w:left="4320" w:hanging="360"/>
      </w:pPr>
    </w:lvl>
    <w:lvl w:ilvl="6" w:tplc="2EA0F52C">
      <w:start w:val="1"/>
      <w:numFmt w:val="bullet"/>
      <w:lvlText w:val="●"/>
      <w:lvlJc w:val="left"/>
      <w:pPr>
        <w:ind w:left="5040" w:hanging="360"/>
      </w:pPr>
    </w:lvl>
    <w:lvl w:ilvl="7" w:tplc="4BE63788">
      <w:start w:val="1"/>
      <w:numFmt w:val="bullet"/>
      <w:lvlText w:val="●"/>
      <w:lvlJc w:val="left"/>
      <w:pPr>
        <w:ind w:left="5760" w:hanging="360"/>
      </w:pPr>
    </w:lvl>
    <w:lvl w:ilvl="8" w:tplc="E34692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3507D"/>
    <w:multiLevelType w:val="hybridMultilevel"/>
    <w:tmpl w:val="068C8108"/>
    <w:lvl w:ilvl="0" w:tplc="95043ECC">
      <w:start w:val="1"/>
      <w:numFmt w:val="bullet"/>
      <w:lvlText w:val="•"/>
      <w:lvlJc w:val="left"/>
      <w:pPr>
        <w:ind w:left="720" w:hanging="360"/>
      </w:pPr>
    </w:lvl>
    <w:lvl w:ilvl="1" w:tplc="8DA699A4">
      <w:numFmt w:val="decimal"/>
      <w:lvlText w:val=""/>
      <w:lvlJc w:val="left"/>
      <w:pPr>
        <w:ind w:left="0" w:firstLine="0"/>
      </w:pPr>
    </w:lvl>
    <w:lvl w:ilvl="2" w:tplc="8D8A9250">
      <w:numFmt w:val="decimal"/>
      <w:lvlText w:val=""/>
      <w:lvlJc w:val="left"/>
      <w:pPr>
        <w:ind w:left="0" w:firstLine="0"/>
      </w:pPr>
    </w:lvl>
    <w:lvl w:ilvl="3" w:tplc="86BEC224">
      <w:numFmt w:val="decimal"/>
      <w:lvlText w:val=""/>
      <w:lvlJc w:val="left"/>
      <w:pPr>
        <w:ind w:left="0" w:firstLine="0"/>
      </w:pPr>
    </w:lvl>
    <w:lvl w:ilvl="4" w:tplc="6EAA0DD6">
      <w:numFmt w:val="decimal"/>
      <w:lvlText w:val=""/>
      <w:lvlJc w:val="left"/>
      <w:pPr>
        <w:ind w:left="0" w:firstLine="0"/>
      </w:pPr>
    </w:lvl>
    <w:lvl w:ilvl="5" w:tplc="3858F51E">
      <w:numFmt w:val="decimal"/>
      <w:lvlText w:val=""/>
      <w:lvlJc w:val="left"/>
      <w:pPr>
        <w:ind w:left="0" w:firstLine="0"/>
      </w:pPr>
    </w:lvl>
    <w:lvl w:ilvl="6" w:tplc="34DE99E2">
      <w:numFmt w:val="decimal"/>
      <w:lvlText w:val=""/>
      <w:lvlJc w:val="left"/>
      <w:pPr>
        <w:ind w:left="0" w:firstLine="0"/>
      </w:pPr>
    </w:lvl>
    <w:lvl w:ilvl="7" w:tplc="1062C796">
      <w:numFmt w:val="decimal"/>
      <w:lvlText w:val=""/>
      <w:lvlJc w:val="left"/>
      <w:pPr>
        <w:ind w:left="0" w:firstLine="0"/>
      </w:pPr>
    </w:lvl>
    <w:lvl w:ilvl="8" w:tplc="7784744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B950443"/>
    <w:multiLevelType w:val="hybridMultilevel"/>
    <w:tmpl w:val="449A4592"/>
    <w:lvl w:ilvl="0" w:tplc="75827FD4">
      <w:start w:val="1"/>
      <w:numFmt w:val="bullet"/>
      <w:lvlText w:val="•"/>
      <w:lvlJc w:val="left"/>
      <w:pPr>
        <w:ind w:left="720" w:hanging="360"/>
      </w:pPr>
    </w:lvl>
    <w:lvl w:ilvl="1" w:tplc="71903652">
      <w:numFmt w:val="decimal"/>
      <w:lvlText w:val=""/>
      <w:lvlJc w:val="left"/>
    </w:lvl>
    <w:lvl w:ilvl="2" w:tplc="4D985806">
      <w:numFmt w:val="decimal"/>
      <w:lvlText w:val=""/>
      <w:lvlJc w:val="left"/>
    </w:lvl>
    <w:lvl w:ilvl="3" w:tplc="4CDC106C">
      <w:numFmt w:val="decimal"/>
      <w:lvlText w:val=""/>
      <w:lvlJc w:val="left"/>
    </w:lvl>
    <w:lvl w:ilvl="4" w:tplc="51CEB414">
      <w:numFmt w:val="decimal"/>
      <w:lvlText w:val=""/>
      <w:lvlJc w:val="left"/>
    </w:lvl>
    <w:lvl w:ilvl="5" w:tplc="CFAC957A">
      <w:numFmt w:val="decimal"/>
      <w:lvlText w:val=""/>
      <w:lvlJc w:val="left"/>
    </w:lvl>
    <w:lvl w:ilvl="6" w:tplc="0CEAE3D6">
      <w:numFmt w:val="decimal"/>
      <w:lvlText w:val=""/>
      <w:lvlJc w:val="left"/>
    </w:lvl>
    <w:lvl w:ilvl="7" w:tplc="383CCFDA">
      <w:numFmt w:val="decimal"/>
      <w:lvlText w:val=""/>
      <w:lvlJc w:val="left"/>
    </w:lvl>
    <w:lvl w:ilvl="8" w:tplc="8CAE5AD2">
      <w:numFmt w:val="decimal"/>
      <w:lvlText w:val=""/>
      <w:lvlJc w:val="left"/>
    </w:lvl>
  </w:abstractNum>
  <w:num w:numId="1" w16cid:durableId="1147555339">
    <w:abstractNumId w:val="0"/>
    <w:lvlOverride w:ilvl="0">
      <w:startOverride w:val="1"/>
    </w:lvlOverride>
  </w:num>
  <w:num w:numId="2" w16cid:durableId="1541698222">
    <w:abstractNumId w:val="2"/>
    <w:lvlOverride w:ilvl="0">
      <w:startOverride w:val="1"/>
    </w:lvlOverride>
  </w:num>
  <w:num w:numId="3" w16cid:durableId="170000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2F5"/>
    <w:rsid w:val="001476CB"/>
    <w:rsid w:val="001F6C52"/>
    <w:rsid w:val="002555AA"/>
    <w:rsid w:val="002D2CCF"/>
    <w:rsid w:val="003719A1"/>
    <w:rsid w:val="005C1433"/>
    <w:rsid w:val="006C7B5C"/>
    <w:rsid w:val="00831794"/>
    <w:rsid w:val="008A115F"/>
    <w:rsid w:val="00926ED2"/>
    <w:rsid w:val="00AB2F3B"/>
    <w:rsid w:val="00B0515B"/>
    <w:rsid w:val="00CF49DB"/>
    <w:rsid w:val="00D532F5"/>
    <w:rsid w:val="00EA7971"/>
    <w:rsid w:val="00F8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AEC9"/>
  <w15:docId w15:val="{2CA12350-C7E0-4EC3-84AE-6275EBEA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3511</Characters>
  <Application>Microsoft Office Word</Application>
  <DocSecurity>0</DocSecurity>
  <Lines>63</Lines>
  <Paragraphs>31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Gauri, Gautami</cp:lastModifiedBy>
  <cp:revision>2</cp:revision>
  <dcterms:created xsi:type="dcterms:W3CDTF">2026-07-06T09:58:00Z</dcterms:created>
  <dcterms:modified xsi:type="dcterms:W3CDTF">2026-07-06T09:58:00Z</dcterms:modified>
</cp:coreProperties>
</file>