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2F76F" w14:textId="77777777" w:rsidR="00C36BBC" w:rsidRDefault="005E6D07">
      <w:pPr>
        <w:spacing w:after="100"/>
      </w:pPr>
      <w:r>
        <w:rPr>
          <w:rFonts w:ascii="Calibri" w:eastAsia="Calibri" w:hAnsi="Calibri" w:cs="Calibri"/>
          <w:b/>
          <w:bCs/>
          <w:color w:val="2F5496"/>
          <w:sz w:val="44"/>
          <w:szCs w:val="44"/>
        </w:rPr>
        <w:t>SELF-STUDY GUIDE</w:t>
      </w:r>
    </w:p>
    <w:p w14:paraId="3A22F770" w14:textId="77777777" w:rsidR="00C36BBC" w:rsidRDefault="005E6D07">
      <w:pPr>
        <w:spacing w:after="60"/>
      </w:pPr>
      <w:r>
        <w:rPr>
          <w:rFonts w:ascii="Calibri" w:eastAsia="Calibri" w:hAnsi="Calibri" w:cs="Calibri"/>
          <w:b/>
          <w:bCs/>
          <w:sz w:val="28"/>
          <w:szCs w:val="28"/>
        </w:rPr>
        <w:t>AI-Powered Secure Lexical Analyzer — 16 Weeks</w:t>
      </w:r>
    </w:p>
    <w:p w14:paraId="3A22F771" w14:textId="77777777" w:rsidR="00C36BBC" w:rsidRDefault="005E6D07">
      <w:pPr>
        <w:spacing w:after="300"/>
      </w:pPr>
      <w:r>
        <w:rPr>
          <w:rFonts w:ascii="Calibri" w:eastAsia="Calibri" w:hAnsi="Calibri" w:cs="Calibri"/>
          <w:i/>
          <w:iCs/>
          <w:color w:val="555555"/>
          <w:sz w:val="22"/>
          <w:szCs w:val="22"/>
        </w:rPr>
        <w:t>Your own copy, for understanding everything deeply enough to answer any cross-question.</w:t>
      </w:r>
    </w:p>
    <w:p w14:paraId="3A22F772" w14:textId="77777777" w:rsidR="00C36BBC" w:rsidRDefault="005E6D07">
      <w:pPr>
        <w:pStyle w:val="Heading1"/>
        <w:spacing w:before="260" w:after="140"/>
      </w:pPr>
      <w:r>
        <w:t>How to use this guide</w:t>
      </w:r>
    </w:p>
    <w:p w14:paraId="3A22F773" w14:textId="77777777" w:rsidR="00C36BBC" w:rsidRDefault="005E6D07">
      <w:pPr>
        <w:spacing w:after="130"/>
      </w:pPr>
      <w:r>
        <w:rPr>
          <w:rFonts w:ascii="Calibri" w:eastAsia="Calibri" w:hAnsi="Calibri" w:cs="Calibri"/>
          <w:sz w:val="22"/>
          <w:szCs w:val="22"/>
        </w:rPr>
        <w:t>This is your world for this project. Week 1 is the only week that is pure understanding — you run and measure the senior's existing project, nothing else. From Week 2 through Week 16, every single week adds one real, testable improvement on top of the last. Each week has the exact same eight parts, always in the same order, so you always know where to look:</w:t>
      </w:r>
    </w:p>
    <w:p w14:paraId="3A22F774" w14:textId="77777777" w:rsidR="00C36BBC" w:rsidRDefault="005E6D07">
      <w:pPr>
        <w:pStyle w:val="ListParagraph"/>
        <w:numPr>
          <w:ilvl w:val="0"/>
          <w:numId w:val="1"/>
        </w:numPr>
        <w:spacing w:after="60"/>
      </w:pPr>
      <w:r>
        <w:rPr>
          <w:rFonts w:ascii="Calibri" w:eastAsia="Calibri" w:hAnsi="Calibri" w:cs="Calibri"/>
          <w:sz w:val="22"/>
          <w:szCs w:val="22"/>
        </w:rPr>
        <w:t>Goal — one paragraph, what you can do by the end of the week.</w:t>
      </w:r>
    </w:p>
    <w:p w14:paraId="3A22F775" w14:textId="77777777" w:rsidR="00C36BBC" w:rsidRDefault="005E6D07">
      <w:pPr>
        <w:pStyle w:val="ListParagraph"/>
        <w:numPr>
          <w:ilvl w:val="0"/>
          <w:numId w:val="1"/>
        </w:numPr>
        <w:spacing w:after="60"/>
      </w:pPr>
      <w:r>
        <w:rPr>
          <w:rFonts w:ascii="Calibri" w:eastAsia="Calibri" w:hAnsi="Calibri" w:cs="Calibri"/>
          <w:sz w:val="22"/>
          <w:szCs w:val="22"/>
        </w:rPr>
        <w:t>Learn — every new term used this week, explained in plain words, in a table.</w:t>
      </w:r>
    </w:p>
    <w:p w14:paraId="3A22F776" w14:textId="77777777" w:rsidR="00C36BBC" w:rsidRDefault="005E6D07">
      <w:pPr>
        <w:pStyle w:val="ListParagraph"/>
        <w:numPr>
          <w:ilvl w:val="0"/>
          <w:numId w:val="1"/>
        </w:numPr>
        <w:spacing w:after="60"/>
      </w:pPr>
      <w:r>
        <w:rPr>
          <w:rFonts w:ascii="Calibri" w:eastAsia="Calibri" w:hAnsi="Calibri" w:cs="Calibri"/>
          <w:sz w:val="22"/>
          <w:szCs w:val="22"/>
        </w:rPr>
        <w:t>Watch / Read — named videos or pages, with a reason and a time estimate.</w:t>
      </w:r>
    </w:p>
    <w:p w14:paraId="3A22F777" w14:textId="77777777" w:rsidR="00C36BBC" w:rsidRDefault="005E6D07">
      <w:pPr>
        <w:pStyle w:val="ListParagraph"/>
        <w:numPr>
          <w:ilvl w:val="0"/>
          <w:numId w:val="1"/>
        </w:numPr>
        <w:spacing w:after="60"/>
      </w:pPr>
      <w:r>
        <w:rPr>
          <w:rFonts w:ascii="Calibri" w:eastAsia="Calibri" w:hAnsi="Calibri" w:cs="Calibri"/>
          <w:sz w:val="22"/>
          <w:szCs w:val="22"/>
        </w:rPr>
        <w:t>Build — numbered, keyboard-level steps, in order.</w:t>
      </w:r>
    </w:p>
    <w:p w14:paraId="3A22F778" w14:textId="77777777" w:rsidR="00C36BBC" w:rsidRDefault="005E6D07">
      <w:pPr>
        <w:pStyle w:val="ListParagraph"/>
        <w:numPr>
          <w:ilvl w:val="0"/>
          <w:numId w:val="1"/>
        </w:numPr>
        <w:spacing w:after="60"/>
      </w:pPr>
      <w:r>
        <w:rPr>
          <w:rFonts w:ascii="Calibri" w:eastAsia="Calibri" w:hAnsi="Calibri" w:cs="Calibri"/>
          <w:sz w:val="22"/>
          <w:szCs w:val="22"/>
        </w:rPr>
        <w:t>Input → Output — one concrete example so you can test your own work, not just trust it.</w:t>
      </w:r>
    </w:p>
    <w:p w14:paraId="3A22F779" w14:textId="77777777" w:rsidR="00C36BBC" w:rsidRDefault="005E6D07">
      <w:pPr>
        <w:pStyle w:val="ListParagraph"/>
        <w:numPr>
          <w:ilvl w:val="0"/>
          <w:numId w:val="1"/>
        </w:numPr>
        <w:spacing w:after="60"/>
      </w:pPr>
      <w:r>
        <w:rPr>
          <w:rFonts w:ascii="Calibri" w:eastAsia="Calibri" w:hAnsi="Calibri" w:cs="Calibri"/>
          <w:sz w:val="22"/>
          <w:szCs w:val="22"/>
        </w:rPr>
        <w:t>Report proof — exactly what to bring to that week's evaluation.</w:t>
      </w:r>
    </w:p>
    <w:p w14:paraId="3A22F77A" w14:textId="77777777" w:rsidR="00C36BBC" w:rsidRDefault="005E6D07">
      <w:pPr>
        <w:pStyle w:val="ListParagraph"/>
        <w:numPr>
          <w:ilvl w:val="0"/>
          <w:numId w:val="1"/>
        </w:numPr>
        <w:spacing w:after="60"/>
      </w:pPr>
      <w:r>
        <w:rPr>
          <w:rFonts w:ascii="Calibri" w:eastAsia="Calibri" w:hAnsi="Calibri" w:cs="Calibri"/>
          <w:sz w:val="22"/>
          <w:szCs w:val="22"/>
        </w:rPr>
        <w:t>Viva — three real questions with full model answers, so you can rehearse out loud.</w:t>
      </w:r>
    </w:p>
    <w:p w14:paraId="3A22F77B" w14:textId="77777777" w:rsidR="00C36BBC" w:rsidRDefault="005E6D07">
      <w:pPr>
        <w:pStyle w:val="ListParagraph"/>
        <w:numPr>
          <w:ilvl w:val="0"/>
          <w:numId w:val="1"/>
        </w:numPr>
        <w:spacing w:after="60"/>
      </w:pPr>
      <w:r>
        <w:rPr>
          <w:rFonts w:ascii="Calibri" w:eastAsia="Calibri" w:hAnsi="Calibri" w:cs="Calibri"/>
          <w:sz w:val="22"/>
          <w:szCs w:val="22"/>
        </w:rPr>
        <w:t>Ask me — two ready-to-use prompts for when you get stuck and want coding help.</w:t>
      </w:r>
    </w:p>
    <w:p w14:paraId="3A22F77C" w14:textId="77777777" w:rsidR="00C36BBC" w:rsidRDefault="005E6D07">
      <w:pPr>
        <w:spacing w:after="130"/>
      </w:pPr>
      <w:r>
        <w:rPr>
          <w:rFonts w:ascii="Calibri" w:eastAsia="Calibri" w:hAnsi="Calibri" w:cs="Calibri"/>
          <w:sz w:val="22"/>
          <w:szCs w:val="22"/>
        </w:rPr>
        <w:t>Do the weeks in order. Do not skip Week 1 — you cannot honestly claim an “improvement” in Week 2 if you don't know what Week 1's real, measured baseline was.</w:t>
      </w:r>
    </w:p>
    <w:p w14:paraId="3A22F77D" w14:textId="77777777" w:rsidR="00C36BBC" w:rsidRDefault="005E6D07">
      <w:pPr>
        <w:pStyle w:val="Heading1"/>
        <w:spacing w:before="260" w:after="140"/>
      </w:pPr>
      <w:r>
        <w:t>Golden rules</w:t>
      </w:r>
    </w:p>
    <w:p w14:paraId="3A22F77E" w14:textId="77777777" w:rsidR="00C36BBC" w:rsidRDefault="005E6D07">
      <w:pPr>
        <w:pStyle w:val="ListParagraph"/>
        <w:numPr>
          <w:ilvl w:val="0"/>
          <w:numId w:val="1"/>
        </w:numPr>
        <w:spacing w:after="60"/>
      </w:pPr>
      <w:r>
        <w:rPr>
          <w:rFonts w:ascii="Calibri" w:eastAsia="Calibri" w:hAnsi="Calibri" w:cs="Calibri"/>
          <w:sz w:val="22"/>
          <w:szCs w:val="22"/>
        </w:rPr>
        <w:t>Never trust a number you didn't measure yourself, on your own machine, this week.</w:t>
      </w:r>
    </w:p>
    <w:p w14:paraId="3A22F77F" w14:textId="77777777" w:rsidR="00C36BBC" w:rsidRDefault="005E6D07">
      <w:pPr>
        <w:pStyle w:val="ListParagraph"/>
        <w:numPr>
          <w:ilvl w:val="0"/>
          <w:numId w:val="1"/>
        </w:numPr>
        <w:spacing w:after="60"/>
      </w:pPr>
      <w:r>
        <w:rPr>
          <w:rFonts w:ascii="Calibri" w:eastAsia="Calibri" w:hAnsi="Calibri" w:cs="Calibri"/>
          <w:sz w:val="22"/>
          <w:szCs w:val="22"/>
        </w:rPr>
        <w:t>Every improvement week needs a before number and an after number — that's what makes it provable, not just claimed.</w:t>
      </w:r>
    </w:p>
    <w:p w14:paraId="3A22F780" w14:textId="77777777" w:rsidR="00C36BBC" w:rsidRDefault="005E6D07">
      <w:pPr>
        <w:pStyle w:val="ListParagraph"/>
        <w:numPr>
          <w:ilvl w:val="0"/>
          <w:numId w:val="1"/>
        </w:numPr>
        <w:spacing w:after="60"/>
      </w:pPr>
      <w:r>
        <w:rPr>
          <w:rFonts w:ascii="Calibri" w:eastAsia="Calibri" w:hAnsi="Calibri" w:cs="Calibri"/>
          <w:sz w:val="22"/>
          <w:szCs w:val="22"/>
        </w:rPr>
        <w:t>If a test fails, that's data, not a failure of you — write down why, fix it, and keep the old failing case as a permanent test.</w:t>
      </w:r>
    </w:p>
    <w:p w14:paraId="3A22F781" w14:textId="77777777" w:rsidR="00C36BBC" w:rsidRDefault="005E6D07">
      <w:pPr>
        <w:pStyle w:val="ListParagraph"/>
        <w:numPr>
          <w:ilvl w:val="0"/>
          <w:numId w:val="1"/>
        </w:numPr>
        <w:spacing w:after="60"/>
      </w:pPr>
      <w:r>
        <w:rPr>
          <w:rFonts w:ascii="Calibri" w:eastAsia="Calibri" w:hAnsi="Calibri" w:cs="Calibri"/>
          <w:sz w:val="22"/>
          <w:szCs w:val="22"/>
        </w:rPr>
        <w:t>When you don't understand a piece of code, explain it out loud to yourself, line by line, before asking for help — you'll either understand it or know exactly what to ask.</w:t>
      </w:r>
    </w:p>
    <w:p w14:paraId="3A22F782" w14:textId="77777777" w:rsidR="00C36BBC" w:rsidRDefault="005E6D07">
      <w:pPr>
        <w:pStyle w:val="ListParagraph"/>
        <w:numPr>
          <w:ilvl w:val="0"/>
          <w:numId w:val="1"/>
        </w:numPr>
        <w:spacing w:after="60"/>
      </w:pPr>
      <w:r>
        <w:rPr>
          <w:rFonts w:ascii="Calibri" w:eastAsia="Calibri" w:hAnsi="Calibri" w:cs="Calibri"/>
          <w:sz w:val="22"/>
          <w:szCs w:val="22"/>
        </w:rPr>
        <w:t>It is always better to honestly say “this didn't improve much, and here's why” than to hide a weak result — professors trust visible reasoning over polished claims.</w:t>
      </w:r>
    </w:p>
    <w:p w14:paraId="3A22F783" w14:textId="77777777" w:rsidR="00C36BBC" w:rsidRDefault="005E6D07">
      <w:pPr>
        <w:pStyle w:val="Heading1"/>
        <w:spacing w:before="260" w:after="140"/>
      </w:pPr>
      <w:r>
        <w:t>How to answer a cross-question</w:t>
      </w:r>
    </w:p>
    <w:p w14:paraId="3A22F784" w14:textId="77777777" w:rsidR="00C36BBC" w:rsidRDefault="005E6D07">
      <w:pPr>
        <w:spacing w:after="130"/>
      </w:pPr>
      <w:r>
        <w:rPr>
          <w:rFonts w:ascii="Calibri" w:eastAsia="Calibri" w:hAnsi="Calibri" w:cs="Calibri"/>
          <w:sz w:val="22"/>
          <w:szCs w:val="22"/>
        </w:rPr>
        <w:t>A cross-question is not trying to catch you out for its own sake — it's testing whether you actually understand what you built, or whether an AI built it for you and you're repeating words. Use this structure for any “why did you...” question:</w:t>
      </w:r>
    </w:p>
    <w:p w14:paraId="3A22F785"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Say what the problem was, in one sentence, before your change.</w:t>
      </w:r>
    </w:p>
    <w:p w14:paraId="3A22F786"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Say what you changed, specifically — name the file, function, or concept.</w:t>
      </w:r>
    </w:p>
    <w:p w14:paraId="3A22F787"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Say how you know it worked — the before/after number or test result.</w:t>
      </w:r>
    </w:p>
    <w:p w14:paraId="3A22F788"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If you don't fully know, say so directly: “I'm not 100% sure why X, but my understanding is Y — I'd want to verify that.” This is a far stronger answer than guessing confidently and being wrong.</w:t>
      </w:r>
    </w:p>
    <w:p w14:paraId="3A22F789" w14:textId="77777777" w:rsidR="00C36BBC" w:rsidRDefault="005E6D07">
      <w:pPr>
        <w:pStyle w:val="Heading1"/>
        <w:spacing w:before="260" w:after="140"/>
      </w:pPr>
      <w:r>
        <w:lastRenderedPageBreak/>
        <w:t>How to write prompts to me</w:t>
      </w:r>
    </w:p>
    <w:p w14:paraId="3A22F78A" w14:textId="77777777" w:rsidR="00C36BBC" w:rsidRDefault="005E6D07">
      <w:pPr>
        <w:spacing w:after="130"/>
      </w:pPr>
      <w:r>
        <w:rPr>
          <w:rFonts w:ascii="Calibri" w:eastAsia="Calibri" w:hAnsi="Calibri" w:cs="Calibri"/>
          <w:sz w:val="22"/>
          <w:szCs w:val="22"/>
        </w:rPr>
        <w:t>You will use me throughout this project for coding help — that's expected and fine, as long as you understand what you're asking for and what comes back. Good prompts to me:</w:t>
      </w:r>
    </w:p>
    <w:p w14:paraId="3A22F78B" w14:textId="77777777" w:rsidR="00C36BBC" w:rsidRDefault="005E6D07">
      <w:pPr>
        <w:pStyle w:val="ListParagraph"/>
        <w:numPr>
          <w:ilvl w:val="0"/>
          <w:numId w:val="1"/>
        </w:numPr>
        <w:spacing w:after="60"/>
      </w:pPr>
      <w:r>
        <w:rPr>
          <w:rFonts w:ascii="Calibri" w:eastAsia="Calibri" w:hAnsi="Calibri" w:cs="Calibri"/>
          <w:sz w:val="22"/>
          <w:szCs w:val="22"/>
        </w:rPr>
        <w:t>Paste the actual code or error you're looking at — don't describe it from memory.</w:t>
      </w:r>
    </w:p>
    <w:p w14:paraId="3A22F78C" w14:textId="77777777" w:rsidR="00C36BBC" w:rsidRDefault="005E6D07">
      <w:pPr>
        <w:pStyle w:val="ListParagraph"/>
        <w:numPr>
          <w:ilvl w:val="0"/>
          <w:numId w:val="1"/>
        </w:numPr>
        <w:spacing w:after="60"/>
      </w:pPr>
      <w:r>
        <w:rPr>
          <w:rFonts w:ascii="Calibri" w:eastAsia="Calibri" w:hAnsi="Calibri" w:cs="Calibri"/>
          <w:sz w:val="22"/>
          <w:szCs w:val="22"/>
        </w:rPr>
        <w:t>Say what you already understand and what specifically is confusing — this stops me re-explaining things you already know.</w:t>
      </w:r>
    </w:p>
    <w:p w14:paraId="3A22F78D" w14:textId="77777777" w:rsidR="00C36BBC" w:rsidRDefault="005E6D07">
      <w:pPr>
        <w:pStyle w:val="ListParagraph"/>
        <w:numPr>
          <w:ilvl w:val="0"/>
          <w:numId w:val="1"/>
        </w:numPr>
        <w:spacing w:after="60"/>
      </w:pPr>
      <w:r>
        <w:rPr>
          <w:rFonts w:ascii="Calibri" w:eastAsia="Calibri" w:hAnsi="Calibri" w:cs="Calibri"/>
          <w:sz w:val="22"/>
          <w:szCs w:val="22"/>
        </w:rPr>
        <w:t>Ask for an explanation alongside the code, not just the code — “explain this, don't just hand me a black box” is a good phrase to use.</w:t>
      </w:r>
    </w:p>
    <w:p w14:paraId="3A22F78E" w14:textId="77777777" w:rsidR="00C36BBC" w:rsidRDefault="005E6D07">
      <w:pPr>
        <w:pStyle w:val="ListParagraph"/>
        <w:numPr>
          <w:ilvl w:val="0"/>
          <w:numId w:val="1"/>
        </w:numPr>
        <w:spacing w:after="60"/>
      </w:pPr>
      <w:r>
        <w:rPr>
          <w:rFonts w:ascii="Calibri" w:eastAsia="Calibri" w:hAnsi="Calibri" w:cs="Calibri"/>
          <w:sz w:val="22"/>
          <w:szCs w:val="22"/>
        </w:rPr>
        <w:t>Ask for a small number of test examples with reasoning, not a huge dump — you learn more writing the rest yourself.</w:t>
      </w:r>
    </w:p>
    <w:p w14:paraId="3A22F78F" w14:textId="77777777" w:rsidR="00C36BBC" w:rsidRDefault="005E6D07">
      <w:pPr>
        <w:spacing w:after="130"/>
      </w:pPr>
      <w:r>
        <w:rPr>
          <w:rFonts w:ascii="Calibri" w:eastAsia="Calibri" w:hAnsi="Calibri" w:cs="Calibri"/>
          <w:sz w:val="22"/>
          <w:szCs w:val="22"/>
        </w:rPr>
        <w:t>Every week's “Ask me” section in this guide gives you two ready-made prompts of exactly this style — use them as-is or adapt them.</w:t>
      </w:r>
    </w:p>
    <w:p w14:paraId="3A22F790" w14:textId="77777777" w:rsidR="00C36BBC" w:rsidRDefault="005E6D07">
      <w:pPr>
        <w:pStyle w:val="Heading1"/>
        <w:spacing w:before="260" w:after="140"/>
      </w:pPr>
      <w:r>
        <w:t>Part 1: The big picture, in plain English</w:t>
      </w:r>
    </w:p>
    <w:p w14:paraId="3A22F791" w14:textId="77777777" w:rsidR="00C36BBC" w:rsidRDefault="005E6D07">
      <w:pPr>
        <w:spacing w:after="130"/>
      </w:pPr>
      <w:r>
        <w:rPr>
          <w:rFonts w:ascii="Calibri" w:eastAsia="Calibri" w:hAnsi="Calibri" w:cs="Calibri"/>
          <w:sz w:val="22"/>
          <w:szCs w:val="22"/>
        </w:rPr>
        <w:t xml:space="preserve">This project reads source code and decides, for every meaningful chunk of it (every token), whether it looks SAFE, SUSPICIOUS or MALICIOUS — and explains why. It does </w:t>
      </w:r>
      <w:proofErr w:type="gramStart"/>
      <w:r>
        <w:rPr>
          <w:rFonts w:ascii="Calibri" w:eastAsia="Calibri" w:hAnsi="Calibri" w:cs="Calibri"/>
          <w:sz w:val="22"/>
          <w:szCs w:val="22"/>
        </w:rPr>
        <w:t>this two ways</w:t>
      </w:r>
      <w:proofErr w:type="gramEnd"/>
      <w:r>
        <w:rPr>
          <w:rFonts w:ascii="Calibri" w:eastAsia="Calibri" w:hAnsi="Calibri" w:cs="Calibri"/>
          <w:sz w:val="22"/>
          <w:szCs w:val="22"/>
        </w:rPr>
        <w:t xml:space="preserve"> at once and combines the answers:</w:t>
      </w:r>
    </w:p>
    <w:p w14:paraId="3A22F792" w14:textId="77777777" w:rsidR="00C36BBC" w:rsidRDefault="005E6D07">
      <w:pPr>
        <w:pStyle w:val="ListParagraph"/>
        <w:numPr>
          <w:ilvl w:val="0"/>
          <w:numId w:val="1"/>
        </w:numPr>
        <w:spacing w:after="60"/>
      </w:pPr>
      <w:r>
        <w:rPr>
          <w:rFonts w:ascii="Calibri" w:eastAsia="Calibri" w:hAnsi="Calibri" w:cs="Calibri"/>
          <w:sz w:val="22"/>
          <w:szCs w:val="22"/>
        </w:rPr>
        <w:t xml:space="preserve">Rules: hand-written checks — “if this is a call to </w:t>
      </w:r>
      <w:proofErr w:type="spellStart"/>
      <w:proofErr w:type="gramStart"/>
      <w:r>
        <w:rPr>
          <w:rFonts w:ascii="Calibri" w:eastAsia="Calibri" w:hAnsi="Calibri" w:cs="Calibri"/>
          <w:sz w:val="22"/>
          <w:szCs w:val="22"/>
        </w:rPr>
        <w:t>os.system</w:t>
      </w:r>
      <w:proofErr w:type="spellEnd"/>
      <w:proofErr w:type="gramEnd"/>
      <w:r>
        <w:rPr>
          <w:rFonts w:ascii="Calibri" w:eastAsia="Calibri" w:hAnsi="Calibri" w:cs="Calibri"/>
          <w:sz w:val="22"/>
          <w:szCs w:val="22"/>
        </w:rPr>
        <w:t xml:space="preserve"> and its argument isn't a fixed string, flag it.” Fast, explainable, but only catches what someone thought to write a rule for.</w:t>
      </w:r>
    </w:p>
    <w:p w14:paraId="3A22F793" w14:textId="77777777" w:rsidR="00C36BBC" w:rsidRDefault="005E6D07">
      <w:pPr>
        <w:pStyle w:val="ListParagraph"/>
        <w:numPr>
          <w:ilvl w:val="0"/>
          <w:numId w:val="1"/>
        </w:numPr>
        <w:spacing w:after="60"/>
      </w:pPr>
      <w:r>
        <w:rPr>
          <w:rFonts w:ascii="Calibri" w:eastAsia="Calibri" w:hAnsi="Calibri" w:cs="Calibri"/>
          <w:sz w:val="22"/>
          <w:szCs w:val="22"/>
        </w:rPr>
        <w:t>AI (a trained model): learns patterns from thousands of labelled examples of safe and dangerous code, and can catch things no one wrote an explicit rule for — but is a black box unless you add explanations.</w:t>
      </w:r>
    </w:p>
    <w:p w14:paraId="3A22F794" w14:textId="77777777" w:rsidR="00C36BBC" w:rsidRDefault="005E6D07">
      <w:pPr>
        <w:spacing w:after="130"/>
      </w:pPr>
      <w:r>
        <w:rPr>
          <w:rFonts w:ascii="Calibri" w:eastAsia="Calibri" w:hAnsi="Calibri" w:cs="Calibri"/>
          <w:sz w:val="22"/>
          <w:szCs w:val="22"/>
        </w:rPr>
        <w:t>On top of that, it has a feature most tools don't: it looks at the raw Unicode characters before anything else, so it can catch attacks where the code is disguised to look different from what it actually does (homoglyphs, invisible characters, bidirectional-text tricks). This is genuinely research-grade — based on a real 2023 security paper, “Trojan Source.”</w:t>
      </w:r>
    </w:p>
    <w:p w14:paraId="3A22F795" w14:textId="77777777" w:rsidR="00C36BBC" w:rsidRDefault="005E6D07">
      <w:pPr>
        <w:spacing w:after="130"/>
      </w:pPr>
      <w:r>
        <w:rPr>
          <w:rFonts w:ascii="Calibri" w:eastAsia="Calibri" w:hAnsi="Calibri" w:cs="Calibri"/>
          <w:sz w:val="22"/>
          <w:szCs w:val="22"/>
        </w:rPr>
        <w:t>Over 16 weeks, this project takes that system — originally Python-only, with an unverified baseline — and: proves its real numbers, deepens its Python security analysis, and extends full support to Java, JavaScript and C++ behind a shared, reusable core.</w:t>
      </w:r>
    </w:p>
    <w:p w14:paraId="3A22F796" w14:textId="77777777" w:rsidR="00C36BBC" w:rsidRDefault="005E6D07">
      <w:pPr>
        <w:pStyle w:val="Heading1"/>
        <w:spacing w:before="260" w:after="140"/>
      </w:pPr>
      <w:r>
        <w:t>A worked example: one line of code through the whole pipeline</w:t>
      </w:r>
    </w:p>
    <w:p w14:paraId="3A22F797" w14:textId="77777777" w:rsidR="00C36BBC" w:rsidRDefault="005E6D07">
      <w:pPr>
        <w:spacing w:after="130"/>
      </w:pPr>
      <w:r>
        <w:rPr>
          <w:rFonts w:ascii="Calibri" w:eastAsia="Calibri" w:hAnsi="Calibri" w:cs="Calibri"/>
          <w:sz w:val="22"/>
          <w:szCs w:val="22"/>
        </w:rPr>
        <w:t>Take this one line of Python: `</w:t>
      </w:r>
      <w:proofErr w:type="spellStart"/>
      <w:proofErr w:type="gramStart"/>
      <w:r>
        <w:rPr>
          <w:rFonts w:ascii="Calibri" w:eastAsia="Calibri" w:hAnsi="Calibri" w:cs="Calibri"/>
          <w:sz w:val="22"/>
          <w:szCs w:val="22"/>
        </w:rPr>
        <w:t>os.system</w:t>
      </w:r>
      <w:proofErr w:type="spellEnd"/>
      <w:proofErr w:type="gramEnd"/>
      <w:r>
        <w:rPr>
          <w:rFonts w:ascii="Calibri" w:eastAsia="Calibri" w:hAnsi="Calibri" w:cs="Calibri"/>
          <w:sz w:val="22"/>
          <w:szCs w:val="22"/>
        </w:rPr>
        <w:t xml:space="preserve">("rm -rf " + </w:t>
      </w:r>
      <w:proofErr w:type="spellStart"/>
      <w:r>
        <w:rPr>
          <w:rFonts w:ascii="Calibri" w:eastAsia="Calibri" w:hAnsi="Calibri" w:cs="Calibri"/>
          <w:sz w:val="22"/>
          <w:szCs w:val="22"/>
        </w:rPr>
        <w:t>user_input</w:t>
      </w:r>
      <w:proofErr w:type="spellEnd"/>
      <w:r>
        <w:rPr>
          <w:rFonts w:ascii="Calibri" w:eastAsia="Calibri" w:hAnsi="Calibri" w:cs="Calibri"/>
          <w:sz w:val="22"/>
          <w:szCs w:val="22"/>
        </w:rPr>
        <w:t>)`. Here is what happens to it, stage by stage: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C36BBC" w14:paraId="3A22F79A" w14:textId="77777777">
        <w:trPr>
          <w:tblHeader/>
        </w:trPr>
        <w:tc>
          <w:tcPr>
            <w:tcW w:w="2600" w:type="dxa"/>
            <w:shd w:val="clear" w:color="auto" w:fill="2F5496"/>
            <w:tcMar>
              <w:top w:w="90" w:type="dxa"/>
              <w:left w:w="110" w:type="dxa"/>
              <w:bottom w:w="90" w:type="dxa"/>
              <w:right w:w="110" w:type="dxa"/>
            </w:tcMar>
          </w:tcPr>
          <w:p w14:paraId="3A22F798" w14:textId="77777777" w:rsidR="00C36BBC" w:rsidRDefault="005E6D07">
            <w:r>
              <w:rPr>
                <w:rFonts w:ascii="Calibri" w:eastAsia="Calibri" w:hAnsi="Calibri" w:cs="Calibri"/>
                <w:b/>
                <w:bCs/>
                <w:color w:val="FFFFFF"/>
              </w:rPr>
              <w:t>Stage</w:t>
            </w:r>
          </w:p>
        </w:tc>
        <w:tc>
          <w:tcPr>
            <w:tcW w:w="7300" w:type="dxa"/>
            <w:shd w:val="clear" w:color="auto" w:fill="2F5496"/>
            <w:tcMar>
              <w:top w:w="90" w:type="dxa"/>
              <w:left w:w="110" w:type="dxa"/>
              <w:bottom w:w="90" w:type="dxa"/>
              <w:right w:w="110" w:type="dxa"/>
            </w:tcMar>
          </w:tcPr>
          <w:p w14:paraId="3A22F799" w14:textId="77777777" w:rsidR="00C36BBC" w:rsidRDefault="005E6D07">
            <w:r>
              <w:rPr>
                <w:rFonts w:ascii="Calibri" w:eastAsia="Calibri" w:hAnsi="Calibri" w:cs="Calibri"/>
                <w:b/>
                <w:bCs/>
                <w:color w:val="FFFFFF"/>
              </w:rPr>
              <w:t>What happens to this line</w:t>
            </w:r>
          </w:p>
        </w:tc>
      </w:tr>
      <w:tr w:rsidR="00C36BBC" w14:paraId="3A22F79D" w14:textId="77777777">
        <w:tc>
          <w:tcPr>
            <w:tcW w:w="2600" w:type="dxa"/>
            <w:tcMar>
              <w:top w:w="90" w:type="dxa"/>
              <w:left w:w="110" w:type="dxa"/>
              <w:bottom w:w="90" w:type="dxa"/>
              <w:right w:w="110" w:type="dxa"/>
            </w:tcMar>
          </w:tcPr>
          <w:p w14:paraId="3A22F79B" w14:textId="77777777" w:rsidR="00C36BBC" w:rsidRDefault="005E6D07">
            <w:r>
              <w:rPr>
                <w:rFonts w:ascii="Calibri" w:eastAsia="Calibri" w:hAnsi="Calibri" w:cs="Calibri"/>
              </w:rPr>
              <w:t>1. Unicode recovery</w:t>
            </w:r>
          </w:p>
        </w:tc>
        <w:tc>
          <w:tcPr>
            <w:tcW w:w="7300" w:type="dxa"/>
            <w:tcMar>
              <w:top w:w="90" w:type="dxa"/>
              <w:left w:w="110" w:type="dxa"/>
              <w:bottom w:w="90" w:type="dxa"/>
              <w:right w:w="110" w:type="dxa"/>
            </w:tcMar>
          </w:tcPr>
          <w:p w14:paraId="3A22F79C" w14:textId="77777777" w:rsidR="00C36BBC" w:rsidRDefault="005E6D07">
            <w:r>
              <w:rPr>
                <w:rFonts w:ascii="Calibri" w:eastAsia="Calibri" w:hAnsi="Calibri" w:cs="Calibri"/>
              </w:rPr>
              <w:t>Every character is checked for disguise tricks (homoglyphs, zero-width, bidi). None found here — this line is plain ASCII.</w:t>
            </w:r>
          </w:p>
        </w:tc>
      </w:tr>
      <w:tr w:rsidR="00C36BBC" w14:paraId="3A22F7A0" w14:textId="77777777">
        <w:tc>
          <w:tcPr>
            <w:tcW w:w="2600" w:type="dxa"/>
            <w:shd w:val="clear" w:color="auto" w:fill="EEF2FA"/>
            <w:tcMar>
              <w:top w:w="90" w:type="dxa"/>
              <w:left w:w="110" w:type="dxa"/>
              <w:bottom w:w="90" w:type="dxa"/>
              <w:right w:w="110" w:type="dxa"/>
            </w:tcMar>
          </w:tcPr>
          <w:p w14:paraId="3A22F79E" w14:textId="77777777" w:rsidR="00C36BBC" w:rsidRDefault="005E6D07">
            <w:r>
              <w:rPr>
                <w:rFonts w:ascii="Calibri" w:eastAsia="Calibri" w:hAnsi="Calibri" w:cs="Calibri"/>
              </w:rPr>
              <w:t>2. Tokenizing</w:t>
            </w:r>
          </w:p>
        </w:tc>
        <w:tc>
          <w:tcPr>
            <w:tcW w:w="7300" w:type="dxa"/>
            <w:shd w:val="clear" w:color="auto" w:fill="EEF2FA"/>
            <w:tcMar>
              <w:top w:w="90" w:type="dxa"/>
              <w:left w:w="110" w:type="dxa"/>
              <w:bottom w:w="90" w:type="dxa"/>
              <w:right w:w="110" w:type="dxa"/>
            </w:tcMar>
          </w:tcPr>
          <w:p w14:paraId="3A22F79F" w14:textId="77777777" w:rsidR="00C36BBC" w:rsidRDefault="005E6D07">
            <w:r>
              <w:rPr>
                <w:rFonts w:ascii="Calibri" w:eastAsia="Calibri" w:hAnsi="Calibri" w:cs="Calibri"/>
              </w:rPr>
              <w:t xml:space="preserve">Split into tokens: </w:t>
            </w:r>
            <w:proofErr w:type="gramStart"/>
            <w:r>
              <w:rPr>
                <w:rFonts w:ascii="Calibri" w:eastAsia="Calibri" w:hAnsi="Calibri" w:cs="Calibri"/>
              </w:rPr>
              <w:t>IDENTIFIER(</w:t>
            </w:r>
            <w:proofErr w:type="spellStart"/>
            <w:proofErr w:type="gramEnd"/>
            <w:r>
              <w:rPr>
                <w:rFonts w:ascii="Calibri" w:eastAsia="Calibri" w:hAnsi="Calibri" w:cs="Calibri"/>
              </w:rPr>
              <w:t>os</w:t>
            </w:r>
            <w:proofErr w:type="spellEnd"/>
            <w:r>
              <w:rPr>
                <w:rFonts w:ascii="Calibri" w:eastAsia="Calibri" w:hAnsi="Calibri" w:cs="Calibri"/>
              </w:rPr>
              <w:t>), OPERATOR(.), IDENTIFIER(system), OPERATOR(( ), STRING("rm -rf "), OPERATOR(+), IDENTIFIER(</w:t>
            </w:r>
            <w:proofErr w:type="spellStart"/>
            <w:r>
              <w:rPr>
                <w:rFonts w:ascii="Calibri" w:eastAsia="Calibri" w:hAnsi="Calibri" w:cs="Calibri"/>
              </w:rPr>
              <w:t>user_input</w:t>
            </w:r>
            <w:proofErr w:type="spellEnd"/>
            <w:r>
              <w:rPr>
                <w:rFonts w:ascii="Calibri" w:eastAsia="Calibri" w:hAnsi="Calibri" w:cs="Calibri"/>
              </w:rPr>
              <w:t>), OPERATOR()) .</w:t>
            </w:r>
          </w:p>
        </w:tc>
      </w:tr>
      <w:tr w:rsidR="00C36BBC" w14:paraId="3A22F7A3" w14:textId="77777777">
        <w:tc>
          <w:tcPr>
            <w:tcW w:w="2600" w:type="dxa"/>
            <w:tcMar>
              <w:top w:w="90" w:type="dxa"/>
              <w:left w:w="110" w:type="dxa"/>
              <w:bottom w:w="90" w:type="dxa"/>
              <w:right w:w="110" w:type="dxa"/>
            </w:tcMar>
          </w:tcPr>
          <w:p w14:paraId="3A22F7A1" w14:textId="77777777" w:rsidR="00C36BBC" w:rsidRDefault="005E6D07">
            <w:r>
              <w:rPr>
                <w:rFonts w:ascii="Calibri" w:eastAsia="Calibri" w:hAnsi="Calibri" w:cs="Calibri"/>
              </w:rPr>
              <w:t>3. Feature extraction</w:t>
            </w:r>
          </w:p>
        </w:tc>
        <w:tc>
          <w:tcPr>
            <w:tcW w:w="7300" w:type="dxa"/>
            <w:tcMar>
              <w:top w:w="90" w:type="dxa"/>
              <w:left w:w="110" w:type="dxa"/>
              <w:bottom w:w="90" w:type="dxa"/>
              <w:right w:w="110" w:type="dxa"/>
            </w:tcMar>
          </w:tcPr>
          <w:p w14:paraId="3A22F7A2" w14:textId="77777777" w:rsidR="00C36BBC" w:rsidRDefault="005E6D07">
            <w:r>
              <w:rPr>
                <w:rFonts w:ascii="Calibri" w:eastAsia="Calibri" w:hAnsi="Calibri" w:cs="Calibri"/>
              </w:rPr>
              <w:t xml:space="preserve">45 numeric features computed for the relevant tokens — </w:t>
            </w:r>
            <w:proofErr w:type="gramStart"/>
            <w:r>
              <w:rPr>
                <w:rFonts w:ascii="Calibri" w:eastAsia="Calibri" w:hAnsi="Calibri" w:cs="Calibri"/>
              </w:rPr>
              <w:t>e.g.</w:t>
            </w:r>
            <w:proofErr w:type="gramEnd"/>
            <w:r>
              <w:rPr>
                <w:rFonts w:ascii="Calibri" w:eastAsia="Calibri" w:hAnsi="Calibri" w:cs="Calibri"/>
              </w:rPr>
              <w:t xml:space="preserve"> “is this a known dangerous function name”, “is a string being concatenated with a variable right before a call”, entropy of the string.</w:t>
            </w:r>
          </w:p>
        </w:tc>
      </w:tr>
      <w:tr w:rsidR="00C36BBC" w14:paraId="3A22F7A6" w14:textId="77777777">
        <w:tc>
          <w:tcPr>
            <w:tcW w:w="2600" w:type="dxa"/>
            <w:shd w:val="clear" w:color="auto" w:fill="EEF2FA"/>
            <w:tcMar>
              <w:top w:w="90" w:type="dxa"/>
              <w:left w:w="110" w:type="dxa"/>
              <w:bottom w:w="90" w:type="dxa"/>
              <w:right w:w="110" w:type="dxa"/>
            </w:tcMar>
          </w:tcPr>
          <w:p w14:paraId="3A22F7A4" w14:textId="77777777" w:rsidR="00C36BBC" w:rsidRDefault="005E6D07">
            <w:r>
              <w:rPr>
                <w:rFonts w:ascii="Calibri" w:eastAsia="Calibri" w:hAnsi="Calibri" w:cs="Calibri"/>
              </w:rPr>
              <w:t>4. Rule engine</w:t>
            </w:r>
          </w:p>
        </w:tc>
        <w:tc>
          <w:tcPr>
            <w:tcW w:w="7300" w:type="dxa"/>
            <w:shd w:val="clear" w:color="auto" w:fill="EEF2FA"/>
            <w:tcMar>
              <w:top w:w="90" w:type="dxa"/>
              <w:left w:w="110" w:type="dxa"/>
              <w:bottom w:w="90" w:type="dxa"/>
              <w:right w:w="110" w:type="dxa"/>
            </w:tcMar>
          </w:tcPr>
          <w:p w14:paraId="3A22F7A5" w14:textId="77777777" w:rsidR="00C36BBC" w:rsidRDefault="005E6D07">
            <w:r>
              <w:rPr>
                <w:rFonts w:ascii="Calibri" w:eastAsia="Calibri" w:hAnsi="Calibri" w:cs="Calibri"/>
              </w:rPr>
              <w:t>Matches the pattern “</w:t>
            </w:r>
            <w:proofErr w:type="spellStart"/>
            <w:proofErr w:type="gramStart"/>
            <w:r>
              <w:rPr>
                <w:rFonts w:ascii="Calibri" w:eastAsia="Calibri" w:hAnsi="Calibri" w:cs="Calibri"/>
              </w:rPr>
              <w:t>os.system</w:t>
            </w:r>
            <w:proofErr w:type="spellEnd"/>
            <w:proofErr w:type="gramEnd"/>
            <w:r>
              <w:rPr>
                <w:rFonts w:ascii="Calibri" w:eastAsia="Calibri" w:hAnsi="Calibri" w:cs="Calibri"/>
              </w:rPr>
              <w:t>(...) with a non-constant argument” — flags CWE-78, OS Command Injection.</w:t>
            </w:r>
          </w:p>
        </w:tc>
      </w:tr>
      <w:tr w:rsidR="00C36BBC" w14:paraId="3A22F7A9" w14:textId="77777777">
        <w:tc>
          <w:tcPr>
            <w:tcW w:w="2600" w:type="dxa"/>
            <w:tcMar>
              <w:top w:w="90" w:type="dxa"/>
              <w:left w:w="110" w:type="dxa"/>
              <w:bottom w:w="90" w:type="dxa"/>
              <w:right w:w="110" w:type="dxa"/>
            </w:tcMar>
          </w:tcPr>
          <w:p w14:paraId="3A22F7A7" w14:textId="77777777" w:rsidR="00C36BBC" w:rsidRDefault="005E6D07">
            <w:r>
              <w:rPr>
                <w:rFonts w:ascii="Calibri" w:eastAsia="Calibri" w:hAnsi="Calibri" w:cs="Calibri"/>
              </w:rPr>
              <w:t>5. Taint tracking</w:t>
            </w:r>
          </w:p>
        </w:tc>
        <w:tc>
          <w:tcPr>
            <w:tcW w:w="7300" w:type="dxa"/>
            <w:tcMar>
              <w:top w:w="90" w:type="dxa"/>
              <w:left w:w="110" w:type="dxa"/>
              <w:bottom w:w="90" w:type="dxa"/>
              <w:right w:w="110" w:type="dxa"/>
            </w:tcMar>
          </w:tcPr>
          <w:p w14:paraId="3A22F7A8" w14:textId="77777777" w:rsidR="00C36BBC" w:rsidRDefault="005E6D07">
            <w:r>
              <w:rPr>
                <w:rFonts w:ascii="Calibri" w:eastAsia="Calibri" w:hAnsi="Calibri" w:cs="Calibri"/>
              </w:rPr>
              <w:t xml:space="preserve">Confirms </w:t>
            </w:r>
            <w:proofErr w:type="spellStart"/>
            <w:r>
              <w:rPr>
                <w:rFonts w:ascii="Calibri" w:eastAsia="Calibri" w:hAnsi="Calibri" w:cs="Calibri"/>
              </w:rPr>
              <w:t>user_input</w:t>
            </w:r>
            <w:proofErr w:type="spellEnd"/>
            <w:r>
              <w:rPr>
                <w:rFonts w:ascii="Calibri" w:eastAsia="Calibri" w:hAnsi="Calibri" w:cs="Calibri"/>
              </w:rPr>
              <w:t xml:space="preserve"> is </w:t>
            </w:r>
            <w:proofErr w:type="spellStart"/>
            <w:r>
              <w:rPr>
                <w:rFonts w:ascii="Calibri" w:eastAsia="Calibri" w:hAnsi="Calibri" w:cs="Calibri"/>
              </w:rPr>
              <w:t>unsanitized</w:t>
            </w:r>
            <w:proofErr w:type="spellEnd"/>
            <w:r>
              <w:rPr>
                <w:rFonts w:ascii="Calibri" w:eastAsia="Calibri" w:hAnsi="Calibri" w:cs="Calibri"/>
              </w:rPr>
              <w:t xml:space="preserve"> data reaching this call — strengthens the finding with a concrete data-flow explanation.</w:t>
            </w:r>
          </w:p>
        </w:tc>
      </w:tr>
      <w:tr w:rsidR="00C36BBC" w14:paraId="3A22F7AC" w14:textId="77777777">
        <w:tc>
          <w:tcPr>
            <w:tcW w:w="2600" w:type="dxa"/>
            <w:shd w:val="clear" w:color="auto" w:fill="EEF2FA"/>
            <w:tcMar>
              <w:top w:w="90" w:type="dxa"/>
              <w:left w:w="110" w:type="dxa"/>
              <w:bottom w:w="90" w:type="dxa"/>
              <w:right w:w="110" w:type="dxa"/>
            </w:tcMar>
          </w:tcPr>
          <w:p w14:paraId="3A22F7AA" w14:textId="77777777" w:rsidR="00C36BBC" w:rsidRDefault="005E6D07">
            <w:r>
              <w:rPr>
                <w:rFonts w:ascii="Calibri" w:eastAsia="Calibri" w:hAnsi="Calibri" w:cs="Calibri"/>
              </w:rPr>
              <w:lastRenderedPageBreak/>
              <w:t>6. ML classifier</w:t>
            </w:r>
          </w:p>
        </w:tc>
        <w:tc>
          <w:tcPr>
            <w:tcW w:w="7300" w:type="dxa"/>
            <w:shd w:val="clear" w:color="auto" w:fill="EEF2FA"/>
            <w:tcMar>
              <w:top w:w="90" w:type="dxa"/>
              <w:left w:w="110" w:type="dxa"/>
              <w:bottom w:w="90" w:type="dxa"/>
              <w:right w:w="110" w:type="dxa"/>
            </w:tcMar>
          </w:tcPr>
          <w:p w14:paraId="3A22F7AB" w14:textId="77777777" w:rsidR="00C36BBC" w:rsidRDefault="005E6D07">
            <w:r>
              <w:rPr>
                <w:rFonts w:ascii="Calibri" w:eastAsia="Calibri" w:hAnsi="Calibri" w:cs="Calibri"/>
              </w:rPr>
              <w:t>Independently scores the token sequence — likely also predicts MALICIOUS or SUSPICIOUS, based on learned patterns.</w:t>
            </w:r>
          </w:p>
        </w:tc>
      </w:tr>
      <w:tr w:rsidR="00C36BBC" w14:paraId="3A22F7AF" w14:textId="77777777">
        <w:tc>
          <w:tcPr>
            <w:tcW w:w="2600" w:type="dxa"/>
            <w:tcMar>
              <w:top w:w="90" w:type="dxa"/>
              <w:left w:w="110" w:type="dxa"/>
              <w:bottom w:w="90" w:type="dxa"/>
              <w:right w:w="110" w:type="dxa"/>
            </w:tcMar>
          </w:tcPr>
          <w:p w14:paraId="3A22F7AD" w14:textId="77777777" w:rsidR="00C36BBC" w:rsidRDefault="005E6D07">
            <w:r>
              <w:rPr>
                <w:rFonts w:ascii="Calibri" w:eastAsia="Calibri" w:hAnsi="Calibri" w:cs="Calibri"/>
              </w:rPr>
              <w:t>7. Fusion (hybrid decision)</w:t>
            </w:r>
          </w:p>
        </w:tc>
        <w:tc>
          <w:tcPr>
            <w:tcW w:w="7300" w:type="dxa"/>
            <w:tcMar>
              <w:top w:w="90" w:type="dxa"/>
              <w:left w:w="110" w:type="dxa"/>
              <w:bottom w:w="90" w:type="dxa"/>
              <w:right w:w="110" w:type="dxa"/>
            </w:tcMar>
          </w:tcPr>
          <w:p w14:paraId="3A22F7AE" w14:textId="77777777" w:rsidR="00C36BBC" w:rsidRDefault="005E6D07">
            <w:r>
              <w:rPr>
                <w:rFonts w:ascii="Calibri" w:eastAsia="Calibri" w:hAnsi="Calibri" w:cs="Calibri"/>
              </w:rPr>
              <w:t>Rule result + taint result + ML result are combined into one final verdict, with the strongest, clearest reason kept.</w:t>
            </w:r>
          </w:p>
        </w:tc>
      </w:tr>
      <w:tr w:rsidR="00C36BBC" w14:paraId="3A22F7B2" w14:textId="77777777">
        <w:tc>
          <w:tcPr>
            <w:tcW w:w="2600" w:type="dxa"/>
            <w:shd w:val="clear" w:color="auto" w:fill="EEF2FA"/>
            <w:tcMar>
              <w:top w:w="90" w:type="dxa"/>
              <w:left w:w="110" w:type="dxa"/>
              <w:bottom w:w="90" w:type="dxa"/>
              <w:right w:w="110" w:type="dxa"/>
            </w:tcMar>
          </w:tcPr>
          <w:p w14:paraId="3A22F7B0" w14:textId="77777777" w:rsidR="00C36BBC" w:rsidRDefault="005E6D07">
            <w:r>
              <w:rPr>
                <w:rFonts w:ascii="Calibri" w:eastAsia="Calibri" w:hAnsi="Calibri" w:cs="Calibri"/>
              </w:rPr>
              <w:t>8. Report</w:t>
            </w:r>
          </w:p>
        </w:tc>
        <w:tc>
          <w:tcPr>
            <w:tcW w:w="7300" w:type="dxa"/>
            <w:shd w:val="clear" w:color="auto" w:fill="EEF2FA"/>
            <w:tcMar>
              <w:top w:w="90" w:type="dxa"/>
              <w:left w:w="110" w:type="dxa"/>
              <w:bottom w:w="90" w:type="dxa"/>
              <w:right w:w="110" w:type="dxa"/>
            </w:tcMar>
          </w:tcPr>
          <w:p w14:paraId="3A22F7B1" w14:textId="77777777" w:rsidR="00C36BBC" w:rsidRDefault="005E6D07">
            <w:r>
              <w:rPr>
                <w:rFonts w:ascii="Calibri" w:eastAsia="Calibri" w:hAnsi="Calibri" w:cs="Calibri"/>
              </w:rPr>
              <w:t>The line is shown to the user as flagged, with the CWE number, a plain-language reason, and (from Week 15) a suggested fix.</w:t>
            </w:r>
          </w:p>
        </w:tc>
      </w:tr>
    </w:tbl>
    <w:p w14:paraId="3A22F7B3" w14:textId="77777777" w:rsidR="00C36BBC" w:rsidRDefault="005E6D07">
      <w:pPr>
        <w:pStyle w:val="Heading1"/>
        <w:spacing w:before="260" w:after="140"/>
      </w:pPr>
      <w:r>
        <w:t>Map of the Part 1 folder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00"/>
      </w:tblGrid>
      <w:tr w:rsidR="00C36BBC" w14:paraId="3A22F7B6" w14:textId="77777777">
        <w:trPr>
          <w:tblHeader/>
        </w:trPr>
        <w:tc>
          <w:tcPr>
            <w:tcW w:w="2800" w:type="dxa"/>
            <w:shd w:val="clear" w:color="auto" w:fill="2F5496"/>
            <w:tcMar>
              <w:top w:w="90" w:type="dxa"/>
              <w:left w:w="110" w:type="dxa"/>
              <w:bottom w:w="90" w:type="dxa"/>
              <w:right w:w="110" w:type="dxa"/>
            </w:tcMar>
          </w:tcPr>
          <w:p w14:paraId="3A22F7B4" w14:textId="77777777" w:rsidR="00C36BBC" w:rsidRDefault="005E6D07">
            <w:r>
              <w:rPr>
                <w:rFonts w:ascii="Calibri" w:eastAsia="Calibri" w:hAnsi="Calibri" w:cs="Calibri"/>
                <w:b/>
                <w:bCs/>
                <w:color w:val="FFFFFF"/>
              </w:rPr>
              <w:t>Folder / file</w:t>
            </w:r>
          </w:p>
        </w:tc>
        <w:tc>
          <w:tcPr>
            <w:tcW w:w="7100" w:type="dxa"/>
            <w:shd w:val="clear" w:color="auto" w:fill="2F5496"/>
            <w:tcMar>
              <w:top w:w="90" w:type="dxa"/>
              <w:left w:w="110" w:type="dxa"/>
              <w:bottom w:w="90" w:type="dxa"/>
              <w:right w:w="110" w:type="dxa"/>
            </w:tcMar>
          </w:tcPr>
          <w:p w14:paraId="3A22F7B5" w14:textId="77777777" w:rsidR="00C36BBC" w:rsidRDefault="005E6D07">
            <w:r>
              <w:rPr>
                <w:rFonts w:ascii="Calibri" w:eastAsia="Calibri" w:hAnsi="Calibri" w:cs="Calibri"/>
                <w:b/>
                <w:bCs/>
                <w:color w:val="FFFFFF"/>
              </w:rPr>
              <w:t>What it's for</w:t>
            </w:r>
          </w:p>
        </w:tc>
      </w:tr>
      <w:tr w:rsidR="00C36BBC" w14:paraId="3A22F7B9" w14:textId="77777777">
        <w:tc>
          <w:tcPr>
            <w:tcW w:w="2800" w:type="dxa"/>
            <w:tcMar>
              <w:top w:w="90" w:type="dxa"/>
              <w:left w:w="110" w:type="dxa"/>
              <w:bottom w:w="90" w:type="dxa"/>
              <w:right w:w="110" w:type="dxa"/>
            </w:tcMar>
          </w:tcPr>
          <w:p w14:paraId="3A22F7B7" w14:textId="77777777" w:rsidR="00C36BBC" w:rsidRDefault="005E6D07">
            <w:proofErr w:type="spellStart"/>
            <w:r>
              <w:rPr>
                <w:rFonts w:ascii="Calibri" w:eastAsia="Calibri" w:hAnsi="Calibri" w:cs="Calibri"/>
              </w:rPr>
              <w:t>ML_model</w:t>
            </w:r>
            <w:proofErr w:type="spellEnd"/>
            <w:r>
              <w:rPr>
                <w:rFonts w:ascii="Calibri" w:eastAsia="Calibri" w:hAnsi="Calibri" w:cs="Calibri"/>
              </w:rPr>
              <w:t>/</w:t>
            </w:r>
          </w:p>
        </w:tc>
        <w:tc>
          <w:tcPr>
            <w:tcW w:w="7100" w:type="dxa"/>
            <w:tcMar>
              <w:top w:w="90" w:type="dxa"/>
              <w:left w:w="110" w:type="dxa"/>
              <w:bottom w:w="90" w:type="dxa"/>
              <w:right w:w="110" w:type="dxa"/>
            </w:tcMar>
          </w:tcPr>
          <w:p w14:paraId="3A22F7B8" w14:textId="77777777" w:rsidR="00C36BBC" w:rsidRDefault="005E6D07">
            <w:r>
              <w:rPr>
                <w:rFonts w:ascii="Calibri" w:eastAsia="Calibri" w:hAnsi="Calibri" w:cs="Calibri"/>
              </w:rPr>
              <w:t>The core Python pipeline: recovery engine (Unicode), the AI model itself, training scripts, and the main entry point (run_secure_engine.py).</w:t>
            </w:r>
          </w:p>
        </w:tc>
      </w:tr>
      <w:tr w:rsidR="00C36BBC" w14:paraId="3A22F7BC" w14:textId="77777777">
        <w:tc>
          <w:tcPr>
            <w:tcW w:w="2800" w:type="dxa"/>
            <w:shd w:val="clear" w:color="auto" w:fill="EEF2FA"/>
            <w:tcMar>
              <w:top w:w="90" w:type="dxa"/>
              <w:left w:w="110" w:type="dxa"/>
              <w:bottom w:w="90" w:type="dxa"/>
              <w:right w:w="110" w:type="dxa"/>
            </w:tcMar>
          </w:tcPr>
          <w:p w14:paraId="3A22F7BA" w14:textId="77777777" w:rsidR="00C36BBC" w:rsidRDefault="005E6D07">
            <w:proofErr w:type="spellStart"/>
            <w:r>
              <w:rPr>
                <w:rFonts w:ascii="Calibri" w:eastAsia="Calibri" w:hAnsi="Calibri" w:cs="Calibri"/>
              </w:rPr>
              <w:t>src</w:t>
            </w:r>
            <w:proofErr w:type="spellEnd"/>
            <w:r>
              <w:rPr>
                <w:rFonts w:ascii="Calibri" w:eastAsia="Calibri" w:hAnsi="Calibri" w:cs="Calibri"/>
              </w:rPr>
              <w:t>/</w:t>
            </w:r>
            <w:proofErr w:type="spellStart"/>
            <w:r>
              <w:rPr>
                <w:rFonts w:ascii="Calibri" w:eastAsia="Calibri" w:hAnsi="Calibri" w:cs="Calibri"/>
              </w:rPr>
              <w:t>lexer</w:t>
            </w:r>
            <w:proofErr w:type="spellEnd"/>
            <w:r>
              <w:rPr>
                <w:rFonts w:ascii="Calibri" w:eastAsia="Calibri" w:hAnsi="Calibri" w:cs="Calibri"/>
              </w:rPr>
              <w:t>/ (in the newer layout)</w:t>
            </w:r>
          </w:p>
        </w:tc>
        <w:tc>
          <w:tcPr>
            <w:tcW w:w="7100" w:type="dxa"/>
            <w:shd w:val="clear" w:color="auto" w:fill="EEF2FA"/>
            <w:tcMar>
              <w:top w:w="90" w:type="dxa"/>
              <w:left w:w="110" w:type="dxa"/>
              <w:bottom w:w="90" w:type="dxa"/>
              <w:right w:w="110" w:type="dxa"/>
            </w:tcMar>
          </w:tcPr>
          <w:p w14:paraId="3A22F7BB" w14:textId="77777777" w:rsidR="00C36BBC" w:rsidRDefault="005E6D07">
            <w:r>
              <w:rPr>
                <w:rFonts w:ascii="Calibri" w:eastAsia="Calibri" w:hAnsi="Calibri" w:cs="Calibri"/>
              </w:rPr>
              <w:t>The tokenizer and grammar — the actual lexical-analysis code.</w:t>
            </w:r>
          </w:p>
        </w:tc>
      </w:tr>
      <w:tr w:rsidR="00C36BBC" w14:paraId="3A22F7BF" w14:textId="77777777">
        <w:tc>
          <w:tcPr>
            <w:tcW w:w="2800" w:type="dxa"/>
            <w:tcMar>
              <w:top w:w="90" w:type="dxa"/>
              <w:left w:w="110" w:type="dxa"/>
              <w:bottom w:w="90" w:type="dxa"/>
              <w:right w:w="110" w:type="dxa"/>
            </w:tcMar>
          </w:tcPr>
          <w:p w14:paraId="3A22F7BD" w14:textId="77777777" w:rsidR="00C36BBC" w:rsidRDefault="005E6D07">
            <w:proofErr w:type="spellStart"/>
            <w:r>
              <w:rPr>
                <w:rFonts w:ascii="Calibri" w:eastAsia="Calibri" w:hAnsi="Calibri" w:cs="Calibri"/>
              </w:rPr>
              <w:t>src</w:t>
            </w:r>
            <w:proofErr w:type="spellEnd"/>
            <w:r>
              <w:rPr>
                <w:rFonts w:ascii="Calibri" w:eastAsia="Calibri" w:hAnsi="Calibri" w:cs="Calibri"/>
              </w:rPr>
              <w:t>/security/</w:t>
            </w:r>
          </w:p>
        </w:tc>
        <w:tc>
          <w:tcPr>
            <w:tcW w:w="7100" w:type="dxa"/>
            <w:tcMar>
              <w:top w:w="90" w:type="dxa"/>
              <w:left w:w="110" w:type="dxa"/>
              <w:bottom w:w="90" w:type="dxa"/>
              <w:right w:w="110" w:type="dxa"/>
            </w:tcMar>
          </w:tcPr>
          <w:p w14:paraId="3A22F7BE" w14:textId="77777777" w:rsidR="00C36BBC" w:rsidRDefault="005E6D07">
            <w:r>
              <w:rPr>
                <w:rFonts w:ascii="Calibri" w:eastAsia="Calibri" w:hAnsi="Calibri" w:cs="Calibri"/>
              </w:rPr>
              <w:t>hybrid_analyzer.py (combines rules + AI), static_analyzer.py (the rule engine), ai_analyzer.py, healer.py (explanations/fixes).</w:t>
            </w:r>
          </w:p>
        </w:tc>
      </w:tr>
      <w:tr w:rsidR="00C36BBC" w14:paraId="3A22F7C2" w14:textId="77777777">
        <w:tc>
          <w:tcPr>
            <w:tcW w:w="2800" w:type="dxa"/>
            <w:shd w:val="clear" w:color="auto" w:fill="EEF2FA"/>
            <w:tcMar>
              <w:top w:w="90" w:type="dxa"/>
              <w:left w:w="110" w:type="dxa"/>
              <w:bottom w:w="90" w:type="dxa"/>
              <w:right w:w="110" w:type="dxa"/>
            </w:tcMar>
          </w:tcPr>
          <w:p w14:paraId="3A22F7C0" w14:textId="77777777" w:rsidR="00C36BBC" w:rsidRDefault="005E6D07">
            <w:proofErr w:type="spellStart"/>
            <w:r>
              <w:rPr>
                <w:rFonts w:ascii="Calibri" w:eastAsia="Calibri" w:hAnsi="Calibri" w:cs="Calibri"/>
              </w:rPr>
              <w:t>src</w:t>
            </w:r>
            <w:proofErr w:type="spellEnd"/>
            <w:r>
              <w:rPr>
                <w:rFonts w:ascii="Calibri" w:eastAsia="Calibri" w:hAnsi="Calibri" w:cs="Calibri"/>
              </w:rPr>
              <w:t xml:space="preserve">/ml/ / </w:t>
            </w:r>
            <w:proofErr w:type="spellStart"/>
            <w:r>
              <w:rPr>
                <w:rFonts w:ascii="Calibri" w:eastAsia="Calibri" w:hAnsi="Calibri" w:cs="Calibri"/>
              </w:rPr>
              <w:t>ML_model</w:t>
            </w:r>
            <w:proofErr w:type="spellEnd"/>
            <w:r>
              <w:rPr>
                <w:rFonts w:ascii="Calibri" w:eastAsia="Calibri" w:hAnsi="Calibri" w:cs="Calibri"/>
              </w:rPr>
              <w:t>/</w:t>
            </w:r>
          </w:p>
        </w:tc>
        <w:tc>
          <w:tcPr>
            <w:tcW w:w="7100" w:type="dxa"/>
            <w:shd w:val="clear" w:color="auto" w:fill="EEF2FA"/>
            <w:tcMar>
              <w:top w:w="90" w:type="dxa"/>
              <w:left w:w="110" w:type="dxa"/>
              <w:bottom w:w="90" w:type="dxa"/>
              <w:right w:w="110" w:type="dxa"/>
            </w:tcMar>
          </w:tcPr>
          <w:p w14:paraId="3A22F7C1" w14:textId="77777777" w:rsidR="00C36BBC" w:rsidRDefault="005E6D07">
            <w:r>
              <w:rPr>
                <w:rFonts w:ascii="Calibri" w:eastAsia="Calibri" w:hAnsi="Calibri" w:cs="Calibri"/>
              </w:rPr>
              <w:t>feature_extractor.py (the 45 features), preprocess.py, train.py — everything about training and using the classifier.</w:t>
            </w:r>
          </w:p>
        </w:tc>
      </w:tr>
      <w:tr w:rsidR="00C36BBC" w14:paraId="3A22F7C5" w14:textId="77777777">
        <w:tc>
          <w:tcPr>
            <w:tcW w:w="2800" w:type="dxa"/>
            <w:tcMar>
              <w:top w:w="90" w:type="dxa"/>
              <w:left w:w="110" w:type="dxa"/>
              <w:bottom w:w="90" w:type="dxa"/>
              <w:right w:w="110" w:type="dxa"/>
            </w:tcMar>
          </w:tcPr>
          <w:p w14:paraId="3A22F7C3" w14:textId="77777777" w:rsidR="00C36BBC" w:rsidRDefault="005E6D07">
            <w:r>
              <w:rPr>
                <w:rFonts w:ascii="Calibri" w:eastAsia="Calibri" w:hAnsi="Calibri" w:cs="Calibri"/>
              </w:rPr>
              <w:t>data/</w:t>
            </w:r>
          </w:p>
        </w:tc>
        <w:tc>
          <w:tcPr>
            <w:tcW w:w="7100" w:type="dxa"/>
            <w:tcMar>
              <w:top w:w="90" w:type="dxa"/>
              <w:left w:w="110" w:type="dxa"/>
              <w:bottom w:w="90" w:type="dxa"/>
              <w:right w:w="110" w:type="dxa"/>
            </w:tcMar>
          </w:tcPr>
          <w:p w14:paraId="3A22F7C4" w14:textId="77777777" w:rsidR="00C36BBC" w:rsidRDefault="005E6D07">
            <w:r>
              <w:rPr>
                <w:rFonts w:ascii="Calibri" w:eastAsia="Calibri" w:hAnsi="Calibri" w:cs="Calibri"/>
              </w:rPr>
              <w:t xml:space="preserve">Raw and processed training data: injection payloads, homoglyph attacks, safe tokens, the </w:t>
            </w:r>
            <w:proofErr w:type="spellStart"/>
            <w:r>
              <w:rPr>
                <w:rFonts w:ascii="Calibri" w:eastAsia="Calibri" w:hAnsi="Calibri" w:cs="Calibri"/>
              </w:rPr>
              <w:t>confusables</w:t>
            </w:r>
            <w:proofErr w:type="spellEnd"/>
            <w:r>
              <w:rPr>
                <w:rFonts w:ascii="Calibri" w:eastAsia="Calibri" w:hAnsi="Calibri" w:cs="Calibri"/>
              </w:rPr>
              <w:t xml:space="preserve"> list.</w:t>
            </w:r>
          </w:p>
        </w:tc>
      </w:tr>
      <w:tr w:rsidR="00C36BBC" w14:paraId="3A22F7C8" w14:textId="77777777">
        <w:tc>
          <w:tcPr>
            <w:tcW w:w="2800" w:type="dxa"/>
            <w:shd w:val="clear" w:color="auto" w:fill="EEF2FA"/>
            <w:tcMar>
              <w:top w:w="90" w:type="dxa"/>
              <w:left w:w="110" w:type="dxa"/>
              <w:bottom w:w="90" w:type="dxa"/>
              <w:right w:w="110" w:type="dxa"/>
            </w:tcMar>
          </w:tcPr>
          <w:p w14:paraId="3A22F7C6" w14:textId="77777777" w:rsidR="00C36BBC" w:rsidRDefault="005E6D07">
            <w:proofErr w:type="spellStart"/>
            <w:r>
              <w:rPr>
                <w:rFonts w:ascii="Calibri" w:eastAsia="Calibri" w:hAnsi="Calibri" w:cs="Calibri"/>
              </w:rPr>
              <w:t>carbon_analysis</w:t>
            </w:r>
            <w:proofErr w:type="spellEnd"/>
            <w:r>
              <w:rPr>
                <w:rFonts w:ascii="Calibri" w:eastAsia="Calibri" w:hAnsi="Calibri" w:cs="Calibri"/>
              </w:rPr>
              <w:t>/</w:t>
            </w:r>
          </w:p>
        </w:tc>
        <w:tc>
          <w:tcPr>
            <w:tcW w:w="7100" w:type="dxa"/>
            <w:shd w:val="clear" w:color="auto" w:fill="EEF2FA"/>
            <w:tcMar>
              <w:top w:w="90" w:type="dxa"/>
              <w:left w:w="110" w:type="dxa"/>
              <w:bottom w:w="90" w:type="dxa"/>
              <w:right w:w="110" w:type="dxa"/>
            </w:tcMar>
          </w:tcPr>
          <w:p w14:paraId="3A22F7C7" w14:textId="77777777" w:rsidR="00C36BBC" w:rsidRDefault="005E6D07">
            <w:r>
              <w:rPr>
                <w:rFonts w:ascii="Calibri" w:eastAsia="Calibri" w:hAnsi="Calibri" w:cs="Calibri"/>
              </w:rPr>
              <w:t>Performance and energy/CO2 measurement scripts — this is where the senior's original claimed numbers most likely live.</w:t>
            </w:r>
          </w:p>
        </w:tc>
      </w:tr>
      <w:tr w:rsidR="00C36BBC" w14:paraId="3A22F7CB" w14:textId="77777777">
        <w:tc>
          <w:tcPr>
            <w:tcW w:w="2800" w:type="dxa"/>
            <w:tcMar>
              <w:top w:w="90" w:type="dxa"/>
              <w:left w:w="110" w:type="dxa"/>
              <w:bottom w:w="90" w:type="dxa"/>
              <w:right w:w="110" w:type="dxa"/>
            </w:tcMar>
          </w:tcPr>
          <w:p w14:paraId="3A22F7C9" w14:textId="77777777" w:rsidR="00C36BBC" w:rsidRDefault="005E6D07">
            <w:r>
              <w:rPr>
                <w:rFonts w:ascii="Calibri" w:eastAsia="Calibri" w:hAnsi="Calibri" w:cs="Calibri"/>
              </w:rPr>
              <w:t>results/, logs/</w:t>
            </w:r>
          </w:p>
        </w:tc>
        <w:tc>
          <w:tcPr>
            <w:tcW w:w="7100" w:type="dxa"/>
            <w:tcMar>
              <w:top w:w="90" w:type="dxa"/>
              <w:left w:w="110" w:type="dxa"/>
              <w:bottom w:w="90" w:type="dxa"/>
              <w:right w:w="110" w:type="dxa"/>
            </w:tcMar>
          </w:tcPr>
          <w:p w14:paraId="3A22F7CA" w14:textId="77777777" w:rsidR="00C36BBC" w:rsidRDefault="005E6D07">
            <w:r>
              <w:rPr>
                <w:rFonts w:ascii="Calibri" w:eastAsia="Calibri" w:hAnsi="Calibri" w:cs="Calibri"/>
              </w:rPr>
              <w:t>Saved output from previous runs — useful for comparing your new results against old ones.</w:t>
            </w:r>
          </w:p>
        </w:tc>
      </w:tr>
      <w:tr w:rsidR="00C36BBC" w14:paraId="3A22F7CE" w14:textId="77777777">
        <w:tc>
          <w:tcPr>
            <w:tcW w:w="2800" w:type="dxa"/>
            <w:shd w:val="clear" w:color="auto" w:fill="EEF2FA"/>
            <w:tcMar>
              <w:top w:w="90" w:type="dxa"/>
              <w:left w:w="110" w:type="dxa"/>
              <w:bottom w:w="90" w:type="dxa"/>
              <w:right w:w="110" w:type="dxa"/>
            </w:tcMar>
          </w:tcPr>
          <w:p w14:paraId="3A22F7CC" w14:textId="77777777" w:rsidR="00C36BBC" w:rsidRDefault="005E6D07">
            <w:r>
              <w:rPr>
                <w:rFonts w:ascii="Calibri" w:eastAsia="Calibri" w:hAnsi="Calibri" w:cs="Calibri"/>
              </w:rPr>
              <w:t>web/ / frontend/</w:t>
            </w:r>
          </w:p>
        </w:tc>
        <w:tc>
          <w:tcPr>
            <w:tcW w:w="7100" w:type="dxa"/>
            <w:shd w:val="clear" w:color="auto" w:fill="EEF2FA"/>
            <w:tcMar>
              <w:top w:w="90" w:type="dxa"/>
              <w:left w:w="110" w:type="dxa"/>
              <w:bottom w:w="90" w:type="dxa"/>
              <w:right w:w="110" w:type="dxa"/>
            </w:tcMar>
          </w:tcPr>
          <w:p w14:paraId="3A22F7CD" w14:textId="77777777" w:rsidR="00C36BBC" w:rsidRDefault="005E6D07">
            <w:r>
              <w:rPr>
                <w:rFonts w:ascii="Calibri" w:eastAsia="Calibri" w:hAnsi="Calibri" w:cs="Calibri"/>
              </w:rPr>
              <w:t>The Flask web interface (or a newer React front end) — lets you analyze code through a browser instead of the command line.</w:t>
            </w:r>
          </w:p>
        </w:tc>
      </w:tr>
      <w:tr w:rsidR="00C36BBC" w14:paraId="3A22F7D1" w14:textId="77777777">
        <w:tc>
          <w:tcPr>
            <w:tcW w:w="2800" w:type="dxa"/>
            <w:tcMar>
              <w:top w:w="90" w:type="dxa"/>
              <w:left w:w="110" w:type="dxa"/>
              <w:bottom w:w="90" w:type="dxa"/>
              <w:right w:w="110" w:type="dxa"/>
            </w:tcMar>
          </w:tcPr>
          <w:p w14:paraId="3A22F7CF" w14:textId="77777777" w:rsidR="00C36BBC" w:rsidRDefault="005E6D07">
            <w:r>
              <w:rPr>
                <w:rFonts w:ascii="Calibri" w:eastAsia="Calibri" w:hAnsi="Calibri" w:cs="Calibri"/>
              </w:rPr>
              <w:t>W5_6/, Week_3&amp;4/, Week_5&amp;6/</w:t>
            </w:r>
          </w:p>
        </w:tc>
        <w:tc>
          <w:tcPr>
            <w:tcW w:w="7100" w:type="dxa"/>
            <w:tcMar>
              <w:top w:w="90" w:type="dxa"/>
              <w:left w:w="110" w:type="dxa"/>
              <w:bottom w:w="90" w:type="dxa"/>
              <w:right w:w="110" w:type="dxa"/>
            </w:tcMar>
          </w:tcPr>
          <w:p w14:paraId="3A22F7D0" w14:textId="77777777" w:rsidR="00C36BBC" w:rsidRDefault="005E6D07">
            <w:r>
              <w:rPr>
                <w:rFonts w:ascii="Calibri" w:eastAsia="Calibri" w:hAnsi="Calibri" w:cs="Calibri"/>
              </w:rPr>
              <w:t>The senior's own historical week-by-week work — useful evidence of how this project evolved, but not necessarily production code.</w:t>
            </w:r>
          </w:p>
        </w:tc>
      </w:tr>
      <w:tr w:rsidR="00C36BBC" w14:paraId="3A22F7D4" w14:textId="77777777">
        <w:tc>
          <w:tcPr>
            <w:tcW w:w="2800" w:type="dxa"/>
            <w:shd w:val="clear" w:color="auto" w:fill="EEF2FA"/>
            <w:tcMar>
              <w:top w:w="90" w:type="dxa"/>
              <w:left w:w="110" w:type="dxa"/>
              <w:bottom w:w="90" w:type="dxa"/>
              <w:right w:w="110" w:type="dxa"/>
            </w:tcMar>
          </w:tcPr>
          <w:p w14:paraId="3A22F7D2" w14:textId="77777777" w:rsidR="00C36BBC" w:rsidRDefault="005E6D07">
            <w:r>
              <w:rPr>
                <w:rFonts w:ascii="Calibri" w:eastAsia="Calibri" w:hAnsi="Calibri" w:cs="Calibri"/>
              </w:rPr>
              <w:t>docs/PBL_..._REPORT.pdf</w:t>
            </w:r>
          </w:p>
        </w:tc>
        <w:tc>
          <w:tcPr>
            <w:tcW w:w="7100" w:type="dxa"/>
            <w:shd w:val="clear" w:color="auto" w:fill="EEF2FA"/>
            <w:tcMar>
              <w:top w:w="90" w:type="dxa"/>
              <w:left w:w="110" w:type="dxa"/>
              <w:bottom w:w="90" w:type="dxa"/>
              <w:right w:w="110" w:type="dxa"/>
            </w:tcMar>
          </w:tcPr>
          <w:p w14:paraId="3A22F7D3" w14:textId="77777777" w:rsidR="00C36BBC" w:rsidRDefault="005E6D07">
            <w:r>
              <w:rPr>
                <w:rFonts w:ascii="Calibri" w:eastAsia="Calibri" w:hAnsi="Calibri" w:cs="Calibri"/>
              </w:rPr>
              <w:t>The senior's own final report — read this in Week 1, but verify its numbers yourself rather than quoting them directly.</w:t>
            </w:r>
          </w:p>
        </w:tc>
      </w:tr>
    </w:tbl>
    <w:p w14:paraId="3A22F7D5" w14:textId="77777777" w:rsidR="00C36BBC" w:rsidRDefault="005E6D07">
      <w:pPr>
        <w:pStyle w:val="Heading1"/>
        <w:spacing w:before="260" w:after="140"/>
      </w:pPr>
      <w:r>
        <w:t>The 16 weeks at a glance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200"/>
      </w:tblGrid>
      <w:tr w:rsidR="00C36BBC" w14:paraId="3A22F7D8" w14:textId="77777777">
        <w:trPr>
          <w:tblHeader/>
        </w:trPr>
        <w:tc>
          <w:tcPr>
            <w:tcW w:w="700" w:type="dxa"/>
            <w:shd w:val="clear" w:color="auto" w:fill="2F5496"/>
            <w:tcMar>
              <w:top w:w="90" w:type="dxa"/>
              <w:left w:w="110" w:type="dxa"/>
              <w:bottom w:w="90" w:type="dxa"/>
              <w:right w:w="110" w:type="dxa"/>
            </w:tcMar>
          </w:tcPr>
          <w:p w14:paraId="3A22F7D6" w14:textId="77777777" w:rsidR="00C36BBC" w:rsidRDefault="005E6D07">
            <w:proofErr w:type="spellStart"/>
            <w:r>
              <w:rPr>
                <w:rFonts w:ascii="Calibri" w:eastAsia="Calibri" w:hAnsi="Calibri" w:cs="Calibri"/>
                <w:b/>
                <w:bCs/>
                <w:color w:val="FFFFFF"/>
              </w:rPr>
              <w:t>Wk</w:t>
            </w:r>
            <w:proofErr w:type="spellEnd"/>
          </w:p>
        </w:tc>
        <w:tc>
          <w:tcPr>
            <w:tcW w:w="9200" w:type="dxa"/>
            <w:shd w:val="clear" w:color="auto" w:fill="2F5496"/>
            <w:tcMar>
              <w:top w:w="90" w:type="dxa"/>
              <w:left w:w="110" w:type="dxa"/>
              <w:bottom w:w="90" w:type="dxa"/>
              <w:right w:w="110" w:type="dxa"/>
            </w:tcMar>
          </w:tcPr>
          <w:p w14:paraId="3A22F7D7" w14:textId="77777777" w:rsidR="00C36BBC" w:rsidRDefault="005E6D07">
            <w:r>
              <w:rPr>
                <w:rFonts w:ascii="Calibri" w:eastAsia="Calibri" w:hAnsi="Calibri" w:cs="Calibri"/>
                <w:b/>
                <w:bCs/>
                <w:color w:val="FFFFFF"/>
              </w:rPr>
              <w:t>What this week delivers</w:t>
            </w:r>
          </w:p>
        </w:tc>
      </w:tr>
      <w:tr w:rsidR="00C36BBC" w14:paraId="3A22F7DB" w14:textId="77777777">
        <w:tc>
          <w:tcPr>
            <w:tcW w:w="700" w:type="dxa"/>
            <w:tcMar>
              <w:top w:w="90" w:type="dxa"/>
              <w:left w:w="110" w:type="dxa"/>
              <w:bottom w:w="90" w:type="dxa"/>
              <w:right w:w="110" w:type="dxa"/>
            </w:tcMar>
          </w:tcPr>
          <w:p w14:paraId="3A22F7D9" w14:textId="77777777" w:rsidR="00C36BBC" w:rsidRDefault="005E6D07">
            <w:r>
              <w:rPr>
                <w:rFonts w:ascii="Calibri" w:eastAsia="Calibri" w:hAnsi="Calibri" w:cs="Calibri"/>
              </w:rPr>
              <w:t>1</w:t>
            </w:r>
          </w:p>
        </w:tc>
        <w:tc>
          <w:tcPr>
            <w:tcW w:w="9200" w:type="dxa"/>
            <w:tcMar>
              <w:top w:w="90" w:type="dxa"/>
              <w:left w:w="110" w:type="dxa"/>
              <w:bottom w:w="90" w:type="dxa"/>
              <w:right w:w="110" w:type="dxa"/>
            </w:tcMar>
          </w:tcPr>
          <w:p w14:paraId="3A22F7DA" w14:textId="77777777" w:rsidR="00C36BBC" w:rsidRDefault="005E6D07">
            <w:r>
              <w:rPr>
                <w:rFonts w:ascii="Calibri" w:eastAsia="Calibri" w:hAnsi="Calibri" w:cs="Calibri"/>
              </w:rPr>
              <w:t>Understand the senior's project &amp; measure the real baseline</w:t>
            </w:r>
          </w:p>
        </w:tc>
      </w:tr>
      <w:tr w:rsidR="00C36BBC" w14:paraId="3A22F7DE" w14:textId="77777777">
        <w:tc>
          <w:tcPr>
            <w:tcW w:w="700" w:type="dxa"/>
            <w:shd w:val="clear" w:color="auto" w:fill="EEF2FA"/>
            <w:tcMar>
              <w:top w:w="90" w:type="dxa"/>
              <w:left w:w="110" w:type="dxa"/>
              <w:bottom w:w="90" w:type="dxa"/>
              <w:right w:w="110" w:type="dxa"/>
            </w:tcMar>
          </w:tcPr>
          <w:p w14:paraId="3A22F7DC" w14:textId="77777777" w:rsidR="00C36BBC" w:rsidRDefault="005E6D07">
            <w:r>
              <w:rPr>
                <w:rFonts w:ascii="Calibri" w:eastAsia="Calibri" w:hAnsi="Calibri" w:cs="Calibri"/>
              </w:rPr>
              <w:t>2</w:t>
            </w:r>
          </w:p>
        </w:tc>
        <w:tc>
          <w:tcPr>
            <w:tcW w:w="9200" w:type="dxa"/>
            <w:shd w:val="clear" w:color="auto" w:fill="EEF2FA"/>
            <w:tcMar>
              <w:top w:w="90" w:type="dxa"/>
              <w:left w:w="110" w:type="dxa"/>
              <w:bottom w:w="90" w:type="dxa"/>
              <w:right w:w="110" w:type="dxa"/>
            </w:tcMar>
          </w:tcPr>
          <w:p w14:paraId="3A22F7DD" w14:textId="77777777" w:rsidR="00C36BBC" w:rsidRDefault="005E6D07">
            <w:r>
              <w:rPr>
                <w:rFonts w:ascii="Calibri" w:eastAsia="Calibri" w:hAnsi="Calibri" w:cs="Calibri"/>
              </w:rPr>
              <w:t xml:space="preserve">Improvement 1 — Unicode and homoglyph </w:t>
            </w:r>
            <w:proofErr w:type="spellStart"/>
            <w:r>
              <w:rPr>
                <w:rFonts w:ascii="Calibri" w:eastAsia="Calibri" w:hAnsi="Calibri" w:cs="Calibri"/>
              </w:rPr>
              <w:t>defence</w:t>
            </w:r>
            <w:proofErr w:type="spellEnd"/>
          </w:p>
        </w:tc>
      </w:tr>
      <w:tr w:rsidR="00C36BBC" w14:paraId="3A22F7E1" w14:textId="77777777">
        <w:tc>
          <w:tcPr>
            <w:tcW w:w="700" w:type="dxa"/>
            <w:tcMar>
              <w:top w:w="90" w:type="dxa"/>
              <w:left w:w="110" w:type="dxa"/>
              <w:bottom w:w="90" w:type="dxa"/>
              <w:right w:w="110" w:type="dxa"/>
            </w:tcMar>
          </w:tcPr>
          <w:p w14:paraId="3A22F7DF" w14:textId="77777777" w:rsidR="00C36BBC" w:rsidRDefault="005E6D07">
            <w:r>
              <w:rPr>
                <w:rFonts w:ascii="Calibri" w:eastAsia="Calibri" w:hAnsi="Calibri" w:cs="Calibri"/>
              </w:rPr>
              <w:t>3</w:t>
            </w:r>
          </w:p>
        </w:tc>
        <w:tc>
          <w:tcPr>
            <w:tcW w:w="9200" w:type="dxa"/>
            <w:tcMar>
              <w:top w:w="90" w:type="dxa"/>
              <w:left w:w="110" w:type="dxa"/>
              <w:bottom w:w="90" w:type="dxa"/>
              <w:right w:w="110" w:type="dxa"/>
            </w:tcMar>
          </w:tcPr>
          <w:p w14:paraId="3A22F7E0" w14:textId="77777777" w:rsidR="00C36BBC" w:rsidRDefault="005E6D07">
            <w:r>
              <w:rPr>
                <w:rFonts w:ascii="Calibri" w:eastAsia="Calibri" w:hAnsi="Calibri" w:cs="Calibri"/>
              </w:rPr>
              <w:t>Improvement 2 — Python rule engine &amp; AST-based taint tracking</w:t>
            </w:r>
          </w:p>
        </w:tc>
      </w:tr>
      <w:tr w:rsidR="00C36BBC" w14:paraId="3A22F7E4" w14:textId="77777777">
        <w:tc>
          <w:tcPr>
            <w:tcW w:w="700" w:type="dxa"/>
            <w:shd w:val="clear" w:color="auto" w:fill="EEF2FA"/>
            <w:tcMar>
              <w:top w:w="90" w:type="dxa"/>
              <w:left w:w="110" w:type="dxa"/>
              <w:bottom w:w="90" w:type="dxa"/>
              <w:right w:w="110" w:type="dxa"/>
            </w:tcMar>
          </w:tcPr>
          <w:p w14:paraId="3A22F7E2" w14:textId="77777777" w:rsidR="00C36BBC" w:rsidRDefault="005E6D07">
            <w:r>
              <w:rPr>
                <w:rFonts w:ascii="Calibri" w:eastAsia="Calibri" w:hAnsi="Calibri" w:cs="Calibri"/>
              </w:rPr>
              <w:t>4</w:t>
            </w:r>
          </w:p>
        </w:tc>
        <w:tc>
          <w:tcPr>
            <w:tcW w:w="9200" w:type="dxa"/>
            <w:shd w:val="clear" w:color="auto" w:fill="EEF2FA"/>
            <w:tcMar>
              <w:top w:w="90" w:type="dxa"/>
              <w:left w:w="110" w:type="dxa"/>
              <w:bottom w:w="90" w:type="dxa"/>
              <w:right w:w="110" w:type="dxa"/>
            </w:tcMar>
          </w:tcPr>
          <w:p w14:paraId="3A22F7E3" w14:textId="77777777" w:rsidR="00C36BBC" w:rsidRDefault="005E6D07">
            <w:r>
              <w:rPr>
                <w:rFonts w:ascii="Calibri" w:eastAsia="Calibri" w:hAnsi="Calibri" w:cs="Calibri"/>
              </w:rPr>
              <w:t>Improvement 3 — Honest, leak-free ML evaluation</w:t>
            </w:r>
          </w:p>
        </w:tc>
      </w:tr>
      <w:tr w:rsidR="00C36BBC" w14:paraId="3A22F7E7" w14:textId="77777777">
        <w:tc>
          <w:tcPr>
            <w:tcW w:w="700" w:type="dxa"/>
            <w:tcMar>
              <w:top w:w="90" w:type="dxa"/>
              <w:left w:w="110" w:type="dxa"/>
              <w:bottom w:w="90" w:type="dxa"/>
              <w:right w:w="110" w:type="dxa"/>
            </w:tcMar>
          </w:tcPr>
          <w:p w14:paraId="3A22F7E5" w14:textId="77777777" w:rsidR="00C36BBC" w:rsidRDefault="005E6D07">
            <w:r>
              <w:rPr>
                <w:rFonts w:ascii="Calibri" w:eastAsia="Calibri" w:hAnsi="Calibri" w:cs="Calibri"/>
              </w:rPr>
              <w:t>5</w:t>
            </w:r>
          </w:p>
        </w:tc>
        <w:tc>
          <w:tcPr>
            <w:tcW w:w="9200" w:type="dxa"/>
            <w:tcMar>
              <w:top w:w="90" w:type="dxa"/>
              <w:left w:w="110" w:type="dxa"/>
              <w:bottom w:w="90" w:type="dxa"/>
              <w:right w:w="110" w:type="dxa"/>
            </w:tcMar>
          </w:tcPr>
          <w:p w14:paraId="3A22F7E6" w14:textId="77777777" w:rsidR="00C36BBC" w:rsidRDefault="005E6D07">
            <w:r>
              <w:rPr>
                <w:rFonts w:ascii="Calibri" w:eastAsia="Calibri" w:hAnsi="Calibri" w:cs="Calibri"/>
              </w:rPr>
              <w:t>Improvement 4 — Error analysis, model tuning, Python v1.0 freeze</w:t>
            </w:r>
          </w:p>
        </w:tc>
      </w:tr>
      <w:tr w:rsidR="00C36BBC" w14:paraId="3A22F7EA" w14:textId="77777777">
        <w:tc>
          <w:tcPr>
            <w:tcW w:w="700" w:type="dxa"/>
            <w:shd w:val="clear" w:color="auto" w:fill="EEF2FA"/>
            <w:tcMar>
              <w:top w:w="90" w:type="dxa"/>
              <w:left w:w="110" w:type="dxa"/>
              <w:bottom w:w="90" w:type="dxa"/>
              <w:right w:w="110" w:type="dxa"/>
            </w:tcMar>
          </w:tcPr>
          <w:p w14:paraId="3A22F7E8" w14:textId="77777777" w:rsidR="00C36BBC" w:rsidRDefault="005E6D07">
            <w:r>
              <w:rPr>
                <w:rFonts w:ascii="Calibri" w:eastAsia="Calibri" w:hAnsi="Calibri" w:cs="Calibri"/>
              </w:rPr>
              <w:lastRenderedPageBreak/>
              <w:t>6</w:t>
            </w:r>
          </w:p>
        </w:tc>
        <w:tc>
          <w:tcPr>
            <w:tcW w:w="9200" w:type="dxa"/>
            <w:shd w:val="clear" w:color="auto" w:fill="EEF2FA"/>
            <w:tcMar>
              <w:top w:w="90" w:type="dxa"/>
              <w:left w:w="110" w:type="dxa"/>
              <w:bottom w:w="90" w:type="dxa"/>
              <w:right w:w="110" w:type="dxa"/>
            </w:tcMar>
          </w:tcPr>
          <w:p w14:paraId="3A22F7E9" w14:textId="77777777" w:rsidR="00C36BBC" w:rsidRDefault="005E6D07">
            <w:r>
              <w:rPr>
                <w:rFonts w:ascii="Calibri" w:eastAsia="Calibri" w:hAnsi="Calibri" w:cs="Calibri"/>
              </w:rPr>
              <w:t>Improvement 5 — Language-plugin architecture</w:t>
            </w:r>
          </w:p>
        </w:tc>
      </w:tr>
      <w:tr w:rsidR="00C36BBC" w14:paraId="3A22F7ED" w14:textId="77777777" w:rsidTr="004F0693">
        <w:trPr>
          <w:trHeight w:val="106"/>
        </w:trPr>
        <w:tc>
          <w:tcPr>
            <w:tcW w:w="700" w:type="dxa"/>
            <w:tcMar>
              <w:top w:w="90" w:type="dxa"/>
              <w:left w:w="110" w:type="dxa"/>
              <w:bottom w:w="90" w:type="dxa"/>
              <w:right w:w="110" w:type="dxa"/>
            </w:tcMar>
          </w:tcPr>
          <w:p w14:paraId="3A22F7EB" w14:textId="77777777" w:rsidR="00C36BBC" w:rsidRDefault="005E6D07">
            <w:r>
              <w:rPr>
                <w:rFonts w:ascii="Calibri" w:eastAsia="Calibri" w:hAnsi="Calibri" w:cs="Calibri"/>
              </w:rPr>
              <w:t>7</w:t>
            </w:r>
          </w:p>
        </w:tc>
        <w:tc>
          <w:tcPr>
            <w:tcW w:w="9200" w:type="dxa"/>
            <w:tcMar>
              <w:top w:w="90" w:type="dxa"/>
              <w:left w:w="110" w:type="dxa"/>
              <w:bottom w:w="90" w:type="dxa"/>
              <w:right w:w="110" w:type="dxa"/>
            </w:tcMar>
          </w:tcPr>
          <w:p w14:paraId="3A22F7EC" w14:textId="77777777" w:rsidR="00C36BBC" w:rsidRDefault="005E6D07">
            <w:r>
              <w:rPr>
                <w:rFonts w:ascii="Calibri" w:eastAsia="Calibri" w:hAnsi="Calibri" w:cs="Calibri"/>
              </w:rPr>
              <w:t>Improvement 6 — Java plugin (tokenizer, sinks, sources)</w:t>
            </w:r>
          </w:p>
        </w:tc>
      </w:tr>
      <w:tr w:rsidR="00C36BBC" w14:paraId="3A22F7F0" w14:textId="77777777">
        <w:tc>
          <w:tcPr>
            <w:tcW w:w="700" w:type="dxa"/>
            <w:shd w:val="clear" w:color="auto" w:fill="EEF2FA"/>
            <w:tcMar>
              <w:top w:w="90" w:type="dxa"/>
              <w:left w:w="110" w:type="dxa"/>
              <w:bottom w:w="90" w:type="dxa"/>
              <w:right w:w="110" w:type="dxa"/>
            </w:tcMar>
          </w:tcPr>
          <w:p w14:paraId="3A22F7EE" w14:textId="77777777" w:rsidR="00C36BBC" w:rsidRDefault="005E6D07">
            <w:r>
              <w:rPr>
                <w:rFonts w:ascii="Calibri" w:eastAsia="Calibri" w:hAnsi="Calibri" w:cs="Calibri"/>
              </w:rPr>
              <w:t>8</w:t>
            </w:r>
          </w:p>
        </w:tc>
        <w:tc>
          <w:tcPr>
            <w:tcW w:w="9200" w:type="dxa"/>
            <w:shd w:val="clear" w:color="auto" w:fill="EEF2FA"/>
            <w:tcMar>
              <w:top w:w="90" w:type="dxa"/>
              <w:left w:w="110" w:type="dxa"/>
              <w:bottom w:w="90" w:type="dxa"/>
              <w:right w:w="110" w:type="dxa"/>
            </w:tcMar>
          </w:tcPr>
          <w:p w14:paraId="3A22F7EF" w14:textId="77777777" w:rsidR="00C36BBC" w:rsidRDefault="005E6D07">
            <w:r>
              <w:rPr>
                <w:rFonts w:ascii="Calibri" w:eastAsia="Calibri" w:hAnsi="Calibri" w:cs="Calibri"/>
              </w:rPr>
              <w:t>Improvement 7 — Java taint tracking, full test suite, midterm freeze</w:t>
            </w:r>
          </w:p>
        </w:tc>
      </w:tr>
      <w:tr w:rsidR="00C36BBC" w14:paraId="3A22F7F3" w14:textId="77777777">
        <w:tc>
          <w:tcPr>
            <w:tcW w:w="700" w:type="dxa"/>
            <w:tcMar>
              <w:top w:w="90" w:type="dxa"/>
              <w:left w:w="110" w:type="dxa"/>
              <w:bottom w:w="90" w:type="dxa"/>
              <w:right w:w="110" w:type="dxa"/>
            </w:tcMar>
          </w:tcPr>
          <w:p w14:paraId="3A22F7F1" w14:textId="77777777" w:rsidR="00C36BBC" w:rsidRDefault="005E6D07">
            <w:r>
              <w:rPr>
                <w:rFonts w:ascii="Calibri" w:eastAsia="Calibri" w:hAnsi="Calibri" w:cs="Calibri"/>
              </w:rPr>
              <w:t>9</w:t>
            </w:r>
          </w:p>
        </w:tc>
        <w:tc>
          <w:tcPr>
            <w:tcW w:w="9200" w:type="dxa"/>
            <w:tcMar>
              <w:top w:w="90" w:type="dxa"/>
              <w:left w:w="110" w:type="dxa"/>
              <w:bottom w:w="90" w:type="dxa"/>
              <w:right w:w="110" w:type="dxa"/>
            </w:tcMar>
          </w:tcPr>
          <w:p w14:paraId="3A22F7F2" w14:textId="77777777" w:rsidR="00C36BBC" w:rsidRDefault="005E6D07">
            <w:r>
              <w:rPr>
                <w:rFonts w:ascii="Calibri" w:eastAsia="Calibri" w:hAnsi="Calibri" w:cs="Calibri"/>
              </w:rPr>
              <w:t>Improvement 8 — JavaScript plugin (tokenizer, sinks, sources)</w:t>
            </w:r>
          </w:p>
        </w:tc>
      </w:tr>
      <w:tr w:rsidR="00C36BBC" w14:paraId="3A22F7F6" w14:textId="77777777">
        <w:tc>
          <w:tcPr>
            <w:tcW w:w="700" w:type="dxa"/>
            <w:shd w:val="clear" w:color="auto" w:fill="EEF2FA"/>
            <w:tcMar>
              <w:top w:w="90" w:type="dxa"/>
              <w:left w:w="110" w:type="dxa"/>
              <w:bottom w:w="90" w:type="dxa"/>
              <w:right w:w="110" w:type="dxa"/>
            </w:tcMar>
          </w:tcPr>
          <w:p w14:paraId="3A22F7F4" w14:textId="77777777" w:rsidR="00C36BBC" w:rsidRDefault="005E6D07">
            <w:r>
              <w:rPr>
                <w:rFonts w:ascii="Calibri" w:eastAsia="Calibri" w:hAnsi="Calibri" w:cs="Calibri"/>
              </w:rPr>
              <w:t>10</w:t>
            </w:r>
          </w:p>
        </w:tc>
        <w:tc>
          <w:tcPr>
            <w:tcW w:w="9200" w:type="dxa"/>
            <w:shd w:val="clear" w:color="auto" w:fill="EEF2FA"/>
            <w:tcMar>
              <w:top w:w="90" w:type="dxa"/>
              <w:left w:w="110" w:type="dxa"/>
              <w:bottom w:w="90" w:type="dxa"/>
              <w:right w:w="110" w:type="dxa"/>
            </w:tcMar>
          </w:tcPr>
          <w:p w14:paraId="3A22F7F5" w14:textId="77777777" w:rsidR="00C36BBC" w:rsidRDefault="005E6D07">
            <w:r>
              <w:rPr>
                <w:rFonts w:ascii="Calibri" w:eastAsia="Calibri" w:hAnsi="Calibri" w:cs="Calibri"/>
              </w:rPr>
              <w:t>Improvement 9 — JavaScript taint tracking, full tests, v1.0</w:t>
            </w:r>
          </w:p>
        </w:tc>
      </w:tr>
      <w:tr w:rsidR="00C36BBC" w14:paraId="3A22F7F9" w14:textId="77777777">
        <w:tc>
          <w:tcPr>
            <w:tcW w:w="700" w:type="dxa"/>
            <w:tcMar>
              <w:top w:w="90" w:type="dxa"/>
              <w:left w:w="110" w:type="dxa"/>
              <w:bottom w:w="90" w:type="dxa"/>
              <w:right w:w="110" w:type="dxa"/>
            </w:tcMar>
          </w:tcPr>
          <w:p w14:paraId="3A22F7F7" w14:textId="77777777" w:rsidR="00C36BBC" w:rsidRDefault="005E6D07">
            <w:r>
              <w:rPr>
                <w:rFonts w:ascii="Calibri" w:eastAsia="Calibri" w:hAnsi="Calibri" w:cs="Calibri"/>
              </w:rPr>
              <w:t>11</w:t>
            </w:r>
          </w:p>
        </w:tc>
        <w:tc>
          <w:tcPr>
            <w:tcW w:w="9200" w:type="dxa"/>
            <w:tcMar>
              <w:top w:w="90" w:type="dxa"/>
              <w:left w:w="110" w:type="dxa"/>
              <w:bottom w:w="90" w:type="dxa"/>
              <w:right w:w="110" w:type="dxa"/>
            </w:tcMar>
          </w:tcPr>
          <w:p w14:paraId="3A22F7F8" w14:textId="77777777" w:rsidR="00C36BBC" w:rsidRDefault="005E6D07">
            <w:r>
              <w:rPr>
                <w:rFonts w:ascii="Calibri" w:eastAsia="Calibri" w:hAnsi="Calibri" w:cs="Calibri"/>
              </w:rPr>
              <w:t>Improvement 10 — C++ plugin (tokenizer, sinks, sources)</w:t>
            </w:r>
          </w:p>
        </w:tc>
      </w:tr>
      <w:tr w:rsidR="00C36BBC" w14:paraId="3A22F7FC" w14:textId="77777777">
        <w:tc>
          <w:tcPr>
            <w:tcW w:w="700" w:type="dxa"/>
            <w:shd w:val="clear" w:color="auto" w:fill="EEF2FA"/>
            <w:tcMar>
              <w:top w:w="90" w:type="dxa"/>
              <w:left w:w="110" w:type="dxa"/>
              <w:bottom w:w="90" w:type="dxa"/>
              <w:right w:w="110" w:type="dxa"/>
            </w:tcMar>
          </w:tcPr>
          <w:p w14:paraId="3A22F7FA" w14:textId="77777777" w:rsidR="00C36BBC" w:rsidRDefault="005E6D07">
            <w:r>
              <w:rPr>
                <w:rFonts w:ascii="Calibri" w:eastAsia="Calibri" w:hAnsi="Calibri" w:cs="Calibri"/>
              </w:rPr>
              <w:t>12</w:t>
            </w:r>
          </w:p>
        </w:tc>
        <w:tc>
          <w:tcPr>
            <w:tcW w:w="9200" w:type="dxa"/>
            <w:shd w:val="clear" w:color="auto" w:fill="EEF2FA"/>
            <w:tcMar>
              <w:top w:w="90" w:type="dxa"/>
              <w:left w:w="110" w:type="dxa"/>
              <w:bottom w:w="90" w:type="dxa"/>
              <w:right w:w="110" w:type="dxa"/>
            </w:tcMar>
          </w:tcPr>
          <w:p w14:paraId="3A22F7FB" w14:textId="77777777" w:rsidR="00C36BBC" w:rsidRDefault="005E6D07">
            <w:r>
              <w:rPr>
                <w:rFonts w:ascii="Calibri" w:eastAsia="Calibri" w:hAnsi="Calibri" w:cs="Calibri"/>
              </w:rPr>
              <w:t>Improvement 11 — C++ taint tracking, full tests, v1.0 — all four languages complete</w:t>
            </w:r>
          </w:p>
        </w:tc>
      </w:tr>
      <w:tr w:rsidR="00C36BBC" w14:paraId="3A22F7FF" w14:textId="77777777">
        <w:tc>
          <w:tcPr>
            <w:tcW w:w="700" w:type="dxa"/>
            <w:tcMar>
              <w:top w:w="90" w:type="dxa"/>
              <w:left w:w="110" w:type="dxa"/>
              <w:bottom w:w="90" w:type="dxa"/>
              <w:right w:w="110" w:type="dxa"/>
            </w:tcMar>
          </w:tcPr>
          <w:p w14:paraId="3A22F7FD" w14:textId="77777777" w:rsidR="00C36BBC" w:rsidRDefault="005E6D07">
            <w:r>
              <w:rPr>
                <w:rFonts w:ascii="Calibri" w:eastAsia="Calibri" w:hAnsi="Calibri" w:cs="Calibri"/>
              </w:rPr>
              <w:t>13</w:t>
            </w:r>
          </w:p>
        </w:tc>
        <w:tc>
          <w:tcPr>
            <w:tcW w:w="9200" w:type="dxa"/>
            <w:tcMar>
              <w:top w:w="90" w:type="dxa"/>
              <w:left w:w="110" w:type="dxa"/>
              <w:bottom w:w="90" w:type="dxa"/>
              <w:right w:w="110" w:type="dxa"/>
            </w:tcMar>
          </w:tcPr>
          <w:p w14:paraId="3A22F7FE" w14:textId="77777777" w:rsidR="00C36BBC" w:rsidRDefault="005E6D07">
            <w:r>
              <w:rPr>
                <w:rFonts w:ascii="Calibri" w:eastAsia="Calibri" w:hAnsi="Calibri" w:cs="Calibri"/>
              </w:rPr>
              <w:t>Improvement 12 — Multi-language ML strategy</w:t>
            </w:r>
          </w:p>
        </w:tc>
      </w:tr>
      <w:tr w:rsidR="00C36BBC" w14:paraId="3A22F802" w14:textId="77777777">
        <w:tc>
          <w:tcPr>
            <w:tcW w:w="700" w:type="dxa"/>
            <w:shd w:val="clear" w:color="auto" w:fill="EEF2FA"/>
            <w:tcMar>
              <w:top w:w="90" w:type="dxa"/>
              <w:left w:w="110" w:type="dxa"/>
              <w:bottom w:w="90" w:type="dxa"/>
              <w:right w:w="110" w:type="dxa"/>
            </w:tcMar>
          </w:tcPr>
          <w:p w14:paraId="3A22F800" w14:textId="77777777" w:rsidR="00C36BBC" w:rsidRDefault="005E6D07">
            <w:r>
              <w:rPr>
                <w:rFonts w:ascii="Calibri" w:eastAsia="Calibri" w:hAnsi="Calibri" w:cs="Calibri"/>
              </w:rPr>
              <w:t>14</w:t>
            </w:r>
          </w:p>
        </w:tc>
        <w:tc>
          <w:tcPr>
            <w:tcW w:w="9200" w:type="dxa"/>
            <w:shd w:val="clear" w:color="auto" w:fill="EEF2FA"/>
            <w:tcMar>
              <w:top w:w="90" w:type="dxa"/>
              <w:left w:w="110" w:type="dxa"/>
              <w:bottom w:w="90" w:type="dxa"/>
              <w:right w:w="110" w:type="dxa"/>
            </w:tcMar>
          </w:tcPr>
          <w:p w14:paraId="3A22F801" w14:textId="77777777" w:rsidR="00C36BBC" w:rsidRDefault="005E6D07">
            <w:r>
              <w:rPr>
                <w:rFonts w:ascii="Calibri" w:eastAsia="Calibri" w:hAnsi="Calibri" w:cs="Calibri"/>
              </w:rPr>
              <w:t xml:space="preserve">Improvement 13 — Benchmark against Bandit, </w:t>
            </w:r>
            <w:proofErr w:type="spellStart"/>
            <w:r>
              <w:rPr>
                <w:rFonts w:ascii="Calibri" w:eastAsia="Calibri" w:hAnsi="Calibri" w:cs="Calibri"/>
              </w:rPr>
              <w:t>Semgrep</w:t>
            </w:r>
            <w:proofErr w:type="spellEnd"/>
            <w:r>
              <w:rPr>
                <w:rFonts w:ascii="Calibri" w:eastAsia="Calibri" w:hAnsi="Calibri" w:cs="Calibri"/>
              </w:rPr>
              <w:t xml:space="preserve"> and </w:t>
            </w:r>
            <w:proofErr w:type="spellStart"/>
            <w:r>
              <w:rPr>
                <w:rFonts w:ascii="Calibri" w:eastAsia="Calibri" w:hAnsi="Calibri" w:cs="Calibri"/>
              </w:rPr>
              <w:t>cppcheck</w:t>
            </w:r>
            <w:proofErr w:type="spellEnd"/>
          </w:p>
        </w:tc>
      </w:tr>
      <w:tr w:rsidR="00C36BBC" w14:paraId="3A22F805" w14:textId="77777777">
        <w:tc>
          <w:tcPr>
            <w:tcW w:w="700" w:type="dxa"/>
            <w:tcMar>
              <w:top w:w="90" w:type="dxa"/>
              <w:left w:w="110" w:type="dxa"/>
              <w:bottom w:w="90" w:type="dxa"/>
              <w:right w:w="110" w:type="dxa"/>
            </w:tcMar>
          </w:tcPr>
          <w:p w14:paraId="3A22F803" w14:textId="77777777" w:rsidR="00C36BBC" w:rsidRDefault="005E6D07">
            <w:r>
              <w:rPr>
                <w:rFonts w:ascii="Calibri" w:eastAsia="Calibri" w:hAnsi="Calibri" w:cs="Calibri"/>
              </w:rPr>
              <w:t>15</w:t>
            </w:r>
          </w:p>
        </w:tc>
        <w:tc>
          <w:tcPr>
            <w:tcW w:w="9200" w:type="dxa"/>
            <w:tcMar>
              <w:top w:w="90" w:type="dxa"/>
              <w:left w:w="110" w:type="dxa"/>
              <w:bottom w:w="90" w:type="dxa"/>
              <w:right w:w="110" w:type="dxa"/>
            </w:tcMar>
          </w:tcPr>
          <w:p w14:paraId="3A22F804" w14:textId="77777777" w:rsidR="00C36BBC" w:rsidRDefault="005E6D07">
            <w:r>
              <w:rPr>
                <w:rFonts w:ascii="Calibri" w:eastAsia="Calibri" w:hAnsi="Calibri" w:cs="Calibri"/>
              </w:rPr>
              <w:t>Improvement 14 — Explanations, fix suggestions, four-language interface</w:t>
            </w:r>
          </w:p>
        </w:tc>
      </w:tr>
      <w:tr w:rsidR="00C36BBC" w14:paraId="3A22F808" w14:textId="77777777">
        <w:tc>
          <w:tcPr>
            <w:tcW w:w="700" w:type="dxa"/>
            <w:shd w:val="clear" w:color="auto" w:fill="EEF2FA"/>
            <w:tcMar>
              <w:top w:w="90" w:type="dxa"/>
              <w:left w:w="110" w:type="dxa"/>
              <w:bottom w:w="90" w:type="dxa"/>
              <w:right w:w="110" w:type="dxa"/>
            </w:tcMar>
          </w:tcPr>
          <w:p w14:paraId="3A22F806" w14:textId="77777777" w:rsidR="00C36BBC" w:rsidRDefault="005E6D07">
            <w:r>
              <w:rPr>
                <w:rFonts w:ascii="Calibri" w:eastAsia="Calibri" w:hAnsi="Calibri" w:cs="Calibri"/>
              </w:rPr>
              <w:t>16</w:t>
            </w:r>
          </w:p>
        </w:tc>
        <w:tc>
          <w:tcPr>
            <w:tcW w:w="9200" w:type="dxa"/>
            <w:shd w:val="clear" w:color="auto" w:fill="EEF2FA"/>
            <w:tcMar>
              <w:top w:w="90" w:type="dxa"/>
              <w:left w:w="110" w:type="dxa"/>
              <w:bottom w:w="90" w:type="dxa"/>
              <w:right w:w="110" w:type="dxa"/>
            </w:tcMar>
          </w:tcPr>
          <w:p w14:paraId="3A22F807" w14:textId="77777777" w:rsidR="00C36BBC" w:rsidRDefault="005E6D07">
            <w:r>
              <w:rPr>
                <w:rFonts w:ascii="Calibri" w:eastAsia="Calibri" w:hAnsi="Calibri" w:cs="Calibri"/>
              </w:rPr>
              <w:t xml:space="preserve">Improvement 15 — Testing, packaging, performance, final report, </w:t>
            </w:r>
            <w:proofErr w:type="spellStart"/>
            <w:r>
              <w:rPr>
                <w:rFonts w:ascii="Calibri" w:eastAsia="Calibri" w:hAnsi="Calibri" w:cs="Calibri"/>
              </w:rPr>
              <w:t>defence</w:t>
            </w:r>
            <w:proofErr w:type="spellEnd"/>
          </w:p>
        </w:tc>
      </w:tr>
    </w:tbl>
    <w:p w14:paraId="3A22F809" w14:textId="77777777" w:rsidR="00C36BBC" w:rsidRDefault="005E6D07">
      <w:r>
        <w:br w:type="page"/>
      </w:r>
    </w:p>
    <w:p w14:paraId="3A22F80A"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w:t>
      </w:r>
    </w:p>
    <w:p w14:paraId="3A22F80B" w14:textId="77777777" w:rsidR="00C36BBC" w:rsidRDefault="005E6D07">
      <w:pPr>
        <w:spacing w:after="200"/>
      </w:pPr>
      <w:r>
        <w:rPr>
          <w:rFonts w:ascii="Calibri" w:eastAsia="Calibri" w:hAnsi="Calibri" w:cs="Calibri"/>
          <w:b/>
          <w:bCs/>
          <w:color w:val="2F5496"/>
          <w:sz w:val="32"/>
          <w:szCs w:val="32"/>
        </w:rPr>
        <w:t>Understand the senior's project &amp; measure the real baseline</w:t>
      </w:r>
    </w:p>
    <w:p w14:paraId="3A22F80C" w14:textId="77777777" w:rsidR="00C36BBC" w:rsidRDefault="005E6D07">
      <w:pPr>
        <w:spacing w:before="140" w:after="80"/>
      </w:pPr>
      <w:r>
        <w:rPr>
          <w:rFonts w:ascii="Calibri" w:eastAsia="Calibri" w:hAnsi="Calibri" w:cs="Calibri"/>
          <w:b/>
          <w:bCs/>
          <w:sz w:val="22"/>
          <w:szCs w:val="22"/>
        </w:rPr>
        <w:t>Goal — what you can do by Sunday night</w:t>
      </w:r>
    </w:p>
    <w:p w14:paraId="3A22F80D" w14:textId="77777777" w:rsidR="00C36BBC" w:rsidRDefault="005E6D07">
      <w:pPr>
        <w:spacing w:after="130"/>
      </w:pPr>
      <w:r>
        <w:rPr>
          <w:rFonts w:ascii="Calibri" w:eastAsia="Calibri" w:hAnsi="Calibri" w:cs="Calibri"/>
          <w:sz w:val="22"/>
          <w:szCs w:val="22"/>
        </w:rPr>
        <w:t>By the end of this week you can explain, in your own words, what every folder in Part 1 does, run the whole pipeline yourself on your own machine, and show a table of real metrics you measured yourself (not copied from the old report). Nothing is improved this week — this week is purely about understanding what already exists.</w:t>
      </w:r>
    </w:p>
    <w:p w14:paraId="3A22F80E"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811" w14:textId="77777777">
        <w:trPr>
          <w:tblHeader/>
        </w:trPr>
        <w:tc>
          <w:tcPr>
            <w:tcW w:w="2700" w:type="dxa"/>
            <w:shd w:val="clear" w:color="auto" w:fill="2F5496"/>
            <w:tcMar>
              <w:top w:w="90" w:type="dxa"/>
              <w:left w:w="110" w:type="dxa"/>
              <w:bottom w:w="90" w:type="dxa"/>
              <w:right w:w="110" w:type="dxa"/>
            </w:tcMar>
          </w:tcPr>
          <w:p w14:paraId="3A22F80F"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810" w14:textId="77777777" w:rsidR="00C36BBC" w:rsidRDefault="005E6D07">
            <w:r>
              <w:rPr>
                <w:rFonts w:ascii="Calibri" w:eastAsia="Calibri" w:hAnsi="Calibri" w:cs="Calibri"/>
                <w:b/>
                <w:bCs/>
                <w:color w:val="FFFFFF"/>
              </w:rPr>
              <w:t>What it means, in plain words</w:t>
            </w:r>
          </w:p>
        </w:tc>
      </w:tr>
      <w:tr w:rsidR="00C36BBC" w14:paraId="3A22F814" w14:textId="77777777">
        <w:tc>
          <w:tcPr>
            <w:tcW w:w="2700" w:type="dxa"/>
            <w:tcMar>
              <w:top w:w="90" w:type="dxa"/>
              <w:left w:w="110" w:type="dxa"/>
              <w:bottom w:w="90" w:type="dxa"/>
              <w:right w:w="110" w:type="dxa"/>
            </w:tcMar>
          </w:tcPr>
          <w:p w14:paraId="3A22F812" w14:textId="77777777" w:rsidR="00C36BBC" w:rsidRDefault="005E6D07">
            <w:r>
              <w:rPr>
                <w:rFonts w:ascii="Calibri" w:eastAsia="Calibri" w:hAnsi="Calibri" w:cs="Calibri"/>
              </w:rPr>
              <w:t>Lexical analysis</w:t>
            </w:r>
          </w:p>
        </w:tc>
        <w:tc>
          <w:tcPr>
            <w:tcW w:w="7200" w:type="dxa"/>
            <w:tcMar>
              <w:top w:w="90" w:type="dxa"/>
              <w:left w:w="110" w:type="dxa"/>
              <w:bottom w:w="90" w:type="dxa"/>
              <w:right w:w="110" w:type="dxa"/>
            </w:tcMar>
          </w:tcPr>
          <w:p w14:paraId="3A22F813" w14:textId="77777777" w:rsidR="00C36BBC" w:rsidRDefault="005E6D07">
            <w:r>
              <w:rPr>
                <w:rFonts w:ascii="Calibri" w:eastAsia="Calibri" w:hAnsi="Calibri" w:cs="Calibri"/>
              </w:rPr>
              <w:t>The very first stage of a compiler. It reads raw source code character by character and groups characters into meaningful chunks called tokens (</w:t>
            </w:r>
            <w:proofErr w:type="gramStart"/>
            <w:r>
              <w:rPr>
                <w:rFonts w:ascii="Calibri" w:eastAsia="Calibri" w:hAnsi="Calibri" w:cs="Calibri"/>
              </w:rPr>
              <w:t>e.g.</w:t>
            </w:r>
            <w:proofErr w:type="gramEnd"/>
            <w:r>
              <w:rPr>
                <w:rFonts w:ascii="Calibri" w:eastAsia="Calibri" w:hAnsi="Calibri" w:cs="Calibri"/>
              </w:rPr>
              <w:t xml:space="preserve"> the text 'total' becomes one IDENTIFIER token, '=' becomes an OPERATOR token).</w:t>
            </w:r>
          </w:p>
        </w:tc>
      </w:tr>
      <w:tr w:rsidR="00C36BBC" w14:paraId="3A22F817" w14:textId="77777777">
        <w:tc>
          <w:tcPr>
            <w:tcW w:w="2700" w:type="dxa"/>
            <w:shd w:val="clear" w:color="auto" w:fill="EEF2FA"/>
            <w:tcMar>
              <w:top w:w="90" w:type="dxa"/>
              <w:left w:w="110" w:type="dxa"/>
              <w:bottom w:w="90" w:type="dxa"/>
              <w:right w:w="110" w:type="dxa"/>
            </w:tcMar>
          </w:tcPr>
          <w:p w14:paraId="3A22F815" w14:textId="77777777" w:rsidR="00C36BBC" w:rsidRDefault="005E6D07">
            <w:r>
              <w:rPr>
                <w:rFonts w:ascii="Calibri" w:eastAsia="Calibri" w:hAnsi="Calibri" w:cs="Calibri"/>
              </w:rPr>
              <w:t>Token</w:t>
            </w:r>
          </w:p>
        </w:tc>
        <w:tc>
          <w:tcPr>
            <w:tcW w:w="7200" w:type="dxa"/>
            <w:shd w:val="clear" w:color="auto" w:fill="EEF2FA"/>
            <w:tcMar>
              <w:top w:w="90" w:type="dxa"/>
              <w:left w:w="110" w:type="dxa"/>
              <w:bottom w:w="90" w:type="dxa"/>
              <w:right w:w="110" w:type="dxa"/>
            </w:tcMar>
          </w:tcPr>
          <w:p w14:paraId="3A22F816" w14:textId="77777777" w:rsidR="00C36BBC" w:rsidRDefault="005E6D07">
            <w:r>
              <w:rPr>
                <w:rFonts w:ascii="Calibri" w:eastAsia="Calibri" w:hAnsi="Calibri" w:cs="Calibri"/>
              </w:rPr>
              <w:t xml:space="preserve">A small labelled piece of code produced by the </w:t>
            </w:r>
            <w:proofErr w:type="spellStart"/>
            <w:r>
              <w:rPr>
                <w:rFonts w:ascii="Calibri" w:eastAsia="Calibri" w:hAnsi="Calibri" w:cs="Calibri"/>
              </w:rPr>
              <w:t>lexer</w:t>
            </w:r>
            <w:proofErr w:type="spellEnd"/>
            <w:r>
              <w:rPr>
                <w:rFonts w:ascii="Calibri" w:eastAsia="Calibri" w:hAnsi="Calibri" w:cs="Calibri"/>
              </w:rPr>
              <w:t>: a type (IDENTIFIER, KEYWORD, STRING, OPERATOR, NUMBER...) plus the actual text and its position (line, column).</w:t>
            </w:r>
          </w:p>
        </w:tc>
      </w:tr>
      <w:tr w:rsidR="00C36BBC" w14:paraId="3A22F81A" w14:textId="77777777">
        <w:tc>
          <w:tcPr>
            <w:tcW w:w="2700" w:type="dxa"/>
            <w:tcMar>
              <w:top w:w="90" w:type="dxa"/>
              <w:left w:w="110" w:type="dxa"/>
              <w:bottom w:w="90" w:type="dxa"/>
              <w:right w:w="110" w:type="dxa"/>
            </w:tcMar>
          </w:tcPr>
          <w:p w14:paraId="3A22F818" w14:textId="77777777" w:rsidR="00C36BBC" w:rsidRDefault="005E6D07">
            <w:r>
              <w:rPr>
                <w:rFonts w:ascii="Calibri" w:eastAsia="Calibri" w:hAnsi="Calibri" w:cs="Calibri"/>
              </w:rPr>
              <w:t>Hybrid analyzer</w:t>
            </w:r>
          </w:p>
        </w:tc>
        <w:tc>
          <w:tcPr>
            <w:tcW w:w="7200" w:type="dxa"/>
            <w:tcMar>
              <w:top w:w="90" w:type="dxa"/>
              <w:left w:w="110" w:type="dxa"/>
              <w:bottom w:w="90" w:type="dxa"/>
              <w:right w:w="110" w:type="dxa"/>
            </w:tcMar>
          </w:tcPr>
          <w:p w14:paraId="3A22F819" w14:textId="77777777" w:rsidR="00C36BBC" w:rsidRDefault="005E6D07">
            <w:r>
              <w:rPr>
                <w:rFonts w:ascii="Calibri" w:eastAsia="Calibri" w:hAnsi="Calibri" w:cs="Calibri"/>
              </w:rPr>
              <w:t xml:space="preserve">A system that combines two different detection strategies — fixed hand-written rules ("if you see </w:t>
            </w:r>
            <w:proofErr w:type="gramStart"/>
            <w:r>
              <w:rPr>
                <w:rFonts w:ascii="Calibri" w:eastAsia="Calibri" w:hAnsi="Calibri" w:cs="Calibri"/>
              </w:rPr>
              <w:t>eval(</w:t>
            </w:r>
            <w:proofErr w:type="gramEnd"/>
            <w:r>
              <w:rPr>
                <w:rFonts w:ascii="Calibri" w:eastAsia="Calibri" w:hAnsi="Calibri" w:cs="Calibri"/>
              </w:rPr>
              <w:t>), flag it") and a trained AI model (which has learned patterns from examples) — and merges their opinions into one final verdict.</w:t>
            </w:r>
          </w:p>
        </w:tc>
      </w:tr>
      <w:tr w:rsidR="00C36BBC" w14:paraId="3A22F81D" w14:textId="77777777">
        <w:tc>
          <w:tcPr>
            <w:tcW w:w="2700" w:type="dxa"/>
            <w:shd w:val="clear" w:color="auto" w:fill="EEF2FA"/>
            <w:tcMar>
              <w:top w:w="90" w:type="dxa"/>
              <w:left w:w="110" w:type="dxa"/>
              <w:bottom w:w="90" w:type="dxa"/>
              <w:right w:w="110" w:type="dxa"/>
            </w:tcMar>
          </w:tcPr>
          <w:p w14:paraId="3A22F81B" w14:textId="77777777" w:rsidR="00C36BBC" w:rsidRDefault="005E6D07">
            <w:r>
              <w:rPr>
                <w:rFonts w:ascii="Calibri" w:eastAsia="Calibri" w:hAnsi="Calibri" w:cs="Calibri"/>
              </w:rPr>
              <w:t>Baseline</w:t>
            </w:r>
          </w:p>
        </w:tc>
        <w:tc>
          <w:tcPr>
            <w:tcW w:w="7200" w:type="dxa"/>
            <w:shd w:val="clear" w:color="auto" w:fill="EEF2FA"/>
            <w:tcMar>
              <w:top w:w="90" w:type="dxa"/>
              <w:left w:w="110" w:type="dxa"/>
              <w:bottom w:w="90" w:type="dxa"/>
              <w:right w:w="110" w:type="dxa"/>
            </w:tcMar>
          </w:tcPr>
          <w:p w14:paraId="3A22F81C" w14:textId="77777777" w:rsidR="00C36BBC" w:rsidRDefault="005E6D07">
            <w:r>
              <w:rPr>
                <w:rFonts w:ascii="Calibri" w:eastAsia="Calibri" w:hAnsi="Calibri" w:cs="Calibri"/>
              </w:rPr>
              <w:t>A measured, trustworthy starting point. Before you can say "I improved X by 12%", you must know what X was before you touched anything, measured by you, on your machine, today.</w:t>
            </w:r>
          </w:p>
        </w:tc>
      </w:tr>
      <w:tr w:rsidR="00C36BBC" w14:paraId="3A22F820" w14:textId="77777777">
        <w:tc>
          <w:tcPr>
            <w:tcW w:w="2700" w:type="dxa"/>
            <w:tcMar>
              <w:top w:w="90" w:type="dxa"/>
              <w:left w:w="110" w:type="dxa"/>
              <w:bottom w:w="90" w:type="dxa"/>
              <w:right w:w="110" w:type="dxa"/>
            </w:tcMar>
          </w:tcPr>
          <w:p w14:paraId="3A22F81E" w14:textId="77777777" w:rsidR="00C36BBC" w:rsidRDefault="005E6D07">
            <w:proofErr w:type="spellStart"/>
            <w:r>
              <w:rPr>
                <w:rFonts w:ascii="Calibri" w:eastAsia="Calibri" w:hAnsi="Calibri" w:cs="Calibri"/>
              </w:rPr>
              <w:t>WScore</w:t>
            </w:r>
            <w:proofErr w:type="spellEnd"/>
          </w:p>
        </w:tc>
        <w:tc>
          <w:tcPr>
            <w:tcW w:w="7200" w:type="dxa"/>
            <w:tcMar>
              <w:top w:w="90" w:type="dxa"/>
              <w:left w:w="110" w:type="dxa"/>
              <w:bottom w:w="90" w:type="dxa"/>
              <w:right w:w="110" w:type="dxa"/>
            </w:tcMar>
          </w:tcPr>
          <w:p w14:paraId="3A22F81F" w14:textId="77777777" w:rsidR="00C36BBC" w:rsidRDefault="005E6D07">
            <w:r>
              <w:rPr>
                <w:rFonts w:ascii="Calibri" w:eastAsia="Calibri" w:hAnsi="Calibri" w:cs="Calibri"/>
              </w:rPr>
              <w:t>A single weighted score used in this project to judge the classifier fairly. It counts a missed MALICIOUS token as a much bigger mistake than a missed SAFE token, because in security, missing a real attack is far worse than a false alarm.</w:t>
            </w:r>
          </w:p>
        </w:tc>
      </w:tr>
    </w:tbl>
    <w:p w14:paraId="3A22F821" w14:textId="77777777" w:rsidR="00C36BBC" w:rsidRDefault="00C36BBC">
      <w:pPr>
        <w:spacing w:after="120"/>
      </w:pPr>
    </w:p>
    <w:p w14:paraId="3A22F822"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827" w14:textId="77777777">
        <w:trPr>
          <w:tblHeader/>
        </w:trPr>
        <w:tc>
          <w:tcPr>
            <w:tcW w:w="3200" w:type="dxa"/>
            <w:shd w:val="clear" w:color="auto" w:fill="2F5496"/>
            <w:tcMar>
              <w:top w:w="90" w:type="dxa"/>
              <w:left w:w="110" w:type="dxa"/>
              <w:bottom w:w="90" w:type="dxa"/>
              <w:right w:w="110" w:type="dxa"/>
            </w:tcMar>
          </w:tcPr>
          <w:p w14:paraId="3A22F823"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824"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825"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826" w14:textId="77777777" w:rsidR="00C36BBC" w:rsidRDefault="005E6D07">
            <w:r>
              <w:rPr>
                <w:rFonts w:ascii="Calibri" w:eastAsia="Calibri" w:hAnsi="Calibri" w:cs="Calibri"/>
                <w:b/>
                <w:bCs/>
                <w:color w:val="FFFFFF"/>
              </w:rPr>
              <w:t>Time</w:t>
            </w:r>
          </w:p>
        </w:tc>
      </w:tr>
      <w:tr w:rsidR="00C36BBC" w14:paraId="3A22F82C" w14:textId="77777777">
        <w:tc>
          <w:tcPr>
            <w:tcW w:w="3200" w:type="dxa"/>
            <w:tcMar>
              <w:top w:w="90" w:type="dxa"/>
              <w:left w:w="110" w:type="dxa"/>
              <w:bottom w:w="90" w:type="dxa"/>
              <w:right w:w="110" w:type="dxa"/>
            </w:tcMar>
          </w:tcPr>
          <w:p w14:paraId="3A22F828" w14:textId="77777777" w:rsidR="00C36BBC" w:rsidRDefault="005E6D07">
            <w:r>
              <w:rPr>
                <w:rFonts w:ascii="Calibri" w:eastAsia="Calibri" w:hAnsi="Calibri" w:cs="Calibri"/>
              </w:rPr>
              <w:t>Neso Academy — "Lexical Analysis" (Compiler Design playlist)</w:t>
            </w:r>
          </w:p>
        </w:tc>
        <w:tc>
          <w:tcPr>
            <w:tcW w:w="2400" w:type="dxa"/>
            <w:tcMar>
              <w:top w:w="90" w:type="dxa"/>
              <w:left w:w="110" w:type="dxa"/>
              <w:bottom w:w="90" w:type="dxa"/>
              <w:right w:w="110" w:type="dxa"/>
            </w:tcMar>
          </w:tcPr>
          <w:p w14:paraId="3A22F829" w14:textId="77777777" w:rsidR="00C36BBC" w:rsidRDefault="005E6D07">
            <w:r>
              <w:rPr>
                <w:rFonts w:ascii="Calibri" w:eastAsia="Calibri" w:hAnsi="Calibri" w:cs="Calibri"/>
              </w:rPr>
              <w:t>YouTube</w:t>
            </w:r>
          </w:p>
        </w:tc>
        <w:tc>
          <w:tcPr>
            <w:tcW w:w="3300" w:type="dxa"/>
            <w:tcMar>
              <w:top w:w="90" w:type="dxa"/>
              <w:left w:w="110" w:type="dxa"/>
              <w:bottom w:w="90" w:type="dxa"/>
              <w:right w:w="110" w:type="dxa"/>
            </w:tcMar>
          </w:tcPr>
          <w:p w14:paraId="3A22F82A" w14:textId="77777777" w:rsidR="00C36BBC" w:rsidRDefault="005E6D07">
            <w:r>
              <w:rPr>
                <w:rFonts w:ascii="Calibri" w:eastAsia="Calibri" w:hAnsi="Calibri" w:cs="Calibri"/>
              </w:rPr>
              <w:t xml:space="preserve">Gives you the classic compiler-theory picture of what a </w:t>
            </w:r>
            <w:proofErr w:type="spellStart"/>
            <w:r>
              <w:rPr>
                <w:rFonts w:ascii="Calibri" w:eastAsia="Calibri" w:hAnsi="Calibri" w:cs="Calibri"/>
              </w:rPr>
              <w:t>lexer</w:t>
            </w:r>
            <w:proofErr w:type="spellEnd"/>
            <w:r>
              <w:rPr>
                <w:rFonts w:ascii="Calibri" w:eastAsia="Calibri" w:hAnsi="Calibri" w:cs="Calibri"/>
              </w:rPr>
              <w:t xml:space="preserve"> is, before you look at this project's Python version of it.</w:t>
            </w:r>
          </w:p>
        </w:tc>
        <w:tc>
          <w:tcPr>
            <w:tcW w:w="1000" w:type="dxa"/>
            <w:tcMar>
              <w:top w:w="90" w:type="dxa"/>
              <w:left w:w="110" w:type="dxa"/>
              <w:bottom w:w="90" w:type="dxa"/>
              <w:right w:w="110" w:type="dxa"/>
            </w:tcMar>
          </w:tcPr>
          <w:p w14:paraId="3A22F82B" w14:textId="77777777" w:rsidR="00C36BBC" w:rsidRDefault="005E6D07">
            <w:r>
              <w:rPr>
                <w:rFonts w:ascii="Calibri" w:eastAsia="Calibri" w:hAnsi="Calibri" w:cs="Calibri"/>
              </w:rPr>
              <w:t>25 min</w:t>
            </w:r>
          </w:p>
        </w:tc>
      </w:tr>
      <w:tr w:rsidR="00C36BBC" w14:paraId="3A22F831" w14:textId="77777777">
        <w:tc>
          <w:tcPr>
            <w:tcW w:w="3200" w:type="dxa"/>
            <w:shd w:val="clear" w:color="auto" w:fill="EEF2FA"/>
            <w:tcMar>
              <w:top w:w="90" w:type="dxa"/>
              <w:left w:w="110" w:type="dxa"/>
              <w:bottom w:w="90" w:type="dxa"/>
              <w:right w:w="110" w:type="dxa"/>
            </w:tcMar>
          </w:tcPr>
          <w:p w14:paraId="3A22F82D" w14:textId="77777777" w:rsidR="00C36BBC" w:rsidRDefault="005E6D07">
            <w:r>
              <w:rPr>
                <w:rFonts w:ascii="Calibri" w:eastAsia="Calibri" w:hAnsi="Calibri" w:cs="Calibri"/>
              </w:rPr>
              <w:t>Crafting Interpreters — Chapter 4, "Scanning"</w:t>
            </w:r>
          </w:p>
        </w:tc>
        <w:tc>
          <w:tcPr>
            <w:tcW w:w="2400" w:type="dxa"/>
            <w:shd w:val="clear" w:color="auto" w:fill="EEF2FA"/>
            <w:tcMar>
              <w:top w:w="90" w:type="dxa"/>
              <w:left w:w="110" w:type="dxa"/>
              <w:bottom w:w="90" w:type="dxa"/>
              <w:right w:w="110" w:type="dxa"/>
            </w:tcMar>
          </w:tcPr>
          <w:p w14:paraId="3A22F82E" w14:textId="77777777" w:rsidR="00C36BBC" w:rsidRDefault="005E6D07">
            <w:r>
              <w:rPr>
                <w:rFonts w:ascii="Calibri" w:eastAsia="Calibri" w:hAnsi="Calibri" w:cs="Calibri"/>
              </w:rPr>
              <w:t>craftinginterpreters.com (free online book)</w:t>
            </w:r>
          </w:p>
        </w:tc>
        <w:tc>
          <w:tcPr>
            <w:tcW w:w="3300" w:type="dxa"/>
            <w:shd w:val="clear" w:color="auto" w:fill="EEF2FA"/>
            <w:tcMar>
              <w:top w:w="90" w:type="dxa"/>
              <w:left w:w="110" w:type="dxa"/>
              <w:bottom w:w="90" w:type="dxa"/>
              <w:right w:w="110" w:type="dxa"/>
            </w:tcMar>
          </w:tcPr>
          <w:p w14:paraId="3A22F82F" w14:textId="77777777" w:rsidR="00C36BBC" w:rsidRDefault="005E6D07">
            <w:r>
              <w:rPr>
                <w:rFonts w:ascii="Calibri" w:eastAsia="Calibri" w:hAnsi="Calibri" w:cs="Calibri"/>
              </w:rPr>
              <w:t xml:space="preserve">Shows a real, working, readable </w:t>
            </w:r>
            <w:proofErr w:type="spellStart"/>
            <w:r>
              <w:rPr>
                <w:rFonts w:ascii="Calibri" w:eastAsia="Calibri" w:hAnsi="Calibri" w:cs="Calibri"/>
              </w:rPr>
              <w:t>lexer</w:t>
            </w:r>
            <w:proofErr w:type="spellEnd"/>
            <w:r>
              <w:rPr>
                <w:rFonts w:ascii="Calibri" w:eastAsia="Calibri" w:hAnsi="Calibri" w:cs="Calibri"/>
              </w:rPr>
              <w:t xml:space="preserve"> being built line by line — the closest thing to what Part 1's tokenizer.py does.</w:t>
            </w:r>
          </w:p>
        </w:tc>
        <w:tc>
          <w:tcPr>
            <w:tcW w:w="1000" w:type="dxa"/>
            <w:shd w:val="clear" w:color="auto" w:fill="EEF2FA"/>
            <w:tcMar>
              <w:top w:w="90" w:type="dxa"/>
              <w:left w:w="110" w:type="dxa"/>
              <w:bottom w:w="90" w:type="dxa"/>
              <w:right w:w="110" w:type="dxa"/>
            </w:tcMar>
          </w:tcPr>
          <w:p w14:paraId="3A22F830" w14:textId="77777777" w:rsidR="00C36BBC" w:rsidRDefault="005E6D07">
            <w:r>
              <w:rPr>
                <w:rFonts w:ascii="Calibri" w:eastAsia="Calibri" w:hAnsi="Calibri" w:cs="Calibri"/>
              </w:rPr>
              <w:t>30 min read</w:t>
            </w:r>
          </w:p>
        </w:tc>
      </w:tr>
      <w:tr w:rsidR="00C36BBC" w14:paraId="3A22F836" w14:textId="77777777">
        <w:tc>
          <w:tcPr>
            <w:tcW w:w="3200" w:type="dxa"/>
            <w:tcMar>
              <w:top w:w="90" w:type="dxa"/>
              <w:left w:w="110" w:type="dxa"/>
              <w:bottom w:w="90" w:type="dxa"/>
              <w:right w:w="110" w:type="dxa"/>
            </w:tcMar>
          </w:tcPr>
          <w:p w14:paraId="3A22F832" w14:textId="77777777" w:rsidR="00C36BBC" w:rsidRDefault="005E6D07">
            <w:r>
              <w:rPr>
                <w:rFonts w:ascii="Calibri" w:eastAsia="Calibri" w:hAnsi="Calibri" w:cs="Calibri"/>
              </w:rPr>
              <w:t>"What is Git, GitHub in 15 minutes"</w:t>
            </w:r>
          </w:p>
        </w:tc>
        <w:tc>
          <w:tcPr>
            <w:tcW w:w="2400" w:type="dxa"/>
            <w:tcMar>
              <w:top w:w="90" w:type="dxa"/>
              <w:left w:w="110" w:type="dxa"/>
              <w:bottom w:w="90" w:type="dxa"/>
              <w:right w:w="110" w:type="dxa"/>
            </w:tcMar>
          </w:tcPr>
          <w:p w14:paraId="3A22F833" w14:textId="77777777" w:rsidR="00C36BBC" w:rsidRDefault="005E6D07">
            <w:r>
              <w:rPr>
                <w:rFonts w:ascii="Calibri" w:eastAsia="Calibri" w:hAnsi="Calibri" w:cs="Calibri"/>
              </w:rPr>
              <w:t>YouTube (search this exact phrase)</w:t>
            </w:r>
          </w:p>
        </w:tc>
        <w:tc>
          <w:tcPr>
            <w:tcW w:w="3300" w:type="dxa"/>
            <w:tcMar>
              <w:top w:w="90" w:type="dxa"/>
              <w:left w:w="110" w:type="dxa"/>
              <w:bottom w:w="90" w:type="dxa"/>
              <w:right w:w="110" w:type="dxa"/>
            </w:tcMar>
          </w:tcPr>
          <w:p w14:paraId="3A22F834" w14:textId="77777777" w:rsidR="00C36BBC" w:rsidRDefault="005E6D07">
            <w:r>
              <w:rPr>
                <w:rFonts w:ascii="Calibri" w:eastAsia="Calibri" w:hAnsi="Calibri" w:cs="Calibri"/>
              </w:rPr>
              <w:t>You will commit every week from now on — you need add/commit/push comfortably before Week 2.</w:t>
            </w:r>
          </w:p>
        </w:tc>
        <w:tc>
          <w:tcPr>
            <w:tcW w:w="1000" w:type="dxa"/>
            <w:tcMar>
              <w:top w:w="90" w:type="dxa"/>
              <w:left w:w="110" w:type="dxa"/>
              <w:bottom w:w="90" w:type="dxa"/>
              <w:right w:w="110" w:type="dxa"/>
            </w:tcMar>
          </w:tcPr>
          <w:p w14:paraId="3A22F835" w14:textId="77777777" w:rsidR="00C36BBC" w:rsidRDefault="005E6D07">
            <w:r>
              <w:rPr>
                <w:rFonts w:ascii="Calibri" w:eastAsia="Calibri" w:hAnsi="Calibri" w:cs="Calibri"/>
              </w:rPr>
              <w:t>15 min</w:t>
            </w:r>
          </w:p>
        </w:tc>
      </w:tr>
    </w:tbl>
    <w:p w14:paraId="3A22F837" w14:textId="77777777" w:rsidR="00C36BBC" w:rsidRDefault="00C36BBC">
      <w:pPr>
        <w:spacing w:after="120"/>
      </w:pPr>
    </w:p>
    <w:p w14:paraId="3A22F838" w14:textId="77777777" w:rsidR="00C36BBC" w:rsidRDefault="005E6D07">
      <w:pPr>
        <w:spacing w:before="140" w:after="80"/>
      </w:pPr>
      <w:r>
        <w:rPr>
          <w:rFonts w:ascii="Calibri" w:eastAsia="Calibri" w:hAnsi="Calibri" w:cs="Calibri"/>
          <w:b/>
          <w:bCs/>
          <w:sz w:val="22"/>
          <w:szCs w:val="22"/>
        </w:rPr>
        <w:t>Build — do these, in order, at the keyboard</w:t>
      </w:r>
    </w:p>
    <w:p w14:paraId="3A22F839"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Extract the zip. Open `secure_lexer_code-Part1` in VS Code and just look, folder by folder, for 20 minutes before touching anything.</w:t>
      </w:r>
    </w:p>
    <w:p w14:paraId="3A22F83A" w14:textId="77777777" w:rsidR="00C36BBC" w:rsidRDefault="005E6D07">
      <w:pPr>
        <w:spacing w:after="90"/>
        <w:ind w:left="300"/>
      </w:pPr>
      <w:r>
        <w:rPr>
          <w:rFonts w:ascii="Calibri" w:eastAsia="Calibri" w:hAnsi="Calibri" w:cs="Calibri"/>
          <w:b/>
          <w:bCs/>
          <w:sz w:val="22"/>
          <w:szCs w:val="22"/>
        </w:rPr>
        <w:lastRenderedPageBreak/>
        <w:t xml:space="preserve">2. </w:t>
      </w:r>
      <w:r>
        <w:rPr>
          <w:rFonts w:ascii="Calibri" w:eastAsia="Calibri" w:hAnsi="Calibri" w:cs="Calibri"/>
          <w:sz w:val="22"/>
          <w:szCs w:val="22"/>
        </w:rPr>
        <w:t>Create a virtual environment and install `requirements.txt`. Note every error message — they tell you what's fragile.</w:t>
      </w:r>
    </w:p>
    <w:p w14:paraId="3A22F83B"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Run the CLI (`run_cli.bat` or the underlying Python command) on one of the sample files in `results/` or `data/`. Read the JSON output it produces.</w:t>
      </w:r>
    </w:p>
    <w:p w14:paraId="3A22F83C"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Run the web app (`run_web.bat` / `web/app.py`) and analyze one clean file and one attack file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one from `data/raw/injection_payloads.csv`) through the browser.</w:t>
      </w:r>
    </w:p>
    <w:p w14:paraId="3A22F83D"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Open `</w:t>
      </w:r>
      <w:proofErr w:type="spellStart"/>
      <w:r>
        <w:rPr>
          <w:rFonts w:ascii="Calibri" w:eastAsia="Calibri" w:hAnsi="Calibri" w:cs="Calibri"/>
          <w:sz w:val="22"/>
          <w:szCs w:val="22"/>
        </w:rPr>
        <w:t>carbon_analysis</w:t>
      </w:r>
      <w:proofErr w:type="spellEnd"/>
      <w:r>
        <w:rPr>
          <w:rFonts w:ascii="Calibri" w:eastAsia="Calibri" w:hAnsi="Calibri" w:cs="Calibri"/>
          <w:sz w:val="22"/>
          <w:szCs w:val="22"/>
        </w:rPr>
        <w:t>/performance_analysis.py` and `</w:t>
      </w:r>
      <w:proofErr w:type="spellStart"/>
      <w:r>
        <w:rPr>
          <w:rFonts w:ascii="Calibri" w:eastAsia="Calibri" w:hAnsi="Calibri" w:cs="Calibri"/>
          <w:sz w:val="22"/>
          <w:szCs w:val="22"/>
        </w:rPr>
        <w:t>carbon_analysis</w:t>
      </w:r>
      <w:proofErr w:type="spellEnd"/>
      <w:r>
        <w:rPr>
          <w:rFonts w:ascii="Calibri" w:eastAsia="Calibri" w:hAnsi="Calibri" w:cs="Calibri"/>
          <w:sz w:val="22"/>
          <w:szCs w:val="22"/>
        </w:rPr>
        <w:t>/performance/</w:t>
      </w:r>
      <w:proofErr w:type="spellStart"/>
      <w:r>
        <w:rPr>
          <w:rFonts w:ascii="Calibri" w:eastAsia="Calibri" w:hAnsi="Calibri" w:cs="Calibri"/>
          <w:sz w:val="22"/>
          <w:szCs w:val="22"/>
        </w:rPr>
        <w:t>summary.json</w:t>
      </w:r>
      <w:proofErr w:type="spellEnd"/>
      <w:r>
        <w:rPr>
          <w:rFonts w:ascii="Calibri" w:eastAsia="Calibri" w:hAnsi="Calibri" w:cs="Calibri"/>
          <w:sz w:val="22"/>
          <w:szCs w:val="22"/>
        </w:rPr>
        <w:t>`. These likely already contain the senior's claimed metrics — read them, but do not trust them yet.</w:t>
      </w:r>
    </w:p>
    <w:p w14:paraId="3A22F83E"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 xml:space="preserve">Re-run whatever script produced that </w:t>
      </w:r>
      <w:proofErr w:type="spellStart"/>
      <w:proofErr w:type="gramStart"/>
      <w:r>
        <w:rPr>
          <w:rFonts w:ascii="Calibri" w:eastAsia="Calibri" w:hAnsi="Calibri" w:cs="Calibri"/>
          <w:sz w:val="22"/>
          <w:szCs w:val="22"/>
        </w:rPr>
        <w:t>summary.json</w:t>
      </w:r>
      <w:proofErr w:type="spellEnd"/>
      <w:proofErr w:type="gramEnd"/>
      <w:r>
        <w:rPr>
          <w:rFonts w:ascii="Calibri" w:eastAsia="Calibri" w:hAnsi="Calibri" w:cs="Calibri"/>
          <w:sz w:val="22"/>
          <w:szCs w:val="22"/>
        </w:rPr>
        <w:t xml:space="preserve"> yourself, on your machine, and compare your numbers to the old ones. Write down every difference.</w:t>
      </w:r>
    </w:p>
    <w:p w14:paraId="3A22F83F" w14:textId="77777777" w:rsidR="00C36BBC" w:rsidRDefault="005E6D07">
      <w:pPr>
        <w:spacing w:after="90"/>
        <w:ind w:left="300"/>
      </w:pPr>
      <w:r>
        <w:rPr>
          <w:rFonts w:ascii="Calibri" w:eastAsia="Calibri" w:hAnsi="Calibri" w:cs="Calibri"/>
          <w:b/>
          <w:bCs/>
          <w:sz w:val="22"/>
          <w:szCs w:val="22"/>
        </w:rPr>
        <w:t xml:space="preserve">7. </w:t>
      </w:r>
      <w:r>
        <w:rPr>
          <w:rFonts w:ascii="Calibri" w:eastAsia="Calibri" w:hAnsi="Calibri" w:cs="Calibri"/>
          <w:sz w:val="22"/>
          <w:szCs w:val="22"/>
        </w:rPr>
        <w:t>Initialize a fresh Git repository for your copy of the project and make your first commit: "Baseline: reproduced Part 1, measured own metrics".</w:t>
      </w:r>
    </w:p>
    <w:p w14:paraId="3A22F840"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843" w14:textId="77777777">
        <w:trPr>
          <w:tblHeader/>
        </w:trPr>
        <w:tc>
          <w:tcPr>
            <w:tcW w:w="2200" w:type="dxa"/>
            <w:shd w:val="clear" w:color="auto" w:fill="2F5496"/>
            <w:tcMar>
              <w:top w:w="90" w:type="dxa"/>
              <w:left w:w="110" w:type="dxa"/>
              <w:bottom w:w="90" w:type="dxa"/>
              <w:right w:w="110" w:type="dxa"/>
            </w:tcMar>
          </w:tcPr>
          <w:p w14:paraId="3A22F841" w14:textId="77777777" w:rsidR="00C36BBC" w:rsidRDefault="00C36BBC"/>
        </w:tc>
        <w:tc>
          <w:tcPr>
            <w:tcW w:w="7700" w:type="dxa"/>
            <w:shd w:val="clear" w:color="auto" w:fill="2F5496"/>
            <w:tcMar>
              <w:top w:w="90" w:type="dxa"/>
              <w:left w:w="110" w:type="dxa"/>
              <w:bottom w:w="90" w:type="dxa"/>
              <w:right w:w="110" w:type="dxa"/>
            </w:tcMar>
          </w:tcPr>
          <w:p w14:paraId="3A22F842" w14:textId="77777777" w:rsidR="00C36BBC" w:rsidRDefault="00C36BBC"/>
        </w:tc>
      </w:tr>
      <w:tr w:rsidR="00C36BBC" w14:paraId="3A22F846" w14:textId="77777777">
        <w:tc>
          <w:tcPr>
            <w:tcW w:w="2200" w:type="dxa"/>
            <w:tcMar>
              <w:top w:w="90" w:type="dxa"/>
              <w:left w:w="110" w:type="dxa"/>
              <w:bottom w:w="90" w:type="dxa"/>
              <w:right w:w="110" w:type="dxa"/>
            </w:tcMar>
          </w:tcPr>
          <w:p w14:paraId="3A22F844"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845" w14:textId="77777777" w:rsidR="00C36BBC" w:rsidRDefault="005E6D07">
            <w:r>
              <w:rPr>
                <w:rFonts w:ascii="Calibri" w:eastAsia="Calibri" w:hAnsi="Calibri" w:cs="Calibri"/>
              </w:rPr>
              <w:t>A Python file containing one dangerous line: `</w:t>
            </w:r>
            <w:proofErr w:type="spellStart"/>
            <w:proofErr w:type="gramStart"/>
            <w:r>
              <w:rPr>
                <w:rFonts w:ascii="Calibri" w:eastAsia="Calibri" w:hAnsi="Calibri" w:cs="Calibri"/>
              </w:rPr>
              <w:t>os.system</w:t>
            </w:r>
            <w:proofErr w:type="spellEnd"/>
            <w:proofErr w:type="gramEnd"/>
            <w:r>
              <w:rPr>
                <w:rFonts w:ascii="Calibri" w:eastAsia="Calibri" w:hAnsi="Calibri" w:cs="Calibri"/>
              </w:rPr>
              <w:t xml:space="preserve">("rm -rf " + </w:t>
            </w:r>
            <w:proofErr w:type="spellStart"/>
            <w:r>
              <w:rPr>
                <w:rFonts w:ascii="Calibri" w:eastAsia="Calibri" w:hAnsi="Calibri" w:cs="Calibri"/>
              </w:rPr>
              <w:t>user_input</w:t>
            </w:r>
            <w:proofErr w:type="spellEnd"/>
            <w:r>
              <w:rPr>
                <w:rFonts w:ascii="Calibri" w:eastAsia="Calibri" w:hAnsi="Calibri" w:cs="Calibri"/>
              </w:rPr>
              <w:t>)`</w:t>
            </w:r>
          </w:p>
        </w:tc>
      </w:tr>
      <w:tr w:rsidR="00C36BBC" w14:paraId="3A22F849" w14:textId="77777777">
        <w:tc>
          <w:tcPr>
            <w:tcW w:w="2200" w:type="dxa"/>
            <w:shd w:val="clear" w:color="auto" w:fill="EEF2FA"/>
            <w:tcMar>
              <w:top w:w="90" w:type="dxa"/>
              <w:left w:w="110" w:type="dxa"/>
              <w:bottom w:w="90" w:type="dxa"/>
              <w:right w:w="110" w:type="dxa"/>
            </w:tcMar>
          </w:tcPr>
          <w:p w14:paraId="3A22F847"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848" w14:textId="77777777" w:rsidR="00C36BBC" w:rsidRDefault="005E6D07">
            <w:r>
              <w:rPr>
                <w:rFonts w:ascii="Calibri" w:eastAsia="Calibri" w:hAnsi="Calibri" w:cs="Calibri"/>
              </w:rPr>
              <w:t>A JSON report where that line's tokens are labelled, at minimum the `</w:t>
            </w:r>
            <w:proofErr w:type="spellStart"/>
            <w:proofErr w:type="gramStart"/>
            <w:r>
              <w:rPr>
                <w:rFonts w:ascii="Calibri" w:eastAsia="Calibri" w:hAnsi="Calibri" w:cs="Calibri"/>
              </w:rPr>
              <w:t>os.system</w:t>
            </w:r>
            <w:proofErr w:type="spellEnd"/>
            <w:proofErr w:type="gramEnd"/>
            <w:r>
              <w:rPr>
                <w:rFonts w:ascii="Calibri" w:eastAsia="Calibri" w:hAnsi="Calibri" w:cs="Calibri"/>
              </w:rPr>
              <w:t>` call site is flagged SUSPICIOUS or MALICIOUS with a reason string mentioning command injection / shell execution.</w:t>
            </w:r>
          </w:p>
        </w:tc>
      </w:tr>
      <w:tr w:rsidR="00C36BBC" w14:paraId="3A22F84C" w14:textId="77777777">
        <w:tc>
          <w:tcPr>
            <w:tcW w:w="2200" w:type="dxa"/>
            <w:tcMar>
              <w:top w:w="90" w:type="dxa"/>
              <w:left w:w="110" w:type="dxa"/>
              <w:bottom w:w="90" w:type="dxa"/>
              <w:right w:w="110" w:type="dxa"/>
            </w:tcMar>
          </w:tcPr>
          <w:p w14:paraId="3A22F84A"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84B" w14:textId="77777777" w:rsidR="00C36BBC" w:rsidRDefault="005E6D07">
            <w:r>
              <w:rPr>
                <w:rFonts w:ascii="Calibri" w:eastAsia="Calibri" w:hAnsi="Calibri" w:cs="Calibri"/>
              </w:rPr>
              <w:t>If it is not flagged, or the tool crashes, write that down as weakness #1 — this is exactly the kind of finding this week is for.</w:t>
            </w:r>
          </w:p>
        </w:tc>
      </w:tr>
    </w:tbl>
    <w:p w14:paraId="3A22F84D" w14:textId="77777777" w:rsidR="00C36BBC" w:rsidRDefault="00C36BBC">
      <w:pPr>
        <w:spacing w:after="120"/>
      </w:pPr>
    </w:p>
    <w:p w14:paraId="3A22F84E" w14:textId="77777777" w:rsidR="00C36BBC" w:rsidRDefault="005E6D07">
      <w:pPr>
        <w:spacing w:before="140" w:after="80"/>
      </w:pPr>
      <w:r>
        <w:rPr>
          <w:rFonts w:ascii="Calibri" w:eastAsia="Calibri" w:hAnsi="Calibri" w:cs="Calibri"/>
          <w:b/>
          <w:bCs/>
          <w:sz w:val="22"/>
          <w:szCs w:val="22"/>
        </w:rPr>
        <w:t>Report proof — what goes in this week's report</w:t>
      </w:r>
    </w:p>
    <w:p w14:paraId="3A22F84F" w14:textId="77777777" w:rsidR="00C36BBC" w:rsidRDefault="005E6D07">
      <w:pPr>
        <w:spacing w:after="130"/>
      </w:pPr>
      <w:r>
        <w:rPr>
          <w:rFonts w:ascii="Calibri" w:eastAsia="Calibri" w:hAnsi="Calibri" w:cs="Calibri"/>
          <w:sz w:val="22"/>
          <w:szCs w:val="22"/>
        </w:rPr>
        <w:t xml:space="preserve">A table of the metrics you measured yourself (precision/recall/F1 per class, </w:t>
      </w:r>
      <w:proofErr w:type="spellStart"/>
      <w:r>
        <w:rPr>
          <w:rFonts w:ascii="Calibri" w:eastAsia="Calibri" w:hAnsi="Calibri" w:cs="Calibri"/>
          <w:sz w:val="22"/>
          <w:szCs w:val="22"/>
        </w:rPr>
        <w:t>WScore</w:t>
      </w:r>
      <w:proofErr w:type="spellEnd"/>
      <w:r>
        <w:rPr>
          <w:rFonts w:ascii="Calibri" w:eastAsia="Calibri" w:hAnsi="Calibri" w:cs="Calibri"/>
          <w:sz w:val="22"/>
          <w:szCs w:val="22"/>
        </w:rPr>
        <w:t>, detection rate, false-positive rate) alongside the senior's original numbers if you found them; a one-page architecture map (one line per module, in your own words); a numbered list of at least 8 concrete weaknesses.</w:t>
      </w:r>
    </w:p>
    <w:p w14:paraId="3A22F850"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851" w14:textId="77777777" w:rsidR="00C36BBC" w:rsidRDefault="005E6D07">
      <w:pPr>
        <w:spacing w:after="130"/>
      </w:pPr>
      <w:r>
        <w:rPr>
          <w:rFonts w:ascii="Calibri" w:eastAsia="Calibri" w:hAnsi="Calibri" w:cs="Calibri"/>
          <w:b/>
          <w:bCs/>
          <w:sz w:val="22"/>
          <w:szCs w:val="22"/>
        </w:rPr>
        <w:t xml:space="preserve">Q1. What is the difference between a </w:t>
      </w:r>
      <w:proofErr w:type="spellStart"/>
      <w:r>
        <w:rPr>
          <w:rFonts w:ascii="Calibri" w:eastAsia="Calibri" w:hAnsi="Calibri" w:cs="Calibri"/>
          <w:b/>
          <w:bCs/>
          <w:sz w:val="22"/>
          <w:szCs w:val="22"/>
        </w:rPr>
        <w:t>lexer</w:t>
      </w:r>
      <w:proofErr w:type="spellEnd"/>
      <w:r>
        <w:rPr>
          <w:rFonts w:ascii="Calibri" w:eastAsia="Calibri" w:hAnsi="Calibri" w:cs="Calibri"/>
          <w:b/>
          <w:bCs/>
          <w:sz w:val="22"/>
          <w:szCs w:val="22"/>
        </w:rPr>
        <w:t xml:space="preserve"> and a parser?</w:t>
      </w:r>
    </w:p>
    <w:p w14:paraId="3A22F852" w14:textId="77777777" w:rsidR="00C36BBC" w:rsidRDefault="005E6D07">
      <w:pPr>
        <w:spacing w:after="160"/>
      </w:pPr>
      <w:r>
        <w:rPr>
          <w:rFonts w:ascii="Calibri" w:eastAsia="Calibri" w:hAnsi="Calibri" w:cs="Calibri"/>
          <w:sz w:val="22"/>
          <w:szCs w:val="22"/>
        </w:rPr>
        <w:t xml:space="preserve">A </w:t>
      </w:r>
      <w:proofErr w:type="spellStart"/>
      <w:r>
        <w:rPr>
          <w:rFonts w:ascii="Calibri" w:eastAsia="Calibri" w:hAnsi="Calibri" w:cs="Calibri"/>
          <w:sz w:val="22"/>
          <w:szCs w:val="22"/>
        </w:rPr>
        <w:t>lexer</w:t>
      </w:r>
      <w:proofErr w:type="spellEnd"/>
      <w:r>
        <w:rPr>
          <w:rFonts w:ascii="Calibri" w:eastAsia="Calibri" w:hAnsi="Calibri" w:cs="Calibri"/>
          <w:sz w:val="22"/>
          <w:szCs w:val="22"/>
        </w:rPr>
        <w:t xml:space="preserve"> turns raw characters into tokens (the 'words' of the language). A parser takes those tokens and checks whether they form valid structure (the 'grammar'), building a tree. This project stops at the </w:t>
      </w:r>
      <w:proofErr w:type="spellStart"/>
      <w:r>
        <w:rPr>
          <w:rFonts w:ascii="Calibri" w:eastAsia="Calibri" w:hAnsi="Calibri" w:cs="Calibri"/>
          <w:sz w:val="22"/>
          <w:szCs w:val="22"/>
        </w:rPr>
        <w:t>lexer</w:t>
      </w:r>
      <w:proofErr w:type="spellEnd"/>
      <w:r>
        <w:rPr>
          <w:rFonts w:ascii="Calibri" w:eastAsia="Calibri" w:hAnsi="Calibri" w:cs="Calibri"/>
          <w:sz w:val="22"/>
          <w:szCs w:val="22"/>
        </w:rPr>
        <w:t>/token stage plus security analysis — it does not build a full parse tree.</w:t>
      </w:r>
    </w:p>
    <w:p w14:paraId="3A22F853" w14:textId="77777777" w:rsidR="00C36BBC" w:rsidRDefault="005E6D07">
      <w:pPr>
        <w:spacing w:after="130"/>
      </w:pPr>
      <w:r>
        <w:rPr>
          <w:rFonts w:ascii="Calibri" w:eastAsia="Calibri" w:hAnsi="Calibri" w:cs="Calibri"/>
          <w:b/>
          <w:bCs/>
          <w:sz w:val="22"/>
          <w:szCs w:val="22"/>
        </w:rPr>
        <w:t>Q2. Why measure your own baseline instead of trusting the senior's report?</w:t>
      </w:r>
    </w:p>
    <w:p w14:paraId="3A22F854" w14:textId="77777777" w:rsidR="00C36BBC" w:rsidRDefault="005E6D07">
      <w:pPr>
        <w:spacing w:after="160"/>
      </w:pPr>
      <w:r>
        <w:rPr>
          <w:rFonts w:ascii="Calibri" w:eastAsia="Calibri" w:hAnsi="Calibri" w:cs="Calibri"/>
          <w:sz w:val="22"/>
          <w:szCs w:val="22"/>
        </w:rPr>
        <w:t>Numbers copied from someone else's report could be from a different test set, a different environment, or simply wrong. A number I cannot reproduce is not evidence I can defend under cross-questioning.</w:t>
      </w:r>
    </w:p>
    <w:p w14:paraId="3A22F855" w14:textId="77777777" w:rsidR="00C36BBC" w:rsidRDefault="005E6D07">
      <w:pPr>
        <w:spacing w:after="130"/>
      </w:pPr>
      <w:r>
        <w:rPr>
          <w:rFonts w:ascii="Calibri" w:eastAsia="Calibri" w:hAnsi="Calibri" w:cs="Calibri"/>
          <w:b/>
          <w:bCs/>
          <w:sz w:val="22"/>
          <w:szCs w:val="22"/>
        </w:rPr>
        <w:t>Q3. Name one weakness you found and why it matters.</w:t>
      </w:r>
    </w:p>
    <w:p w14:paraId="3A22F856" w14:textId="77777777" w:rsidR="00C36BBC" w:rsidRDefault="005E6D07">
      <w:pPr>
        <w:spacing w:after="160"/>
      </w:pPr>
      <w:r>
        <w:rPr>
          <w:rFonts w:ascii="Calibri" w:eastAsia="Calibri" w:hAnsi="Calibri" w:cs="Calibri"/>
          <w:sz w:val="22"/>
          <w:szCs w:val="22"/>
        </w:rPr>
        <w:t xml:space="preserve">Answer this from your own list — examples: model loading silently falls back to a rules-only mode without warning the user, or the </w:t>
      </w:r>
      <w:proofErr w:type="spellStart"/>
      <w:r>
        <w:rPr>
          <w:rFonts w:ascii="Calibri" w:eastAsia="Calibri" w:hAnsi="Calibri" w:cs="Calibri"/>
          <w:sz w:val="22"/>
          <w:szCs w:val="22"/>
        </w:rPr>
        <w:t>confusables</w:t>
      </w:r>
      <w:proofErr w:type="spellEnd"/>
      <w:r>
        <w:rPr>
          <w:rFonts w:ascii="Calibri" w:eastAsia="Calibri" w:hAnsi="Calibri" w:cs="Calibri"/>
          <w:sz w:val="22"/>
          <w:szCs w:val="22"/>
        </w:rPr>
        <w:t xml:space="preserve"> list only covers a handful of characters, meaning most homoglyph attacks are missed.</w:t>
      </w:r>
    </w:p>
    <w:p w14:paraId="3A22F857"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858"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 is the output of [script name] on my machine — [paste it]. Help me understand what each field means and whether these numbers look reasonable for a security classifier."</w:t>
      </w:r>
    </w:p>
    <w:p w14:paraId="3A22F859" w14:textId="77777777" w:rsidR="00C36BBC" w:rsidRDefault="005E6D07">
      <w:pPr>
        <w:pBdr>
          <w:left w:val="single" w:sz="12" w:space="0" w:color="2F5496"/>
        </w:pBdr>
        <w:shd w:val="clear" w:color="auto" w:fill="F5F5F5"/>
        <w:spacing w:after="100"/>
        <w:ind w:left="200"/>
      </w:pPr>
      <w:r>
        <w:rPr>
          <w:rFonts w:ascii="Calibri" w:eastAsia="Calibri" w:hAnsi="Calibri" w:cs="Calibri"/>
          <w:i/>
          <w:iCs/>
        </w:rPr>
        <w:lastRenderedPageBreak/>
        <w:t>"I got this error when running [step] — [paste error]. Explain what's causing it in simple terms and give me the smallest fix, not a rewrite."</w:t>
      </w:r>
    </w:p>
    <w:p w14:paraId="3A22F85A" w14:textId="77777777" w:rsidR="00C36BBC" w:rsidRDefault="005E6D07">
      <w:r>
        <w:br w:type="page"/>
      </w:r>
    </w:p>
    <w:p w14:paraId="3A22F85B" w14:textId="77777777" w:rsidR="00C36BBC" w:rsidRDefault="005E6D07">
      <w:pPr>
        <w:shd w:val="clear" w:color="auto" w:fill="2F5496"/>
        <w:spacing w:after="40"/>
      </w:pPr>
      <w:r>
        <w:rPr>
          <w:rFonts w:ascii="Calibri" w:eastAsia="Calibri" w:hAnsi="Calibri" w:cs="Calibri"/>
          <w:b/>
          <w:bCs/>
          <w:color w:val="FFFFFF"/>
          <w:sz w:val="22"/>
          <w:szCs w:val="22"/>
        </w:rPr>
        <w:lastRenderedPageBreak/>
        <w:t>WEEK 2</w:t>
      </w:r>
    </w:p>
    <w:p w14:paraId="3A22F85C" w14:textId="77777777" w:rsidR="00C36BBC" w:rsidRDefault="005E6D07">
      <w:pPr>
        <w:spacing w:after="200"/>
      </w:pPr>
      <w:r>
        <w:rPr>
          <w:rFonts w:ascii="Calibri" w:eastAsia="Calibri" w:hAnsi="Calibri" w:cs="Calibri"/>
          <w:b/>
          <w:bCs/>
          <w:color w:val="2F5496"/>
          <w:sz w:val="32"/>
          <w:szCs w:val="32"/>
        </w:rPr>
        <w:t xml:space="preserve">Improvement 1 — Unicode and homoglyph </w:t>
      </w:r>
      <w:proofErr w:type="spellStart"/>
      <w:r>
        <w:rPr>
          <w:rFonts w:ascii="Calibri" w:eastAsia="Calibri" w:hAnsi="Calibri" w:cs="Calibri"/>
          <w:b/>
          <w:bCs/>
          <w:color w:val="2F5496"/>
          <w:sz w:val="32"/>
          <w:szCs w:val="32"/>
        </w:rPr>
        <w:t>defence</w:t>
      </w:r>
      <w:proofErr w:type="spellEnd"/>
    </w:p>
    <w:p w14:paraId="3A22F85D" w14:textId="77777777" w:rsidR="00C36BBC" w:rsidRDefault="005E6D07">
      <w:pPr>
        <w:spacing w:before="140" w:after="80"/>
      </w:pPr>
      <w:r>
        <w:rPr>
          <w:rFonts w:ascii="Calibri" w:eastAsia="Calibri" w:hAnsi="Calibri" w:cs="Calibri"/>
          <w:b/>
          <w:bCs/>
          <w:sz w:val="22"/>
          <w:szCs w:val="22"/>
        </w:rPr>
        <w:t>Goal — what you can do by Sunday night</w:t>
      </w:r>
    </w:p>
    <w:p w14:paraId="3A22F85E" w14:textId="77777777" w:rsidR="00C36BBC" w:rsidRDefault="005E6D07">
      <w:pPr>
        <w:spacing w:after="130"/>
      </w:pPr>
      <w:r>
        <w:rPr>
          <w:rFonts w:ascii="Calibri" w:eastAsia="Calibri" w:hAnsi="Calibri" w:cs="Calibri"/>
          <w:sz w:val="22"/>
          <w:szCs w:val="22"/>
        </w:rPr>
        <w:t xml:space="preserve">By the end of this </w:t>
      </w:r>
      <w:proofErr w:type="gramStart"/>
      <w:r>
        <w:rPr>
          <w:rFonts w:ascii="Calibri" w:eastAsia="Calibri" w:hAnsi="Calibri" w:cs="Calibri"/>
          <w:sz w:val="22"/>
          <w:szCs w:val="22"/>
        </w:rPr>
        <w:t>week</w:t>
      </w:r>
      <w:proofErr w:type="gramEnd"/>
      <w:r>
        <w:rPr>
          <w:rFonts w:ascii="Calibri" w:eastAsia="Calibri" w:hAnsi="Calibri" w:cs="Calibri"/>
          <w:sz w:val="22"/>
          <w:szCs w:val="22"/>
        </w:rPr>
        <w:t xml:space="preserve"> you understand exactly how 'Trojan Source' attacks work, why a </w:t>
      </w:r>
      <w:proofErr w:type="spellStart"/>
      <w:r>
        <w:rPr>
          <w:rFonts w:ascii="Calibri" w:eastAsia="Calibri" w:hAnsi="Calibri" w:cs="Calibri"/>
          <w:sz w:val="22"/>
          <w:szCs w:val="22"/>
        </w:rPr>
        <w:t>lexer</w:t>
      </w:r>
      <w:proofErr w:type="spellEnd"/>
      <w:r>
        <w:rPr>
          <w:rFonts w:ascii="Calibri" w:eastAsia="Calibri" w:hAnsi="Calibri" w:cs="Calibri"/>
          <w:sz w:val="22"/>
          <w:szCs w:val="22"/>
        </w:rPr>
        <w:t xml:space="preserve"> (not a later compiler stage) is the right place to catch them, and you will have made the existing recovery engine catch more of them — provably, with a before/after test.</w:t>
      </w:r>
    </w:p>
    <w:p w14:paraId="3A22F85F"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862" w14:textId="77777777">
        <w:trPr>
          <w:tblHeader/>
        </w:trPr>
        <w:tc>
          <w:tcPr>
            <w:tcW w:w="2700" w:type="dxa"/>
            <w:shd w:val="clear" w:color="auto" w:fill="2F5496"/>
            <w:tcMar>
              <w:top w:w="90" w:type="dxa"/>
              <w:left w:w="110" w:type="dxa"/>
              <w:bottom w:w="90" w:type="dxa"/>
              <w:right w:w="110" w:type="dxa"/>
            </w:tcMar>
          </w:tcPr>
          <w:p w14:paraId="3A22F860"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861" w14:textId="77777777" w:rsidR="00C36BBC" w:rsidRDefault="005E6D07">
            <w:r>
              <w:rPr>
                <w:rFonts w:ascii="Calibri" w:eastAsia="Calibri" w:hAnsi="Calibri" w:cs="Calibri"/>
                <w:b/>
                <w:bCs/>
                <w:color w:val="FFFFFF"/>
              </w:rPr>
              <w:t>What it means, in plain words</w:t>
            </w:r>
          </w:p>
        </w:tc>
      </w:tr>
      <w:tr w:rsidR="00C36BBC" w14:paraId="3A22F865" w14:textId="77777777">
        <w:tc>
          <w:tcPr>
            <w:tcW w:w="2700" w:type="dxa"/>
            <w:tcMar>
              <w:top w:w="90" w:type="dxa"/>
              <w:left w:w="110" w:type="dxa"/>
              <w:bottom w:w="90" w:type="dxa"/>
              <w:right w:w="110" w:type="dxa"/>
            </w:tcMar>
          </w:tcPr>
          <w:p w14:paraId="3A22F863" w14:textId="77777777" w:rsidR="00C36BBC" w:rsidRDefault="005E6D07">
            <w:r>
              <w:rPr>
                <w:rFonts w:ascii="Calibri" w:eastAsia="Calibri" w:hAnsi="Calibri" w:cs="Calibri"/>
              </w:rPr>
              <w:t>Homoglyph / confusable character</w:t>
            </w:r>
          </w:p>
        </w:tc>
        <w:tc>
          <w:tcPr>
            <w:tcW w:w="7200" w:type="dxa"/>
            <w:tcMar>
              <w:top w:w="90" w:type="dxa"/>
              <w:left w:w="110" w:type="dxa"/>
              <w:bottom w:w="90" w:type="dxa"/>
              <w:right w:w="110" w:type="dxa"/>
            </w:tcMar>
          </w:tcPr>
          <w:p w14:paraId="3A22F864" w14:textId="77777777" w:rsidR="00C36BBC" w:rsidRDefault="005E6D07">
            <w:r>
              <w:rPr>
                <w:rFonts w:ascii="Calibri" w:eastAsia="Calibri" w:hAnsi="Calibri" w:cs="Calibri"/>
              </w:rPr>
              <w:t>A character that looks identical or near-identical to another but is a different Unicode code point (</w:t>
            </w:r>
            <w:proofErr w:type="gramStart"/>
            <w:r>
              <w:rPr>
                <w:rFonts w:ascii="Calibri" w:eastAsia="Calibri" w:hAnsi="Calibri" w:cs="Calibri"/>
              </w:rPr>
              <w:t>e.g.</w:t>
            </w:r>
            <w:proofErr w:type="gramEnd"/>
            <w:r>
              <w:rPr>
                <w:rFonts w:ascii="Calibri" w:eastAsia="Calibri" w:hAnsi="Calibri" w:cs="Calibri"/>
              </w:rPr>
              <w:t xml:space="preserve"> Cyrillic 'а' looks like Latin 'a'). An attacker can hide a malicious identifier inside code that looks safe to a human reviewer.</w:t>
            </w:r>
          </w:p>
        </w:tc>
      </w:tr>
      <w:tr w:rsidR="00C36BBC" w14:paraId="3A22F868" w14:textId="77777777">
        <w:tc>
          <w:tcPr>
            <w:tcW w:w="2700" w:type="dxa"/>
            <w:shd w:val="clear" w:color="auto" w:fill="EEF2FA"/>
            <w:tcMar>
              <w:top w:w="90" w:type="dxa"/>
              <w:left w:w="110" w:type="dxa"/>
              <w:bottom w:w="90" w:type="dxa"/>
              <w:right w:w="110" w:type="dxa"/>
            </w:tcMar>
          </w:tcPr>
          <w:p w14:paraId="3A22F866" w14:textId="77777777" w:rsidR="00C36BBC" w:rsidRDefault="005E6D07">
            <w:r>
              <w:rPr>
                <w:rFonts w:ascii="Calibri" w:eastAsia="Calibri" w:hAnsi="Calibri" w:cs="Calibri"/>
              </w:rPr>
              <w:t>Zero-width character</w:t>
            </w:r>
          </w:p>
        </w:tc>
        <w:tc>
          <w:tcPr>
            <w:tcW w:w="7200" w:type="dxa"/>
            <w:shd w:val="clear" w:color="auto" w:fill="EEF2FA"/>
            <w:tcMar>
              <w:top w:w="90" w:type="dxa"/>
              <w:left w:w="110" w:type="dxa"/>
              <w:bottom w:w="90" w:type="dxa"/>
              <w:right w:w="110" w:type="dxa"/>
            </w:tcMar>
          </w:tcPr>
          <w:p w14:paraId="3A22F867" w14:textId="77777777" w:rsidR="00C36BBC" w:rsidRDefault="005E6D07">
            <w:r>
              <w:rPr>
                <w:rFonts w:ascii="Calibri" w:eastAsia="Calibri" w:hAnsi="Calibri" w:cs="Calibri"/>
              </w:rPr>
              <w:t>A character that renders as nothing at all (zero-width space, zero-width joiner). It can be hidden inside an identifier or string, invisible to a human, but changes what the computer actually sees.</w:t>
            </w:r>
          </w:p>
        </w:tc>
      </w:tr>
      <w:tr w:rsidR="00C36BBC" w14:paraId="3A22F86B" w14:textId="77777777">
        <w:tc>
          <w:tcPr>
            <w:tcW w:w="2700" w:type="dxa"/>
            <w:tcMar>
              <w:top w:w="90" w:type="dxa"/>
              <w:left w:w="110" w:type="dxa"/>
              <w:bottom w:w="90" w:type="dxa"/>
              <w:right w:w="110" w:type="dxa"/>
            </w:tcMar>
          </w:tcPr>
          <w:p w14:paraId="3A22F869" w14:textId="77777777" w:rsidR="00C36BBC" w:rsidRDefault="005E6D07">
            <w:r>
              <w:rPr>
                <w:rFonts w:ascii="Calibri" w:eastAsia="Calibri" w:hAnsi="Calibri" w:cs="Calibri"/>
              </w:rPr>
              <w:t>Bidirectional (bidi) control character</w:t>
            </w:r>
          </w:p>
        </w:tc>
        <w:tc>
          <w:tcPr>
            <w:tcW w:w="7200" w:type="dxa"/>
            <w:tcMar>
              <w:top w:w="90" w:type="dxa"/>
              <w:left w:w="110" w:type="dxa"/>
              <w:bottom w:w="90" w:type="dxa"/>
              <w:right w:w="110" w:type="dxa"/>
            </w:tcMar>
          </w:tcPr>
          <w:p w14:paraId="3A22F86A" w14:textId="77777777" w:rsidR="00C36BBC" w:rsidRDefault="005E6D07">
            <w:r>
              <w:rPr>
                <w:rFonts w:ascii="Calibri" w:eastAsia="Calibri" w:hAnsi="Calibri" w:cs="Calibri"/>
              </w:rPr>
              <w:t>A Unicode character that changes the visual left-to-right/right-to-left display order of the text around it, without changing the underlying logical order. This is the core trick behind the 2021 'Trojan Source' attack — code can be made to *display* differently from how it actually *executes*.</w:t>
            </w:r>
          </w:p>
        </w:tc>
      </w:tr>
      <w:tr w:rsidR="00C36BBC" w14:paraId="3A22F86E" w14:textId="77777777">
        <w:tc>
          <w:tcPr>
            <w:tcW w:w="2700" w:type="dxa"/>
            <w:shd w:val="clear" w:color="auto" w:fill="EEF2FA"/>
            <w:tcMar>
              <w:top w:w="90" w:type="dxa"/>
              <w:left w:w="110" w:type="dxa"/>
              <w:bottom w:w="90" w:type="dxa"/>
              <w:right w:w="110" w:type="dxa"/>
            </w:tcMar>
          </w:tcPr>
          <w:p w14:paraId="3A22F86C" w14:textId="77777777" w:rsidR="00C36BBC" w:rsidRDefault="005E6D07">
            <w:r>
              <w:rPr>
                <w:rFonts w:ascii="Calibri" w:eastAsia="Calibri" w:hAnsi="Calibri" w:cs="Calibri"/>
              </w:rPr>
              <w:t>Unicode normalization / recovery</w:t>
            </w:r>
          </w:p>
        </w:tc>
        <w:tc>
          <w:tcPr>
            <w:tcW w:w="7200" w:type="dxa"/>
            <w:shd w:val="clear" w:color="auto" w:fill="EEF2FA"/>
            <w:tcMar>
              <w:top w:w="90" w:type="dxa"/>
              <w:left w:w="110" w:type="dxa"/>
              <w:bottom w:w="90" w:type="dxa"/>
              <w:right w:w="110" w:type="dxa"/>
            </w:tcMar>
          </w:tcPr>
          <w:p w14:paraId="3A22F86D" w14:textId="77777777" w:rsidR="00C36BBC" w:rsidRDefault="005E6D07">
            <w:r>
              <w:rPr>
                <w:rFonts w:ascii="Calibri" w:eastAsia="Calibri" w:hAnsi="Calibri" w:cs="Calibri"/>
              </w:rPr>
              <w:t>The process of mapping a suspicious character back to what it is really pretending to be, so the analyzer can compare against known dangerous patterns using the 'real' text, not the disguised text.</w:t>
            </w:r>
          </w:p>
        </w:tc>
      </w:tr>
    </w:tbl>
    <w:p w14:paraId="3A22F86F" w14:textId="77777777" w:rsidR="00C36BBC" w:rsidRDefault="00C36BBC">
      <w:pPr>
        <w:spacing w:after="120"/>
      </w:pPr>
    </w:p>
    <w:p w14:paraId="3A22F870"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875" w14:textId="77777777">
        <w:trPr>
          <w:tblHeader/>
        </w:trPr>
        <w:tc>
          <w:tcPr>
            <w:tcW w:w="3200" w:type="dxa"/>
            <w:shd w:val="clear" w:color="auto" w:fill="2F5496"/>
            <w:tcMar>
              <w:top w:w="90" w:type="dxa"/>
              <w:left w:w="110" w:type="dxa"/>
              <w:bottom w:w="90" w:type="dxa"/>
              <w:right w:w="110" w:type="dxa"/>
            </w:tcMar>
          </w:tcPr>
          <w:p w14:paraId="3A22F871"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872"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873"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874" w14:textId="77777777" w:rsidR="00C36BBC" w:rsidRDefault="005E6D07">
            <w:r>
              <w:rPr>
                <w:rFonts w:ascii="Calibri" w:eastAsia="Calibri" w:hAnsi="Calibri" w:cs="Calibri"/>
                <w:b/>
                <w:bCs/>
                <w:color w:val="FFFFFF"/>
              </w:rPr>
              <w:t>Time</w:t>
            </w:r>
          </w:p>
        </w:tc>
      </w:tr>
      <w:tr w:rsidR="00C36BBC" w14:paraId="3A22F87A" w14:textId="77777777">
        <w:tc>
          <w:tcPr>
            <w:tcW w:w="3200" w:type="dxa"/>
            <w:tcMar>
              <w:top w:w="90" w:type="dxa"/>
              <w:left w:w="110" w:type="dxa"/>
              <w:bottom w:w="90" w:type="dxa"/>
              <w:right w:w="110" w:type="dxa"/>
            </w:tcMar>
          </w:tcPr>
          <w:p w14:paraId="3A22F876" w14:textId="77777777" w:rsidR="00C36BBC" w:rsidRDefault="005E6D07">
            <w:r>
              <w:rPr>
                <w:rFonts w:ascii="Calibri" w:eastAsia="Calibri" w:hAnsi="Calibri" w:cs="Calibri"/>
              </w:rPr>
              <w:t>Boucher &amp; Anderson, "Trojan Source: Invisible Vulnerabilities" (USENIX Security 2023)</w:t>
            </w:r>
          </w:p>
        </w:tc>
        <w:tc>
          <w:tcPr>
            <w:tcW w:w="2400" w:type="dxa"/>
            <w:tcMar>
              <w:top w:w="90" w:type="dxa"/>
              <w:left w:w="110" w:type="dxa"/>
              <w:bottom w:w="90" w:type="dxa"/>
              <w:right w:w="110" w:type="dxa"/>
            </w:tcMar>
          </w:tcPr>
          <w:p w14:paraId="3A22F877" w14:textId="77777777" w:rsidR="00C36BBC" w:rsidRDefault="005E6D07">
            <w:proofErr w:type="spellStart"/>
            <w:proofErr w:type="gramStart"/>
            <w:r>
              <w:rPr>
                <w:rFonts w:ascii="Calibri" w:eastAsia="Calibri" w:hAnsi="Calibri" w:cs="Calibri"/>
              </w:rPr>
              <w:t>trojansource.codes</w:t>
            </w:r>
            <w:proofErr w:type="spellEnd"/>
            <w:proofErr w:type="gramEnd"/>
            <w:r>
              <w:rPr>
                <w:rFonts w:ascii="Calibri" w:eastAsia="Calibri" w:hAnsi="Calibri" w:cs="Calibri"/>
              </w:rPr>
              <w:t xml:space="preserve"> (paper + short video)</w:t>
            </w:r>
          </w:p>
        </w:tc>
        <w:tc>
          <w:tcPr>
            <w:tcW w:w="3300" w:type="dxa"/>
            <w:tcMar>
              <w:top w:w="90" w:type="dxa"/>
              <w:left w:w="110" w:type="dxa"/>
              <w:bottom w:w="90" w:type="dxa"/>
              <w:right w:w="110" w:type="dxa"/>
            </w:tcMar>
          </w:tcPr>
          <w:p w14:paraId="3A22F878" w14:textId="77777777" w:rsidR="00C36BBC" w:rsidRDefault="005E6D07">
            <w:r>
              <w:rPr>
                <w:rFonts w:ascii="Calibri" w:eastAsia="Calibri" w:hAnsi="Calibri" w:cs="Calibri"/>
              </w:rPr>
              <w:t>This is literally the research the project's core feature is built on — read the abstract and look at the example figures.</w:t>
            </w:r>
          </w:p>
        </w:tc>
        <w:tc>
          <w:tcPr>
            <w:tcW w:w="1000" w:type="dxa"/>
            <w:tcMar>
              <w:top w:w="90" w:type="dxa"/>
              <w:left w:w="110" w:type="dxa"/>
              <w:bottom w:w="90" w:type="dxa"/>
              <w:right w:w="110" w:type="dxa"/>
            </w:tcMar>
          </w:tcPr>
          <w:p w14:paraId="3A22F879" w14:textId="77777777" w:rsidR="00C36BBC" w:rsidRDefault="005E6D07">
            <w:r>
              <w:rPr>
                <w:rFonts w:ascii="Calibri" w:eastAsia="Calibri" w:hAnsi="Calibri" w:cs="Calibri"/>
              </w:rPr>
              <w:t>20 min</w:t>
            </w:r>
          </w:p>
        </w:tc>
      </w:tr>
      <w:tr w:rsidR="00C36BBC" w14:paraId="3A22F87F" w14:textId="77777777">
        <w:tc>
          <w:tcPr>
            <w:tcW w:w="3200" w:type="dxa"/>
            <w:shd w:val="clear" w:color="auto" w:fill="EEF2FA"/>
            <w:tcMar>
              <w:top w:w="90" w:type="dxa"/>
              <w:left w:w="110" w:type="dxa"/>
              <w:bottom w:w="90" w:type="dxa"/>
              <w:right w:w="110" w:type="dxa"/>
            </w:tcMar>
          </w:tcPr>
          <w:p w14:paraId="3A22F87B" w14:textId="77777777" w:rsidR="00C36BBC" w:rsidRDefault="005E6D07">
            <w:r>
              <w:rPr>
                <w:rFonts w:ascii="Calibri" w:eastAsia="Calibri" w:hAnsi="Calibri" w:cs="Calibri"/>
              </w:rPr>
              <w:t>Unicode Technical Standard #39 — "Unicode Security Mechanisms"</w:t>
            </w:r>
          </w:p>
        </w:tc>
        <w:tc>
          <w:tcPr>
            <w:tcW w:w="2400" w:type="dxa"/>
            <w:shd w:val="clear" w:color="auto" w:fill="EEF2FA"/>
            <w:tcMar>
              <w:top w:w="90" w:type="dxa"/>
              <w:left w:w="110" w:type="dxa"/>
              <w:bottom w:w="90" w:type="dxa"/>
              <w:right w:w="110" w:type="dxa"/>
            </w:tcMar>
          </w:tcPr>
          <w:p w14:paraId="3A22F87C" w14:textId="77777777" w:rsidR="00C36BBC" w:rsidRDefault="005E6D07">
            <w:r>
              <w:rPr>
                <w:rFonts w:ascii="Calibri" w:eastAsia="Calibri" w:hAnsi="Calibri" w:cs="Calibri"/>
              </w:rPr>
              <w:t>unicode.org/reports/tr39</w:t>
            </w:r>
          </w:p>
        </w:tc>
        <w:tc>
          <w:tcPr>
            <w:tcW w:w="3300" w:type="dxa"/>
            <w:shd w:val="clear" w:color="auto" w:fill="EEF2FA"/>
            <w:tcMar>
              <w:top w:w="90" w:type="dxa"/>
              <w:left w:w="110" w:type="dxa"/>
              <w:bottom w:w="90" w:type="dxa"/>
              <w:right w:w="110" w:type="dxa"/>
            </w:tcMar>
          </w:tcPr>
          <w:p w14:paraId="3A22F87D" w14:textId="77777777" w:rsidR="00C36BBC" w:rsidRDefault="005E6D07">
            <w:r>
              <w:rPr>
                <w:rFonts w:ascii="Calibri" w:eastAsia="Calibri" w:hAnsi="Calibri" w:cs="Calibri"/>
              </w:rPr>
              <w:t xml:space="preserve">The official </w:t>
            </w:r>
            <w:proofErr w:type="spellStart"/>
            <w:r>
              <w:rPr>
                <w:rFonts w:ascii="Calibri" w:eastAsia="Calibri" w:hAnsi="Calibri" w:cs="Calibri"/>
              </w:rPr>
              <w:t>confusables</w:t>
            </w:r>
            <w:proofErr w:type="spellEnd"/>
            <w:r>
              <w:rPr>
                <w:rFonts w:ascii="Calibri" w:eastAsia="Calibri" w:hAnsi="Calibri" w:cs="Calibri"/>
              </w:rPr>
              <w:t xml:space="preserve"> data and definitions the recovery engine should be using.</w:t>
            </w:r>
          </w:p>
        </w:tc>
        <w:tc>
          <w:tcPr>
            <w:tcW w:w="1000" w:type="dxa"/>
            <w:shd w:val="clear" w:color="auto" w:fill="EEF2FA"/>
            <w:tcMar>
              <w:top w:w="90" w:type="dxa"/>
              <w:left w:w="110" w:type="dxa"/>
              <w:bottom w:w="90" w:type="dxa"/>
              <w:right w:w="110" w:type="dxa"/>
            </w:tcMar>
          </w:tcPr>
          <w:p w14:paraId="3A22F87E" w14:textId="77777777" w:rsidR="00C36BBC" w:rsidRDefault="005E6D07">
            <w:r>
              <w:rPr>
                <w:rFonts w:ascii="Calibri" w:eastAsia="Calibri" w:hAnsi="Calibri" w:cs="Calibri"/>
              </w:rPr>
              <w:t>skim 15 min</w:t>
            </w:r>
          </w:p>
        </w:tc>
      </w:tr>
      <w:tr w:rsidR="00C36BBC" w14:paraId="3A22F884" w14:textId="77777777">
        <w:tc>
          <w:tcPr>
            <w:tcW w:w="3200" w:type="dxa"/>
            <w:tcMar>
              <w:top w:w="90" w:type="dxa"/>
              <w:left w:w="110" w:type="dxa"/>
              <w:bottom w:w="90" w:type="dxa"/>
              <w:right w:w="110" w:type="dxa"/>
            </w:tcMar>
          </w:tcPr>
          <w:p w14:paraId="3A22F880" w14:textId="77777777" w:rsidR="00C36BBC" w:rsidRDefault="005E6D07">
            <w:r>
              <w:rPr>
                <w:rFonts w:ascii="Calibri" w:eastAsia="Calibri" w:hAnsi="Calibri" w:cs="Calibri"/>
              </w:rPr>
              <w:t>"Zero Width Characters" explainer</w:t>
            </w:r>
          </w:p>
        </w:tc>
        <w:tc>
          <w:tcPr>
            <w:tcW w:w="2400" w:type="dxa"/>
            <w:tcMar>
              <w:top w:w="90" w:type="dxa"/>
              <w:left w:w="110" w:type="dxa"/>
              <w:bottom w:w="90" w:type="dxa"/>
              <w:right w:w="110" w:type="dxa"/>
            </w:tcMar>
          </w:tcPr>
          <w:p w14:paraId="3A22F881" w14:textId="77777777" w:rsidR="00C36BBC" w:rsidRDefault="005E6D07">
            <w:r>
              <w:rPr>
                <w:rFonts w:ascii="Calibri" w:eastAsia="Calibri" w:hAnsi="Calibri" w:cs="Calibri"/>
              </w:rPr>
              <w:t>search this phrase on YouTube</w:t>
            </w:r>
          </w:p>
        </w:tc>
        <w:tc>
          <w:tcPr>
            <w:tcW w:w="3300" w:type="dxa"/>
            <w:tcMar>
              <w:top w:w="90" w:type="dxa"/>
              <w:left w:w="110" w:type="dxa"/>
              <w:bottom w:w="90" w:type="dxa"/>
              <w:right w:w="110" w:type="dxa"/>
            </w:tcMar>
          </w:tcPr>
          <w:p w14:paraId="3A22F882" w14:textId="77777777" w:rsidR="00C36BBC" w:rsidRDefault="005E6D07">
            <w:r>
              <w:rPr>
                <w:rFonts w:ascii="Calibri" w:eastAsia="Calibri" w:hAnsi="Calibri" w:cs="Calibri"/>
              </w:rPr>
              <w:t>Quick visual demo of invisible characters in action — useful for your viva demo.</w:t>
            </w:r>
          </w:p>
        </w:tc>
        <w:tc>
          <w:tcPr>
            <w:tcW w:w="1000" w:type="dxa"/>
            <w:tcMar>
              <w:top w:w="90" w:type="dxa"/>
              <w:left w:w="110" w:type="dxa"/>
              <w:bottom w:w="90" w:type="dxa"/>
              <w:right w:w="110" w:type="dxa"/>
            </w:tcMar>
          </w:tcPr>
          <w:p w14:paraId="3A22F883" w14:textId="77777777" w:rsidR="00C36BBC" w:rsidRDefault="005E6D07">
            <w:r>
              <w:rPr>
                <w:rFonts w:ascii="Calibri" w:eastAsia="Calibri" w:hAnsi="Calibri" w:cs="Calibri"/>
              </w:rPr>
              <w:t>8 min</w:t>
            </w:r>
          </w:p>
        </w:tc>
      </w:tr>
    </w:tbl>
    <w:p w14:paraId="3A22F885" w14:textId="77777777" w:rsidR="00C36BBC" w:rsidRDefault="00C36BBC">
      <w:pPr>
        <w:spacing w:after="120"/>
      </w:pPr>
    </w:p>
    <w:p w14:paraId="3A22F886" w14:textId="77777777" w:rsidR="00C36BBC" w:rsidRDefault="005E6D07">
      <w:pPr>
        <w:spacing w:before="140" w:after="80"/>
      </w:pPr>
      <w:r>
        <w:rPr>
          <w:rFonts w:ascii="Calibri" w:eastAsia="Calibri" w:hAnsi="Calibri" w:cs="Calibri"/>
          <w:b/>
          <w:bCs/>
          <w:sz w:val="22"/>
          <w:szCs w:val="22"/>
        </w:rPr>
        <w:t>Build — do these, in order, at the keyboard</w:t>
      </w:r>
    </w:p>
    <w:p w14:paraId="3A22F887"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Open `</w:t>
      </w:r>
      <w:proofErr w:type="spellStart"/>
      <w:r>
        <w:rPr>
          <w:rFonts w:ascii="Calibri" w:eastAsia="Calibri" w:hAnsi="Calibri" w:cs="Calibri"/>
          <w:sz w:val="22"/>
          <w:szCs w:val="22"/>
        </w:rPr>
        <w:t>ML_model</w:t>
      </w:r>
      <w:proofErr w:type="spellEnd"/>
      <w:r>
        <w:rPr>
          <w:rFonts w:ascii="Calibri" w:eastAsia="Calibri" w:hAnsi="Calibri" w:cs="Calibri"/>
          <w:sz w:val="22"/>
          <w:szCs w:val="22"/>
        </w:rPr>
        <w:t>/recovery_engine.py` and `data/sources/confusables.txt`. Count how many mappings currently exist.</w:t>
      </w:r>
    </w:p>
    <w:p w14:paraId="3A22F888"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 xml:space="preserve">Download the full official </w:t>
      </w:r>
      <w:proofErr w:type="spellStart"/>
      <w:r>
        <w:rPr>
          <w:rFonts w:ascii="Calibri" w:eastAsia="Calibri" w:hAnsi="Calibri" w:cs="Calibri"/>
          <w:sz w:val="22"/>
          <w:szCs w:val="22"/>
        </w:rPr>
        <w:t>confusables</w:t>
      </w:r>
      <w:proofErr w:type="spellEnd"/>
      <w:r>
        <w:rPr>
          <w:rFonts w:ascii="Calibri" w:eastAsia="Calibri" w:hAnsi="Calibri" w:cs="Calibri"/>
          <w:sz w:val="22"/>
          <w:szCs w:val="22"/>
        </w:rPr>
        <w:t xml:space="preserve"> data (from unicode.org) and merge it into the recovery engine's lookup table.</w:t>
      </w:r>
    </w:p>
    <w:p w14:paraId="3A22F889"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Add detection for bidirectional control characters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U+202E RIGHT-TO-LEFT OVERRIDE and friends) as a separate, explicit check — not just a confusable-character check.</w:t>
      </w:r>
    </w:p>
    <w:p w14:paraId="3A22F88A" w14:textId="77777777" w:rsidR="00C36BBC" w:rsidRDefault="005E6D07">
      <w:pPr>
        <w:spacing w:after="90"/>
        <w:ind w:left="300"/>
      </w:pPr>
      <w:r>
        <w:rPr>
          <w:rFonts w:ascii="Calibri" w:eastAsia="Calibri" w:hAnsi="Calibri" w:cs="Calibri"/>
          <w:b/>
          <w:bCs/>
          <w:sz w:val="22"/>
          <w:szCs w:val="22"/>
        </w:rPr>
        <w:lastRenderedPageBreak/>
        <w:t xml:space="preserve">4. </w:t>
      </w:r>
      <w:r>
        <w:rPr>
          <w:rFonts w:ascii="Calibri" w:eastAsia="Calibri" w:hAnsi="Calibri" w:cs="Calibri"/>
          <w:sz w:val="22"/>
          <w:szCs w:val="22"/>
        </w:rPr>
        <w:t>Write 10 new attack test files: mix homoglyph identifiers, zero-width characters inside strings, and a bidi-override 'commented out but actually executed' style attack.</w:t>
      </w:r>
    </w:p>
    <w:p w14:paraId="3A22F88B"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Write 5 clean files using normal Unicode (accented names, emoji in comments) that must NOT be flagged — this checks you haven't made the tool paranoid.</w:t>
      </w:r>
    </w:p>
    <w:p w14:paraId="3A22F88C"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Run all 15 files through before your change (use your Week 1 git commit) and after, and record the counts.</w:t>
      </w:r>
    </w:p>
    <w:p w14:paraId="3A22F88D"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890" w14:textId="77777777">
        <w:trPr>
          <w:tblHeader/>
        </w:trPr>
        <w:tc>
          <w:tcPr>
            <w:tcW w:w="2200" w:type="dxa"/>
            <w:shd w:val="clear" w:color="auto" w:fill="2F5496"/>
            <w:tcMar>
              <w:top w:w="90" w:type="dxa"/>
              <w:left w:w="110" w:type="dxa"/>
              <w:bottom w:w="90" w:type="dxa"/>
              <w:right w:w="110" w:type="dxa"/>
            </w:tcMar>
          </w:tcPr>
          <w:p w14:paraId="3A22F88E" w14:textId="77777777" w:rsidR="00C36BBC" w:rsidRDefault="00C36BBC"/>
        </w:tc>
        <w:tc>
          <w:tcPr>
            <w:tcW w:w="7700" w:type="dxa"/>
            <w:shd w:val="clear" w:color="auto" w:fill="2F5496"/>
            <w:tcMar>
              <w:top w:w="90" w:type="dxa"/>
              <w:left w:w="110" w:type="dxa"/>
              <w:bottom w:w="90" w:type="dxa"/>
              <w:right w:w="110" w:type="dxa"/>
            </w:tcMar>
          </w:tcPr>
          <w:p w14:paraId="3A22F88F" w14:textId="77777777" w:rsidR="00C36BBC" w:rsidRDefault="00C36BBC"/>
        </w:tc>
      </w:tr>
      <w:tr w:rsidR="00C36BBC" w14:paraId="3A22F893" w14:textId="77777777">
        <w:tc>
          <w:tcPr>
            <w:tcW w:w="2200" w:type="dxa"/>
            <w:tcMar>
              <w:top w:w="90" w:type="dxa"/>
              <w:left w:w="110" w:type="dxa"/>
              <w:bottom w:w="90" w:type="dxa"/>
              <w:right w:w="110" w:type="dxa"/>
            </w:tcMar>
          </w:tcPr>
          <w:p w14:paraId="3A22F891"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892" w14:textId="77777777" w:rsidR="00C36BBC" w:rsidRDefault="005E6D07">
            <w:r>
              <w:rPr>
                <w:rFonts w:ascii="Calibri" w:eastAsia="Calibri" w:hAnsi="Calibri" w:cs="Calibri"/>
              </w:rPr>
              <w:t>An identifier `</w:t>
            </w:r>
            <w:proofErr w:type="spellStart"/>
            <w:r>
              <w:rPr>
                <w:rFonts w:ascii="Calibri" w:eastAsia="Calibri" w:hAnsi="Calibri" w:cs="Calibri"/>
              </w:rPr>
              <w:t>pаssword</w:t>
            </w:r>
            <w:proofErr w:type="spellEnd"/>
            <w:r>
              <w:rPr>
                <w:rFonts w:ascii="Calibri" w:eastAsia="Calibri" w:hAnsi="Calibri" w:cs="Calibri"/>
              </w:rPr>
              <w:t>` where the 'a' is actually Cyrillic U+0430, next to a real `password` variable.</w:t>
            </w:r>
          </w:p>
        </w:tc>
      </w:tr>
      <w:tr w:rsidR="00C36BBC" w14:paraId="3A22F896" w14:textId="77777777">
        <w:tc>
          <w:tcPr>
            <w:tcW w:w="2200" w:type="dxa"/>
            <w:shd w:val="clear" w:color="auto" w:fill="EEF2FA"/>
            <w:tcMar>
              <w:top w:w="90" w:type="dxa"/>
              <w:left w:w="110" w:type="dxa"/>
              <w:bottom w:w="90" w:type="dxa"/>
              <w:right w:w="110" w:type="dxa"/>
            </w:tcMar>
          </w:tcPr>
          <w:p w14:paraId="3A22F894"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895" w14:textId="77777777" w:rsidR="00C36BBC" w:rsidRDefault="005E6D07">
            <w:r>
              <w:rPr>
                <w:rFonts w:ascii="Calibri" w:eastAsia="Calibri" w:hAnsi="Calibri" w:cs="Calibri"/>
              </w:rPr>
              <w:t>The tool flags the Cyrillic-'a' version as SUSPICIOUS with a reason like "homoglyph: contains non-Latin lookalike character, recovered form differs from displayed form".</w:t>
            </w:r>
          </w:p>
        </w:tc>
      </w:tr>
      <w:tr w:rsidR="00C36BBC" w14:paraId="3A22F899" w14:textId="77777777">
        <w:tc>
          <w:tcPr>
            <w:tcW w:w="2200" w:type="dxa"/>
            <w:tcMar>
              <w:top w:w="90" w:type="dxa"/>
              <w:left w:w="110" w:type="dxa"/>
              <w:bottom w:w="90" w:type="dxa"/>
              <w:right w:w="110" w:type="dxa"/>
            </w:tcMar>
          </w:tcPr>
          <w:p w14:paraId="3A22F897"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898" w14:textId="77777777" w:rsidR="00C36BBC" w:rsidRDefault="005E6D07">
            <w:r>
              <w:rPr>
                <w:rFonts w:ascii="Calibri" w:eastAsia="Calibri" w:hAnsi="Calibri" w:cs="Calibri"/>
              </w:rPr>
              <w:t>The genuinely clean file with an accented name like `</w:t>
            </w:r>
            <w:proofErr w:type="spellStart"/>
            <w:r>
              <w:rPr>
                <w:rFonts w:ascii="Calibri" w:eastAsia="Calibri" w:hAnsi="Calibri" w:cs="Calibri"/>
              </w:rPr>
              <w:t>café_total</w:t>
            </w:r>
            <w:proofErr w:type="spellEnd"/>
            <w:r>
              <w:rPr>
                <w:rFonts w:ascii="Calibri" w:eastAsia="Calibri" w:hAnsi="Calibri" w:cs="Calibri"/>
              </w:rPr>
              <w:t>` must NOT be flagged — if it is, you have a false positive to fix before moving on.</w:t>
            </w:r>
          </w:p>
        </w:tc>
      </w:tr>
    </w:tbl>
    <w:p w14:paraId="3A22F89A" w14:textId="77777777" w:rsidR="00C36BBC" w:rsidRDefault="00C36BBC">
      <w:pPr>
        <w:spacing w:after="120"/>
      </w:pPr>
    </w:p>
    <w:p w14:paraId="3A22F89B" w14:textId="77777777" w:rsidR="00C36BBC" w:rsidRDefault="005E6D07">
      <w:pPr>
        <w:spacing w:before="140" w:after="80"/>
      </w:pPr>
      <w:r>
        <w:rPr>
          <w:rFonts w:ascii="Calibri" w:eastAsia="Calibri" w:hAnsi="Calibri" w:cs="Calibri"/>
          <w:b/>
          <w:bCs/>
          <w:sz w:val="22"/>
          <w:szCs w:val="22"/>
        </w:rPr>
        <w:t>Report proof — what goes in this week's report</w:t>
      </w:r>
    </w:p>
    <w:p w14:paraId="3A22F89C" w14:textId="77777777" w:rsidR="00C36BBC" w:rsidRDefault="005E6D07">
      <w:pPr>
        <w:spacing w:after="130"/>
      </w:pPr>
      <w:r>
        <w:rPr>
          <w:rFonts w:ascii="Calibri" w:eastAsia="Calibri" w:hAnsi="Calibri" w:cs="Calibri"/>
          <w:sz w:val="22"/>
          <w:szCs w:val="22"/>
        </w:rPr>
        <w:t xml:space="preserve">A before/after detection-count table across the same 15 test files; the size of the </w:t>
      </w:r>
      <w:proofErr w:type="spellStart"/>
      <w:r>
        <w:rPr>
          <w:rFonts w:ascii="Calibri" w:eastAsia="Calibri" w:hAnsi="Calibri" w:cs="Calibri"/>
          <w:sz w:val="22"/>
          <w:szCs w:val="22"/>
        </w:rPr>
        <w:t>confusables</w:t>
      </w:r>
      <w:proofErr w:type="spellEnd"/>
      <w:r>
        <w:rPr>
          <w:rFonts w:ascii="Calibri" w:eastAsia="Calibri" w:hAnsi="Calibri" w:cs="Calibri"/>
          <w:sz w:val="22"/>
          <w:szCs w:val="22"/>
        </w:rPr>
        <w:t xml:space="preserve"> table before and after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40 → 4000+ mappings); zero new false positives on the 5 clean files.</w:t>
      </w:r>
    </w:p>
    <w:p w14:paraId="3A22F89D"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89E" w14:textId="77777777" w:rsidR="00C36BBC" w:rsidRDefault="005E6D07">
      <w:pPr>
        <w:spacing w:after="130"/>
      </w:pPr>
      <w:r>
        <w:rPr>
          <w:rFonts w:ascii="Calibri" w:eastAsia="Calibri" w:hAnsi="Calibri" w:cs="Calibri"/>
          <w:b/>
          <w:bCs/>
          <w:sz w:val="22"/>
          <w:szCs w:val="22"/>
        </w:rPr>
        <w:t>Q1. Why can't a normal compiler catch a Trojan Source attack?</w:t>
      </w:r>
    </w:p>
    <w:p w14:paraId="3A22F89F" w14:textId="77777777" w:rsidR="00C36BBC" w:rsidRDefault="005E6D07">
      <w:pPr>
        <w:spacing w:after="160"/>
      </w:pPr>
      <w:r>
        <w:rPr>
          <w:rFonts w:ascii="Calibri" w:eastAsia="Calibri" w:hAnsi="Calibri" w:cs="Calibri"/>
          <w:sz w:val="22"/>
          <w:szCs w:val="22"/>
        </w:rPr>
        <w:t xml:space="preserve">Because by the time a compiler's parser sees the code, it is working with the logical token stream, and standard syntax highlighting shows the *display* order, which bidi controls can make different from the *logical* order. Only a check specifically looking at the raw Unicode code points, before or during </w:t>
      </w:r>
      <w:proofErr w:type="spellStart"/>
      <w:r>
        <w:rPr>
          <w:rFonts w:ascii="Calibri" w:eastAsia="Calibri" w:hAnsi="Calibri" w:cs="Calibri"/>
          <w:sz w:val="22"/>
          <w:szCs w:val="22"/>
        </w:rPr>
        <w:t>lexing</w:t>
      </w:r>
      <w:proofErr w:type="spellEnd"/>
      <w:r>
        <w:rPr>
          <w:rFonts w:ascii="Calibri" w:eastAsia="Calibri" w:hAnsi="Calibri" w:cs="Calibri"/>
          <w:sz w:val="22"/>
          <w:szCs w:val="22"/>
        </w:rPr>
        <w:t>, catches this.</w:t>
      </w:r>
    </w:p>
    <w:p w14:paraId="3A22F8A0" w14:textId="77777777" w:rsidR="00C36BBC" w:rsidRDefault="005E6D07">
      <w:pPr>
        <w:spacing w:after="130"/>
      </w:pPr>
      <w:r>
        <w:rPr>
          <w:rFonts w:ascii="Calibri" w:eastAsia="Calibri" w:hAnsi="Calibri" w:cs="Calibri"/>
          <w:b/>
          <w:bCs/>
          <w:sz w:val="22"/>
          <w:szCs w:val="22"/>
        </w:rPr>
        <w:t>Q2. What's the difference between a homoglyph attack and a bidi attack?</w:t>
      </w:r>
    </w:p>
    <w:p w14:paraId="3A22F8A1" w14:textId="77777777" w:rsidR="00C36BBC" w:rsidRDefault="005E6D07">
      <w:pPr>
        <w:spacing w:after="160"/>
      </w:pPr>
      <w:r>
        <w:rPr>
          <w:rFonts w:ascii="Calibri" w:eastAsia="Calibri" w:hAnsi="Calibri" w:cs="Calibri"/>
          <w:sz w:val="22"/>
          <w:szCs w:val="22"/>
        </w:rPr>
        <w:t>A homoglyph attack swaps one character for a lookalike so a human misreads an identifier. A bidi attack doesn't need lookalike characters at all — it reorders how text *displays* versus how it *executes*, so a reviewer can be looking at correct-seeming code that actually runs something else.</w:t>
      </w:r>
    </w:p>
    <w:p w14:paraId="3A22F8A2" w14:textId="77777777" w:rsidR="00C36BBC" w:rsidRDefault="005E6D07">
      <w:pPr>
        <w:spacing w:after="130"/>
      </w:pPr>
      <w:r>
        <w:rPr>
          <w:rFonts w:ascii="Calibri" w:eastAsia="Calibri" w:hAnsi="Calibri" w:cs="Calibri"/>
          <w:b/>
          <w:bCs/>
          <w:sz w:val="22"/>
          <w:szCs w:val="22"/>
        </w:rPr>
        <w:t>Q3. How did you make sure you weren't over-flagging normal international text?</w:t>
      </w:r>
    </w:p>
    <w:p w14:paraId="3A22F8A3" w14:textId="77777777" w:rsidR="00C36BBC" w:rsidRDefault="005E6D07">
      <w:pPr>
        <w:spacing w:after="160"/>
      </w:pPr>
      <w:r>
        <w:rPr>
          <w:rFonts w:ascii="Calibri" w:eastAsia="Calibri" w:hAnsi="Calibri" w:cs="Calibri"/>
          <w:sz w:val="22"/>
          <w:szCs w:val="22"/>
        </w:rPr>
        <w:t>By building a clean test set with legitimate accented characters and emoji, and requiring zero false positives on it before accepting the change.</w:t>
      </w:r>
    </w:p>
    <w:p w14:paraId="3A22F8A4"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8A5"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"Here's my current recovery_engine.py [paste code]. Help me extend it to also detect these specific bidi control characters: [list]. Explain the regex/logic, don't just hand me a black box."</w:t>
      </w:r>
    </w:p>
    <w:p w14:paraId="3A22F8A6"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"I want to write 10 realistic Unicode attack test files for Python covering homoglyphs, zero-width space, and bidi override. Give me 3 examples with explanations so I can write the other 7 myself."</w:t>
      </w:r>
    </w:p>
    <w:p w14:paraId="3A22F8A7" w14:textId="77777777" w:rsidR="00C36BBC" w:rsidRDefault="005E6D07">
      <w:r>
        <w:br w:type="page"/>
      </w:r>
    </w:p>
    <w:p w14:paraId="3A22F8A8" w14:textId="77777777" w:rsidR="00C36BBC" w:rsidRDefault="005E6D07">
      <w:pPr>
        <w:shd w:val="clear" w:color="auto" w:fill="2F5496"/>
        <w:spacing w:after="40"/>
      </w:pPr>
      <w:r>
        <w:rPr>
          <w:rFonts w:ascii="Calibri" w:eastAsia="Calibri" w:hAnsi="Calibri" w:cs="Calibri"/>
          <w:b/>
          <w:bCs/>
          <w:color w:val="FFFFFF"/>
          <w:sz w:val="22"/>
          <w:szCs w:val="22"/>
        </w:rPr>
        <w:lastRenderedPageBreak/>
        <w:t>WEEK 3</w:t>
      </w:r>
    </w:p>
    <w:p w14:paraId="3A22F8A9" w14:textId="77777777" w:rsidR="00C36BBC" w:rsidRDefault="005E6D07">
      <w:pPr>
        <w:spacing w:after="200"/>
      </w:pPr>
      <w:r>
        <w:rPr>
          <w:rFonts w:ascii="Calibri" w:eastAsia="Calibri" w:hAnsi="Calibri" w:cs="Calibri"/>
          <w:b/>
          <w:bCs/>
          <w:color w:val="2F5496"/>
          <w:sz w:val="32"/>
          <w:szCs w:val="32"/>
        </w:rPr>
        <w:t>Improvement 2 — Python rule engine &amp; AST-based taint tracking</w:t>
      </w:r>
    </w:p>
    <w:p w14:paraId="3A22F8AA" w14:textId="77777777" w:rsidR="00C36BBC" w:rsidRDefault="005E6D07">
      <w:pPr>
        <w:spacing w:before="140" w:after="80"/>
      </w:pPr>
      <w:r>
        <w:rPr>
          <w:rFonts w:ascii="Calibri" w:eastAsia="Calibri" w:hAnsi="Calibri" w:cs="Calibri"/>
          <w:b/>
          <w:bCs/>
          <w:sz w:val="22"/>
          <w:szCs w:val="22"/>
        </w:rPr>
        <w:t>Goal — what you can do by Sunday night</w:t>
      </w:r>
    </w:p>
    <w:p w14:paraId="3A22F8AB" w14:textId="77777777" w:rsidR="00C36BBC" w:rsidRDefault="005E6D07">
      <w:pPr>
        <w:spacing w:after="130"/>
      </w:pPr>
      <w:r>
        <w:rPr>
          <w:rFonts w:ascii="Calibri" w:eastAsia="Calibri" w:hAnsi="Calibri" w:cs="Calibri"/>
          <w:sz w:val="22"/>
          <w:szCs w:val="22"/>
        </w:rPr>
        <w:t xml:space="preserve">By the end of this </w:t>
      </w:r>
      <w:proofErr w:type="gramStart"/>
      <w:r>
        <w:rPr>
          <w:rFonts w:ascii="Calibri" w:eastAsia="Calibri" w:hAnsi="Calibri" w:cs="Calibri"/>
          <w:sz w:val="22"/>
          <w:szCs w:val="22"/>
        </w:rPr>
        <w:t>week</w:t>
      </w:r>
      <w:proofErr w:type="gramEnd"/>
      <w:r>
        <w:rPr>
          <w:rFonts w:ascii="Calibri" w:eastAsia="Calibri" w:hAnsi="Calibri" w:cs="Calibri"/>
          <w:sz w:val="22"/>
          <w:szCs w:val="22"/>
        </w:rPr>
        <w:t xml:space="preserve"> you understand what an Abstract Syntax Tree is, why it is a stronger foundation for taint tracking than pattern-matching on tokens, and you will have replaced (or added alongside) the old token-based taint tracker with a real AST-based one.</w:t>
      </w:r>
    </w:p>
    <w:p w14:paraId="3A22F8AC"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8AF" w14:textId="77777777">
        <w:trPr>
          <w:tblHeader/>
        </w:trPr>
        <w:tc>
          <w:tcPr>
            <w:tcW w:w="2700" w:type="dxa"/>
            <w:shd w:val="clear" w:color="auto" w:fill="2F5496"/>
            <w:tcMar>
              <w:top w:w="90" w:type="dxa"/>
              <w:left w:w="110" w:type="dxa"/>
              <w:bottom w:w="90" w:type="dxa"/>
              <w:right w:w="110" w:type="dxa"/>
            </w:tcMar>
          </w:tcPr>
          <w:p w14:paraId="3A22F8AD"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8AE" w14:textId="77777777" w:rsidR="00C36BBC" w:rsidRDefault="005E6D07">
            <w:r>
              <w:rPr>
                <w:rFonts w:ascii="Calibri" w:eastAsia="Calibri" w:hAnsi="Calibri" w:cs="Calibri"/>
                <w:b/>
                <w:bCs/>
                <w:color w:val="FFFFFF"/>
              </w:rPr>
              <w:t>What it means, in plain words</w:t>
            </w:r>
          </w:p>
        </w:tc>
      </w:tr>
      <w:tr w:rsidR="00C36BBC" w14:paraId="3A22F8B2" w14:textId="77777777">
        <w:tc>
          <w:tcPr>
            <w:tcW w:w="2700" w:type="dxa"/>
            <w:tcMar>
              <w:top w:w="90" w:type="dxa"/>
              <w:left w:w="110" w:type="dxa"/>
              <w:bottom w:w="90" w:type="dxa"/>
              <w:right w:w="110" w:type="dxa"/>
            </w:tcMar>
          </w:tcPr>
          <w:p w14:paraId="3A22F8B0" w14:textId="77777777" w:rsidR="00C36BBC" w:rsidRDefault="005E6D07">
            <w:r>
              <w:rPr>
                <w:rFonts w:ascii="Calibri" w:eastAsia="Calibri" w:hAnsi="Calibri" w:cs="Calibri"/>
              </w:rPr>
              <w:t>Abstract Syntax Tree (AST)</w:t>
            </w:r>
          </w:p>
        </w:tc>
        <w:tc>
          <w:tcPr>
            <w:tcW w:w="7200" w:type="dxa"/>
            <w:tcMar>
              <w:top w:w="90" w:type="dxa"/>
              <w:left w:w="110" w:type="dxa"/>
              <w:bottom w:w="90" w:type="dxa"/>
              <w:right w:w="110" w:type="dxa"/>
            </w:tcMar>
          </w:tcPr>
          <w:p w14:paraId="3A22F8B1" w14:textId="77777777" w:rsidR="00C36BBC" w:rsidRDefault="005E6D07">
            <w:r>
              <w:rPr>
                <w:rFonts w:ascii="Calibri" w:eastAsia="Calibri" w:hAnsi="Calibri" w:cs="Calibri"/>
              </w:rPr>
              <w:t>A tree representation of code's actual structure (not just a flat list of tokens). Python's built-in `</w:t>
            </w:r>
            <w:proofErr w:type="spellStart"/>
            <w:r>
              <w:rPr>
                <w:rFonts w:ascii="Calibri" w:eastAsia="Calibri" w:hAnsi="Calibri" w:cs="Calibri"/>
              </w:rPr>
              <w:t>ast</w:t>
            </w:r>
            <w:proofErr w:type="spellEnd"/>
            <w:r>
              <w:rPr>
                <w:rFonts w:ascii="Calibri" w:eastAsia="Calibri" w:hAnsi="Calibri" w:cs="Calibri"/>
              </w:rPr>
              <w:t>` module can parse any Python file into this tree, letting you ask structural questions like "what is being assigned to this variable" instead of guessing from nearby text.</w:t>
            </w:r>
          </w:p>
        </w:tc>
      </w:tr>
      <w:tr w:rsidR="00C36BBC" w14:paraId="3A22F8B5" w14:textId="77777777">
        <w:tc>
          <w:tcPr>
            <w:tcW w:w="2700" w:type="dxa"/>
            <w:shd w:val="clear" w:color="auto" w:fill="EEF2FA"/>
            <w:tcMar>
              <w:top w:w="90" w:type="dxa"/>
              <w:left w:w="110" w:type="dxa"/>
              <w:bottom w:w="90" w:type="dxa"/>
              <w:right w:w="110" w:type="dxa"/>
            </w:tcMar>
          </w:tcPr>
          <w:p w14:paraId="3A22F8B3" w14:textId="77777777" w:rsidR="00C36BBC" w:rsidRDefault="005E6D07">
            <w:r>
              <w:rPr>
                <w:rFonts w:ascii="Calibri" w:eastAsia="Calibri" w:hAnsi="Calibri" w:cs="Calibri"/>
              </w:rPr>
              <w:t>Taint tracking</w:t>
            </w:r>
          </w:p>
        </w:tc>
        <w:tc>
          <w:tcPr>
            <w:tcW w:w="7200" w:type="dxa"/>
            <w:shd w:val="clear" w:color="auto" w:fill="EEF2FA"/>
            <w:tcMar>
              <w:top w:w="90" w:type="dxa"/>
              <w:left w:w="110" w:type="dxa"/>
              <w:bottom w:w="90" w:type="dxa"/>
              <w:right w:w="110" w:type="dxa"/>
            </w:tcMar>
          </w:tcPr>
          <w:p w14:paraId="3A22F8B4" w14:textId="77777777" w:rsidR="00C36BBC" w:rsidRDefault="005E6D07">
            <w:r>
              <w:rPr>
                <w:rFonts w:ascii="Calibri" w:eastAsia="Calibri" w:hAnsi="Calibri" w:cs="Calibri"/>
              </w:rPr>
              <w:t>Following untrusted data (a 'source', like user input) through a program to see if it reaches a dangerous operation (a 'sink', like a SQL query or a shell command) without being sanitized in between.</w:t>
            </w:r>
          </w:p>
        </w:tc>
      </w:tr>
      <w:tr w:rsidR="00C36BBC" w14:paraId="3A22F8B8" w14:textId="77777777">
        <w:tc>
          <w:tcPr>
            <w:tcW w:w="2700" w:type="dxa"/>
            <w:tcMar>
              <w:top w:w="90" w:type="dxa"/>
              <w:left w:w="110" w:type="dxa"/>
              <w:bottom w:w="90" w:type="dxa"/>
              <w:right w:w="110" w:type="dxa"/>
            </w:tcMar>
          </w:tcPr>
          <w:p w14:paraId="3A22F8B6" w14:textId="77777777" w:rsidR="00C36BBC" w:rsidRDefault="005E6D07">
            <w:r>
              <w:rPr>
                <w:rFonts w:ascii="Calibri" w:eastAsia="Calibri" w:hAnsi="Calibri" w:cs="Calibri"/>
              </w:rPr>
              <w:t>Source / sink</w:t>
            </w:r>
          </w:p>
        </w:tc>
        <w:tc>
          <w:tcPr>
            <w:tcW w:w="7200" w:type="dxa"/>
            <w:tcMar>
              <w:top w:w="90" w:type="dxa"/>
              <w:left w:w="110" w:type="dxa"/>
              <w:bottom w:w="90" w:type="dxa"/>
              <w:right w:w="110" w:type="dxa"/>
            </w:tcMar>
          </w:tcPr>
          <w:p w14:paraId="3A22F8B7" w14:textId="77777777" w:rsidR="00C36BBC" w:rsidRDefault="005E6D07">
            <w:r>
              <w:rPr>
                <w:rFonts w:ascii="Calibri" w:eastAsia="Calibri" w:hAnsi="Calibri" w:cs="Calibri"/>
              </w:rPr>
              <w:t>A source is where untrusted data enters (</w:t>
            </w:r>
            <w:proofErr w:type="gramStart"/>
            <w:r>
              <w:rPr>
                <w:rFonts w:ascii="Calibri" w:eastAsia="Calibri" w:hAnsi="Calibri" w:cs="Calibri"/>
              </w:rPr>
              <w:t>input(</w:t>
            </w:r>
            <w:proofErr w:type="gramEnd"/>
            <w:r>
              <w:rPr>
                <w:rFonts w:ascii="Calibri" w:eastAsia="Calibri" w:hAnsi="Calibri" w:cs="Calibri"/>
              </w:rPr>
              <w:t xml:space="preserve">), </w:t>
            </w:r>
            <w:proofErr w:type="spellStart"/>
            <w:r>
              <w:rPr>
                <w:rFonts w:ascii="Calibri" w:eastAsia="Calibri" w:hAnsi="Calibri" w:cs="Calibri"/>
              </w:rPr>
              <w:t>request.args</w:t>
            </w:r>
            <w:proofErr w:type="spellEnd"/>
            <w:r>
              <w:rPr>
                <w:rFonts w:ascii="Calibri" w:eastAsia="Calibri" w:hAnsi="Calibri" w:cs="Calibri"/>
              </w:rPr>
              <w:t xml:space="preserve">, </w:t>
            </w:r>
            <w:proofErr w:type="spellStart"/>
            <w:r>
              <w:rPr>
                <w:rFonts w:ascii="Calibri" w:eastAsia="Calibri" w:hAnsi="Calibri" w:cs="Calibri"/>
              </w:rPr>
              <w:t>sys.argv</w:t>
            </w:r>
            <w:proofErr w:type="spellEnd"/>
            <w:r>
              <w:rPr>
                <w:rFonts w:ascii="Calibri" w:eastAsia="Calibri" w:hAnsi="Calibri" w:cs="Calibri"/>
              </w:rPr>
              <w:t>). A sink is where data becomes dangerous if untrusted (</w:t>
            </w:r>
            <w:proofErr w:type="spellStart"/>
            <w:proofErr w:type="gramStart"/>
            <w:r>
              <w:rPr>
                <w:rFonts w:ascii="Calibri" w:eastAsia="Calibri" w:hAnsi="Calibri" w:cs="Calibri"/>
              </w:rPr>
              <w:t>os.system</w:t>
            </w:r>
            <w:proofErr w:type="spellEnd"/>
            <w:proofErr w:type="gramEnd"/>
            <w:r>
              <w:rPr>
                <w:rFonts w:ascii="Calibri" w:eastAsia="Calibri" w:hAnsi="Calibri" w:cs="Calibri"/>
              </w:rPr>
              <w:t xml:space="preserve">, </w:t>
            </w:r>
            <w:proofErr w:type="spellStart"/>
            <w:r>
              <w:rPr>
                <w:rFonts w:ascii="Calibri" w:eastAsia="Calibri" w:hAnsi="Calibri" w:cs="Calibri"/>
              </w:rPr>
              <w:t>cursor.execute</w:t>
            </w:r>
            <w:proofErr w:type="spellEnd"/>
            <w:r>
              <w:rPr>
                <w:rFonts w:ascii="Calibri" w:eastAsia="Calibri" w:hAnsi="Calibri" w:cs="Calibri"/>
              </w:rPr>
              <w:t>, eval).</w:t>
            </w:r>
          </w:p>
        </w:tc>
      </w:tr>
      <w:tr w:rsidR="00C36BBC" w14:paraId="3A22F8BB" w14:textId="77777777">
        <w:tc>
          <w:tcPr>
            <w:tcW w:w="2700" w:type="dxa"/>
            <w:shd w:val="clear" w:color="auto" w:fill="EEF2FA"/>
            <w:tcMar>
              <w:top w:w="90" w:type="dxa"/>
              <w:left w:w="110" w:type="dxa"/>
              <w:bottom w:w="90" w:type="dxa"/>
              <w:right w:w="110" w:type="dxa"/>
            </w:tcMar>
          </w:tcPr>
          <w:p w14:paraId="3A22F8B9" w14:textId="77777777" w:rsidR="00C36BBC" w:rsidRDefault="005E6D07">
            <w:r>
              <w:rPr>
                <w:rFonts w:ascii="Calibri" w:eastAsia="Calibri" w:hAnsi="Calibri" w:cs="Calibri"/>
              </w:rPr>
              <w:t>CWE (Common Weakness Enumeration)</w:t>
            </w:r>
          </w:p>
        </w:tc>
        <w:tc>
          <w:tcPr>
            <w:tcW w:w="7200" w:type="dxa"/>
            <w:shd w:val="clear" w:color="auto" w:fill="EEF2FA"/>
            <w:tcMar>
              <w:top w:w="90" w:type="dxa"/>
              <w:left w:w="110" w:type="dxa"/>
              <w:bottom w:w="90" w:type="dxa"/>
              <w:right w:w="110" w:type="dxa"/>
            </w:tcMar>
          </w:tcPr>
          <w:p w14:paraId="3A22F8BA" w14:textId="77777777" w:rsidR="00C36BBC" w:rsidRDefault="005E6D07">
            <w:r>
              <w:rPr>
                <w:rFonts w:ascii="Calibri" w:eastAsia="Calibri" w:hAnsi="Calibri" w:cs="Calibri"/>
              </w:rPr>
              <w:t>A standard numbered catalogue of security weakness types (</w:t>
            </w:r>
            <w:proofErr w:type="gramStart"/>
            <w:r>
              <w:rPr>
                <w:rFonts w:ascii="Calibri" w:eastAsia="Calibri" w:hAnsi="Calibri" w:cs="Calibri"/>
              </w:rPr>
              <w:t>e.g.</w:t>
            </w:r>
            <w:proofErr w:type="gramEnd"/>
            <w:r>
              <w:rPr>
                <w:rFonts w:ascii="Calibri" w:eastAsia="Calibri" w:hAnsi="Calibri" w:cs="Calibri"/>
              </w:rPr>
              <w:t xml:space="preserve"> CWE-78 is OS Command Injection, CWE-89 is SQL Injection). Tagging your findings with CWE numbers is how real security tools communicate and is expected by your professor.</w:t>
            </w:r>
          </w:p>
        </w:tc>
      </w:tr>
    </w:tbl>
    <w:p w14:paraId="3A22F8BC" w14:textId="77777777" w:rsidR="00C36BBC" w:rsidRDefault="00C36BBC">
      <w:pPr>
        <w:spacing w:after="120"/>
      </w:pPr>
    </w:p>
    <w:p w14:paraId="3A22F8BD"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2491"/>
        <w:gridCol w:w="3259"/>
        <w:gridCol w:w="990"/>
      </w:tblGrid>
      <w:tr w:rsidR="00C36BBC" w14:paraId="3A22F8C2" w14:textId="77777777">
        <w:trPr>
          <w:tblHeader/>
        </w:trPr>
        <w:tc>
          <w:tcPr>
            <w:tcW w:w="3200" w:type="dxa"/>
            <w:shd w:val="clear" w:color="auto" w:fill="2F5496"/>
            <w:tcMar>
              <w:top w:w="90" w:type="dxa"/>
              <w:left w:w="110" w:type="dxa"/>
              <w:bottom w:w="90" w:type="dxa"/>
              <w:right w:w="110" w:type="dxa"/>
            </w:tcMar>
          </w:tcPr>
          <w:p w14:paraId="3A22F8BE"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8BF"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8C0"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8C1" w14:textId="77777777" w:rsidR="00C36BBC" w:rsidRDefault="005E6D07">
            <w:r>
              <w:rPr>
                <w:rFonts w:ascii="Calibri" w:eastAsia="Calibri" w:hAnsi="Calibri" w:cs="Calibri"/>
                <w:b/>
                <w:bCs/>
                <w:color w:val="FFFFFF"/>
              </w:rPr>
              <w:t>Time</w:t>
            </w:r>
          </w:p>
        </w:tc>
      </w:tr>
      <w:tr w:rsidR="00C36BBC" w14:paraId="3A22F8C7" w14:textId="77777777">
        <w:tc>
          <w:tcPr>
            <w:tcW w:w="3200" w:type="dxa"/>
            <w:tcMar>
              <w:top w:w="90" w:type="dxa"/>
              <w:left w:w="110" w:type="dxa"/>
              <w:bottom w:w="90" w:type="dxa"/>
              <w:right w:w="110" w:type="dxa"/>
            </w:tcMar>
          </w:tcPr>
          <w:p w14:paraId="3A22F8C3" w14:textId="77777777" w:rsidR="00C36BBC" w:rsidRDefault="005E6D07">
            <w:r>
              <w:rPr>
                <w:rFonts w:ascii="Calibri" w:eastAsia="Calibri" w:hAnsi="Calibri" w:cs="Calibri"/>
              </w:rPr>
              <w:t>Python `</w:t>
            </w:r>
            <w:proofErr w:type="spellStart"/>
            <w:r>
              <w:rPr>
                <w:rFonts w:ascii="Calibri" w:eastAsia="Calibri" w:hAnsi="Calibri" w:cs="Calibri"/>
              </w:rPr>
              <w:t>ast</w:t>
            </w:r>
            <w:proofErr w:type="spellEnd"/>
            <w:r>
              <w:rPr>
                <w:rFonts w:ascii="Calibri" w:eastAsia="Calibri" w:hAnsi="Calibri" w:cs="Calibri"/>
              </w:rPr>
              <w:t>` module — official docs, "</w:t>
            </w:r>
            <w:proofErr w:type="spellStart"/>
            <w:proofErr w:type="gramStart"/>
            <w:r>
              <w:rPr>
                <w:rFonts w:ascii="Calibri" w:eastAsia="Calibri" w:hAnsi="Calibri" w:cs="Calibri"/>
              </w:rPr>
              <w:t>ast.NodeVisitor</w:t>
            </w:r>
            <w:proofErr w:type="spellEnd"/>
            <w:proofErr w:type="gramEnd"/>
            <w:r>
              <w:rPr>
                <w:rFonts w:ascii="Calibri" w:eastAsia="Calibri" w:hAnsi="Calibri" w:cs="Calibri"/>
              </w:rPr>
              <w:t>"</w:t>
            </w:r>
          </w:p>
        </w:tc>
        <w:tc>
          <w:tcPr>
            <w:tcW w:w="2400" w:type="dxa"/>
            <w:tcMar>
              <w:top w:w="90" w:type="dxa"/>
              <w:left w:w="110" w:type="dxa"/>
              <w:bottom w:w="90" w:type="dxa"/>
              <w:right w:w="110" w:type="dxa"/>
            </w:tcMar>
          </w:tcPr>
          <w:p w14:paraId="3A22F8C4" w14:textId="77777777" w:rsidR="00C36BBC" w:rsidRDefault="005E6D07">
            <w:r>
              <w:rPr>
                <w:rFonts w:ascii="Calibri" w:eastAsia="Calibri" w:hAnsi="Calibri" w:cs="Calibri"/>
              </w:rPr>
              <w:t>docs.python.org</w:t>
            </w:r>
          </w:p>
        </w:tc>
        <w:tc>
          <w:tcPr>
            <w:tcW w:w="3300" w:type="dxa"/>
            <w:tcMar>
              <w:top w:w="90" w:type="dxa"/>
              <w:left w:w="110" w:type="dxa"/>
              <w:bottom w:w="90" w:type="dxa"/>
              <w:right w:w="110" w:type="dxa"/>
            </w:tcMar>
          </w:tcPr>
          <w:p w14:paraId="3A22F8C5" w14:textId="77777777" w:rsidR="00C36BBC" w:rsidRDefault="005E6D07">
            <w:r>
              <w:rPr>
                <w:rFonts w:ascii="Calibri" w:eastAsia="Calibri" w:hAnsi="Calibri" w:cs="Calibri"/>
              </w:rPr>
              <w:t>The exact class you'll subclass to walk the tree and track assignments/calls.</w:t>
            </w:r>
          </w:p>
        </w:tc>
        <w:tc>
          <w:tcPr>
            <w:tcW w:w="1000" w:type="dxa"/>
            <w:tcMar>
              <w:top w:w="90" w:type="dxa"/>
              <w:left w:w="110" w:type="dxa"/>
              <w:bottom w:w="90" w:type="dxa"/>
              <w:right w:w="110" w:type="dxa"/>
            </w:tcMar>
          </w:tcPr>
          <w:p w14:paraId="3A22F8C6" w14:textId="77777777" w:rsidR="00C36BBC" w:rsidRDefault="005E6D07">
            <w:r>
              <w:rPr>
                <w:rFonts w:ascii="Calibri" w:eastAsia="Calibri" w:hAnsi="Calibri" w:cs="Calibri"/>
              </w:rPr>
              <w:t>20 min read</w:t>
            </w:r>
          </w:p>
        </w:tc>
      </w:tr>
      <w:tr w:rsidR="00C36BBC" w14:paraId="3A22F8CC" w14:textId="77777777">
        <w:tc>
          <w:tcPr>
            <w:tcW w:w="3200" w:type="dxa"/>
            <w:shd w:val="clear" w:color="auto" w:fill="EEF2FA"/>
            <w:tcMar>
              <w:top w:w="90" w:type="dxa"/>
              <w:left w:w="110" w:type="dxa"/>
              <w:bottom w:w="90" w:type="dxa"/>
              <w:right w:w="110" w:type="dxa"/>
            </w:tcMar>
          </w:tcPr>
          <w:p w14:paraId="3A22F8C8" w14:textId="77777777" w:rsidR="00C36BBC" w:rsidRDefault="005E6D07">
            <w:r>
              <w:rPr>
                <w:rFonts w:ascii="Calibri" w:eastAsia="Calibri" w:hAnsi="Calibri" w:cs="Calibri"/>
              </w:rPr>
              <w:t>"Taint Analysis Explained" style overview video</w:t>
            </w:r>
          </w:p>
        </w:tc>
        <w:tc>
          <w:tcPr>
            <w:tcW w:w="2400" w:type="dxa"/>
            <w:shd w:val="clear" w:color="auto" w:fill="EEF2FA"/>
            <w:tcMar>
              <w:top w:w="90" w:type="dxa"/>
              <w:left w:w="110" w:type="dxa"/>
              <w:bottom w:w="90" w:type="dxa"/>
              <w:right w:w="110" w:type="dxa"/>
            </w:tcMar>
          </w:tcPr>
          <w:p w14:paraId="3A22F8C9" w14:textId="77777777" w:rsidR="00C36BBC" w:rsidRDefault="005E6D07">
            <w:r>
              <w:rPr>
                <w:rFonts w:ascii="Calibri" w:eastAsia="Calibri" w:hAnsi="Calibri" w:cs="Calibri"/>
              </w:rPr>
              <w:t>search this phrase on YouTube</w:t>
            </w:r>
          </w:p>
        </w:tc>
        <w:tc>
          <w:tcPr>
            <w:tcW w:w="3300" w:type="dxa"/>
            <w:shd w:val="clear" w:color="auto" w:fill="EEF2FA"/>
            <w:tcMar>
              <w:top w:w="90" w:type="dxa"/>
              <w:left w:w="110" w:type="dxa"/>
              <w:bottom w:w="90" w:type="dxa"/>
              <w:right w:w="110" w:type="dxa"/>
            </w:tcMar>
          </w:tcPr>
          <w:p w14:paraId="3A22F8CA" w14:textId="77777777" w:rsidR="00C36BBC" w:rsidRDefault="005E6D07">
            <w:r>
              <w:rPr>
                <w:rFonts w:ascii="Calibri" w:eastAsia="Calibri" w:hAnsi="Calibri" w:cs="Calibri"/>
              </w:rPr>
              <w:t>Visual walkthrough of source-to-sink flow with a diagram — useful for explaining this in your viva.</w:t>
            </w:r>
          </w:p>
        </w:tc>
        <w:tc>
          <w:tcPr>
            <w:tcW w:w="1000" w:type="dxa"/>
            <w:shd w:val="clear" w:color="auto" w:fill="EEF2FA"/>
            <w:tcMar>
              <w:top w:w="90" w:type="dxa"/>
              <w:left w:w="110" w:type="dxa"/>
              <w:bottom w:w="90" w:type="dxa"/>
              <w:right w:w="110" w:type="dxa"/>
            </w:tcMar>
          </w:tcPr>
          <w:p w14:paraId="3A22F8CB" w14:textId="77777777" w:rsidR="00C36BBC" w:rsidRDefault="005E6D07">
            <w:r>
              <w:rPr>
                <w:rFonts w:ascii="Calibri" w:eastAsia="Calibri" w:hAnsi="Calibri" w:cs="Calibri"/>
              </w:rPr>
              <w:t>10 min</w:t>
            </w:r>
          </w:p>
        </w:tc>
      </w:tr>
      <w:tr w:rsidR="00C36BBC" w14:paraId="3A22F8D1" w14:textId="77777777">
        <w:tc>
          <w:tcPr>
            <w:tcW w:w="3200" w:type="dxa"/>
            <w:tcMar>
              <w:top w:w="90" w:type="dxa"/>
              <w:left w:w="110" w:type="dxa"/>
              <w:bottom w:w="90" w:type="dxa"/>
              <w:right w:w="110" w:type="dxa"/>
            </w:tcMar>
          </w:tcPr>
          <w:p w14:paraId="3A22F8CD" w14:textId="77777777" w:rsidR="00C36BBC" w:rsidRDefault="005E6D07">
            <w:r>
              <w:rPr>
                <w:rFonts w:ascii="Calibri" w:eastAsia="Calibri" w:hAnsi="Calibri" w:cs="Calibri"/>
              </w:rPr>
              <w:t>OWASP Cheat Sheet Series — "Injection Prevention"</w:t>
            </w:r>
          </w:p>
        </w:tc>
        <w:tc>
          <w:tcPr>
            <w:tcW w:w="2400" w:type="dxa"/>
            <w:tcMar>
              <w:top w:w="90" w:type="dxa"/>
              <w:left w:w="110" w:type="dxa"/>
              <w:bottom w:w="90" w:type="dxa"/>
              <w:right w:w="110" w:type="dxa"/>
            </w:tcMar>
          </w:tcPr>
          <w:p w14:paraId="3A22F8CE" w14:textId="77777777" w:rsidR="00C36BBC" w:rsidRDefault="005E6D07">
            <w:r>
              <w:rPr>
                <w:rFonts w:ascii="Calibri" w:eastAsia="Calibri" w:hAnsi="Calibri" w:cs="Calibri"/>
              </w:rPr>
              <w:t>cheatsheetseries.owasp.org</w:t>
            </w:r>
          </w:p>
        </w:tc>
        <w:tc>
          <w:tcPr>
            <w:tcW w:w="3300" w:type="dxa"/>
            <w:tcMar>
              <w:top w:w="90" w:type="dxa"/>
              <w:left w:w="110" w:type="dxa"/>
              <w:bottom w:w="90" w:type="dxa"/>
              <w:right w:w="110" w:type="dxa"/>
            </w:tcMar>
          </w:tcPr>
          <w:p w14:paraId="3A22F8CF" w14:textId="77777777" w:rsidR="00C36BBC" w:rsidRDefault="005E6D07">
            <w:r>
              <w:rPr>
                <w:rFonts w:ascii="Calibri" w:eastAsia="Calibri" w:hAnsi="Calibri" w:cs="Calibri"/>
              </w:rPr>
              <w:t>Gives you the standard list of dangerous sinks and how they're normally fixed — feeds your rule and fix-suggestion list.</w:t>
            </w:r>
          </w:p>
        </w:tc>
        <w:tc>
          <w:tcPr>
            <w:tcW w:w="1000" w:type="dxa"/>
            <w:tcMar>
              <w:top w:w="90" w:type="dxa"/>
              <w:left w:w="110" w:type="dxa"/>
              <w:bottom w:w="90" w:type="dxa"/>
              <w:right w:w="110" w:type="dxa"/>
            </w:tcMar>
          </w:tcPr>
          <w:p w14:paraId="3A22F8D0" w14:textId="77777777" w:rsidR="00C36BBC" w:rsidRDefault="005E6D07">
            <w:r>
              <w:rPr>
                <w:rFonts w:ascii="Calibri" w:eastAsia="Calibri" w:hAnsi="Calibri" w:cs="Calibri"/>
              </w:rPr>
              <w:t>15 min</w:t>
            </w:r>
          </w:p>
        </w:tc>
      </w:tr>
    </w:tbl>
    <w:p w14:paraId="3A22F8D2" w14:textId="77777777" w:rsidR="00C36BBC" w:rsidRDefault="00C36BBC">
      <w:pPr>
        <w:spacing w:after="120"/>
      </w:pPr>
    </w:p>
    <w:p w14:paraId="3A22F8D3" w14:textId="77777777" w:rsidR="00C36BBC" w:rsidRDefault="005E6D07">
      <w:pPr>
        <w:spacing w:before="140" w:after="80"/>
      </w:pPr>
      <w:r>
        <w:rPr>
          <w:rFonts w:ascii="Calibri" w:eastAsia="Calibri" w:hAnsi="Calibri" w:cs="Calibri"/>
          <w:b/>
          <w:bCs/>
          <w:sz w:val="22"/>
          <w:szCs w:val="22"/>
        </w:rPr>
        <w:t>Build — do these, in order, at the keyboard</w:t>
      </w:r>
    </w:p>
    <w:p w14:paraId="3A22F8D4"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Open `</w:t>
      </w:r>
      <w:proofErr w:type="spellStart"/>
      <w:r>
        <w:rPr>
          <w:rFonts w:ascii="Calibri" w:eastAsia="Calibri" w:hAnsi="Calibri" w:cs="Calibri"/>
          <w:sz w:val="22"/>
          <w:szCs w:val="22"/>
        </w:rPr>
        <w:t>src</w:t>
      </w:r>
      <w:proofErr w:type="spellEnd"/>
      <w:r>
        <w:rPr>
          <w:rFonts w:ascii="Calibri" w:eastAsia="Calibri" w:hAnsi="Calibri" w:cs="Calibri"/>
          <w:sz w:val="22"/>
          <w:szCs w:val="22"/>
        </w:rPr>
        <w:t>/security/hybrid_analyzer.py` and the current taint logic (likely token/regex based). Write down, in plain English, exactly how it currently decides something is tainted.</w:t>
      </w:r>
    </w:p>
    <w:p w14:paraId="3A22F8D5"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Write a minimal `</w:t>
      </w:r>
      <w:proofErr w:type="spellStart"/>
      <w:proofErr w:type="gramStart"/>
      <w:r>
        <w:rPr>
          <w:rFonts w:ascii="Calibri" w:eastAsia="Calibri" w:hAnsi="Calibri" w:cs="Calibri"/>
          <w:sz w:val="22"/>
          <w:szCs w:val="22"/>
        </w:rPr>
        <w:t>ast.NodeVisitor</w:t>
      </w:r>
      <w:proofErr w:type="spellEnd"/>
      <w:proofErr w:type="gramEnd"/>
      <w:r>
        <w:rPr>
          <w:rFonts w:ascii="Calibri" w:eastAsia="Calibri" w:hAnsi="Calibri" w:cs="Calibri"/>
          <w:sz w:val="22"/>
          <w:szCs w:val="22"/>
        </w:rPr>
        <w:t>` subclass that records every assignment (`x = input()`) and every function call, in order.</w:t>
      </w:r>
    </w:p>
    <w:p w14:paraId="3A22F8D6"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Add a simple tainted-set: when a source function's result is assigned to a variable, add that variable name to a 'tainted' set for the rest of that function's scope.</w:t>
      </w:r>
    </w:p>
    <w:p w14:paraId="3A22F8D7"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When a tainted variable is passed into a sink function, report it with a CWE tag and the exact line number.</w:t>
      </w:r>
    </w:p>
    <w:p w14:paraId="3A22F8D8" w14:textId="77777777" w:rsidR="00C36BBC" w:rsidRDefault="005E6D07">
      <w:pPr>
        <w:spacing w:after="90"/>
        <w:ind w:left="300"/>
      </w:pPr>
      <w:r>
        <w:rPr>
          <w:rFonts w:ascii="Calibri" w:eastAsia="Calibri" w:hAnsi="Calibri" w:cs="Calibri"/>
          <w:b/>
          <w:bCs/>
          <w:sz w:val="22"/>
          <w:szCs w:val="22"/>
        </w:rPr>
        <w:lastRenderedPageBreak/>
        <w:t xml:space="preserve">5. </w:t>
      </w:r>
      <w:r>
        <w:rPr>
          <w:rFonts w:ascii="Calibri" w:eastAsia="Calibri" w:hAnsi="Calibri" w:cs="Calibri"/>
          <w:sz w:val="22"/>
          <w:szCs w:val="22"/>
        </w:rPr>
        <w:t>Add CWE identifiers to the existing rule list (CWE-78 for command injection, CWE-89 for SQL injection, CWE-95 for eval/exec, CWE-502 for pickle deserialization).</w:t>
      </w:r>
    </w:p>
    <w:p w14:paraId="3A22F8D9"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 xml:space="preserve">Write </w:t>
      </w:r>
      <w:proofErr w:type="gramStart"/>
      <w:r>
        <w:rPr>
          <w:rFonts w:ascii="Calibri" w:eastAsia="Calibri" w:hAnsi="Calibri" w:cs="Calibri"/>
          <w:sz w:val="22"/>
          <w:szCs w:val="22"/>
        </w:rPr>
        <w:t>20 unit</w:t>
      </w:r>
      <w:proofErr w:type="gramEnd"/>
      <w:r>
        <w:rPr>
          <w:rFonts w:ascii="Calibri" w:eastAsia="Calibri" w:hAnsi="Calibri" w:cs="Calibri"/>
          <w:sz w:val="22"/>
          <w:szCs w:val="22"/>
        </w:rPr>
        <w:t xml:space="preserve"> tests: 10 files that must be flagged (source reaches sink) and 10 that must not (source is sanitized, or never reaches a sink).</w:t>
      </w:r>
    </w:p>
    <w:p w14:paraId="3A22F8DA"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8DD" w14:textId="77777777">
        <w:trPr>
          <w:tblHeader/>
        </w:trPr>
        <w:tc>
          <w:tcPr>
            <w:tcW w:w="2200" w:type="dxa"/>
            <w:shd w:val="clear" w:color="auto" w:fill="2F5496"/>
            <w:tcMar>
              <w:top w:w="90" w:type="dxa"/>
              <w:left w:w="110" w:type="dxa"/>
              <w:bottom w:w="90" w:type="dxa"/>
              <w:right w:w="110" w:type="dxa"/>
            </w:tcMar>
          </w:tcPr>
          <w:p w14:paraId="3A22F8DB" w14:textId="77777777" w:rsidR="00C36BBC" w:rsidRDefault="00C36BBC"/>
        </w:tc>
        <w:tc>
          <w:tcPr>
            <w:tcW w:w="7700" w:type="dxa"/>
            <w:shd w:val="clear" w:color="auto" w:fill="2F5496"/>
            <w:tcMar>
              <w:top w:w="90" w:type="dxa"/>
              <w:left w:w="110" w:type="dxa"/>
              <w:bottom w:w="90" w:type="dxa"/>
              <w:right w:w="110" w:type="dxa"/>
            </w:tcMar>
          </w:tcPr>
          <w:p w14:paraId="3A22F8DC" w14:textId="77777777" w:rsidR="00C36BBC" w:rsidRDefault="00C36BBC"/>
        </w:tc>
      </w:tr>
      <w:tr w:rsidR="00C36BBC" w14:paraId="3A22F8E0" w14:textId="77777777">
        <w:tc>
          <w:tcPr>
            <w:tcW w:w="2200" w:type="dxa"/>
            <w:tcMar>
              <w:top w:w="90" w:type="dxa"/>
              <w:left w:w="110" w:type="dxa"/>
              <w:bottom w:w="90" w:type="dxa"/>
              <w:right w:w="110" w:type="dxa"/>
            </w:tcMar>
          </w:tcPr>
          <w:p w14:paraId="3A22F8DE"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8DF" w14:textId="77777777" w:rsidR="00C36BBC" w:rsidRDefault="005E6D07">
            <w:r>
              <w:rPr>
                <w:rFonts w:ascii="Calibri" w:eastAsia="Calibri" w:hAnsi="Calibri" w:cs="Calibri"/>
              </w:rPr>
              <w:t xml:space="preserve">``` user = </w:t>
            </w:r>
            <w:proofErr w:type="gramStart"/>
            <w:r>
              <w:rPr>
                <w:rFonts w:ascii="Calibri" w:eastAsia="Calibri" w:hAnsi="Calibri" w:cs="Calibri"/>
              </w:rPr>
              <w:t>input(</w:t>
            </w:r>
            <w:proofErr w:type="gramEnd"/>
            <w:r>
              <w:rPr>
                <w:rFonts w:ascii="Calibri" w:eastAsia="Calibri" w:hAnsi="Calibri" w:cs="Calibri"/>
              </w:rPr>
              <w:t xml:space="preserve">) query = "SELECT * FROM users WHERE name='" + user + "'" </w:t>
            </w:r>
            <w:proofErr w:type="spellStart"/>
            <w:r>
              <w:rPr>
                <w:rFonts w:ascii="Calibri" w:eastAsia="Calibri" w:hAnsi="Calibri" w:cs="Calibri"/>
              </w:rPr>
              <w:t>cursor.execute</w:t>
            </w:r>
            <w:proofErr w:type="spellEnd"/>
            <w:r>
              <w:rPr>
                <w:rFonts w:ascii="Calibri" w:eastAsia="Calibri" w:hAnsi="Calibri" w:cs="Calibri"/>
              </w:rPr>
              <w:t>(query) ```</w:t>
            </w:r>
          </w:p>
        </w:tc>
      </w:tr>
      <w:tr w:rsidR="00C36BBC" w14:paraId="3A22F8E3" w14:textId="77777777">
        <w:tc>
          <w:tcPr>
            <w:tcW w:w="2200" w:type="dxa"/>
            <w:shd w:val="clear" w:color="auto" w:fill="EEF2FA"/>
            <w:tcMar>
              <w:top w:w="90" w:type="dxa"/>
              <w:left w:w="110" w:type="dxa"/>
              <w:bottom w:w="90" w:type="dxa"/>
              <w:right w:w="110" w:type="dxa"/>
            </w:tcMar>
          </w:tcPr>
          <w:p w14:paraId="3A22F8E1"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8E2" w14:textId="77777777" w:rsidR="00C36BBC" w:rsidRDefault="005E6D07">
            <w:r>
              <w:rPr>
                <w:rFonts w:ascii="Calibri" w:eastAsia="Calibri" w:hAnsi="Calibri" w:cs="Calibri"/>
              </w:rPr>
              <w:t>A finding on the `</w:t>
            </w:r>
            <w:proofErr w:type="spellStart"/>
            <w:proofErr w:type="gramStart"/>
            <w:r>
              <w:rPr>
                <w:rFonts w:ascii="Calibri" w:eastAsia="Calibri" w:hAnsi="Calibri" w:cs="Calibri"/>
              </w:rPr>
              <w:t>cursor.execute</w:t>
            </w:r>
            <w:proofErr w:type="spellEnd"/>
            <w:proofErr w:type="gramEnd"/>
            <w:r>
              <w:rPr>
                <w:rFonts w:ascii="Calibri" w:eastAsia="Calibri" w:hAnsi="Calibri" w:cs="Calibri"/>
              </w:rPr>
              <w:t>(query)` line: CWE-89 SQL Injection, with the flow explained as "tainted data from input() at line 1 reaches execute() at line 3 through variable 'query'".</w:t>
            </w:r>
          </w:p>
        </w:tc>
      </w:tr>
      <w:tr w:rsidR="00C36BBC" w14:paraId="3A22F8E6" w14:textId="77777777">
        <w:tc>
          <w:tcPr>
            <w:tcW w:w="2200" w:type="dxa"/>
            <w:tcMar>
              <w:top w:w="90" w:type="dxa"/>
              <w:left w:w="110" w:type="dxa"/>
              <w:bottom w:w="90" w:type="dxa"/>
              <w:right w:w="110" w:type="dxa"/>
            </w:tcMar>
          </w:tcPr>
          <w:p w14:paraId="3A22F8E4"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8E5" w14:textId="77777777" w:rsidR="00C36BBC" w:rsidRDefault="005E6D07">
            <w:r>
              <w:rPr>
                <w:rFonts w:ascii="Calibri" w:eastAsia="Calibri" w:hAnsi="Calibri" w:cs="Calibri"/>
              </w:rPr>
              <w:t>A version where `user` is instead passed through a parameterized query (`</w:t>
            </w:r>
            <w:proofErr w:type="spellStart"/>
            <w:proofErr w:type="gramStart"/>
            <w:r>
              <w:rPr>
                <w:rFonts w:ascii="Calibri" w:eastAsia="Calibri" w:hAnsi="Calibri" w:cs="Calibri"/>
              </w:rPr>
              <w:t>cursor.execute</w:t>
            </w:r>
            <w:proofErr w:type="spellEnd"/>
            <w:proofErr w:type="gramEnd"/>
            <w:r>
              <w:rPr>
                <w:rFonts w:ascii="Calibri" w:eastAsia="Calibri" w:hAnsi="Calibri" w:cs="Calibri"/>
              </w:rPr>
              <w:t>(</w:t>
            </w:r>
            <w:proofErr w:type="spellStart"/>
            <w:r>
              <w:rPr>
                <w:rFonts w:ascii="Calibri" w:eastAsia="Calibri" w:hAnsi="Calibri" w:cs="Calibri"/>
              </w:rPr>
              <w:t>sql</w:t>
            </w:r>
            <w:proofErr w:type="spellEnd"/>
            <w:r>
              <w:rPr>
                <w:rFonts w:ascii="Calibri" w:eastAsia="Calibri" w:hAnsi="Calibri" w:cs="Calibri"/>
              </w:rPr>
              <w:t>, (user,))`) must NOT be flagged — this is one of your 10 'must not flag' tests.</w:t>
            </w:r>
          </w:p>
        </w:tc>
      </w:tr>
    </w:tbl>
    <w:p w14:paraId="3A22F8E7" w14:textId="77777777" w:rsidR="00C36BBC" w:rsidRDefault="00C36BBC">
      <w:pPr>
        <w:spacing w:after="120"/>
      </w:pPr>
    </w:p>
    <w:p w14:paraId="3A22F8E8" w14:textId="77777777" w:rsidR="00C36BBC" w:rsidRDefault="005E6D07">
      <w:pPr>
        <w:spacing w:before="140" w:after="80"/>
      </w:pPr>
      <w:r>
        <w:rPr>
          <w:rFonts w:ascii="Calibri" w:eastAsia="Calibri" w:hAnsi="Calibri" w:cs="Calibri"/>
          <w:b/>
          <w:bCs/>
          <w:sz w:val="22"/>
          <w:szCs w:val="22"/>
        </w:rPr>
        <w:t>Report proof — what goes in this week's report</w:t>
      </w:r>
    </w:p>
    <w:p w14:paraId="3A22F8E9" w14:textId="77777777" w:rsidR="00C36BBC" w:rsidRDefault="005E6D07">
      <w:pPr>
        <w:spacing w:after="130"/>
      </w:pPr>
      <w:r>
        <w:rPr>
          <w:rFonts w:ascii="Calibri" w:eastAsia="Calibri" w:hAnsi="Calibri" w:cs="Calibri"/>
          <w:sz w:val="22"/>
          <w:szCs w:val="22"/>
        </w:rPr>
        <w:t>20/20 passing unit tests; a short table of specific attack cases the new AST tracker catches that the old token-based one missed (find at least 3 real examples).</w:t>
      </w:r>
    </w:p>
    <w:p w14:paraId="3A22F8EA"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8EB" w14:textId="77777777" w:rsidR="00C36BBC" w:rsidRDefault="005E6D07">
      <w:pPr>
        <w:spacing w:after="130"/>
      </w:pPr>
      <w:r>
        <w:rPr>
          <w:rFonts w:ascii="Calibri" w:eastAsia="Calibri" w:hAnsi="Calibri" w:cs="Calibri"/>
          <w:b/>
          <w:bCs/>
          <w:sz w:val="22"/>
          <w:szCs w:val="22"/>
        </w:rPr>
        <w:t>Q1. Why is AST-based taint tracking stronger than regex/token-based?</w:t>
      </w:r>
    </w:p>
    <w:p w14:paraId="3A22F8EC" w14:textId="77777777" w:rsidR="00C36BBC" w:rsidRDefault="005E6D07">
      <w:pPr>
        <w:spacing w:after="160"/>
      </w:pPr>
      <w:r>
        <w:rPr>
          <w:rFonts w:ascii="Calibri" w:eastAsia="Calibri" w:hAnsi="Calibri" w:cs="Calibri"/>
          <w:sz w:val="22"/>
          <w:szCs w:val="22"/>
        </w:rPr>
        <w:t>Regex only sees nearby text and can be fooled by reordering, extra whitespace, or the tainted value passing through a variable with a different name pattern. The AST knows the actual program structure — which variable was assigned from which call, and where that variable is later used — so it survives these superficial changes.</w:t>
      </w:r>
    </w:p>
    <w:p w14:paraId="3A22F8ED" w14:textId="77777777" w:rsidR="00C36BBC" w:rsidRDefault="005E6D07">
      <w:pPr>
        <w:spacing w:after="130"/>
      </w:pPr>
      <w:r>
        <w:rPr>
          <w:rFonts w:ascii="Calibri" w:eastAsia="Calibri" w:hAnsi="Calibri" w:cs="Calibri"/>
          <w:b/>
          <w:bCs/>
          <w:sz w:val="22"/>
          <w:szCs w:val="22"/>
        </w:rPr>
        <w:t xml:space="preserve">Q2. What is a false negative here, and give an </w:t>
      </w:r>
      <w:proofErr w:type="gramStart"/>
      <w:r>
        <w:rPr>
          <w:rFonts w:ascii="Calibri" w:eastAsia="Calibri" w:hAnsi="Calibri" w:cs="Calibri"/>
          <w:b/>
          <w:bCs/>
          <w:sz w:val="22"/>
          <w:szCs w:val="22"/>
        </w:rPr>
        <w:t>example.</w:t>
      </w:r>
      <w:proofErr w:type="gramEnd"/>
    </w:p>
    <w:p w14:paraId="3A22F8EE" w14:textId="77777777" w:rsidR="00C36BBC" w:rsidRDefault="005E6D07">
      <w:pPr>
        <w:spacing w:after="160"/>
      </w:pPr>
      <w:r>
        <w:rPr>
          <w:rFonts w:ascii="Calibri" w:eastAsia="Calibri" w:hAnsi="Calibri" w:cs="Calibri"/>
          <w:sz w:val="22"/>
          <w:szCs w:val="22"/>
        </w:rPr>
        <w:t xml:space="preserve">A false negative is a real attack the tool misses. Example: tainted data assigned to a variable, then that variable renamed via a second assignment (`temp = </w:t>
      </w:r>
      <w:proofErr w:type="spellStart"/>
      <w:r>
        <w:rPr>
          <w:rFonts w:ascii="Calibri" w:eastAsia="Calibri" w:hAnsi="Calibri" w:cs="Calibri"/>
          <w:sz w:val="22"/>
          <w:szCs w:val="22"/>
        </w:rPr>
        <w:t>user_input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query_var</w:t>
      </w:r>
      <w:proofErr w:type="spellEnd"/>
      <w:r>
        <w:rPr>
          <w:rFonts w:ascii="Calibri" w:eastAsia="Calibri" w:hAnsi="Calibri" w:cs="Calibri"/>
          <w:sz w:val="22"/>
          <w:szCs w:val="22"/>
        </w:rPr>
        <w:t xml:space="preserve"> = temp`) — a shallow tracker that doesn't follow re-assignment chains would miss this, but a correct AST tracker follows it.</w:t>
      </w:r>
    </w:p>
    <w:p w14:paraId="3A22F8EF" w14:textId="77777777" w:rsidR="00C36BBC" w:rsidRDefault="005E6D07">
      <w:pPr>
        <w:spacing w:after="130"/>
      </w:pPr>
      <w:r>
        <w:rPr>
          <w:rFonts w:ascii="Calibri" w:eastAsia="Calibri" w:hAnsi="Calibri" w:cs="Calibri"/>
          <w:b/>
          <w:bCs/>
          <w:sz w:val="22"/>
          <w:szCs w:val="22"/>
        </w:rPr>
        <w:t>Q3. What is CWE-78 and why tag findings with it?</w:t>
      </w:r>
    </w:p>
    <w:p w14:paraId="3A22F8F0" w14:textId="77777777" w:rsidR="00C36BBC" w:rsidRDefault="005E6D07">
      <w:pPr>
        <w:spacing w:after="160"/>
      </w:pPr>
      <w:r>
        <w:rPr>
          <w:rFonts w:ascii="Calibri" w:eastAsia="Calibri" w:hAnsi="Calibri" w:cs="Calibri"/>
          <w:sz w:val="22"/>
          <w:szCs w:val="22"/>
        </w:rPr>
        <w:t xml:space="preserve">CWE-78 is OS Command Injection — untrusted data reaching a shell command. Tagging findings with standard CWE numbers lets the output be understood by anyone familiar with security standards, and is what real tools like Bandit and </w:t>
      </w:r>
      <w:proofErr w:type="spellStart"/>
      <w:r>
        <w:rPr>
          <w:rFonts w:ascii="Calibri" w:eastAsia="Calibri" w:hAnsi="Calibri" w:cs="Calibri"/>
          <w:sz w:val="22"/>
          <w:szCs w:val="22"/>
        </w:rPr>
        <w:t>Semgrep</w:t>
      </w:r>
      <w:proofErr w:type="spellEnd"/>
      <w:r>
        <w:rPr>
          <w:rFonts w:ascii="Calibri" w:eastAsia="Calibri" w:hAnsi="Calibri" w:cs="Calibri"/>
          <w:sz w:val="22"/>
          <w:szCs w:val="22"/>
        </w:rPr>
        <w:t xml:space="preserve"> do, which matters for the Week 14 benchmark comparison.</w:t>
      </w:r>
    </w:p>
    <w:p w14:paraId="3A22F8F1"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8F2"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 xml:space="preserve">"I have this existing taint logic [paste </w:t>
      </w:r>
      <w:proofErr w:type="spellStart"/>
      <w:r>
        <w:rPr>
          <w:rFonts w:ascii="Calibri" w:eastAsia="Calibri" w:hAnsi="Calibri" w:cs="Calibri"/>
          <w:i/>
          <w:iCs/>
        </w:rPr>
        <w:t>hybrid_analyzer.py's</w:t>
      </w:r>
      <w:proofErr w:type="spellEnd"/>
      <w:r>
        <w:rPr>
          <w:rFonts w:ascii="Calibri" w:eastAsia="Calibri" w:hAnsi="Calibri" w:cs="Calibri"/>
          <w:i/>
          <w:iCs/>
        </w:rPr>
        <w:t xml:space="preserve"> relevant function]. Walk me through converting it to use Python's </w:t>
      </w:r>
      <w:proofErr w:type="spellStart"/>
      <w:r>
        <w:rPr>
          <w:rFonts w:ascii="Calibri" w:eastAsia="Calibri" w:hAnsi="Calibri" w:cs="Calibri"/>
          <w:i/>
          <w:iCs/>
        </w:rPr>
        <w:t>ast</w:t>
      </w:r>
      <w:proofErr w:type="spellEnd"/>
      <w:r>
        <w:rPr>
          <w:rFonts w:ascii="Calibri" w:eastAsia="Calibri" w:hAnsi="Calibri" w:cs="Calibri"/>
          <w:i/>
          <w:iCs/>
        </w:rPr>
        <w:t xml:space="preserve"> module with an </w:t>
      </w:r>
      <w:proofErr w:type="spellStart"/>
      <w:proofErr w:type="gramStart"/>
      <w:r>
        <w:rPr>
          <w:rFonts w:ascii="Calibri" w:eastAsia="Calibri" w:hAnsi="Calibri" w:cs="Calibri"/>
          <w:i/>
          <w:iCs/>
        </w:rPr>
        <w:t>ast.NodeVisitor</w:t>
      </w:r>
      <w:proofErr w:type="spellEnd"/>
      <w:proofErr w:type="gramEnd"/>
      <w:r>
        <w:rPr>
          <w:rFonts w:ascii="Calibri" w:eastAsia="Calibri" w:hAnsi="Calibri" w:cs="Calibri"/>
          <w:i/>
          <w:iCs/>
        </w:rPr>
        <w:t>, keeping the same source/sink lists but tracking real variable assignment instead of nearby-text matching."</w:t>
      </w:r>
    </w:p>
    <w:p w14:paraId="3A22F8F3"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"Give me 10 Python code snippets that should be flagged as tainted-data-reaches-sink (varying: direct call, through one variable, through two variables, through a function argument) and 10 that look similar but are safe, so I can use them as my test set."</w:t>
      </w:r>
    </w:p>
    <w:p w14:paraId="3A22F8F4" w14:textId="77777777" w:rsidR="00C36BBC" w:rsidRDefault="005E6D07">
      <w:r>
        <w:br w:type="page"/>
      </w:r>
    </w:p>
    <w:p w14:paraId="3A22F8F5" w14:textId="77777777" w:rsidR="00C36BBC" w:rsidRDefault="005E6D07">
      <w:pPr>
        <w:shd w:val="clear" w:color="auto" w:fill="2F5496"/>
        <w:spacing w:after="40"/>
      </w:pPr>
      <w:r>
        <w:rPr>
          <w:rFonts w:ascii="Calibri" w:eastAsia="Calibri" w:hAnsi="Calibri" w:cs="Calibri"/>
          <w:b/>
          <w:bCs/>
          <w:color w:val="FFFFFF"/>
          <w:sz w:val="22"/>
          <w:szCs w:val="22"/>
        </w:rPr>
        <w:lastRenderedPageBreak/>
        <w:t>WEEK 4</w:t>
      </w:r>
    </w:p>
    <w:p w14:paraId="3A22F8F6" w14:textId="77777777" w:rsidR="00C36BBC" w:rsidRDefault="005E6D07">
      <w:pPr>
        <w:spacing w:after="200"/>
      </w:pPr>
      <w:r>
        <w:rPr>
          <w:rFonts w:ascii="Calibri" w:eastAsia="Calibri" w:hAnsi="Calibri" w:cs="Calibri"/>
          <w:b/>
          <w:bCs/>
          <w:color w:val="2F5496"/>
          <w:sz w:val="32"/>
          <w:szCs w:val="32"/>
        </w:rPr>
        <w:t>Improvement 3 — Honest, leak-free ML evaluation</w:t>
      </w:r>
    </w:p>
    <w:p w14:paraId="3A22F8F7" w14:textId="77777777" w:rsidR="00C36BBC" w:rsidRDefault="005E6D07">
      <w:pPr>
        <w:spacing w:before="140" w:after="80"/>
      </w:pPr>
      <w:r>
        <w:rPr>
          <w:rFonts w:ascii="Calibri" w:eastAsia="Calibri" w:hAnsi="Calibri" w:cs="Calibri"/>
          <w:b/>
          <w:bCs/>
          <w:sz w:val="22"/>
          <w:szCs w:val="22"/>
        </w:rPr>
        <w:t>Goal — what you can do by Sunday night</w:t>
      </w:r>
    </w:p>
    <w:p w14:paraId="3A22F8F8" w14:textId="77777777" w:rsidR="00C36BBC" w:rsidRDefault="005E6D07">
      <w:pPr>
        <w:spacing w:after="130"/>
      </w:pPr>
      <w:r>
        <w:rPr>
          <w:rFonts w:ascii="Calibri" w:eastAsia="Calibri" w:hAnsi="Calibri" w:cs="Calibri"/>
          <w:sz w:val="22"/>
          <w:szCs w:val="22"/>
        </w:rPr>
        <w:t xml:space="preserve">By the end of this </w:t>
      </w:r>
      <w:proofErr w:type="gramStart"/>
      <w:r>
        <w:rPr>
          <w:rFonts w:ascii="Calibri" w:eastAsia="Calibri" w:hAnsi="Calibri" w:cs="Calibri"/>
          <w:sz w:val="22"/>
          <w:szCs w:val="22"/>
        </w:rPr>
        <w:t>week</w:t>
      </w:r>
      <w:proofErr w:type="gramEnd"/>
      <w:r>
        <w:rPr>
          <w:rFonts w:ascii="Calibri" w:eastAsia="Calibri" w:hAnsi="Calibri" w:cs="Calibri"/>
          <w:sz w:val="22"/>
          <w:szCs w:val="22"/>
        </w:rPr>
        <w:t xml:space="preserve"> you understand data leakage and why it silently inflates accuracy numbers, and you will have a train/test split you can prove is leak-free, plus a fair comparison between a simple baseline model and the existing </w:t>
      </w:r>
      <w:proofErr w:type="spellStart"/>
      <w:r>
        <w:rPr>
          <w:rFonts w:ascii="Calibri" w:eastAsia="Calibri" w:hAnsi="Calibri" w:cs="Calibri"/>
          <w:sz w:val="22"/>
          <w:szCs w:val="22"/>
        </w:rPr>
        <w:t>BiLSTM</w:t>
      </w:r>
      <w:proofErr w:type="spellEnd"/>
      <w:r>
        <w:rPr>
          <w:rFonts w:ascii="Calibri" w:eastAsia="Calibri" w:hAnsi="Calibri" w:cs="Calibri"/>
          <w:sz w:val="22"/>
          <w:szCs w:val="22"/>
        </w:rPr>
        <w:t>.</w:t>
      </w:r>
    </w:p>
    <w:p w14:paraId="3A22F8F9"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8FC" w14:textId="77777777">
        <w:trPr>
          <w:tblHeader/>
        </w:trPr>
        <w:tc>
          <w:tcPr>
            <w:tcW w:w="2700" w:type="dxa"/>
            <w:shd w:val="clear" w:color="auto" w:fill="2F5496"/>
            <w:tcMar>
              <w:top w:w="90" w:type="dxa"/>
              <w:left w:w="110" w:type="dxa"/>
              <w:bottom w:w="90" w:type="dxa"/>
              <w:right w:w="110" w:type="dxa"/>
            </w:tcMar>
          </w:tcPr>
          <w:p w14:paraId="3A22F8FA"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8FB" w14:textId="77777777" w:rsidR="00C36BBC" w:rsidRDefault="005E6D07">
            <w:r>
              <w:rPr>
                <w:rFonts w:ascii="Calibri" w:eastAsia="Calibri" w:hAnsi="Calibri" w:cs="Calibri"/>
                <w:b/>
                <w:bCs/>
                <w:color w:val="FFFFFF"/>
              </w:rPr>
              <w:t>What it means, in plain words</w:t>
            </w:r>
          </w:p>
        </w:tc>
      </w:tr>
      <w:tr w:rsidR="00C36BBC" w14:paraId="3A22F8FF" w14:textId="77777777">
        <w:tc>
          <w:tcPr>
            <w:tcW w:w="2700" w:type="dxa"/>
            <w:tcMar>
              <w:top w:w="90" w:type="dxa"/>
              <w:left w:w="110" w:type="dxa"/>
              <w:bottom w:w="90" w:type="dxa"/>
              <w:right w:w="110" w:type="dxa"/>
            </w:tcMar>
          </w:tcPr>
          <w:p w14:paraId="3A22F8FD" w14:textId="77777777" w:rsidR="00C36BBC" w:rsidRDefault="005E6D07">
            <w:r>
              <w:rPr>
                <w:rFonts w:ascii="Calibri" w:eastAsia="Calibri" w:hAnsi="Calibri" w:cs="Calibri"/>
              </w:rPr>
              <w:t>Data leakage</w:t>
            </w:r>
          </w:p>
        </w:tc>
        <w:tc>
          <w:tcPr>
            <w:tcW w:w="7200" w:type="dxa"/>
            <w:tcMar>
              <w:top w:w="90" w:type="dxa"/>
              <w:left w:w="110" w:type="dxa"/>
              <w:bottom w:w="90" w:type="dxa"/>
              <w:right w:w="110" w:type="dxa"/>
            </w:tcMar>
          </w:tcPr>
          <w:p w14:paraId="3A22F8FE" w14:textId="77777777" w:rsidR="00C36BBC" w:rsidRDefault="005E6D07">
            <w:r>
              <w:rPr>
                <w:rFonts w:ascii="Calibri" w:eastAsia="Calibri" w:hAnsi="Calibri" w:cs="Calibri"/>
              </w:rPr>
              <w:t>When information from the test set accidentally influences training — most commonly, near-duplicate or identical examples appearing in both the training set and the test set. A model can score very high simply by memorizing, not by generalizing, and the reported accuracy is then meaningless.</w:t>
            </w:r>
          </w:p>
        </w:tc>
      </w:tr>
      <w:tr w:rsidR="00C36BBC" w14:paraId="3A22F902" w14:textId="77777777">
        <w:tc>
          <w:tcPr>
            <w:tcW w:w="2700" w:type="dxa"/>
            <w:shd w:val="clear" w:color="auto" w:fill="EEF2FA"/>
            <w:tcMar>
              <w:top w:w="90" w:type="dxa"/>
              <w:left w:w="110" w:type="dxa"/>
              <w:bottom w:w="90" w:type="dxa"/>
              <w:right w:w="110" w:type="dxa"/>
            </w:tcMar>
          </w:tcPr>
          <w:p w14:paraId="3A22F900" w14:textId="77777777" w:rsidR="00C36BBC" w:rsidRDefault="005E6D07">
            <w:r>
              <w:rPr>
                <w:rFonts w:ascii="Calibri" w:eastAsia="Calibri" w:hAnsi="Calibri" w:cs="Calibri"/>
              </w:rPr>
              <w:t>Train/test split</w:t>
            </w:r>
          </w:p>
        </w:tc>
        <w:tc>
          <w:tcPr>
            <w:tcW w:w="7200" w:type="dxa"/>
            <w:shd w:val="clear" w:color="auto" w:fill="EEF2FA"/>
            <w:tcMar>
              <w:top w:w="90" w:type="dxa"/>
              <w:left w:w="110" w:type="dxa"/>
              <w:bottom w:w="90" w:type="dxa"/>
              <w:right w:w="110" w:type="dxa"/>
            </w:tcMar>
          </w:tcPr>
          <w:p w14:paraId="3A22F901" w14:textId="77777777" w:rsidR="00C36BBC" w:rsidRDefault="005E6D07">
            <w:r>
              <w:rPr>
                <w:rFonts w:ascii="Calibri" w:eastAsia="Calibri" w:hAnsi="Calibri" w:cs="Calibri"/>
              </w:rPr>
              <w:t>Dividing labelled data into a portion the model learns from (train) and a portion held back purely to measure performance on unseen examples (test). The split must happen before any training, and the two sets must not overlap.</w:t>
            </w:r>
          </w:p>
        </w:tc>
      </w:tr>
      <w:tr w:rsidR="00C36BBC" w14:paraId="3A22F905" w14:textId="77777777">
        <w:tc>
          <w:tcPr>
            <w:tcW w:w="2700" w:type="dxa"/>
            <w:tcMar>
              <w:top w:w="90" w:type="dxa"/>
              <w:left w:w="110" w:type="dxa"/>
              <w:bottom w:w="90" w:type="dxa"/>
              <w:right w:w="110" w:type="dxa"/>
            </w:tcMar>
          </w:tcPr>
          <w:p w14:paraId="3A22F903" w14:textId="77777777" w:rsidR="00C36BBC" w:rsidRDefault="005E6D07">
            <w:proofErr w:type="spellStart"/>
            <w:r>
              <w:rPr>
                <w:rFonts w:ascii="Calibri" w:eastAsia="Calibri" w:hAnsi="Calibri" w:cs="Calibri"/>
              </w:rPr>
              <w:t>BiLSTM</w:t>
            </w:r>
            <w:proofErr w:type="spellEnd"/>
            <w:r>
              <w:rPr>
                <w:rFonts w:ascii="Calibri" w:eastAsia="Calibri" w:hAnsi="Calibri" w:cs="Calibri"/>
              </w:rPr>
              <w:t xml:space="preserve"> (Bidirectional Long Short-Term Memory)</w:t>
            </w:r>
          </w:p>
        </w:tc>
        <w:tc>
          <w:tcPr>
            <w:tcW w:w="7200" w:type="dxa"/>
            <w:tcMar>
              <w:top w:w="90" w:type="dxa"/>
              <w:left w:w="110" w:type="dxa"/>
              <w:bottom w:w="90" w:type="dxa"/>
              <w:right w:w="110" w:type="dxa"/>
            </w:tcMar>
          </w:tcPr>
          <w:p w14:paraId="3A22F904" w14:textId="77777777" w:rsidR="00C36BBC" w:rsidRDefault="005E6D07">
            <w:r>
              <w:rPr>
                <w:rFonts w:ascii="Calibri" w:eastAsia="Calibri" w:hAnsi="Calibri" w:cs="Calibri"/>
              </w:rPr>
              <w:t>A type of neural network good at sequences (like a sentence, or a sequence of tokens), because it reads the sequence both forwards and backwards and can remember context over many steps. This project uses it to classify a token using its surrounding context.</w:t>
            </w:r>
          </w:p>
        </w:tc>
      </w:tr>
      <w:tr w:rsidR="00C36BBC" w14:paraId="3A22F908" w14:textId="77777777">
        <w:tc>
          <w:tcPr>
            <w:tcW w:w="2700" w:type="dxa"/>
            <w:shd w:val="clear" w:color="auto" w:fill="EEF2FA"/>
            <w:tcMar>
              <w:top w:w="90" w:type="dxa"/>
              <w:left w:w="110" w:type="dxa"/>
              <w:bottom w:w="90" w:type="dxa"/>
              <w:right w:w="110" w:type="dxa"/>
            </w:tcMar>
          </w:tcPr>
          <w:p w14:paraId="3A22F906" w14:textId="77777777" w:rsidR="00C36BBC" w:rsidRDefault="005E6D07">
            <w:r>
              <w:rPr>
                <w:rFonts w:ascii="Calibri" w:eastAsia="Calibri" w:hAnsi="Calibri" w:cs="Calibri"/>
              </w:rPr>
              <w:t>Confusion matrix</w:t>
            </w:r>
          </w:p>
        </w:tc>
        <w:tc>
          <w:tcPr>
            <w:tcW w:w="7200" w:type="dxa"/>
            <w:shd w:val="clear" w:color="auto" w:fill="EEF2FA"/>
            <w:tcMar>
              <w:top w:w="90" w:type="dxa"/>
              <w:left w:w="110" w:type="dxa"/>
              <w:bottom w:w="90" w:type="dxa"/>
              <w:right w:w="110" w:type="dxa"/>
            </w:tcMar>
          </w:tcPr>
          <w:p w14:paraId="3A22F907" w14:textId="77777777" w:rsidR="00C36BBC" w:rsidRDefault="005E6D07">
            <w:r>
              <w:rPr>
                <w:rFonts w:ascii="Calibri" w:eastAsia="Calibri" w:hAnsi="Calibri" w:cs="Calibri"/>
              </w:rPr>
              <w:t>A table showing, for each true class, how many examples were predicted as each class. It reveals exactly *what kind* of mistakes a model makes (</w:t>
            </w:r>
            <w:proofErr w:type="gramStart"/>
            <w:r>
              <w:rPr>
                <w:rFonts w:ascii="Calibri" w:eastAsia="Calibri" w:hAnsi="Calibri" w:cs="Calibri"/>
              </w:rPr>
              <w:t>e.g.</w:t>
            </w:r>
            <w:proofErr w:type="gramEnd"/>
            <w:r>
              <w:rPr>
                <w:rFonts w:ascii="Calibri" w:eastAsia="Calibri" w:hAnsi="Calibri" w:cs="Calibri"/>
              </w:rPr>
              <w:t xml:space="preserve"> does it confuse SUSPICIOUS with SAFE, or with MALICIOUS — the second is much worse).</w:t>
            </w:r>
          </w:p>
        </w:tc>
      </w:tr>
      <w:tr w:rsidR="00C36BBC" w14:paraId="3A22F90B" w14:textId="77777777">
        <w:tc>
          <w:tcPr>
            <w:tcW w:w="2700" w:type="dxa"/>
            <w:tcMar>
              <w:top w:w="90" w:type="dxa"/>
              <w:left w:w="110" w:type="dxa"/>
              <w:bottom w:w="90" w:type="dxa"/>
              <w:right w:w="110" w:type="dxa"/>
            </w:tcMar>
          </w:tcPr>
          <w:p w14:paraId="3A22F909" w14:textId="77777777" w:rsidR="00C36BBC" w:rsidRDefault="005E6D07">
            <w:r>
              <w:rPr>
                <w:rFonts w:ascii="Calibri" w:eastAsia="Calibri" w:hAnsi="Calibri" w:cs="Calibri"/>
              </w:rPr>
              <w:t>Baseline model</w:t>
            </w:r>
          </w:p>
        </w:tc>
        <w:tc>
          <w:tcPr>
            <w:tcW w:w="7200" w:type="dxa"/>
            <w:tcMar>
              <w:top w:w="90" w:type="dxa"/>
              <w:left w:w="110" w:type="dxa"/>
              <w:bottom w:w="90" w:type="dxa"/>
              <w:right w:w="110" w:type="dxa"/>
            </w:tcMar>
          </w:tcPr>
          <w:p w14:paraId="3A22F90A" w14:textId="77777777" w:rsidR="00C36BBC" w:rsidRDefault="005E6D07">
            <w:r>
              <w:rPr>
                <w:rFonts w:ascii="Calibri" w:eastAsia="Calibri" w:hAnsi="Calibri" w:cs="Calibri"/>
              </w:rPr>
              <w:t>The simplest reasonable model you compare everything else against (</w:t>
            </w:r>
            <w:proofErr w:type="gramStart"/>
            <w:r>
              <w:rPr>
                <w:rFonts w:ascii="Calibri" w:eastAsia="Calibri" w:hAnsi="Calibri" w:cs="Calibri"/>
              </w:rPr>
              <w:t>e.g.</w:t>
            </w:r>
            <w:proofErr w:type="gramEnd"/>
            <w:r>
              <w:rPr>
                <w:rFonts w:ascii="Calibri" w:eastAsia="Calibri" w:hAnsi="Calibri" w:cs="Calibri"/>
              </w:rPr>
              <w:t xml:space="preserve"> logistic regression or random forest on the same features). If your complex </w:t>
            </w:r>
            <w:proofErr w:type="spellStart"/>
            <w:r>
              <w:rPr>
                <w:rFonts w:ascii="Calibri" w:eastAsia="Calibri" w:hAnsi="Calibri" w:cs="Calibri"/>
              </w:rPr>
              <w:t>BiLSTM</w:t>
            </w:r>
            <w:proofErr w:type="spellEnd"/>
            <w:r>
              <w:rPr>
                <w:rFonts w:ascii="Calibri" w:eastAsia="Calibri" w:hAnsi="Calibri" w:cs="Calibri"/>
              </w:rPr>
              <w:t xml:space="preserve"> barely beats a simple baseline, that's an important, honest finding — not a failure to hide.</w:t>
            </w:r>
          </w:p>
        </w:tc>
      </w:tr>
    </w:tbl>
    <w:p w14:paraId="3A22F90C" w14:textId="77777777" w:rsidR="00C36BBC" w:rsidRDefault="00C36BBC">
      <w:pPr>
        <w:spacing w:after="120"/>
      </w:pPr>
    </w:p>
    <w:p w14:paraId="3A22F90D"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912" w14:textId="77777777">
        <w:trPr>
          <w:tblHeader/>
        </w:trPr>
        <w:tc>
          <w:tcPr>
            <w:tcW w:w="3200" w:type="dxa"/>
            <w:shd w:val="clear" w:color="auto" w:fill="2F5496"/>
            <w:tcMar>
              <w:top w:w="90" w:type="dxa"/>
              <w:left w:w="110" w:type="dxa"/>
              <w:bottom w:w="90" w:type="dxa"/>
              <w:right w:w="110" w:type="dxa"/>
            </w:tcMar>
          </w:tcPr>
          <w:p w14:paraId="3A22F90E"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90F"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910"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911" w14:textId="77777777" w:rsidR="00C36BBC" w:rsidRDefault="005E6D07">
            <w:r>
              <w:rPr>
                <w:rFonts w:ascii="Calibri" w:eastAsia="Calibri" w:hAnsi="Calibri" w:cs="Calibri"/>
                <w:b/>
                <w:bCs/>
                <w:color w:val="FFFFFF"/>
              </w:rPr>
              <w:t>Time</w:t>
            </w:r>
          </w:p>
        </w:tc>
      </w:tr>
      <w:tr w:rsidR="00C36BBC" w14:paraId="3A22F917" w14:textId="77777777">
        <w:tc>
          <w:tcPr>
            <w:tcW w:w="3200" w:type="dxa"/>
            <w:tcMar>
              <w:top w:w="90" w:type="dxa"/>
              <w:left w:w="110" w:type="dxa"/>
              <w:bottom w:w="90" w:type="dxa"/>
              <w:right w:w="110" w:type="dxa"/>
            </w:tcMar>
          </w:tcPr>
          <w:p w14:paraId="3A22F913" w14:textId="77777777" w:rsidR="00C36BBC" w:rsidRDefault="005E6D07">
            <w:proofErr w:type="spellStart"/>
            <w:r>
              <w:rPr>
                <w:rFonts w:ascii="Calibri" w:eastAsia="Calibri" w:hAnsi="Calibri" w:cs="Calibri"/>
              </w:rPr>
              <w:t>StatQuest</w:t>
            </w:r>
            <w:proofErr w:type="spellEnd"/>
            <w:r>
              <w:rPr>
                <w:rFonts w:ascii="Calibri" w:eastAsia="Calibri" w:hAnsi="Calibri" w:cs="Calibri"/>
              </w:rPr>
              <w:t xml:space="preserve"> — "Machine Learning Fundamentals: Cross Validation"</w:t>
            </w:r>
          </w:p>
        </w:tc>
        <w:tc>
          <w:tcPr>
            <w:tcW w:w="2400" w:type="dxa"/>
            <w:tcMar>
              <w:top w:w="90" w:type="dxa"/>
              <w:left w:w="110" w:type="dxa"/>
              <w:bottom w:w="90" w:type="dxa"/>
              <w:right w:w="110" w:type="dxa"/>
            </w:tcMar>
          </w:tcPr>
          <w:p w14:paraId="3A22F914" w14:textId="77777777" w:rsidR="00C36BBC" w:rsidRDefault="005E6D07">
            <w:r>
              <w:rPr>
                <w:rFonts w:ascii="Calibri" w:eastAsia="Calibri" w:hAnsi="Calibri" w:cs="Calibri"/>
              </w:rPr>
              <w:t>YouTube</w:t>
            </w:r>
          </w:p>
        </w:tc>
        <w:tc>
          <w:tcPr>
            <w:tcW w:w="3300" w:type="dxa"/>
            <w:tcMar>
              <w:top w:w="90" w:type="dxa"/>
              <w:left w:w="110" w:type="dxa"/>
              <w:bottom w:w="90" w:type="dxa"/>
              <w:right w:w="110" w:type="dxa"/>
            </w:tcMar>
          </w:tcPr>
          <w:p w14:paraId="3A22F915" w14:textId="77777777" w:rsidR="00C36BBC" w:rsidRDefault="005E6D07">
            <w:r>
              <w:rPr>
                <w:rFonts w:ascii="Calibri" w:eastAsia="Calibri" w:hAnsi="Calibri" w:cs="Calibri"/>
              </w:rPr>
              <w:t>Clear, visual explanation of why and how you split data correctly — directly relevant to fixing leakage.</w:t>
            </w:r>
          </w:p>
        </w:tc>
        <w:tc>
          <w:tcPr>
            <w:tcW w:w="1000" w:type="dxa"/>
            <w:tcMar>
              <w:top w:w="90" w:type="dxa"/>
              <w:left w:w="110" w:type="dxa"/>
              <w:bottom w:w="90" w:type="dxa"/>
              <w:right w:w="110" w:type="dxa"/>
            </w:tcMar>
          </w:tcPr>
          <w:p w14:paraId="3A22F916" w14:textId="77777777" w:rsidR="00C36BBC" w:rsidRDefault="005E6D07">
            <w:r>
              <w:rPr>
                <w:rFonts w:ascii="Calibri" w:eastAsia="Calibri" w:hAnsi="Calibri" w:cs="Calibri"/>
              </w:rPr>
              <w:t>9 min</w:t>
            </w:r>
          </w:p>
        </w:tc>
      </w:tr>
      <w:tr w:rsidR="00C36BBC" w14:paraId="3A22F91C" w14:textId="77777777">
        <w:tc>
          <w:tcPr>
            <w:tcW w:w="3200" w:type="dxa"/>
            <w:shd w:val="clear" w:color="auto" w:fill="EEF2FA"/>
            <w:tcMar>
              <w:top w:w="90" w:type="dxa"/>
              <w:left w:w="110" w:type="dxa"/>
              <w:bottom w:w="90" w:type="dxa"/>
              <w:right w:w="110" w:type="dxa"/>
            </w:tcMar>
          </w:tcPr>
          <w:p w14:paraId="3A22F918" w14:textId="77777777" w:rsidR="00C36BBC" w:rsidRDefault="005E6D07">
            <w:proofErr w:type="spellStart"/>
            <w:r>
              <w:rPr>
                <w:rFonts w:ascii="Calibri" w:eastAsia="Calibri" w:hAnsi="Calibri" w:cs="Calibri"/>
              </w:rPr>
              <w:t>StatQuest</w:t>
            </w:r>
            <w:proofErr w:type="spellEnd"/>
            <w:r>
              <w:rPr>
                <w:rFonts w:ascii="Calibri" w:eastAsia="Calibri" w:hAnsi="Calibri" w:cs="Calibri"/>
              </w:rPr>
              <w:t xml:space="preserve"> — "Long Short-Term Memory (LSTM), Clearly Explained"</w:t>
            </w:r>
          </w:p>
        </w:tc>
        <w:tc>
          <w:tcPr>
            <w:tcW w:w="2400" w:type="dxa"/>
            <w:shd w:val="clear" w:color="auto" w:fill="EEF2FA"/>
            <w:tcMar>
              <w:top w:w="90" w:type="dxa"/>
              <w:left w:w="110" w:type="dxa"/>
              <w:bottom w:w="90" w:type="dxa"/>
              <w:right w:w="110" w:type="dxa"/>
            </w:tcMar>
          </w:tcPr>
          <w:p w14:paraId="3A22F919" w14:textId="77777777" w:rsidR="00C36BBC" w:rsidRDefault="005E6D07">
            <w:r>
              <w:rPr>
                <w:rFonts w:ascii="Calibri" w:eastAsia="Calibri" w:hAnsi="Calibri" w:cs="Calibri"/>
              </w:rPr>
              <w:t>YouTube</w:t>
            </w:r>
          </w:p>
        </w:tc>
        <w:tc>
          <w:tcPr>
            <w:tcW w:w="3300" w:type="dxa"/>
            <w:shd w:val="clear" w:color="auto" w:fill="EEF2FA"/>
            <w:tcMar>
              <w:top w:w="90" w:type="dxa"/>
              <w:left w:w="110" w:type="dxa"/>
              <w:bottom w:w="90" w:type="dxa"/>
              <w:right w:w="110" w:type="dxa"/>
            </w:tcMar>
          </w:tcPr>
          <w:p w14:paraId="3A22F91A" w14:textId="77777777" w:rsidR="00C36BBC" w:rsidRDefault="005E6D07">
            <w:r>
              <w:rPr>
                <w:rFonts w:ascii="Calibri" w:eastAsia="Calibri" w:hAnsi="Calibri" w:cs="Calibri"/>
              </w:rPr>
              <w:t xml:space="preserve">You need to be able to explain what the existing </w:t>
            </w:r>
            <w:proofErr w:type="spellStart"/>
            <w:r>
              <w:rPr>
                <w:rFonts w:ascii="Calibri" w:eastAsia="Calibri" w:hAnsi="Calibri" w:cs="Calibri"/>
              </w:rPr>
              <w:t>BiLSTM</w:t>
            </w:r>
            <w:proofErr w:type="spellEnd"/>
            <w:r>
              <w:rPr>
                <w:rFonts w:ascii="Calibri" w:eastAsia="Calibri" w:hAnsi="Calibri" w:cs="Calibri"/>
              </w:rPr>
              <w:t xml:space="preserve"> is actually doing in your viva.</w:t>
            </w:r>
          </w:p>
        </w:tc>
        <w:tc>
          <w:tcPr>
            <w:tcW w:w="1000" w:type="dxa"/>
            <w:shd w:val="clear" w:color="auto" w:fill="EEF2FA"/>
            <w:tcMar>
              <w:top w:w="90" w:type="dxa"/>
              <w:left w:w="110" w:type="dxa"/>
              <w:bottom w:w="90" w:type="dxa"/>
              <w:right w:w="110" w:type="dxa"/>
            </w:tcMar>
          </w:tcPr>
          <w:p w14:paraId="3A22F91B" w14:textId="77777777" w:rsidR="00C36BBC" w:rsidRDefault="005E6D07">
            <w:r>
              <w:rPr>
                <w:rFonts w:ascii="Calibri" w:eastAsia="Calibri" w:hAnsi="Calibri" w:cs="Calibri"/>
              </w:rPr>
              <w:t>20 min</w:t>
            </w:r>
          </w:p>
        </w:tc>
      </w:tr>
      <w:tr w:rsidR="00C36BBC" w14:paraId="3A22F921" w14:textId="77777777">
        <w:tc>
          <w:tcPr>
            <w:tcW w:w="3200" w:type="dxa"/>
            <w:tcMar>
              <w:top w:w="90" w:type="dxa"/>
              <w:left w:w="110" w:type="dxa"/>
              <w:bottom w:w="90" w:type="dxa"/>
              <w:right w:w="110" w:type="dxa"/>
            </w:tcMar>
          </w:tcPr>
          <w:p w14:paraId="3A22F91D" w14:textId="77777777" w:rsidR="00C36BBC" w:rsidRDefault="005E6D07">
            <w:r>
              <w:rPr>
                <w:rFonts w:ascii="Calibri" w:eastAsia="Calibri" w:hAnsi="Calibri" w:cs="Calibri"/>
              </w:rPr>
              <w:t>scikit-learn docs — "</w:t>
            </w:r>
            <w:proofErr w:type="spellStart"/>
            <w:r>
              <w:rPr>
                <w:rFonts w:ascii="Calibri" w:eastAsia="Calibri" w:hAnsi="Calibri" w:cs="Calibri"/>
              </w:rPr>
              <w:t>train_test_split</w:t>
            </w:r>
            <w:proofErr w:type="spellEnd"/>
            <w:r>
              <w:rPr>
                <w:rFonts w:ascii="Calibri" w:eastAsia="Calibri" w:hAnsi="Calibri" w:cs="Calibri"/>
              </w:rPr>
              <w:t>" and "</w:t>
            </w:r>
            <w:proofErr w:type="spellStart"/>
            <w:r>
              <w:rPr>
                <w:rFonts w:ascii="Calibri" w:eastAsia="Calibri" w:hAnsi="Calibri" w:cs="Calibri"/>
              </w:rPr>
              <w:t>confusion_matrix</w:t>
            </w:r>
            <w:proofErr w:type="spellEnd"/>
            <w:r>
              <w:rPr>
                <w:rFonts w:ascii="Calibri" w:eastAsia="Calibri" w:hAnsi="Calibri" w:cs="Calibri"/>
              </w:rPr>
              <w:t>"</w:t>
            </w:r>
          </w:p>
        </w:tc>
        <w:tc>
          <w:tcPr>
            <w:tcW w:w="2400" w:type="dxa"/>
            <w:tcMar>
              <w:top w:w="90" w:type="dxa"/>
              <w:left w:w="110" w:type="dxa"/>
              <w:bottom w:w="90" w:type="dxa"/>
              <w:right w:w="110" w:type="dxa"/>
            </w:tcMar>
          </w:tcPr>
          <w:p w14:paraId="3A22F91E" w14:textId="77777777" w:rsidR="00C36BBC" w:rsidRDefault="005E6D07">
            <w:r>
              <w:rPr>
                <w:rFonts w:ascii="Calibri" w:eastAsia="Calibri" w:hAnsi="Calibri" w:cs="Calibri"/>
              </w:rPr>
              <w:t>scikit-learn.org</w:t>
            </w:r>
          </w:p>
        </w:tc>
        <w:tc>
          <w:tcPr>
            <w:tcW w:w="3300" w:type="dxa"/>
            <w:tcMar>
              <w:top w:w="90" w:type="dxa"/>
              <w:left w:w="110" w:type="dxa"/>
              <w:bottom w:w="90" w:type="dxa"/>
              <w:right w:w="110" w:type="dxa"/>
            </w:tcMar>
          </w:tcPr>
          <w:p w14:paraId="3A22F91F" w14:textId="77777777" w:rsidR="00C36BBC" w:rsidRDefault="005E6D07">
            <w:r>
              <w:rPr>
                <w:rFonts w:ascii="Calibri" w:eastAsia="Calibri" w:hAnsi="Calibri" w:cs="Calibri"/>
              </w:rPr>
              <w:t>The exact functions you'll use; read the parameters, especially `stratify` and `</w:t>
            </w:r>
            <w:proofErr w:type="spellStart"/>
            <w:r>
              <w:rPr>
                <w:rFonts w:ascii="Calibri" w:eastAsia="Calibri" w:hAnsi="Calibri" w:cs="Calibri"/>
              </w:rPr>
              <w:t>random_state</w:t>
            </w:r>
            <w:proofErr w:type="spellEnd"/>
            <w:r>
              <w:rPr>
                <w:rFonts w:ascii="Calibri" w:eastAsia="Calibri" w:hAnsi="Calibri" w:cs="Calibri"/>
              </w:rPr>
              <w:t>`.</w:t>
            </w:r>
          </w:p>
        </w:tc>
        <w:tc>
          <w:tcPr>
            <w:tcW w:w="1000" w:type="dxa"/>
            <w:tcMar>
              <w:top w:w="90" w:type="dxa"/>
              <w:left w:w="110" w:type="dxa"/>
              <w:bottom w:w="90" w:type="dxa"/>
              <w:right w:w="110" w:type="dxa"/>
            </w:tcMar>
          </w:tcPr>
          <w:p w14:paraId="3A22F920" w14:textId="77777777" w:rsidR="00C36BBC" w:rsidRDefault="005E6D07">
            <w:r>
              <w:rPr>
                <w:rFonts w:ascii="Calibri" w:eastAsia="Calibri" w:hAnsi="Calibri" w:cs="Calibri"/>
              </w:rPr>
              <w:t>10 min read</w:t>
            </w:r>
          </w:p>
        </w:tc>
      </w:tr>
    </w:tbl>
    <w:p w14:paraId="3A22F922" w14:textId="77777777" w:rsidR="00C36BBC" w:rsidRDefault="00C36BBC">
      <w:pPr>
        <w:spacing w:after="120"/>
      </w:pPr>
    </w:p>
    <w:p w14:paraId="3A22F923" w14:textId="77777777" w:rsidR="00C36BBC" w:rsidRDefault="005E6D07">
      <w:pPr>
        <w:spacing w:before="140" w:after="80"/>
      </w:pPr>
      <w:r>
        <w:rPr>
          <w:rFonts w:ascii="Calibri" w:eastAsia="Calibri" w:hAnsi="Calibri" w:cs="Calibri"/>
          <w:b/>
          <w:bCs/>
          <w:sz w:val="22"/>
          <w:szCs w:val="22"/>
        </w:rPr>
        <w:t>Build — do these, in order, at the keyboard</w:t>
      </w:r>
    </w:p>
    <w:p w14:paraId="3A22F924"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Open `</w:t>
      </w:r>
      <w:proofErr w:type="spellStart"/>
      <w:r>
        <w:rPr>
          <w:rFonts w:ascii="Calibri" w:eastAsia="Calibri" w:hAnsi="Calibri" w:cs="Calibri"/>
          <w:sz w:val="22"/>
          <w:szCs w:val="22"/>
        </w:rPr>
        <w:t>ML_model</w:t>
      </w:r>
      <w:proofErr w:type="spellEnd"/>
      <w:r>
        <w:rPr>
          <w:rFonts w:ascii="Calibri" w:eastAsia="Calibri" w:hAnsi="Calibri" w:cs="Calibri"/>
          <w:sz w:val="22"/>
          <w:szCs w:val="22"/>
        </w:rPr>
        <w:t>/train_model.py` and `data/processed/token_security_dataset_v2.csv`. Check for duplicate or near-duplicate rows, and check whether the same source file contributes examples to both train and test.</w:t>
      </w:r>
    </w:p>
    <w:p w14:paraId="3A22F925" w14:textId="77777777" w:rsidR="00C36BBC" w:rsidRDefault="005E6D07">
      <w:pPr>
        <w:spacing w:after="90"/>
        <w:ind w:left="300"/>
      </w:pPr>
      <w:r>
        <w:rPr>
          <w:rFonts w:ascii="Calibri" w:eastAsia="Calibri" w:hAnsi="Calibri" w:cs="Calibri"/>
          <w:b/>
          <w:bCs/>
          <w:sz w:val="22"/>
          <w:szCs w:val="22"/>
        </w:rPr>
        <w:lastRenderedPageBreak/>
        <w:t xml:space="preserve">2. </w:t>
      </w:r>
      <w:r>
        <w:rPr>
          <w:rFonts w:ascii="Calibri" w:eastAsia="Calibri" w:hAnsi="Calibri" w:cs="Calibri"/>
          <w:sz w:val="22"/>
          <w:szCs w:val="22"/>
        </w:rPr>
        <w:t>Rebuild the split so it is leak-free: split by source file (not by individual token) so no file's tokens appear in both sets, and remove exact duplicates.</w:t>
      </w:r>
    </w:p>
    <w:p w14:paraId="3A22F926"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Train a simple baseline (logistic regression or random forest, scikit-learn) on the same 45 features.</w:t>
      </w:r>
    </w:p>
    <w:p w14:paraId="3A22F927"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 xml:space="preserve">Re-train/evaluate the existing </w:t>
      </w:r>
      <w:proofErr w:type="spellStart"/>
      <w:r>
        <w:rPr>
          <w:rFonts w:ascii="Calibri" w:eastAsia="Calibri" w:hAnsi="Calibri" w:cs="Calibri"/>
          <w:sz w:val="22"/>
          <w:szCs w:val="22"/>
        </w:rPr>
        <w:t>BiLSTM</w:t>
      </w:r>
      <w:proofErr w:type="spellEnd"/>
      <w:r>
        <w:rPr>
          <w:rFonts w:ascii="Calibri" w:eastAsia="Calibri" w:hAnsi="Calibri" w:cs="Calibri"/>
          <w:sz w:val="22"/>
          <w:szCs w:val="22"/>
        </w:rPr>
        <w:t xml:space="preserve"> on the exact same leak-free split.</w:t>
      </w:r>
    </w:p>
    <w:p w14:paraId="3A22F928"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Produce precision, recall, F1 per class and a confusion matrix for both models, side by side.</w:t>
      </w:r>
    </w:p>
    <w:p w14:paraId="3A22F929"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 xml:space="preserve">Write a short honest paragraph: does the </w:t>
      </w:r>
      <w:proofErr w:type="spellStart"/>
      <w:r>
        <w:rPr>
          <w:rFonts w:ascii="Calibri" w:eastAsia="Calibri" w:hAnsi="Calibri" w:cs="Calibri"/>
          <w:sz w:val="22"/>
          <w:szCs w:val="22"/>
        </w:rPr>
        <w:t>BiLSTM</w:t>
      </w:r>
      <w:proofErr w:type="spellEnd"/>
      <w:r>
        <w:rPr>
          <w:rFonts w:ascii="Calibri" w:eastAsia="Calibri" w:hAnsi="Calibri" w:cs="Calibri"/>
          <w:sz w:val="22"/>
          <w:szCs w:val="22"/>
        </w:rPr>
        <w:t xml:space="preserve"> actually beat the baseline on this leak-free data? By how much? Is the extra complexity justified?</w:t>
      </w:r>
    </w:p>
    <w:p w14:paraId="3A22F92A"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92D" w14:textId="77777777">
        <w:trPr>
          <w:tblHeader/>
        </w:trPr>
        <w:tc>
          <w:tcPr>
            <w:tcW w:w="2200" w:type="dxa"/>
            <w:shd w:val="clear" w:color="auto" w:fill="2F5496"/>
            <w:tcMar>
              <w:top w:w="90" w:type="dxa"/>
              <w:left w:w="110" w:type="dxa"/>
              <w:bottom w:w="90" w:type="dxa"/>
              <w:right w:w="110" w:type="dxa"/>
            </w:tcMar>
          </w:tcPr>
          <w:p w14:paraId="3A22F92B" w14:textId="77777777" w:rsidR="00C36BBC" w:rsidRDefault="00C36BBC"/>
        </w:tc>
        <w:tc>
          <w:tcPr>
            <w:tcW w:w="7700" w:type="dxa"/>
            <w:shd w:val="clear" w:color="auto" w:fill="2F5496"/>
            <w:tcMar>
              <w:top w:w="90" w:type="dxa"/>
              <w:left w:w="110" w:type="dxa"/>
              <w:bottom w:w="90" w:type="dxa"/>
              <w:right w:w="110" w:type="dxa"/>
            </w:tcMar>
          </w:tcPr>
          <w:p w14:paraId="3A22F92C" w14:textId="77777777" w:rsidR="00C36BBC" w:rsidRDefault="00C36BBC"/>
        </w:tc>
      </w:tr>
      <w:tr w:rsidR="00C36BBC" w14:paraId="3A22F930" w14:textId="77777777">
        <w:tc>
          <w:tcPr>
            <w:tcW w:w="2200" w:type="dxa"/>
            <w:tcMar>
              <w:top w:w="90" w:type="dxa"/>
              <w:left w:w="110" w:type="dxa"/>
              <w:bottom w:w="90" w:type="dxa"/>
              <w:right w:w="110" w:type="dxa"/>
            </w:tcMar>
          </w:tcPr>
          <w:p w14:paraId="3A22F92E"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92F" w14:textId="77777777" w:rsidR="00C36BBC" w:rsidRDefault="005E6D07">
            <w:r>
              <w:rPr>
                <w:rFonts w:ascii="Calibri" w:eastAsia="Calibri" w:hAnsi="Calibri" w:cs="Calibri"/>
              </w:rPr>
              <w:t>The full leak-free test set (a CSV of token feature vectors with true labels, held out and untouched during training).</w:t>
            </w:r>
          </w:p>
        </w:tc>
      </w:tr>
      <w:tr w:rsidR="00C36BBC" w14:paraId="3A22F933" w14:textId="77777777">
        <w:tc>
          <w:tcPr>
            <w:tcW w:w="2200" w:type="dxa"/>
            <w:shd w:val="clear" w:color="auto" w:fill="EEF2FA"/>
            <w:tcMar>
              <w:top w:w="90" w:type="dxa"/>
              <w:left w:w="110" w:type="dxa"/>
              <w:bottom w:w="90" w:type="dxa"/>
              <w:right w:w="110" w:type="dxa"/>
            </w:tcMar>
          </w:tcPr>
          <w:p w14:paraId="3A22F931"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932" w14:textId="77777777" w:rsidR="00C36BBC" w:rsidRDefault="005E6D07">
            <w:r>
              <w:rPr>
                <w:rFonts w:ascii="Calibri" w:eastAsia="Calibri" w:hAnsi="Calibri" w:cs="Calibri"/>
              </w:rPr>
              <w:t xml:space="preserve">Two confusion matrices (baseline, </w:t>
            </w:r>
            <w:proofErr w:type="spellStart"/>
            <w:r>
              <w:rPr>
                <w:rFonts w:ascii="Calibri" w:eastAsia="Calibri" w:hAnsi="Calibri" w:cs="Calibri"/>
              </w:rPr>
              <w:t>BiLSTM</w:t>
            </w:r>
            <w:proofErr w:type="spellEnd"/>
            <w:r>
              <w:rPr>
                <w:rFonts w:ascii="Calibri" w:eastAsia="Calibri" w:hAnsi="Calibri" w:cs="Calibri"/>
              </w:rPr>
              <w:t xml:space="preserve">) plus a precision/recall/F1 table per class, and the </w:t>
            </w:r>
            <w:proofErr w:type="spellStart"/>
            <w:r>
              <w:rPr>
                <w:rFonts w:ascii="Calibri" w:eastAsia="Calibri" w:hAnsi="Calibri" w:cs="Calibri"/>
              </w:rPr>
              <w:t>WScore</w:t>
            </w:r>
            <w:proofErr w:type="spellEnd"/>
            <w:r>
              <w:rPr>
                <w:rFonts w:ascii="Calibri" w:eastAsia="Calibri" w:hAnsi="Calibri" w:cs="Calibri"/>
              </w:rPr>
              <w:t xml:space="preserve"> for each model.</w:t>
            </w:r>
          </w:p>
        </w:tc>
      </w:tr>
      <w:tr w:rsidR="00C36BBC" w14:paraId="3A22F936" w14:textId="77777777">
        <w:tc>
          <w:tcPr>
            <w:tcW w:w="2200" w:type="dxa"/>
            <w:tcMar>
              <w:top w:w="90" w:type="dxa"/>
              <w:left w:w="110" w:type="dxa"/>
              <w:bottom w:w="90" w:type="dxa"/>
              <w:right w:w="110" w:type="dxa"/>
            </w:tcMar>
          </w:tcPr>
          <w:p w14:paraId="3A22F934"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935" w14:textId="77777777" w:rsidR="00C36BBC" w:rsidRDefault="005E6D07">
            <w:r>
              <w:rPr>
                <w:rFonts w:ascii="Calibri" w:eastAsia="Calibri" w:hAnsi="Calibri" w:cs="Calibri"/>
              </w:rPr>
              <w:t xml:space="preserve">If </w:t>
            </w:r>
            <w:proofErr w:type="spellStart"/>
            <w:r>
              <w:rPr>
                <w:rFonts w:ascii="Calibri" w:eastAsia="Calibri" w:hAnsi="Calibri" w:cs="Calibri"/>
              </w:rPr>
              <w:t>BiLSTM's</w:t>
            </w:r>
            <w:proofErr w:type="spellEnd"/>
            <w:r>
              <w:rPr>
                <w:rFonts w:ascii="Calibri" w:eastAsia="Calibri" w:hAnsi="Calibri" w:cs="Calibri"/>
              </w:rPr>
              <w:t xml:space="preserve"> leak-free score is much lower than the senior's originally reported number, that's expected and correct — report it honestly, it's a real finding, not a mistake.</w:t>
            </w:r>
          </w:p>
        </w:tc>
      </w:tr>
    </w:tbl>
    <w:p w14:paraId="3A22F937" w14:textId="77777777" w:rsidR="00C36BBC" w:rsidRDefault="00C36BBC">
      <w:pPr>
        <w:spacing w:after="120"/>
      </w:pPr>
    </w:p>
    <w:p w14:paraId="3A22F938" w14:textId="77777777" w:rsidR="00C36BBC" w:rsidRDefault="005E6D07">
      <w:pPr>
        <w:spacing w:before="140" w:after="80"/>
      </w:pPr>
      <w:r>
        <w:rPr>
          <w:rFonts w:ascii="Calibri" w:eastAsia="Calibri" w:hAnsi="Calibri" w:cs="Calibri"/>
          <w:b/>
          <w:bCs/>
          <w:sz w:val="22"/>
          <w:szCs w:val="22"/>
        </w:rPr>
        <w:t>Report proof — what goes in this week's report</w:t>
      </w:r>
    </w:p>
    <w:p w14:paraId="3A22F939" w14:textId="77777777" w:rsidR="00C36BBC" w:rsidRDefault="005E6D07">
      <w:pPr>
        <w:spacing w:after="130"/>
      </w:pPr>
      <w:r>
        <w:rPr>
          <w:rFonts w:ascii="Calibri" w:eastAsia="Calibri" w:hAnsi="Calibri" w:cs="Calibri"/>
          <w:sz w:val="22"/>
          <w:szCs w:val="22"/>
        </w:rPr>
        <w:t xml:space="preserve">Comparison table: rules-only vs baseline ML vs </w:t>
      </w:r>
      <w:proofErr w:type="spellStart"/>
      <w:r>
        <w:rPr>
          <w:rFonts w:ascii="Calibri" w:eastAsia="Calibri" w:hAnsi="Calibri" w:cs="Calibri"/>
          <w:sz w:val="22"/>
          <w:szCs w:val="22"/>
        </w:rPr>
        <w:t>BiLSTM</w:t>
      </w:r>
      <w:proofErr w:type="spellEnd"/>
      <w:r>
        <w:rPr>
          <w:rFonts w:ascii="Calibri" w:eastAsia="Calibri" w:hAnsi="Calibri" w:cs="Calibri"/>
          <w:sz w:val="22"/>
          <w:szCs w:val="22"/>
        </w:rPr>
        <w:t xml:space="preserve"> vs hybrid, all on the same leak-free test set; both confusion matrices; a </w:t>
      </w:r>
      <w:proofErr w:type="gramStart"/>
      <w:r>
        <w:rPr>
          <w:rFonts w:ascii="Calibri" w:eastAsia="Calibri" w:hAnsi="Calibri" w:cs="Calibri"/>
          <w:sz w:val="22"/>
          <w:szCs w:val="22"/>
        </w:rPr>
        <w:t>short written</w:t>
      </w:r>
      <w:proofErr w:type="gramEnd"/>
      <w:r>
        <w:rPr>
          <w:rFonts w:ascii="Calibri" w:eastAsia="Calibri" w:hAnsi="Calibri" w:cs="Calibri"/>
          <w:sz w:val="22"/>
          <w:szCs w:val="22"/>
        </w:rPr>
        <w:t xml:space="preserve"> verdict on whether </w:t>
      </w:r>
      <w:proofErr w:type="spellStart"/>
      <w:r>
        <w:rPr>
          <w:rFonts w:ascii="Calibri" w:eastAsia="Calibri" w:hAnsi="Calibri" w:cs="Calibri"/>
          <w:sz w:val="22"/>
          <w:szCs w:val="22"/>
        </w:rPr>
        <w:t>BiLSTM</w:t>
      </w:r>
      <w:proofErr w:type="spellEnd"/>
      <w:r>
        <w:rPr>
          <w:rFonts w:ascii="Calibri" w:eastAsia="Calibri" w:hAnsi="Calibri" w:cs="Calibri"/>
          <w:sz w:val="22"/>
          <w:szCs w:val="22"/>
        </w:rPr>
        <w:t xml:space="preserve"> earns its complexity.</w:t>
      </w:r>
    </w:p>
    <w:p w14:paraId="3A22F93A"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93B" w14:textId="77777777" w:rsidR="00C36BBC" w:rsidRDefault="005E6D07">
      <w:pPr>
        <w:spacing w:after="130"/>
      </w:pPr>
      <w:r>
        <w:rPr>
          <w:rFonts w:ascii="Calibri" w:eastAsia="Calibri" w:hAnsi="Calibri" w:cs="Calibri"/>
          <w:b/>
          <w:bCs/>
          <w:sz w:val="22"/>
          <w:szCs w:val="22"/>
        </w:rPr>
        <w:t>Q1. What is data leakage and how did you find it here?</w:t>
      </w:r>
    </w:p>
    <w:p w14:paraId="3A22F93C" w14:textId="77777777" w:rsidR="00C36BBC" w:rsidRDefault="005E6D07">
      <w:pPr>
        <w:spacing w:after="160"/>
      </w:pPr>
      <w:r>
        <w:rPr>
          <w:rFonts w:ascii="Calibri" w:eastAsia="Calibri" w:hAnsi="Calibri" w:cs="Calibri"/>
          <w:sz w:val="22"/>
          <w:szCs w:val="22"/>
        </w:rPr>
        <w:t>Data leakage is test information influencing training, inflating scores. I checked whether tokens from the same source file appeared in both train and test sets, and whether there were duplicate rows — both would let the model 'see' test answers indirectly.</w:t>
      </w:r>
    </w:p>
    <w:p w14:paraId="3A22F93D" w14:textId="77777777" w:rsidR="00C36BBC" w:rsidRDefault="005E6D07">
      <w:pPr>
        <w:spacing w:after="130"/>
      </w:pPr>
      <w:r>
        <w:rPr>
          <w:rFonts w:ascii="Calibri" w:eastAsia="Calibri" w:hAnsi="Calibri" w:cs="Calibri"/>
          <w:b/>
          <w:bCs/>
          <w:sz w:val="22"/>
          <w:szCs w:val="22"/>
        </w:rPr>
        <w:t>Q2. Why split by file instead of by individual row?</w:t>
      </w:r>
    </w:p>
    <w:p w14:paraId="3A22F93E" w14:textId="77777777" w:rsidR="00C36BBC" w:rsidRDefault="005E6D07">
      <w:pPr>
        <w:spacing w:after="160"/>
      </w:pPr>
      <w:r>
        <w:rPr>
          <w:rFonts w:ascii="Calibri" w:eastAsia="Calibri" w:hAnsi="Calibri" w:cs="Calibri"/>
          <w:sz w:val="22"/>
          <w:szCs w:val="22"/>
        </w:rPr>
        <w:t>Tokens from the same file are correlated — they share style, variable names, and context. If one token from a file is in training and another token from the same file is in test, the model isn't being tested on a truly unseen example, it's being tested on something close to what it already learned from.</w:t>
      </w:r>
    </w:p>
    <w:p w14:paraId="3A22F93F" w14:textId="77777777" w:rsidR="00C36BBC" w:rsidRDefault="005E6D07">
      <w:pPr>
        <w:spacing w:after="130"/>
      </w:pPr>
      <w:r>
        <w:rPr>
          <w:rFonts w:ascii="Calibri" w:eastAsia="Calibri" w:hAnsi="Calibri" w:cs="Calibri"/>
          <w:b/>
          <w:bCs/>
          <w:sz w:val="22"/>
          <w:szCs w:val="22"/>
        </w:rPr>
        <w:t xml:space="preserve">Q3. If your baseline model performs almost as well as the </w:t>
      </w:r>
      <w:proofErr w:type="spellStart"/>
      <w:r>
        <w:rPr>
          <w:rFonts w:ascii="Calibri" w:eastAsia="Calibri" w:hAnsi="Calibri" w:cs="Calibri"/>
          <w:b/>
          <w:bCs/>
          <w:sz w:val="22"/>
          <w:szCs w:val="22"/>
        </w:rPr>
        <w:t>BiLSTM</w:t>
      </w:r>
      <w:proofErr w:type="spellEnd"/>
      <w:r>
        <w:rPr>
          <w:rFonts w:ascii="Calibri" w:eastAsia="Calibri" w:hAnsi="Calibri" w:cs="Calibri"/>
          <w:b/>
          <w:bCs/>
          <w:sz w:val="22"/>
          <w:szCs w:val="22"/>
        </w:rPr>
        <w:t>, what does that tell you?</w:t>
      </w:r>
    </w:p>
    <w:p w14:paraId="3A22F940" w14:textId="77777777" w:rsidR="00C36BBC" w:rsidRDefault="005E6D07">
      <w:pPr>
        <w:spacing w:after="160"/>
      </w:pPr>
      <w:r>
        <w:rPr>
          <w:rFonts w:ascii="Calibri" w:eastAsia="Calibri" w:hAnsi="Calibri" w:cs="Calibri"/>
          <w:sz w:val="22"/>
          <w:szCs w:val="22"/>
        </w:rPr>
        <w:t xml:space="preserve">It suggests the extra complexity of the </w:t>
      </w:r>
      <w:proofErr w:type="spellStart"/>
      <w:r>
        <w:rPr>
          <w:rFonts w:ascii="Calibri" w:eastAsia="Calibri" w:hAnsi="Calibri" w:cs="Calibri"/>
          <w:sz w:val="22"/>
          <w:szCs w:val="22"/>
        </w:rPr>
        <w:t>BiLSTM</w:t>
      </w:r>
      <w:proofErr w:type="spellEnd"/>
      <w:r>
        <w:rPr>
          <w:rFonts w:ascii="Calibri" w:eastAsia="Calibri" w:hAnsi="Calibri" w:cs="Calibri"/>
          <w:sz w:val="22"/>
          <w:szCs w:val="22"/>
        </w:rPr>
        <w:t xml:space="preserve"> (harder to train, harder to explain, slower) may not be earning its keep for this feature set, and a simpler, more explainable model might be the more defensible choice — or it motivates specifically improving the features or architecture rather than assuming bigger is better.</w:t>
      </w:r>
    </w:p>
    <w:p w14:paraId="3A22F941"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942"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"Here's my current train_model.py and dataset [paste/describe]. Help me rewrite the train/test split so it's grouped by source file and has no duplicate leakage, using scikit-</w:t>
      </w:r>
      <w:proofErr w:type="spellStart"/>
      <w:r>
        <w:rPr>
          <w:rFonts w:ascii="Calibri" w:eastAsia="Calibri" w:hAnsi="Calibri" w:cs="Calibri"/>
          <w:i/>
          <w:iCs/>
        </w:rPr>
        <w:t>learn's</w:t>
      </w:r>
      <w:proofErr w:type="spellEnd"/>
      <w:r>
        <w:rPr>
          <w:rFonts w:ascii="Calibri" w:eastAsia="Calibri" w:hAnsi="Calibri" w:cs="Calibri"/>
          <w:i/>
          <w:iCs/>
        </w:rPr>
        <w:t xml:space="preserve"> </w:t>
      </w:r>
      <w:proofErr w:type="spellStart"/>
      <w:r>
        <w:rPr>
          <w:rFonts w:ascii="Calibri" w:eastAsia="Calibri" w:hAnsi="Calibri" w:cs="Calibri"/>
          <w:i/>
          <w:iCs/>
        </w:rPr>
        <w:t>GroupShuffleSplit</w:t>
      </w:r>
      <w:proofErr w:type="spellEnd"/>
      <w:r>
        <w:rPr>
          <w:rFonts w:ascii="Calibri" w:eastAsia="Calibri" w:hAnsi="Calibri" w:cs="Calibri"/>
          <w:i/>
          <w:iCs/>
        </w:rPr>
        <w:t xml:space="preserve"> or an equivalent approach."</w:t>
      </w:r>
    </w:p>
    <w:p w14:paraId="3A22F943"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 xml:space="preserve">"Help me write a script that trains a simple </w:t>
      </w:r>
      <w:proofErr w:type="spellStart"/>
      <w:r>
        <w:rPr>
          <w:rFonts w:ascii="Calibri" w:eastAsia="Calibri" w:hAnsi="Calibri" w:cs="Calibri"/>
          <w:i/>
          <w:iCs/>
        </w:rPr>
        <w:t>RandomForestClassifier</w:t>
      </w:r>
      <w:proofErr w:type="spellEnd"/>
      <w:r>
        <w:rPr>
          <w:rFonts w:ascii="Calibri" w:eastAsia="Calibri" w:hAnsi="Calibri" w:cs="Calibri"/>
          <w:i/>
          <w:iCs/>
        </w:rPr>
        <w:t xml:space="preserve"> baseline on these same 45 features and prints a confusion matrix and classification report, so I can compare it fairly against the existing </w:t>
      </w:r>
      <w:proofErr w:type="spellStart"/>
      <w:r>
        <w:rPr>
          <w:rFonts w:ascii="Calibri" w:eastAsia="Calibri" w:hAnsi="Calibri" w:cs="Calibri"/>
          <w:i/>
          <w:iCs/>
        </w:rPr>
        <w:t>BiLSTM</w:t>
      </w:r>
      <w:proofErr w:type="spellEnd"/>
      <w:r>
        <w:rPr>
          <w:rFonts w:ascii="Calibri" w:eastAsia="Calibri" w:hAnsi="Calibri" w:cs="Calibri"/>
          <w:i/>
          <w:iCs/>
        </w:rPr>
        <w:t>."</w:t>
      </w:r>
    </w:p>
    <w:p w14:paraId="3A22F944" w14:textId="77777777" w:rsidR="00C36BBC" w:rsidRDefault="005E6D07">
      <w:r>
        <w:br w:type="page"/>
      </w:r>
    </w:p>
    <w:p w14:paraId="3A22F945" w14:textId="77777777" w:rsidR="00C36BBC" w:rsidRDefault="005E6D07">
      <w:pPr>
        <w:shd w:val="clear" w:color="auto" w:fill="2F5496"/>
        <w:spacing w:after="40"/>
      </w:pPr>
      <w:r>
        <w:rPr>
          <w:rFonts w:ascii="Calibri" w:eastAsia="Calibri" w:hAnsi="Calibri" w:cs="Calibri"/>
          <w:b/>
          <w:bCs/>
          <w:color w:val="FFFFFF"/>
          <w:sz w:val="22"/>
          <w:szCs w:val="22"/>
        </w:rPr>
        <w:lastRenderedPageBreak/>
        <w:t>WEEK 5</w:t>
      </w:r>
    </w:p>
    <w:p w14:paraId="3A22F946" w14:textId="77777777" w:rsidR="00C36BBC" w:rsidRDefault="005E6D07">
      <w:pPr>
        <w:spacing w:after="200"/>
      </w:pPr>
      <w:r>
        <w:rPr>
          <w:rFonts w:ascii="Calibri" w:eastAsia="Calibri" w:hAnsi="Calibri" w:cs="Calibri"/>
          <w:b/>
          <w:bCs/>
          <w:color w:val="2F5496"/>
          <w:sz w:val="32"/>
          <w:szCs w:val="32"/>
        </w:rPr>
        <w:t>Improvement 4 — Error analysis, model tuning, Python v1.0 freeze</w:t>
      </w:r>
    </w:p>
    <w:p w14:paraId="3A22F947" w14:textId="77777777" w:rsidR="00C36BBC" w:rsidRDefault="005E6D07">
      <w:pPr>
        <w:spacing w:before="140" w:after="80"/>
      </w:pPr>
      <w:r>
        <w:rPr>
          <w:rFonts w:ascii="Calibri" w:eastAsia="Calibri" w:hAnsi="Calibri" w:cs="Calibri"/>
          <w:b/>
          <w:bCs/>
          <w:sz w:val="22"/>
          <w:szCs w:val="22"/>
        </w:rPr>
        <w:t>Goal — what you can do by Sunday night</w:t>
      </w:r>
    </w:p>
    <w:p w14:paraId="3A22F948" w14:textId="77777777" w:rsidR="00C36BBC" w:rsidRDefault="005E6D07">
      <w:pPr>
        <w:spacing w:after="130"/>
      </w:pPr>
      <w:r>
        <w:rPr>
          <w:rFonts w:ascii="Calibri" w:eastAsia="Calibri" w:hAnsi="Calibri" w:cs="Calibri"/>
          <w:sz w:val="22"/>
          <w:szCs w:val="22"/>
        </w:rPr>
        <w:t xml:space="preserve">By the end of this </w:t>
      </w:r>
      <w:proofErr w:type="gramStart"/>
      <w:r>
        <w:rPr>
          <w:rFonts w:ascii="Calibri" w:eastAsia="Calibri" w:hAnsi="Calibri" w:cs="Calibri"/>
          <w:sz w:val="22"/>
          <w:szCs w:val="22"/>
        </w:rPr>
        <w:t>week</w:t>
      </w:r>
      <w:proofErr w:type="gramEnd"/>
      <w:r>
        <w:rPr>
          <w:rFonts w:ascii="Calibri" w:eastAsia="Calibri" w:hAnsi="Calibri" w:cs="Calibri"/>
          <w:sz w:val="22"/>
          <w:szCs w:val="22"/>
        </w:rPr>
        <w:t xml:space="preserve"> you can look at a confusion matrix and explain exactly which real examples are being misclassified and why, you'll have added hard negatives to the training data, tuned the decision threshold, and frozen a genuinely improved Python v1.0.</w:t>
      </w:r>
    </w:p>
    <w:p w14:paraId="3A22F949"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94C" w14:textId="77777777">
        <w:trPr>
          <w:tblHeader/>
        </w:trPr>
        <w:tc>
          <w:tcPr>
            <w:tcW w:w="2700" w:type="dxa"/>
            <w:shd w:val="clear" w:color="auto" w:fill="2F5496"/>
            <w:tcMar>
              <w:top w:w="90" w:type="dxa"/>
              <w:left w:w="110" w:type="dxa"/>
              <w:bottom w:w="90" w:type="dxa"/>
              <w:right w:w="110" w:type="dxa"/>
            </w:tcMar>
          </w:tcPr>
          <w:p w14:paraId="3A22F94A"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94B" w14:textId="77777777" w:rsidR="00C36BBC" w:rsidRDefault="005E6D07">
            <w:r>
              <w:rPr>
                <w:rFonts w:ascii="Calibri" w:eastAsia="Calibri" w:hAnsi="Calibri" w:cs="Calibri"/>
                <w:b/>
                <w:bCs/>
                <w:color w:val="FFFFFF"/>
              </w:rPr>
              <w:t>What it means, in plain words</w:t>
            </w:r>
          </w:p>
        </w:tc>
      </w:tr>
      <w:tr w:rsidR="00C36BBC" w14:paraId="3A22F94F" w14:textId="77777777">
        <w:tc>
          <w:tcPr>
            <w:tcW w:w="2700" w:type="dxa"/>
            <w:tcMar>
              <w:top w:w="90" w:type="dxa"/>
              <w:left w:w="110" w:type="dxa"/>
              <w:bottom w:w="90" w:type="dxa"/>
              <w:right w:w="110" w:type="dxa"/>
            </w:tcMar>
          </w:tcPr>
          <w:p w14:paraId="3A22F94D" w14:textId="77777777" w:rsidR="00C36BBC" w:rsidRDefault="005E6D07">
            <w:r>
              <w:rPr>
                <w:rFonts w:ascii="Calibri" w:eastAsia="Calibri" w:hAnsi="Calibri" w:cs="Calibri"/>
              </w:rPr>
              <w:t>Error analysis</w:t>
            </w:r>
          </w:p>
        </w:tc>
        <w:tc>
          <w:tcPr>
            <w:tcW w:w="7200" w:type="dxa"/>
            <w:tcMar>
              <w:top w:w="90" w:type="dxa"/>
              <w:left w:w="110" w:type="dxa"/>
              <w:bottom w:w="90" w:type="dxa"/>
              <w:right w:w="110" w:type="dxa"/>
            </w:tcMar>
          </w:tcPr>
          <w:p w14:paraId="3A22F94E" w14:textId="77777777" w:rsidR="00C36BBC" w:rsidRDefault="005E6D07">
            <w:proofErr w:type="gramStart"/>
            <w:r>
              <w:rPr>
                <w:rFonts w:ascii="Calibri" w:eastAsia="Calibri" w:hAnsi="Calibri" w:cs="Calibri"/>
              </w:rPr>
              <w:t>Actually</w:t>
            </w:r>
            <w:proofErr w:type="gramEnd"/>
            <w:r>
              <w:rPr>
                <w:rFonts w:ascii="Calibri" w:eastAsia="Calibri" w:hAnsi="Calibri" w:cs="Calibri"/>
              </w:rPr>
              <w:t xml:space="preserve"> opening up the specific examples a model got wrong, reading them, and looking for a pattern — not just looking at the summary numbers. This is where real improvement ideas come from.</w:t>
            </w:r>
          </w:p>
        </w:tc>
      </w:tr>
      <w:tr w:rsidR="00C36BBC" w14:paraId="3A22F952" w14:textId="77777777">
        <w:tc>
          <w:tcPr>
            <w:tcW w:w="2700" w:type="dxa"/>
            <w:shd w:val="clear" w:color="auto" w:fill="EEF2FA"/>
            <w:tcMar>
              <w:top w:w="90" w:type="dxa"/>
              <w:left w:w="110" w:type="dxa"/>
              <w:bottom w:w="90" w:type="dxa"/>
              <w:right w:w="110" w:type="dxa"/>
            </w:tcMar>
          </w:tcPr>
          <w:p w14:paraId="3A22F950" w14:textId="77777777" w:rsidR="00C36BBC" w:rsidRDefault="005E6D07">
            <w:r>
              <w:rPr>
                <w:rFonts w:ascii="Calibri" w:eastAsia="Calibri" w:hAnsi="Calibri" w:cs="Calibri"/>
              </w:rPr>
              <w:t>Hard negative</w:t>
            </w:r>
          </w:p>
        </w:tc>
        <w:tc>
          <w:tcPr>
            <w:tcW w:w="7200" w:type="dxa"/>
            <w:shd w:val="clear" w:color="auto" w:fill="EEF2FA"/>
            <w:tcMar>
              <w:top w:w="90" w:type="dxa"/>
              <w:left w:w="110" w:type="dxa"/>
              <w:bottom w:w="90" w:type="dxa"/>
              <w:right w:w="110" w:type="dxa"/>
            </w:tcMar>
          </w:tcPr>
          <w:p w14:paraId="3A22F951" w14:textId="77777777" w:rsidR="00C36BBC" w:rsidRDefault="005E6D07">
            <w:r>
              <w:rPr>
                <w:rFonts w:ascii="Calibri" w:eastAsia="Calibri" w:hAnsi="Calibri" w:cs="Calibri"/>
              </w:rPr>
              <w:t>A SAFE example that looks deceptively similar to a MALICIOUS one (e.g. `eval(</w:t>
            </w:r>
            <w:proofErr w:type="spellStart"/>
            <w:r>
              <w:rPr>
                <w:rFonts w:ascii="Calibri" w:eastAsia="Calibri" w:hAnsi="Calibri" w:cs="Calibri"/>
              </w:rPr>
              <w:t>trusted_constant_</w:t>
            </w:r>
            <w:proofErr w:type="gramStart"/>
            <w:r>
              <w:rPr>
                <w:rFonts w:ascii="Calibri" w:eastAsia="Calibri" w:hAnsi="Calibri" w:cs="Calibri"/>
              </w:rPr>
              <w:t>string</w:t>
            </w:r>
            <w:proofErr w:type="spellEnd"/>
            <w:r>
              <w:rPr>
                <w:rFonts w:ascii="Calibri" w:eastAsia="Calibri" w:hAnsi="Calibri" w:cs="Calibri"/>
              </w:rPr>
              <w:t>)`</w:t>
            </w:r>
            <w:proofErr w:type="gramEnd"/>
            <w:r>
              <w:rPr>
                <w:rFonts w:ascii="Calibri" w:eastAsia="Calibri" w:hAnsi="Calibri" w:cs="Calibri"/>
              </w:rPr>
              <w:t xml:space="preserve"> vs `eval(</w:t>
            </w:r>
            <w:proofErr w:type="spellStart"/>
            <w:r>
              <w:rPr>
                <w:rFonts w:ascii="Calibri" w:eastAsia="Calibri" w:hAnsi="Calibri" w:cs="Calibri"/>
              </w:rPr>
              <w:t>user_input</w:t>
            </w:r>
            <w:proofErr w:type="spellEnd"/>
            <w:r>
              <w:rPr>
                <w:rFonts w:ascii="Calibri" w:eastAsia="Calibri" w:hAnsi="Calibri" w:cs="Calibri"/>
              </w:rPr>
              <w:t>)`) — added to training specifically to teach the model the real distinguishing feature instead of a shortcut.</w:t>
            </w:r>
          </w:p>
        </w:tc>
      </w:tr>
      <w:tr w:rsidR="00C36BBC" w14:paraId="3A22F955" w14:textId="77777777">
        <w:tc>
          <w:tcPr>
            <w:tcW w:w="2700" w:type="dxa"/>
            <w:tcMar>
              <w:top w:w="90" w:type="dxa"/>
              <w:left w:w="110" w:type="dxa"/>
              <w:bottom w:w="90" w:type="dxa"/>
              <w:right w:w="110" w:type="dxa"/>
            </w:tcMar>
          </w:tcPr>
          <w:p w14:paraId="3A22F953" w14:textId="77777777" w:rsidR="00C36BBC" w:rsidRDefault="005E6D07">
            <w:r>
              <w:rPr>
                <w:rFonts w:ascii="Calibri" w:eastAsia="Calibri" w:hAnsi="Calibri" w:cs="Calibri"/>
              </w:rPr>
              <w:t>Decision threshold</w:t>
            </w:r>
          </w:p>
        </w:tc>
        <w:tc>
          <w:tcPr>
            <w:tcW w:w="7200" w:type="dxa"/>
            <w:tcMar>
              <w:top w:w="90" w:type="dxa"/>
              <w:left w:w="110" w:type="dxa"/>
              <w:bottom w:w="90" w:type="dxa"/>
              <w:right w:w="110" w:type="dxa"/>
            </w:tcMar>
          </w:tcPr>
          <w:p w14:paraId="3A22F954" w14:textId="77777777" w:rsidR="00C36BBC" w:rsidRDefault="005E6D07">
            <w:r>
              <w:rPr>
                <w:rFonts w:ascii="Calibri" w:eastAsia="Calibri" w:hAnsi="Calibri" w:cs="Calibri"/>
              </w:rPr>
              <w:t>The cutoff probability above which the model's output is treated as "flag this". Moving it changes the trade-off between catching more real attacks (higher recall) and raising more false alarms (lower precision).</w:t>
            </w:r>
          </w:p>
        </w:tc>
      </w:tr>
      <w:tr w:rsidR="00C36BBC" w14:paraId="3A22F958" w14:textId="77777777">
        <w:tc>
          <w:tcPr>
            <w:tcW w:w="2700" w:type="dxa"/>
            <w:shd w:val="clear" w:color="auto" w:fill="EEF2FA"/>
            <w:tcMar>
              <w:top w:w="90" w:type="dxa"/>
              <w:left w:w="110" w:type="dxa"/>
              <w:bottom w:w="90" w:type="dxa"/>
              <w:right w:w="110" w:type="dxa"/>
            </w:tcMar>
          </w:tcPr>
          <w:p w14:paraId="3A22F956" w14:textId="77777777" w:rsidR="00C36BBC" w:rsidRDefault="005E6D07">
            <w:r>
              <w:rPr>
                <w:rFonts w:ascii="Calibri" w:eastAsia="Calibri" w:hAnsi="Calibri" w:cs="Calibri"/>
              </w:rPr>
              <w:t>Precision vs recall trade-off</w:t>
            </w:r>
          </w:p>
        </w:tc>
        <w:tc>
          <w:tcPr>
            <w:tcW w:w="7200" w:type="dxa"/>
            <w:shd w:val="clear" w:color="auto" w:fill="EEF2FA"/>
            <w:tcMar>
              <w:top w:w="90" w:type="dxa"/>
              <w:left w:w="110" w:type="dxa"/>
              <w:bottom w:w="90" w:type="dxa"/>
              <w:right w:w="110" w:type="dxa"/>
            </w:tcMar>
          </w:tcPr>
          <w:p w14:paraId="3A22F957" w14:textId="77777777" w:rsidR="00C36BBC" w:rsidRDefault="005E6D07">
            <w:r>
              <w:rPr>
                <w:rFonts w:ascii="Calibri" w:eastAsia="Calibri" w:hAnsi="Calibri" w:cs="Calibri"/>
              </w:rPr>
              <w:t xml:space="preserve">Precision = of everything you flagged, how much was really bad. Recall = of everything that was really bad, how much did you catch. You cannot usually maximize both at once — in security, missing an attack (low recall) is usually worse than one extra false alarm (low precision), which is why </w:t>
            </w:r>
            <w:proofErr w:type="spellStart"/>
            <w:r>
              <w:rPr>
                <w:rFonts w:ascii="Calibri" w:eastAsia="Calibri" w:hAnsi="Calibri" w:cs="Calibri"/>
              </w:rPr>
              <w:t>WScore</w:t>
            </w:r>
            <w:proofErr w:type="spellEnd"/>
            <w:r>
              <w:rPr>
                <w:rFonts w:ascii="Calibri" w:eastAsia="Calibri" w:hAnsi="Calibri" w:cs="Calibri"/>
              </w:rPr>
              <w:t xml:space="preserve"> weights MALICIOUS recall heavily.</w:t>
            </w:r>
          </w:p>
        </w:tc>
      </w:tr>
    </w:tbl>
    <w:p w14:paraId="3A22F959" w14:textId="77777777" w:rsidR="00C36BBC" w:rsidRDefault="00C36BBC">
      <w:pPr>
        <w:spacing w:after="120"/>
      </w:pPr>
    </w:p>
    <w:p w14:paraId="3A22F95A"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1"/>
        <w:gridCol w:w="2948"/>
        <w:gridCol w:w="3028"/>
        <w:gridCol w:w="953"/>
      </w:tblGrid>
      <w:tr w:rsidR="00C36BBC" w14:paraId="3A22F95F" w14:textId="77777777">
        <w:trPr>
          <w:tblHeader/>
        </w:trPr>
        <w:tc>
          <w:tcPr>
            <w:tcW w:w="3200" w:type="dxa"/>
            <w:shd w:val="clear" w:color="auto" w:fill="2F5496"/>
            <w:tcMar>
              <w:top w:w="90" w:type="dxa"/>
              <w:left w:w="110" w:type="dxa"/>
              <w:bottom w:w="90" w:type="dxa"/>
              <w:right w:w="110" w:type="dxa"/>
            </w:tcMar>
          </w:tcPr>
          <w:p w14:paraId="3A22F95B"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95C"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95D"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95E" w14:textId="77777777" w:rsidR="00C36BBC" w:rsidRDefault="005E6D07">
            <w:r>
              <w:rPr>
                <w:rFonts w:ascii="Calibri" w:eastAsia="Calibri" w:hAnsi="Calibri" w:cs="Calibri"/>
                <w:b/>
                <w:bCs/>
                <w:color w:val="FFFFFF"/>
              </w:rPr>
              <w:t>Time</w:t>
            </w:r>
          </w:p>
        </w:tc>
      </w:tr>
      <w:tr w:rsidR="00C36BBC" w14:paraId="3A22F964" w14:textId="77777777">
        <w:tc>
          <w:tcPr>
            <w:tcW w:w="3200" w:type="dxa"/>
            <w:tcMar>
              <w:top w:w="90" w:type="dxa"/>
              <w:left w:w="110" w:type="dxa"/>
              <w:bottom w:w="90" w:type="dxa"/>
              <w:right w:w="110" w:type="dxa"/>
            </w:tcMar>
          </w:tcPr>
          <w:p w14:paraId="3A22F960" w14:textId="77777777" w:rsidR="00C36BBC" w:rsidRDefault="005E6D07">
            <w:proofErr w:type="spellStart"/>
            <w:r>
              <w:rPr>
                <w:rFonts w:ascii="Calibri" w:eastAsia="Calibri" w:hAnsi="Calibri" w:cs="Calibri"/>
              </w:rPr>
              <w:t>StatQuest</w:t>
            </w:r>
            <w:proofErr w:type="spellEnd"/>
            <w:r>
              <w:rPr>
                <w:rFonts w:ascii="Calibri" w:eastAsia="Calibri" w:hAnsi="Calibri" w:cs="Calibri"/>
              </w:rPr>
              <w:t xml:space="preserve"> — "ROC and AUC, Clearly Explained"</w:t>
            </w:r>
          </w:p>
        </w:tc>
        <w:tc>
          <w:tcPr>
            <w:tcW w:w="2400" w:type="dxa"/>
            <w:tcMar>
              <w:top w:w="90" w:type="dxa"/>
              <w:left w:w="110" w:type="dxa"/>
              <w:bottom w:w="90" w:type="dxa"/>
              <w:right w:w="110" w:type="dxa"/>
            </w:tcMar>
          </w:tcPr>
          <w:p w14:paraId="3A22F961" w14:textId="77777777" w:rsidR="00C36BBC" w:rsidRDefault="005E6D07">
            <w:r>
              <w:rPr>
                <w:rFonts w:ascii="Calibri" w:eastAsia="Calibri" w:hAnsi="Calibri" w:cs="Calibri"/>
              </w:rPr>
              <w:t>YouTube</w:t>
            </w:r>
          </w:p>
        </w:tc>
        <w:tc>
          <w:tcPr>
            <w:tcW w:w="3300" w:type="dxa"/>
            <w:tcMar>
              <w:top w:w="90" w:type="dxa"/>
              <w:left w:w="110" w:type="dxa"/>
              <w:bottom w:w="90" w:type="dxa"/>
              <w:right w:w="110" w:type="dxa"/>
            </w:tcMar>
          </w:tcPr>
          <w:p w14:paraId="3A22F962" w14:textId="77777777" w:rsidR="00C36BBC" w:rsidRDefault="005E6D07">
            <w:r>
              <w:rPr>
                <w:rFonts w:ascii="Calibri" w:eastAsia="Calibri" w:hAnsi="Calibri" w:cs="Calibri"/>
              </w:rPr>
              <w:t>Explains exactly what changing a decision threshold does to your trade-off, visually.</w:t>
            </w:r>
          </w:p>
        </w:tc>
        <w:tc>
          <w:tcPr>
            <w:tcW w:w="1000" w:type="dxa"/>
            <w:tcMar>
              <w:top w:w="90" w:type="dxa"/>
              <w:left w:w="110" w:type="dxa"/>
              <w:bottom w:w="90" w:type="dxa"/>
              <w:right w:w="110" w:type="dxa"/>
            </w:tcMar>
          </w:tcPr>
          <w:p w14:paraId="3A22F963" w14:textId="77777777" w:rsidR="00C36BBC" w:rsidRDefault="005E6D07">
            <w:r>
              <w:rPr>
                <w:rFonts w:ascii="Calibri" w:eastAsia="Calibri" w:hAnsi="Calibri" w:cs="Calibri"/>
              </w:rPr>
              <w:t>16 min</w:t>
            </w:r>
          </w:p>
        </w:tc>
      </w:tr>
      <w:tr w:rsidR="00C36BBC" w14:paraId="3A22F969" w14:textId="77777777">
        <w:tc>
          <w:tcPr>
            <w:tcW w:w="3200" w:type="dxa"/>
            <w:shd w:val="clear" w:color="auto" w:fill="EEF2FA"/>
            <w:tcMar>
              <w:top w:w="90" w:type="dxa"/>
              <w:left w:w="110" w:type="dxa"/>
              <w:bottom w:w="90" w:type="dxa"/>
              <w:right w:w="110" w:type="dxa"/>
            </w:tcMar>
          </w:tcPr>
          <w:p w14:paraId="3A22F965" w14:textId="77777777" w:rsidR="00C36BBC" w:rsidRDefault="005E6D07">
            <w:r>
              <w:rPr>
                <w:rFonts w:ascii="Calibri" w:eastAsia="Calibri" w:hAnsi="Calibri" w:cs="Calibri"/>
              </w:rPr>
              <w:t>Google's "Machine Learning Crash Course" — "Classification: Precision and Recall"</w:t>
            </w:r>
          </w:p>
        </w:tc>
        <w:tc>
          <w:tcPr>
            <w:tcW w:w="2400" w:type="dxa"/>
            <w:shd w:val="clear" w:color="auto" w:fill="EEF2FA"/>
            <w:tcMar>
              <w:top w:w="90" w:type="dxa"/>
              <w:left w:w="110" w:type="dxa"/>
              <w:bottom w:w="90" w:type="dxa"/>
              <w:right w:w="110" w:type="dxa"/>
            </w:tcMar>
          </w:tcPr>
          <w:p w14:paraId="3A22F966" w14:textId="77777777" w:rsidR="00C36BBC" w:rsidRDefault="005E6D07">
            <w:r>
              <w:rPr>
                <w:rFonts w:ascii="Calibri" w:eastAsia="Calibri" w:hAnsi="Calibri" w:cs="Calibri"/>
              </w:rPr>
              <w:t>developers.google.com/machine-learning</w:t>
            </w:r>
          </w:p>
        </w:tc>
        <w:tc>
          <w:tcPr>
            <w:tcW w:w="3300" w:type="dxa"/>
            <w:shd w:val="clear" w:color="auto" w:fill="EEF2FA"/>
            <w:tcMar>
              <w:top w:w="90" w:type="dxa"/>
              <w:left w:w="110" w:type="dxa"/>
              <w:bottom w:w="90" w:type="dxa"/>
              <w:right w:w="110" w:type="dxa"/>
            </w:tcMar>
          </w:tcPr>
          <w:p w14:paraId="3A22F967" w14:textId="77777777" w:rsidR="00C36BBC" w:rsidRDefault="005E6D07">
            <w:r>
              <w:rPr>
                <w:rFonts w:ascii="Calibri" w:eastAsia="Calibri" w:hAnsi="Calibri" w:cs="Calibri"/>
              </w:rPr>
              <w:t>Short, precise explanation directly usable in your viva answer.</w:t>
            </w:r>
          </w:p>
        </w:tc>
        <w:tc>
          <w:tcPr>
            <w:tcW w:w="1000" w:type="dxa"/>
            <w:shd w:val="clear" w:color="auto" w:fill="EEF2FA"/>
            <w:tcMar>
              <w:top w:w="90" w:type="dxa"/>
              <w:left w:w="110" w:type="dxa"/>
              <w:bottom w:w="90" w:type="dxa"/>
              <w:right w:w="110" w:type="dxa"/>
            </w:tcMar>
          </w:tcPr>
          <w:p w14:paraId="3A22F968" w14:textId="77777777" w:rsidR="00C36BBC" w:rsidRDefault="005E6D07">
            <w:r>
              <w:rPr>
                <w:rFonts w:ascii="Calibri" w:eastAsia="Calibri" w:hAnsi="Calibri" w:cs="Calibri"/>
              </w:rPr>
              <w:t>10 min read</w:t>
            </w:r>
          </w:p>
        </w:tc>
      </w:tr>
    </w:tbl>
    <w:p w14:paraId="3A22F96A" w14:textId="77777777" w:rsidR="00C36BBC" w:rsidRDefault="00C36BBC">
      <w:pPr>
        <w:spacing w:after="120"/>
      </w:pPr>
    </w:p>
    <w:p w14:paraId="3A22F96B" w14:textId="77777777" w:rsidR="00C36BBC" w:rsidRDefault="005E6D07">
      <w:pPr>
        <w:spacing w:before="140" w:after="80"/>
      </w:pPr>
      <w:r>
        <w:rPr>
          <w:rFonts w:ascii="Calibri" w:eastAsia="Calibri" w:hAnsi="Calibri" w:cs="Calibri"/>
          <w:b/>
          <w:bCs/>
          <w:sz w:val="22"/>
          <w:szCs w:val="22"/>
        </w:rPr>
        <w:t>Build — do these, in order, at the keyboard</w:t>
      </w:r>
    </w:p>
    <w:p w14:paraId="3A22F96C"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From Week 4's confusion matrix, list every misclassified example from the test set and read the actual code for at least 15 of them.</w:t>
      </w:r>
    </w:p>
    <w:p w14:paraId="3A22F96D"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Group the misclassifications into 2-3 real patterns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"model confuses base64-encoded safe config values with base64-encoded payloads").</w:t>
      </w:r>
    </w:p>
    <w:p w14:paraId="3A22F96E"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Write 10-15 new hard-negative training examples that specifically target the biggest pattern you found.</w:t>
      </w:r>
    </w:p>
    <w:p w14:paraId="3A22F96F"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Re-train with the expanded dataset and re-measure.</w:t>
      </w:r>
    </w:p>
    <w:p w14:paraId="3A22F970"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 xml:space="preserve">Try 2-3 different decision thresholds and pick the one that maximizes </w:t>
      </w:r>
      <w:proofErr w:type="spellStart"/>
      <w:r>
        <w:rPr>
          <w:rFonts w:ascii="Calibri" w:eastAsia="Calibri" w:hAnsi="Calibri" w:cs="Calibri"/>
          <w:sz w:val="22"/>
          <w:szCs w:val="22"/>
        </w:rPr>
        <w:t>WScore</w:t>
      </w:r>
      <w:proofErr w:type="spellEnd"/>
      <w:r>
        <w:rPr>
          <w:rFonts w:ascii="Calibri" w:eastAsia="Calibri" w:hAnsi="Calibri" w:cs="Calibri"/>
          <w:sz w:val="22"/>
          <w:szCs w:val="22"/>
        </w:rPr>
        <w:t xml:space="preserve"> on your leak-free validation set (not the test set — keep test set untouched until the final check).</w:t>
      </w:r>
    </w:p>
    <w:p w14:paraId="3A22F971" w14:textId="77777777" w:rsidR="00C36BBC" w:rsidRDefault="005E6D07">
      <w:pPr>
        <w:spacing w:after="90"/>
        <w:ind w:left="300"/>
      </w:pPr>
      <w:r>
        <w:rPr>
          <w:rFonts w:ascii="Calibri" w:eastAsia="Calibri" w:hAnsi="Calibri" w:cs="Calibri"/>
          <w:b/>
          <w:bCs/>
          <w:sz w:val="22"/>
          <w:szCs w:val="22"/>
        </w:rPr>
        <w:lastRenderedPageBreak/>
        <w:t xml:space="preserve">6. </w:t>
      </w:r>
      <w:r>
        <w:rPr>
          <w:rFonts w:ascii="Calibri" w:eastAsia="Calibri" w:hAnsi="Calibri" w:cs="Calibri"/>
          <w:sz w:val="22"/>
          <w:szCs w:val="22"/>
        </w:rPr>
        <w:t>Fix model loading so it never silently falls back to rules-only mode — it should either load correctly or raise a clear, visible error.</w:t>
      </w:r>
    </w:p>
    <w:p w14:paraId="3A22F972" w14:textId="77777777" w:rsidR="00C36BBC" w:rsidRDefault="005E6D07">
      <w:pPr>
        <w:spacing w:after="90"/>
        <w:ind w:left="300"/>
      </w:pPr>
      <w:r>
        <w:rPr>
          <w:rFonts w:ascii="Calibri" w:eastAsia="Calibri" w:hAnsi="Calibri" w:cs="Calibri"/>
          <w:b/>
          <w:bCs/>
          <w:sz w:val="22"/>
          <w:szCs w:val="22"/>
        </w:rPr>
        <w:t xml:space="preserve">7. </w:t>
      </w:r>
      <w:r>
        <w:rPr>
          <w:rFonts w:ascii="Calibri" w:eastAsia="Calibri" w:hAnsi="Calibri" w:cs="Calibri"/>
          <w:sz w:val="22"/>
          <w:szCs w:val="22"/>
        </w:rPr>
        <w:t>Tag this commit as Python v1.0 and prepare a short live demo.</w:t>
      </w:r>
    </w:p>
    <w:p w14:paraId="3A22F973"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976" w14:textId="77777777">
        <w:trPr>
          <w:tblHeader/>
        </w:trPr>
        <w:tc>
          <w:tcPr>
            <w:tcW w:w="2200" w:type="dxa"/>
            <w:shd w:val="clear" w:color="auto" w:fill="2F5496"/>
            <w:tcMar>
              <w:top w:w="90" w:type="dxa"/>
              <w:left w:w="110" w:type="dxa"/>
              <w:bottom w:w="90" w:type="dxa"/>
              <w:right w:w="110" w:type="dxa"/>
            </w:tcMar>
          </w:tcPr>
          <w:p w14:paraId="3A22F974" w14:textId="77777777" w:rsidR="00C36BBC" w:rsidRDefault="00C36BBC"/>
        </w:tc>
        <w:tc>
          <w:tcPr>
            <w:tcW w:w="7700" w:type="dxa"/>
            <w:shd w:val="clear" w:color="auto" w:fill="2F5496"/>
            <w:tcMar>
              <w:top w:w="90" w:type="dxa"/>
              <w:left w:w="110" w:type="dxa"/>
              <w:bottom w:w="90" w:type="dxa"/>
              <w:right w:w="110" w:type="dxa"/>
            </w:tcMar>
          </w:tcPr>
          <w:p w14:paraId="3A22F975" w14:textId="77777777" w:rsidR="00C36BBC" w:rsidRDefault="00C36BBC"/>
        </w:tc>
      </w:tr>
      <w:tr w:rsidR="00C36BBC" w14:paraId="3A22F979" w14:textId="77777777">
        <w:tc>
          <w:tcPr>
            <w:tcW w:w="2200" w:type="dxa"/>
            <w:tcMar>
              <w:top w:w="90" w:type="dxa"/>
              <w:left w:w="110" w:type="dxa"/>
              <w:bottom w:w="90" w:type="dxa"/>
              <w:right w:w="110" w:type="dxa"/>
            </w:tcMar>
          </w:tcPr>
          <w:p w14:paraId="3A22F977"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978" w14:textId="77777777" w:rsidR="00C36BBC" w:rsidRDefault="005E6D07">
            <w:r>
              <w:rPr>
                <w:rFonts w:ascii="Calibri" w:eastAsia="Calibri" w:hAnsi="Calibri" w:cs="Calibri"/>
              </w:rPr>
              <w:t>A hard-negative example: `</w:t>
            </w:r>
            <w:proofErr w:type="gramStart"/>
            <w:r>
              <w:rPr>
                <w:rFonts w:ascii="Calibri" w:eastAsia="Calibri" w:hAnsi="Calibri" w:cs="Calibri"/>
              </w:rPr>
              <w:t>logging.info(</w:t>
            </w:r>
            <w:proofErr w:type="spellStart"/>
            <w:proofErr w:type="gramEnd"/>
            <w:r>
              <w:rPr>
                <w:rFonts w:ascii="Calibri" w:eastAsia="Calibri" w:hAnsi="Calibri" w:cs="Calibri"/>
              </w:rPr>
              <w:t>f"user</w:t>
            </w:r>
            <w:proofErr w:type="spellEnd"/>
            <w:r>
              <w:rPr>
                <w:rFonts w:ascii="Calibri" w:eastAsia="Calibri" w:hAnsi="Calibri" w:cs="Calibri"/>
              </w:rPr>
              <w:t xml:space="preserve"> id: {</w:t>
            </w:r>
            <w:proofErr w:type="spellStart"/>
            <w:r>
              <w:rPr>
                <w:rFonts w:ascii="Calibri" w:eastAsia="Calibri" w:hAnsi="Calibri" w:cs="Calibri"/>
              </w:rPr>
              <w:t>user_id</w:t>
            </w:r>
            <w:proofErr w:type="spellEnd"/>
            <w:r>
              <w:rPr>
                <w:rFonts w:ascii="Calibri" w:eastAsia="Calibri" w:hAnsi="Calibri" w:cs="Calibri"/>
              </w:rPr>
              <w:t>}")` (looks like it involves user-controlled data in a formatted string, but it's just a log line, not a sink).</w:t>
            </w:r>
          </w:p>
        </w:tc>
      </w:tr>
      <w:tr w:rsidR="00C36BBC" w14:paraId="3A22F97C" w14:textId="77777777">
        <w:tc>
          <w:tcPr>
            <w:tcW w:w="2200" w:type="dxa"/>
            <w:shd w:val="clear" w:color="auto" w:fill="EEF2FA"/>
            <w:tcMar>
              <w:top w:w="90" w:type="dxa"/>
              <w:left w:w="110" w:type="dxa"/>
              <w:bottom w:w="90" w:type="dxa"/>
              <w:right w:w="110" w:type="dxa"/>
            </w:tcMar>
          </w:tcPr>
          <w:p w14:paraId="3A22F97A"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97B" w14:textId="77777777" w:rsidR="00C36BBC" w:rsidRDefault="005E6D07">
            <w:r>
              <w:rPr>
                <w:rFonts w:ascii="Calibri" w:eastAsia="Calibri" w:hAnsi="Calibri" w:cs="Calibri"/>
              </w:rPr>
              <w:t>Correctly classified SAFE after the fix, where it may have been a false positive before.</w:t>
            </w:r>
          </w:p>
        </w:tc>
      </w:tr>
      <w:tr w:rsidR="00C36BBC" w14:paraId="3A22F97F" w14:textId="77777777">
        <w:tc>
          <w:tcPr>
            <w:tcW w:w="2200" w:type="dxa"/>
            <w:tcMar>
              <w:top w:w="90" w:type="dxa"/>
              <w:left w:w="110" w:type="dxa"/>
              <w:bottom w:w="90" w:type="dxa"/>
              <w:right w:w="110" w:type="dxa"/>
            </w:tcMar>
          </w:tcPr>
          <w:p w14:paraId="3A22F97D"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97E" w14:textId="77777777" w:rsidR="00C36BBC" w:rsidRDefault="005E6D07">
            <w:r>
              <w:rPr>
                <w:rFonts w:ascii="Calibri" w:eastAsia="Calibri" w:hAnsi="Calibri" w:cs="Calibri"/>
              </w:rPr>
              <w:t xml:space="preserve">Compare </w:t>
            </w:r>
            <w:proofErr w:type="spellStart"/>
            <w:r>
              <w:rPr>
                <w:rFonts w:ascii="Calibri" w:eastAsia="Calibri" w:hAnsi="Calibri" w:cs="Calibri"/>
              </w:rPr>
              <w:t>WScore</w:t>
            </w:r>
            <w:proofErr w:type="spellEnd"/>
            <w:r>
              <w:rPr>
                <w:rFonts w:ascii="Calibri" w:eastAsia="Calibri" w:hAnsi="Calibri" w:cs="Calibri"/>
              </w:rPr>
              <w:t xml:space="preserve"> and false-positive rate before vs after this week's changes on the same untouched test set from Week 4.</w:t>
            </w:r>
          </w:p>
        </w:tc>
      </w:tr>
    </w:tbl>
    <w:p w14:paraId="3A22F980" w14:textId="77777777" w:rsidR="00C36BBC" w:rsidRDefault="00C36BBC">
      <w:pPr>
        <w:spacing w:after="120"/>
      </w:pPr>
    </w:p>
    <w:p w14:paraId="3A22F981" w14:textId="77777777" w:rsidR="00C36BBC" w:rsidRDefault="005E6D07">
      <w:pPr>
        <w:spacing w:before="140" w:after="80"/>
      </w:pPr>
      <w:r>
        <w:rPr>
          <w:rFonts w:ascii="Calibri" w:eastAsia="Calibri" w:hAnsi="Calibri" w:cs="Calibri"/>
          <w:b/>
          <w:bCs/>
          <w:sz w:val="22"/>
          <w:szCs w:val="22"/>
        </w:rPr>
        <w:t>Report proof — what goes in this week's report</w:t>
      </w:r>
    </w:p>
    <w:p w14:paraId="3A22F982" w14:textId="77777777" w:rsidR="00C36BBC" w:rsidRDefault="005E6D07">
      <w:pPr>
        <w:spacing w:after="130"/>
      </w:pPr>
      <w:r>
        <w:rPr>
          <w:rFonts w:ascii="Calibri" w:eastAsia="Calibri" w:hAnsi="Calibri" w:cs="Calibri"/>
          <w:sz w:val="22"/>
          <w:szCs w:val="22"/>
        </w:rPr>
        <w:t>Before/after metrics table (Weeks 1 vs 5) showing the accumulated improvement; the 2-3 error patterns you found and fixed, in writing; a short midterm-style demo.</w:t>
      </w:r>
    </w:p>
    <w:p w14:paraId="3A22F983"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984" w14:textId="77777777" w:rsidR="00C36BBC" w:rsidRDefault="005E6D07">
      <w:pPr>
        <w:spacing w:after="130"/>
      </w:pPr>
      <w:r>
        <w:rPr>
          <w:rFonts w:ascii="Calibri" w:eastAsia="Calibri" w:hAnsi="Calibri" w:cs="Calibri"/>
          <w:b/>
          <w:bCs/>
          <w:sz w:val="22"/>
          <w:szCs w:val="22"/>
        </w:rPr>
        <w:t>Q1. Why look at individual misclassified examples instead of just the summary score?</w:t>
      </w:r>
    </w:p>
    <w:p w14:paraId="3A22F985" w14:textId="77777777" w:rsidR="00C36BBC" w:rsidRDefault="005E6D07">
      <w:pPr>
        <w:spacing w:after="160"/>
      </w:pPr>
      <w:r>
        <w:rPr>
          <w:rFonts w:ascii="Calibri" w:eastAsia="Calibri" w:hAnsi="Calibri" w:cs="Calibri"/>
          <w:sz w:val="22"/>
          <w:szCs w:val="22"/>
        </w:rPr>
        <w:t>The summary score tells you *how much* is wrong, not *why*. Reading real failed examples reveals patterns — the actual, fixable reason the model is wrong — which a single number can never show you.</w:t>
      </w:r>
    </w:p>
    <w:p w14:paraId="3A22F986" w14:textId="77777777" w:rsidR="00C36BBC" w:rsidRDefault="005E6D07">
      <w:pPr>
        <w:spacing w:after="130"/>
      </w:pPr>
      <w:r>
        <w:rPr>
          <w:rFonts w:ascii="Calibri" w:eastAsia="Calibri" w:hAnsi="Calibri" w:cs="Calibri"/>
          <w:b/>
          <w:bCs/>
          <w:sz w:val="22"/>
          <w:szCs w:val="22"/>
        </w:rPr>
        <w:t>Q2. What is a hard negative and why does adding it help?</w:t>
      </w:r>
    </w:p>
    <w:p w14:paraId="3A22F987" w14:textId="77777777" w:rsidR="00C36BBC" w:rsidRDefault="005E6D07">
      <w:pPr>
        <w:spacing w:after="160"/>
      </w:pPr>
      <w:r>
        <w:rPr>
          <w:rFonts w:ascii="Calibri" w:eastAsia="Calibri" w:hAnsi="Calibri" w:cs="Calibri"/>
          <w:sz w:val="22"/>
          <w:szCs w:val="22"/>
        </w:rPr>
        <w:t xml:space="preserve">A hard negative is a safe example that closely resembles a dangerous one. Without it, the model can learn a shortcut (e.g. "any </w:t>
      </w:r>
      <w:proofErr w:type="gramStart"/>
      <w:r>
        <w:rPr>
          <w:rFonts w:ascii="Calibri" w:eastAsia="Calibri" w:hAnsi="Calibri" w:cs="Calibri"/>
          <w:sz w:val="22"/>
          <w:szCs w:val="22"/>
        </w:rPr>
        <w:t>eval(</w:t>
      </w:r>
      <w:proofErr w:type="gramEnd"/>
      <w:r>
        <w:rPr>
          <w:rFonts w:ascii="Calibri" w:eastAsia="Calibri" w:hAnsi="Calibri" w:cs="Calibri"/>
          <w:sz w:val="22"/>
          <w:szCs w:val="22"/>
        </w:rPr>
        <w:t>) is bad") that's technically wrong; hard negatives force it to learn the real distinguishing signal.</w:t>
      </w:r>
    </w:p>
    <w:p w14:paraId="3A22F988" w14:textId="77777777" w:rsidR="00C36BBC" w:rsidRDefault="005E6D07">
      <w:pPr>
        <w:spacing w:after="130"/>
      </w:pPr>
      <w:r>
        <w:rPr>
          <w:rFonts w:ascii="Calibri" w:eastAsia="Calibri" w:hAnsi="Calibri" w:cs="Calibri"/>
          <w:b/>
          <w:bCs/>
          <w:sz w:val="22"/>
          <w:szCs w:val="22"/>
        </w:rPr>
        <w:t>Q3. Why did you tune the threshold on a validation set and not the test set?</w:t>
      </w:r>
    </w:p>
    <w:p w14:paraId="3A22F989" w14:textId="77777777" w:rsidR="00C36BBC" w:rsidRDefault="005E6D07">
      <w:pPr>
        <w:spacing w:after="160"/>
      </w:pPr>
      <w:r>
        <w:rPr>
          <w:rFonts w:ascii="Calibri" w:eastAsia="Calibri" w:hAnsi="Calibri" w:cs="Calibri"/>
          <w:sz w:val="22"/>
          <w:szCs w:val="22"/>
        </w:rPr>
        <w:t>If I tuned it on the test set, I would be fitting to the exact data I later report results on — that's a subtle form of the same leakage problem from Week 4. The test set must stay untouched until the final, single, honest measurement.</w:t>
      </w:r>
    </w:p>
    <w:p w14:paraId="3A22F98A"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98B"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 are 15 misclassified examples from my test set [paste them with true vs predicted labels]. Help me find the common pattern(s) causing these errors."</w:t>
      </w:r>
    </w:p>
    <w:p w14:paraId="3A22F98C"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 xml:space="preserve">"Help me write a small script that evaluates my model at 3-5 different decision thresholds on my validation set and prints </w:t>
      </w:r>
      <w:proofErr w:type="spellStart"/>
      <w:r>
        <w:rPr>
          <w:rFonts w:ascii="Calibri" w:eastAsia="Calibri" w:hAnsi="Calibri" w:cs="Calibri"/>
          <w:i/>
          <w:iCs/>
        </w:rPr>
        <w:t>WScore</w:t>
      </w:r>
      <w:proofErr w:type="spellEnd"/>
      <w:r>
        <w:rPr>
          <w:rFonts w:ascii="Calibri" w:eastAsia="Calibri" w:hAnsi="Calibri" w:cs="Calibri"/>
          <w:i/>
          <w:iCs/>
        </w:rPr>
        <w:t>, precision and recall at each, so I can pick the best one."</w:t>
      </w:r>
    </w:p>
    <w:p w14:paraId="3A22F98D" w14:textId="77777777" w:rsidR="00C36BBC" w:rsidRDefault="005E6D07">
      <w:r>
        <w:br w:type="page"/>
      </w:r>
    </w:p>
    <w:p w14:paraId="3A22F98E" w14:textId="77777777" w:rsidR="00C36BBC" w:rsidRDefault="005E6D07">
      <w:pPr>
        <w:shd w:val="clear" w:color="auto" w:fill="2F5496"/>
        <w:spacing w:after="40"/>
      </w:pPr>
      <w:r>
        <w:rPr>
          <w:rFonts w:ascii="Calibri" w:eastAsia="Calibri" w:hAnsi="Calibri" w:cs="Calibri"/>
          <w:b/>
          <w:bCs/>
          <w:color w:val="FFFFFF"/>
          <w:sz w:val="22"/>
          <w:szCs w:val="22"/>
        </w:rPr>
        <w:lastRenderedPageBreak/>
        <w:t>WEEK 6</w:t>
      </w:r>
    </w:p>
    <w:p w14:paraId="3A22F98F" w14:textId="77777777" w:rsidR="00C36BBC" w:rsidRDefault="005E6D07">
      <w:pPr>
        <w:spacing w:after="200"/>
      </w:pPr>
      <w:r>
        <w:rPr>
          <w:rFonts w:ascii="Calibri" w:eastAsia="Calibri" w:hAnsi="Calibri" w:cs="Calibri"/>
          <w:b/>
          <w:bCs/>
          <w:color w:val="2F5496"/>
          <w:sz w:val="32"/>
          <w:szCs w:val="32"/>
        </w:rPr>
        <w:t>Improvement 5 — Language-plugin architecture</w:t>
      </w:r>
    </w:p>
    <w:p w14:paraId="3A22F990" w14:textId="77777777" w:rsidR="00C36BBC" w:rsidRDefault="005E6D07">
      <w:pPr>
        <w:spacing w:before="140" w:after="80"/>
      </w:pPr>
      <w:r>
        <w:rPr>
          <w:rFonts w:ascii="Calibri" w:eastAsia="Calibri" w:hAnsi="Calibri" w:cs="Calibri"/>
          <w:b/>
          <w:bCs/>
          <w:sz w:val="22"/>
          <w:szCs w:val="22"/>
        </w:rPr>
        <w:t>Goal — what you can do by Sunday night</w:t>
      </w:r>
    </w:p>
    <w:p w14:paraId="3A22F991" w14:textId="77777777" w:rsidR="00C36BBC" w:rsidRDefault="005E6D07">
      <w:pPr>
        <w:spacing w:after="130"/>
      </w:pPr>
      <w:r>
        <w:rPr>
          <w:rFonts w:ascii="Calibri" w:eastAsia="Calibri" w:hAnsi="Calibri" w:cs="Calibri"/>
          <w:sz w:val="22"/>
          <w:szCs w:val="22"/>
        </w:rPr>
        <w:t xml:space="preserve">By the end of this </w:t>
      </w:r>
      <w:proofErr w:type="gramStart"/>
      <w:r>
        <w:rPr>
          <w:rFonts w:ascii="Calibri" w:eastAsia="Calibri" w:hAnsi="Calibri" w:cs="Calibri"/>
          <w:sz w:val="22"/>
          <w:szCs w:val="22"/>
        </w:rPr>
        <w:t>week</w:t>
      </w:r>
      <w:proofErr w:type="gramEnd"/>
      <w:r>
        <w:rPr>
          <w:rFonts w:ascii="Calibri" w:eastAsia="Calibri" w:hAnsi="Calibri" w:cs="Calibri"/>
          <w:sz w:val="22"/>
          <w:szCs w:val="22"/>
        </w:rPr>
        <w:t xml:space="preserve"> you understand why real compilers separate a language-specific 'front end' from a shared 'back end', and you will have refactored Part 1 so all Python-specific knowledge lives in one plugin, with the shared core (Unicode, features, ML, taint, reporting) able to call any language's plugin without knowing which language it is.</w:t>
      </w:r>
    </w:p>
    <w:p w14:paraId="3A22F992"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995" w14:textId="77777777">
        <w:trPr>
          <w:tblHeader/>
        </w:trPr>
        <w:tc>
          <w:tcPr>
            <w:tcW w:w="2700" w:type="dxa"/>
            <w:shd w:val="clear" w:color="auto" w:fill="2F5496"/>
            <w:tcMar>
              <w:top w:w="90" w:type="dxa"/>
              <w:left w:w="110" w:type="dxa"/>
              <w:bottom w:w="90" w:type="dxa"/>
              <w:right w:w="110" w:type="dxa"/>
            </w:tcMar>
          </w:tcPr>
          <w:p w14:paraId="3A22F993"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994" w14:textId="77777777" w:rsidR="00C36BBC" w:rsidRDefault="005E6D07">
            <w:r>
              <w:rPr>
                <w:rFonts w:ascii="Calibri" w:eastAsia="Calibri" w:hAnsi="Calibri" w:cs="Calibri"/>
                <w:b/>
                <w:bCs/>
                <w:color w:val="FFFFFF"/>
              </w:rPr>
              <w:t>What it means, in plain words</w:t>
            </w:r>
          </w:p>
        </w:tc>
      </w:tr>
      <w:tr w:rsidR="00C36BBC" w14:paraId="3A22F998" w14:textId="77777777">
        <w:tc>
          <w:tcPr>
            <w:tcW w:w="2700" w:type="dxa"/>
            <w:tcMar>
              <w:top w:w="90" w:type="dxa"/>
              <w:left w:w="110" w:type="dxa"/>
              <w:bottom w:w="90" w:type="dxa"/>
              <w:right w:w="110" w:type="dxa"/>
            </w:tcMar>
          </w:tcPr>
          <w:p w14:paraId="3A22F996" w14:textId="77777777" w:rsidR="00C36BBC" w:rsidRDefault="005E6D07">
            <w:r>
              <w:rPr>
                <w:rFonts w:ascii="Calibri" w:eastAsia="Calibri" w:hAnsi="Calibri" w:cs="Calibri"/>
              </w:rPr>
              <w:t>Front end / back end (compiler design term)</w:t>
            </w:r>
          </w:p>
        </w:tc>
        <w:tc>
          <w:tcPr>
            <w:tcW w:w="7200" w:type="dxa"/>
            <w:tcMar>
              <w:top w:w="90" w:type="dxa"/>
              <w:left w:w="110" w:type="dxa"/>
              <w:bottom w:w="90" w:type="dxa"/>
              <w:right w:w="110" w:type="dxa"/>
            </w:tcMar>
          </w:tcPr>
          <w:p w14:paraId="3A22F997" w14:textId="77777777" w:rsidR="00C36BBC" w:rsidRDefault="005E6D07">
            <w:r>
              <w:rPr>
                <w:rFonts w:ascii="Calibri" w:eastAsia="Calibri" w:hAnsi="Calibri" w:cs="Calibri"/>
              </w:rPr>
              <w:t>In classic compiler design, the front end is everything specific to one source language (</w:t>
            </w:r>
            <w:proofErr w:type="spellStart"/>
            <w:r>
              <w:rPr>
                <w:rFonts w:ascii="Calibri" w:eastAsia="Calibri" w:hAnsi="Calibri" w:cs="Calibri"/>
              </w:rPr>
              <w:t>lexer</w:t>
            </w:r>
            <w:proofErr w:type="spellEnd"/>
            <w:r>
              <w:rPr>
                <w:rFonts w:ascii="Calibri" w:eastAsia="Calibri" w:hAnsi="Calibri" w:cs="Calibri"/>
              </w:rPr>
              <w:t>, parser, grammar). The back end is shared machinery that works on an intermediate representation, regardless of source language. This project's core (Unicode recovery, features, ML, taint, reporting) is the back end; each language's tokenizer/keywords/sinks is the front end.</w:t>
            </w:r>
          </w:p>
        </w:tc>
      </w:tr>
      <w:tr w:rsidR="00C36BBC" w14:paraId="3A22F99B" w14:textId="77777777">
        <w:tc>
          <w:tcPr>
            <w:tcW w:w="2700" w:type="dxa"/>
            <w:shd w:val="clear" w:color="auto" w:fill="EEF2FA"/>
            <w:tcMar>
              <w:top w:w="90" w:type="dxa"/>
              <w:left w:w="110" w:type="dxa"/>
              <w:bottom w:w="90" w:type="dxa"/>
              <w:right w:w="110" w:type="dxa"/>
            </w:tcMar>
          </w:tcPr>
          <w:p w14:paraId="3A22F999" w14:textId="77777777" w:rsidR="00C36BBC" w:rsidRDefault="005E6D07">
            <w:r>
              <w:rPr>
                <w:rFonts w:ascii="Calibri" w:eastAsia="Calibri" w:hAnsi="Calibri" w:cs="Calibri"/>
              </w:rPr>
              <w:t>Interface / plugin</w:t>
            </w:r>
          </w:p>
        </w:tc>
        <w:tc>
          <w:tcPr>
            <w:tcW w:w="7200" w:type="dxa"/>
            <w:shd w:val="clear" w:color="auto" w:fill="EEF2FA"/>
            <w:tcMar>
              <w:top w:w="90" w:type="dxa"/>
              <w:left w:w="110" w:type="dxa"/>
              <w:bottom w:w="90" w:type="dxa"/>
              <w:right w:w="110" w:type="dxa"/>
            </w:tcMar>
          </w:tcPr>
          <w:p w14:paraId="3A22F99A" w14:textId="77777777" w:rsidR="00C36BBC" w:rsidRDefault="005E6D07">
            <w:r>
              <w:rPr>
                <w:rFonts w:ascii="Calibri" w:eastAsia="Calibri" w:hAnsi="Calibri" w:cs="Calibri"/>
              </w:rPr>
              <w:t>A fixed contract (a set of functions or a class with defined methods) that every language module must implement — e.g. `tokenize(source) -&gt; list of tokens`, `</w:t>
            </w:r>
            <w:proofErr w:type="spellStart"/>
            <w:r>
              <w:rPr>
                <w:rFonts w:ascii="Calibri" w:eastAsia="Calibri" w:hAnsi="Calibri" w:cs="Calibri"/>
              </w:rPr>
              <w:t>get_</w:t>
            </w:r>
            <w:proofErr w:type="gramStart"/>
            <w:r>
              <w:rPr>
                <w:rFonts w:ascii="Calibri" w:eastAsia="Calibri" w:hAnsi="Calibri" w:cs="Calibri"/>
              </w:rPr>
              <w:t>sinks</w:t>
            </w:r>
            <w:proofErr w:type="spellEnd"/>
            <w:r>
              <w:rPr>
                <w:rFonts w:ascii="Calibri" w:eastAsia="Calibri" w:hAnsi="Calibri" w:cs="Calibri"/>
              </w:rPr>
              <w:t>(</w:t>
            </w:r>
            <w:proofErr w:type="gramEnd"/>
            <w:r>
              <w:rPr>
                <w:rFonts w:ascii="Calibri" w:eastAsia="Calibri" w:hAnsi="Calibri" w:cs="Calibri"/>
              </w:rPr>
              <w:t>) -&gt; list of dangerous function names`. The core code calls these without caring how each language implements them internally.</w:t>
            </w:r>
          </w:p>
        </w:tc>
      </w:tr>
      <w:tr w:rsidR="00C36BBC" w14:paraId="3A22F99E" w14:textId="77777777">
        <w:tc>
          <w:tcPr>
            <w:tcW w:w="2700" w:type="dxa"/>
            <w:tcMar>
              <w:top w:w="90" w:type="dxa"/>
              <w:left w:w="110" w:type="dxa"/>
              <w:bottom w:w="90" w:type="dxa"/>
              <w:right w:w="110" w:type="dxa"/>
            </w:tcMar>
          </w:tcPr>
          <w:p w14:paraId="3A22F99C" w14:textId="77777777" w:rsidR="00C36BBC" w:rsidRDefault="005E6D07">
            <w:r>
              <w:rPr>
                <w:rFonts w:ascii="Calibri" w:eastAsia="Calibri" w:hAnsi="Calibri" w:cs="Calibri"/>
              </w:rPr>
              <w:t>Regression test</w:t>
            </w:r>
          </w:p>
        </w:tc>
        <w:tc>
          <w:tcPr>
            <w:tcW w:w="7200" w:type="dxa"/>
            <w:tcMar>
              <w:top w:w="90" w:type="dxa"/>
              <w:left w:w="110" w:type="dxa"/>
              <w:bottom w:w="90" w:type="dxa"/>
              <w:right w:w="110" w:type="dxa"/>
            </w:tcMar>
          </w:tcPr>
          <w:p w14:paraId="3A22F99D" w14:textId="77777777" w:rsidR="00C36BBC" w:rsidRDefault="005E6D07">
            <w:r>
              <w:rPr>
                <w:rFonts w:ascii="Calibri" w:eastAsia="Calibri" w:hAnsi="Calibri" w:cs="Calibri"/>
              </w:rPr>
              <w:t xml:space="preserve">A test that checks old </w:t>
            </w:r>
            <w:proofErr w:type="spellStart"/>
            <w:r>
              <w:rPr>
                <w:rFonts w:ascii="Calibri" w:eastAsia="Calibri" w:hAnsi="Calibri" w:cs="Calibri"/>
              </w:rPr>
              <w:t>behaviour</w:t>
            </w:r>
            <w:proofErr w:type="spellEnd"/>
            <w:r>
              <w:rPr>
                <w:rFonts w:ascii="Calibri" w:eastAsia="Calibri" w:hAnsi="Calibri" w:cs="Calibri"/>
              </w:rPr>
              <w:t xml:space="preserve"> still works exactly as before after a change. After this refactor, every test from Weeks 1-5 must still pass — that is what proves the refactor didn't silently break anything.</w:t>
            </w:r>
          </w:p>
        </w:tc>
      </w:tr>
    </w:tbl>
    <w:p w14:paraId="3A22F99F" w14:textId="77777777" w:rsidR="00C36BBC" w:rsidRDefault="00C36BBC">
      <w:pPr>
        <w:spacing w:after="120"/>
      </w:pPr>
    </w:p>
    <w:p w14:paraId="3A22F9A0"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9A5" w14:textId="77777777">
        <w:trPr>
          <w:tblHeader/>
        </w:trPr>
        <w:tc>
          <w:tcPr>
            <w:tcW w:w="3200" w:type="dxa"/>
            <w:shd w:val="clear" w:color="auto" w:fill="2F5496"/>
            <w:tcMar>
              <w:top w:w="90" w:type="dxa"/>
              <w:left w:w="110" w:type="dxa"/>
              <w:bottom w:w="90" w:type="dxa"/>
              <w:right w:w="110" w:type="dxa"/>
            </w:tcMar>
          </w:tcPr>
          <w:p w14:paraId="3A22F9A1"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9A2"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9A3"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9A4" w14:textId="77777777" w:rsidR="00C36BBC" w:rsidRDefault="005E6D07">
            <w:r>
              <w:rPr>
                <w:rFonts w:ascii="Calibri" w:eastAsia="Calibri" w:hAnsi="Calibri" w:cs="Calibri"/>
                <w:b/>
                <w:bCs/>
                <w:color w:val="FFFFFF"/>
              </w:rPr>
              <w:t>Time</w:t>
            </w:r>
          </w:p>
        </w:tc>
      </w:tr>
      <w:tr w:rsidR="00C36BBC" w14:paraId="3A22F9AA" w14:textId="77777777">
        <w:tc>
          <w:tcPr>
            <w:tcW w:w="3200" w:type="dxa"/>
            <w:tcMar>
              <w:top w:w="90" w:type="dxa"/>
              <w:left w:w="110" w:type="dxa"/>
              <w:bottom w:w="90" w:type="dxa"/>
              <w:right w:w="110" w:type="dxa"/>
            </w:tcMar>
          </w:tcPr>
          <w:p w14:paraId="3A22F9A6" w14:textId="77777777" w:rsidR="00C36BBC" w:rsidRDefault="005E6D07">
            <w:r>
              <w:rPr>
                <w:rFonts w:ascii="Calibri" w:eastAsia="Calibri" w:hAnsi="Calibri" w:cs="Calibri"/>
              </w:rPr>
              <w:t>"Strategy Pattern" explained (any concise design-patterns video)</w:t>
            </w:r>
          </w:p>
        </w:tc>
        <w:tc>
          <w:tcPr>
            <w:tcW w:w="2400" w:type="dxa"/>
            <w:tcMar>
              <w:top w:w="90" w:type="dxa"/>
              <w:left w:w="110" w:type="dxa"/>
              <w:bottom w:w="90" w:type="dxa"/>
              <w:right w:w="110" w:type="dxa"/>
            </w:tcMar>
          </w:tcPr>
          <w:p w14:paraId="3A22F9A7" w14:textId="77777777" w:rsidR="00C36BBC" w:rsidRDefault="005E6D07">
            <w:r>
              <w:rPr>
                <w:rFonts w:ascii="Calibri" w:eastAsia="Calibri" w:hAnsi="Calibri" w:cs="Calibri"/>
              </w:rPr>
              <w:t>search "strategy design pattern explained" on YouTube</w:t>
            </w:r>
          </w:p>
        </w:tc>
        <w:tc>
          <w:tcPr>
            <w:tcW w:w="3300" w:type="dxa"/>
            <w:tcMar>
              <w:top w:w="90" w:type="dxa"/>
              <w:left w:w="110" w:type="dxa"/>
              <w:bottom w:w="90" w:type="dxa"/>
              <w:right w:w="110" w:type="dxa"/>
            </w:tcMar>
          </w:tcPr>
          <w:p w14:paraId="3A22F9A8" w14:textId="77777777" w:rsidR="00C36BBC" w:rsidRDefault="005E6D07">
            <w:r>
              <w:rPr>
                <w:rFonts w:ascii="Calibri" w:eastAsia="Calibri" w:hAnsi="Calibri" w:cs="Calibri"/>
              </w:rPr>
              <w:t>The plugin architecture here is essentially the Strategy pattern — swap out one interchangeable implementation (a language) behind a fixed interface.</w:t>
            </w:r>
          </w:p>
        </w:tc>
        <w:tc>
          <w:tcPr>
            <w:tcW w:w="1000" w:type="dxa"/>
            <w:tcMar>
              <w:top w:w="90" w:type="dxa"/>
              <w:left w:w="110" w:type="dxa"/>
              <w:bottom w:w="90" w:type="dxa"/>
              <w:right w:w="110" w:type="dxa"/>
            </w:tcMar>
          </w:tcPr>
          <w:p w14:paraId="3A22F9A9" w14:textId="77777777" w:rsidR="00C36BBC" w:rsidRDefault="005E6D07">
            <w:r>
              <w:rPr>
                <w:rFonts w:ascii="Calibri" w:eastAsia="Calibri" w:hAnsi="Calibri" w:cs="Calibri"/>
              </w:rPr>
              <w:t>10 min</w:t>
            </w:r>
          </w:p>
        </w:tc>
      </w:tr>
      <w:tr w:rsidR="00C36BBC" w14:paraId="3A22F9AF" w14:textId="77777777">
        <w:tc>
          <w:tcPr>
            <w:tcW w:w="3200" w:type="dxa"/>
            <w:shd w:val="clear" w:color="auto" w:fill="EEF2FA"/>
            <w:tcMar>
              <w:top w:w="90" w:type="dxa"/>
              <w:left w:w="110" w:type="dxa"/>
              <w:bottom w:w="90" w:type="dxa"/>
              <w:right w:w="110" w:type="dxa"/>
            </w:tcMar>
          </w:tcPr>
          <w:p w14:paraId="3A22F9AB" w14:textId="77777777" w:rsidR="00C36BBC" w:rsidRDefault="005E6D07">
            <w:r>
              <w:rPr>
                <w:rFonts w:ascii="Calibri" w:eastAsia="Calibri" w:hAnsi="Calibri" w:cs="Calibri"/>
              </w:rPr>
              <w:t>Crafting Interpreters — skim the table of contents / structure</w:t>
            </w:r>
          </w:p>
        </w:tc>
        <w:tc>
          <w:tcPr>
            <w:tcW w:w="2400" w:type="dxa"/>
            <w:shd w:val="clear" w:color="auto" w:fill="EEF2FA"/>
            <w:tcMar>
              <w:top w:w="90" w:type="dxa"/>
              <w:left w:w="110" w:type="dxa"/>
              <w:bottom w:w="90" w:type="dxa"/>
              <w:right w:w="110" w:type="dxa"/>
            </w:tcMar>
          </w:tcPr>
          <w:p w14:paraId="3A22F9AC" w14:textId="77777777" w:rsidR="00C36BBC" w:rsidRDefault="005E6D07">
            <w:r>
              <w:rPr>
                <w:rFonts w:ascii="Calibri" w:eastAsia="Calibri" w:hAnsi="Calibri" w:cs="Calibri"/>
              </w:rPr>
              <w:t>craftinginterpreters.com</w:t>
            </w:r>
          </w:p>
        </w:tc>
        <w:tc>
          <w:tcPr>
            <w:tcW w:w="3300" w:type="dxa"/>
            <w:shd w:val="clear" w:color="auto" w:fill="EEF2FA"/>
            <w:tcMar>
              <w:top w:w="90" w:type="dxa"/>
              <w:left w:w="110" w:type="dxa"/>
              <w:bottom w:w="90" w:type="dxa"/>
              <w:right w:w="110" w:type="dxa"/>
            </w:tcMar>
          </w:tcPr>
          <w:p w14:paraId="3A22F9AD" w14:textId="77777777" w:rsidR="00C36BBC" w:rsidRDefault="005E6D07">
            <w:r>
              <w:rPr>
                <w:rFonts w:ascii="Calibri" w:eastAsia="Calibri" w:hAnsi="Calibri" w:cs="Calibri"/>
              </w:rPr>
              <w:t>Notice how the book's own code is organized into a scanner/parser (language-specific) versus interpreter (shared) — the same separation you're building.</w:t>
            </w:r>
          </w:p>
        </w:tc>
        <w:tc>
          <w:tcPr>
            <w:tcW w:w="1000" w:type="dxa"/>
            <w:shd w:val="clear" w:color="auto" w:fill="EEF2FA"/>
            <w:tcMar>
              <w:top w:w="90" w:type="dxa"/>
              <w:left w:w="110" w:type="dxa"/>
              <w:bottom w:w="90" w:type="dxa"/>
              <w:right w:w="110" w:type="dxa"/>
            </w:tcMar>
          </w:tcPr>
          <w:p w14:paraId="3A22F9AE" w14:textId="77777777" w:rsidR="00C36BBC" w:rsidRDefault="005E6D07">
            <w:r>
              <w:rPr>
                <w:rFonts w:ascii="Calibri" w:eastAsia="Calibri" w:hAnsi="Calibri" w:cs="Calibri"/>
              </w:rPr>
              <w:t>10 min</w:t>
            </w:r>
          </w:p>
        </w:tc>
      </w:tr>
    </w:tbl>
    <w:p w14:paraId="3A22F9B0" w14:textId="77777777" w:rsidR="00C36BBC" w:rsidRDefault="00C36BBC">
      <w:pPr>
        <w:spacing w:after="120"/>
      </w:pPr>
    </w:p>
    <w:p w14:paraId="3A22F9B1" w14:textId="77777777" w:rsidR="00C36BBC" w:rsidRDefault="005E6D07">
      <w:pPr>
        <w:spacing w:before="140" w:after="80"/>
      </w:pPr>
      <w:r>
        <w:rPr>
          <w:rFonts w:ascii="Calibri" w:eastAsia="Calibri" w:hAnsi="Calibri" w:cs="Calibri"/>
          <w:b/>
          <w:bCs/>
          <w:sz w:val="22"/>
          <w:szCs w:val="22"/>
        </w:rPr>
        <w:t>Build — do these, in order, at the keyboard</w:t>
      </w:r>
    </w:p>
    <w:p w14:paraId="3A22F9B2"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List every place in the current code where Python-specific knowledge is hard-coded: `PYTHON_KEYWORDS`, token regex patterns, `_SINK_APIS`, `_SOURCE_FUNCS`, comment/string syntax.</w:t>
      </w:r>
    </w:p>
    <w:p w14:paraId="3A22F9B3"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Define a small plugin interface (a Python abstract base class or simple convention) with these required pieces: tokenizer function, keyword set, sink list, source list, comment/string delimiters.</w:t>
      </w:r>
    </w:p>
    <w:p w14:paraId="3A22F9B4"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Create a `plugins/python_plugin.py` and move all the Python-specific pieces you listed into it, matching the interface.</w:t>
      </w:r>
    </w:p>
    <w:p w14:paraId="3A22F9B5" w14:textId="77777777" w:rsidR="00C36BBC" w:rsidRDefault="005E6D07">
      <w:pPr>
        <w:spacing w:after="90"/>
        <w:ind w:left="300"/>
      </w:pPr>
      <w:r>
        <w:rPr>
          <w:rFonts w:ascii="Calibri" w:eastAsia="Calibri" w:hAnsi="Calibri" w:cs="Calibri"/>
          <w:b/>
          <w:bCs/>
          <w:sz w:val="22"/>
          <w:szCs w:val="22"/>
        </w:rPr>
        <w:lastRenderedPageBreak/>
        <w:t xml:space="preserve">4. </w:t>
      </w:r>
      <w:r>
        <w:rPr>
          <w:rFonts w:ascii="Calibri" w:eastAsia="Calibri" w:hAnsi="Calibri" w:cs="Calibri"/>
          <w:sz w:val="22"/>
          <w:szCs w:val="22"/>
        </w:rPr>
        <w:t>Change the core pipeline (feature extraction, ML, taint, reporting) to ask the active plugin for its rules instead of hard-coding Python.</w:t>
      </w:r>
    </w:p>
    <w:p w14:paraId="3A22F9B6"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Re-run every single test from Weeks 1 through 5 and confirm identical results — same inputs, same outputs, same metrics.</w:t>
      </w:r>
    </w:p>
    <w:p w14:paraId="3A22F9B7"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 xml:space="preserve">Commit with a clear message,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"Refactor: extracted Python into a plugin, core is now language-agnostic, all prior tests pass unchanged".</w:t>
      </w:r>
    </w:p>
    <w:p w14:paraId="3A22F9B8"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9BB" w14:textId="77777777">
        <w:trPr>
          <w:tblHeader/>
        </w:trPr>
        <w:tc>
          <w:tcPr>
            <w:tcW w:w="2200" w:type="dxa"/>
            <w:shd w:val="clear" w:color="auto" w:fill="2F5496"/>
            <w:tcMar>
              <w:top w:w="90" w:type="dxa"/>
              <w:left w:w="110" w:type="dxa"/>
              <w:bottom w:w="90" w:type="dxa"/>
              <w:right w:w="110" w:type="dxa"/>
            </w:tcMar>
          </w:tcPr>
          <w:p w14:paraId="3A22F9B9" w14:textId="77777777" w:rsidR="00C36BBC" w:rsidRDefault="00C36BBC"/>
        </w:tc>
        <w:tc>
          <w:tcPr>
            <w:tcW w:w="7700" w:type="dxa"/>
            <w:shd w:val="clear" w:color="auto" w:fill="2F5496"/>
            <w:tcMar>
              <w:top w:w="90" w:type="dxa"/>
              <w:left w:w="110" w:type="dxa"/>
              <w:bottom w:w="90" w:type="dxa"/>
              <w:right w:w="110" w:type="dxa"/>
            </w:tcMar>
          </w:tcPr>
          <w:p w14:paraId="3A22F9BA" w14:textId="77777777" w:rsidR="00C36BBC" w:rsidRDefault="00C36BBC"/>
        </w:tc>
      </w:tr>
      <w:tr w:rsidR="00C36BBC" w14:paraId="3A22F9BE" w14:textId="77777777">
        <w:tc>
          <w:tcPr>
            <w:tcW w:w="2200" w:type="dxa"/>
            <w:tcMar>
              <w:top w:w="90" w:type="dxa"/>
              <w:left w:w="110" w:type="dxa"/>
              <w:bottom w:w="90" w:type="dxa"/>
              <w:right w:w="110" w:type="dxa"/>
            </w:tcMar>
          </w:tcPr>
          <w:p w14:paraId="3A22F9BC"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9BD" w14:textId="77777777" w:rsidR="00C36BBC" w:rsidRDefault="005E6D07">
            <w:r>
              <w:rPr>
                <w:rFonts w:ascii="Calibri" w:eastAsia="Calibri" w:hAnsi="Calibri" w:cs="Calibri"/>
              </w:rPr>
              <w:t>The exact same 20 taint-tracking test files from Week 3.</w:t>
            </w:r>
          </w:p>
        </w:tc>
      </w:tr>
      <w:tr w:rsidR="00C36BBC" w14:paraId="3A22F9C1" w14:textId="77777777">
        <w:tc>
          <w:tcPr>
            <w:tcW w:w="2200" w:type="dxa"/>
            <w:shd w:val="clear" w:color="auto" w:fill="EEF2FA"/>
            <w:tcMar>
              <w:top w:w="90" w:type="dxa"/>
              <w:left w:w="110" w:type="dxa"/>
              <w:bottom w:w="90" w:type="dxa"/>
              <w:right w:w="110" w:type="dxa"/>
            </w:tcMar>
          </w:tcPr>
          <w:p w14:paraId="3A22F9BF"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9C0" w14:textId="77777777" w:rsidR="00C36BBC" w:rsidRDefault="005E6D07">
            <w:r>
              <w:rPr>
                <w:rFonts w:ascii="Calibri" w:eastAsia="Calibri" w:hAnsi="Calibri" w:cs="Calibri"/>
              </w:rPr>
              <w:t>Identical pass/fail results and identical flagged lines as before the refactor — the plugin extraction must be behavior-preserving.</w:t>
            </w:r>
          </w:p>
        </w:tc>
      </w:tr>
      <w:tr w:rsidR="00C36BBC" w14:paraId="3A22F9C4" w14:textId="77777777">
        <w:tc>
          <w:tcPr>
            <w:tcW w:w="2200" w:type="dxa"/>
            <w:tcMar>
              <w:top w:w="90" w:type="dxa"/>
              <w:left w:w="110" w:type="dxa"/>
              <w:bottom w:w="90" w:type="dxa"/>
              <w:right w:w="110" w:type="dxa"/>
            </w:tcMar>
          </w:tcPr>
          <w:p w14:paraId="3A22F9C2"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9C3" w14:textId="77777777" w:rsidR="00C36BBC" w:rsidRDefault="005E6D07">
            <w:r>
              <w:rPr>
                <w:rFonts w:ascii="Calibri" w:eastAsia="Calibri" w:hAnsi="Calibri" w:cs="Calibri"/>
              </w:rPr>
              <w:t>If even one test result changed, that is a refactor bug, not an improvement — find and fix it before moving to Week 7.</w:t>
            </w:r>
          </w:p>
        </w:tc>
      </w:tr>
    </w:tbl>
    <w:p w14:paraId="3A22F9C5" w14:textId="77777777" w:rsidR="00C36BBC" w:rsidRDefault="00C36BBC">
      <w:pPr>
        <w:spacing w:after="120"/>
      </w:pPr>
    </w:p>
    <w:p w14:paraId="3A22F9C6" w14:textId="77777777" w:rsidR="00C36BBC" w:rsidRDefault="005E6D07">
      <w:pPr>
        <w:spacing w:before="140" w:after="80"/>
      </w:pPr>
      <w:r>
        <w:rPr>
          <w:rFonts w:ascii="Calibri" w:eastAsia="Calibri" w:hAnsi="Calibri" w:cs="Calibri"/>
          <w:b/>
          <w:bCs/>
          <w:sz w:val="22"/>
          <w:szCs w:val="22"/>
        </w:rPr>
        <w:t>Report proof — what goes in this week's report</w:t>
      </w:r>
    </w:p>
    <w:p w14:paraId="3A22F9C7" w14:textId="77777777" w:rsidR="00C36BBC" w:rsidRDefault="005E6D07">
      <w:pPr>
        <w:spacing w:after="130"/>
      </w:pPr>
      <w:r>
        <w:rPr>
          <w:rFonts w:ascii="Calibri" w:eastAsia="Calibri" w:hAnsi="Calibri" w:cs="Calibri"/>
          <w:sz w:val="22"/>
          <w:szCs w:val="22"/>
        </w:rPr>
        <w:t>An architecture diagram showing core vs plugin; a diff or before/after file structure; confirmation (test output) that every earlier week's test still passes unchanged.</w:t>
      </w:r>
    </w:p>
    <w:p w14:paraId="3A22F9C8"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9C9" w14:textId="77777777" w:rsidR="00C36BBC" w:rsidRDefault="005E6D07">
      <w:pPr>
        <w:spacing w:after="130"/>
      </w:pPr>
      <w:r>
        <w:rPr>
          <w:rFonts w:ascii="Calibri" w:eastAsia="Calibri" w:hAnsi="Calibri" w:cs="Calibri"/>
          <w:b/>
          <w:bCs/>
          <w:sz w:val="22"/>
          <w:szCs w:val="22"/>
        </w:rPr>
        <w:t>Q1. Why not just write three separate, complete analyzers, one per language?</w:t>
      </w:r>
    </w:p>
    <w:p w14:paraId="3A22F9CA" w14:textId="77777777" w:rsidR="00C36BBC" w:rsidRDefault="005E6D07">
      <w:pPr>
        <w:spacing w:after="160"/>
      </w:pPr>
      <w:r>
        <w:rPr>
          <w:rFonts w:ascii="Calibri" w:eastAsia="Calibri" w:hAnsi="Calibri" w:cs="Calibri"/>
          <w:sz w:val="22"/>
          <w:szCs w:val="22"/>
        </w:rPr>
        <w:t xml:space="preserve">That would triple the work for anything shared — Unicode </w:t>
      </w:r>
      <w:proofErr w:type="spellStart"/>
      <w:r>
        <w:rPr>
          <w:rFonts w:ascii="Calibri" w:eastAsia="Calibri" w:hAnsi="Calibri" w:cs="Calibri"/>
          <w:sz w:val="22"/>
          <w:szCs w:val="22"/>
        </w:rPr>
        <w:t>defence</w:t>
      </w:r>
      <w:proofErr w:type="spellEnd"/>
      <w:r>
        <w:rPr>
          <w:rFonts w:ascii="Calibri" w:eastAsia="Calibri" w:hAnsi="Calibri" w:cs="Calibri"/>
          <w:sz w:val="22"/>
          <w:szCs w:val="22"/>
        </w:rPr>
        <w:t>, feature extraction, ML, reporting — and any future bug fix or improvement would need to be repeated three times. A shared core with per-language plugins means Unicode/ML/reporting improvements benefit every language automatically.</w:t>
      </w:r>
    </w:p>
    <w:p w14:paraId="3A22F9CB" w14:textId="77777777" w:rsidR="00C36BBC" w:rsidRDefault="005E6D07">
      <w:pPr>
        <w:spacing w:after="130"/>
      </w:pPr>
      <w:r>
        <w:rPr>
          <w:rFonts w:ascii="Calibri" w:eastAsia="Calibri" w:hAnsi="Calibri" w:cs="Calibri"/>
          <w:b/>
          <w:bCs/>
          <w:sz w:val="22"/>
          <w:szCs w:val="22"/>
        </w:rPr>
        <w:t>Q2. What exactly is in the plugin, and what stays in the core?</w:t>
      </w:r>
    </w:p>
    <w:p w14:paraId="3A22F9CC" w14:textId="77777777" w:rsidR="00C36BBC" w:rsidRDefault="005E6D07">
      <w:pPr>
        <w:spacing w:after="160"/>
      </w:pPr>
      <w:r>
        <w:rPr>
          <w:rFonts w:ascii="Calibri" w:eastAsia="Calibri" w:hAnsi="Calibri" w:cs="Calibri"/>
          <w:sz w:val="22"/>
          <w:szCs w:val="22"/>
        </w:rPr>
        <w:t>In the plugin: tokenizer rules, keyword list, comment/string syntax, dangerous sinks, taint sources — anything that differs by language. In the core: Unicode recovery, the 45-feature extractor, the ML classifier, the taint-tracking algorithm's logic, and report generation — anything that works the same regardless of language.</w:t>
      </w:r>
    </w:p>
    <w:p w14:paraId="3A22F9CD" w14:textId="77777777" w:rsidR="00C36BBC" w:rsidRDefault="005E6D07">
      <w:pPr>
        <w:spacing w:after="130"/>
      </w:pPr>
      <w:r>
        <w:rPr>
          <w:rFonts w:ascii="Calibri" w:eastAsia="Calibri" w:hAnsi="Calibri" w:cs="Calibri"/>
          <w:b/>
          <w:bCs/>
          <w:sz w:val="22"/>
          <w:szCs w:val="22"/>
        </w:rPr>
        <w:t>Q3. How did you verify the refactor didn't break anything?</w:t>
      </w:r>
    </w:p>
    <w:p w14:paraId="3A22F9CE" w14:textId="77777777" w:rsidR="00C36BBC" w:rsidRDefault="005E6D07">
      <w:pPr>
        <w:spacing w:after="160"/>
      </w:pPr>
      <w:r>
        <w:rPr>
          <w:rFonts w:ascii="Calibri" w:eastAsia="Calibri" w:hAnsi="Calibri" w:cs="Calibri"/>
          <w:sz w:val="22"/>
          <w:szCs w:val="22"/>
        </w:rPr>
        <w:t>By re-running every test written in Weeks 1-5 against the refactored code and confirming byte-for-byte identical results — this is a regression test, standard practice before adding new functionality on top of restructured code.</w:t>
      </w:r>
    </w:p>
    <w:p w14:paraId="3A22F9CF"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9D0"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 is my current hybrid_analyzer.py and tokenizer.py [paste them]. Help me design a clean plugin interface (as a Python abstract base class) that separates Python-specific rules from the shared analysis logic, then help me extract Python into plugins/python_plugin.py without changing any behavior."</w:t>
      </w:r>
    </w:p>
    <w:p w14:paraId="3A22F9D1"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"After this refactor, help me write a quick regression test script that re-runs all my Week 1-5 test files through the new plugin-based pipeline and diffs the results against my saved Week 5 outputs."</w:t>
      </w:r>
    </w:p>
    <w:p w14:paraId="3A22F9D2" w14:textId="77777777" w:rsidR="00C36BBC" w:rsidRDefault="005E6D07">
      <w:r>
        <w:br w:type="page"/>
      </w:r>
    </w:p>
    <w:p w14:paraId="3A22F9D3" w14:textId="77777777" w:rsidR="00C36BBC" w:rsidRDefault="005E6D07">
      <w:pPr>
        <w:shd w:val="clear" w:color="auto" w:fill="2F5496"/>
        <w:spacing w:after="40"/>
      </w:pPr>
      <w:r>
        <w:rPr>
          <w:rFonts w:ascii="Calibri" w:eastAsia="Calibri" w:hAnsi="Calibri" w:cs="Calibri"/>
          <w:b/>
          <w:bCs/>
          <w:color w:val="FFFFFF"/>
          <w:sz w:val="22"/>
          <w:szCs w:val="22"/>
        </w:rPr>
        <w:lastRenderedPageBreak/>
        <w:t>WEEK 7</w:t>
      </w:r>
    </w:p>
    <w:p w14:paraId="3A22F9D4" w14:textId="77777777" w:rsidR="00C36BBC" w:rsidRDefault="005E6D07">
      <w:pPr>
        <w:spacing w:after="200"/>
      </w:pPr>
      <w:r>
        <w:rPr>
          <w:rFonts w:ascii="Calibri" w:eastAsia="Calibri" w:hAnsi="Calibri" w:cs="Calibri"/>
          <w:b/>
          <w:bCs/>
          <w:color w:val="2F5496"/>
          <w:sz w:val="32"/>
          <w:szCs w:val="32"/>
        </w:rPr>
        <w:t>Improvement 6 — Java plugin (tokenizer, sinks, sources)</w:t>
      </w:r>
    </w:p>
    <w:p w14:paraId="3A22F9D5" w14:textId="77777777" w:rsidR="00C36BBC" w:rsidRDefault="005E6D07">
      <w:pPr>
        <w:spacing w:before="140" w:after="80"/>
      </w:pPr>
      <w:r>
        <w:rPr>
          <w:rFonts w:ascii="Calibri" w:eastAsia="Calibri" w:hAnsi="Calibri" w:cs="Calibri"/>
          <w:b/>
          <w:bCs/>
          <w:sz w:val="22"/>
          <w:szCs w:val="22"/>
        </w:rPr>
        <w:t>Goal — what you can do by Sunday night</w:t>
      </w:r>
    </w:p>
    <w:p w14:paraId="3A22F9D6" w14:textId="77777777" w:rsidR="00C36BBC" w:rsidRDefault="005E6D07">
      <w:pPr>
        <w:spacing w:after="130"/>
      </w:pPr>
      <w:r>
        <w:rPr>
          <w:rFonts w:ascii="Calibri" w:eastAsia="Calibri" w:hAnsi="Calibri" w:cs="Calibri"/>
          <w:sz w:val="22"/>
          <w:szCs w:val="22"/>
        </w:rPr>
        <w:t>By the end of this week the tool can tokenize real Java code and flag Java-specific dangerous patterns using rules, built as a proper plugin behind the Week 6 interface. You do not need to already know Java — you need to read it well enough to write patterns for it.</w:t>
      </w:r>
    </w:p>
    <w:p w14:paraId="3A22F9D7"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7170"/>
      </w:tblGrid>
      <w:tr w:rsidR="00C36BBC" w14:paraId="3A22F9DA" w14:textId="77777777">
        <w:trPr>
          <w:tblHeader/>
        </w:trPr>
        <w:tc>
          <w:tcPr>
            <w:tcW w:w="2700" w:type="dxa"/>
            <w:shd w:val="clear" w:color="auto" w:fill="2F5496"/>
            <w:tcMar>
              <w:top w:w="90" w:type="dxa"/>
              <w:left w:w="110" w:type="dxa"/>
              <w:bottom w:w="90" w:type="dxa"/>
              <w:right w:w="110" w:type="dxa"/>
            </w:tcMar>
          </w:tcPr>
          <w:p w14:paraId="3A22F9D8"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9D9" w14:textId="77777777" w:rsidR="00C36BBC" w:rsidRDefault="005E6D07">
            <w:r>
              <w:rPr>
                <w:rFonts w:ascii="Calibri" w:eastAsia="Calibri" w:hAnsi="Calibri" w:cs="Calibri"/>
                <w:b/>
                <w:bCs/>
                <w:color w:val="FFFFFF"/>
              </w:rPr>
              <w:t>What it means, in plain words</w:t>
            </w:r>
          </w:p>
        </w:tc>
      </w:tr>
      <w:tr w:rsidR="00C36BBC" w14:paraId="3A22F9DD" w14:textId="77777777">
        <w:tc>
          <w:tcPr>
            <w:tcW w:w="2700" w:type="dxa"/>
            <w:tcMar>
              <w:top w:w="90" w:type="dxa"/>
              <w:left w:w="110" w:type="dxa"/>
              <w:bottom w:w="90" w:type="dxa"/>
              <w:right w:w="110" w:type="dxa"/>
            </w:tcMar>
          </w:tcPr>
          <w:p w14:paraId="3A22F9DB" w14:textId="77777777" w:rsidR="00C36BBC" w:rsidRDefault="005E6D07">
            <w:r>
              <w:rPr>
                <w:rFonts w:ascii="Calibri" w:eastAsia="Calibri" w:hAnsi="Calibri" w:cs="Calibri"/>
              </w:rPr>
              <w:t>Java compilation unit basics</w:t>
            </w:r>
          </w:p>
        </w:tc>
        <w:tc>
          <w:tcPr>
            <w:tcW w:w="7200" w:type="dxa"/>
            <w:tcMar>
              <w:top w:w="90" w:type="dxa"/>
              <w:left w:w="110" w:type="dxa"/>
              <w:bottom w:w="90" w:type="dxa"/>
              <w:right w:w="110" w:type="dxa"/>
            </w:tcMar>
          </w:tcPr>
          <w:p w14:paraId="3A22F9DC" w14:textId="77777777" w:rsidR="00C36BBC" w:rsidRDefault="005E6D07">
            <w:r>
              <w:rPr>
                <w:rFonts w:ascii="Calibri" w:eastAsia="Calibri" w:hAnsi="Calibri" w:cs="Calibri"/>
              </w:rPr>
              <w:t>A Java file typically has a package declaration, imports, then one public class. You don't need the full grammar — you need to recognize keywords, identifiers, strings, comments (// and /* */), and a few Java-specific literal forms (text blocks """...""", char literals 'x').</w:t>
            </w:r>
          </w:p>
        </w:tc>
      </w:tr>
      <w:tr w:rsidR="00C36BBC" w14:paraId="3A22F9E0" w14:textId="77777777">
        <w:tc>
          <w:tcPr>
            <w:tcW w:w="2700" w:type="dxa"/>
            <w:shd w:val="clear" w:color="auto" w:fill="EEF2FA"/>
            <w:tcMar>
              <w:top w:w="90" w:type="dxa"/>
              <w:left w:w="110" w:type="dxa"/>
              <w:bottom w:w="90" w:type="dxa"/>
              <w:right w:w="110" w:type="dxa"/>
            </w:tcMar>
          </w:tcPr>
          <w:p w14:paraId="3A22F9DE" w14:textId="77777777" w:rsidR="00C36BBC" w:rsidRDefault="005E6D07">
            <w:proofErr w:type="spellStart"/>
            <w:r>
              <w:rPr>
                <w:rFonts w:ascii="Calibri" w:eastAsia="Calibri" w:hAnsi="Calibri" w:cs="Calibri"/>
              </w:rPr>
              <w:t>Runtime.exec</w:t>
            </w:r>
            <w:proofErr w:type="spellEnd"/>
            <w:r>
              <w:rPr>
                <w:rFonts w:ascii="Calibri" w:eastAsia="Calibri" w:hAnsi="Calibri" w:cs="Calibri"/>
              </w:rPr>
              <w:t xml:space="preserve"> / </w:t>
            </w:r>
            <w:proofErr w:type="spellStart"/>
            <w:r>
              <w:rPr>
                <w:rFonts w:ascii="Calibri" w:eastAsia="Calibri" w:hAnsi="Calibri" w:cs="Calibri"/>
              </w:rPr>
              <w:t>ProcessBuilder</w:t>
            </w:r>
            <w:proofErr w:type="spellEnd"/>
          </w:p>
        </w:tc>
        <w:tc>
          <w:tcPr>
            <w:tcW w:w="7200" w:type="dxa"/>
            <w:shd w:val="clear" w:color="auto" w:fill="EEF2FA"/>
            <w:tcMar>
              <w:top w:w="90" w:type="dxa"/>
              <w:left w:w="110" w:type="dxa"/>
              <w:bottom w:w="90" w:type="dxa"/>
              <w:right w:w="110" w:type="dxa"/>
            </w:tcMar>
          </w:tcPr>
          <w:p w14:paraId="3A22F9DF" w14:textId="77777777" w:rsidR="00C36BBC" w:rsidRDefault="005E6D07">
            <w:r>
              <w:rPr>
                <w:rFonts w:ascii="Calibri" w:eastAsia="Calibri" w:hAnsi="Calibri" w:cs="Calibri"/>
              </w:rPr>
              <w:t xml:space="preserve">Java's equivalent of Python's </w:t>
            </w:r>
            <w:proofErr w:type="spellStart"/>
            <w:proofErr w:type="gramStart"/>
            <w:r>
              <w:rPr>
                <w:rFonts w:ascii="Calibri" w:eastAsia="Calibri" w:hAnsi="Calibri" w:cs="Calibri"/>
              </w:rPr>
              <w:t>os.system</w:t>
            </w:r>
            <w:proofErr w:type="spellEnd"/>
            <w:proofErr w:type="gramEnd"/>
            <w:r>
              <w:rPr>
                <w:rFonts w:ascii="Calibri" w:eastAsia="Calibri" w:hAnsi="Calibri" w:cs="Calibri"/>
              </w:rPr>
              <w:t xml:space="preserve"> — ways to run an external OS command. A classic command-injection sink if the arguments include untrusted input.</w:t>
            </w:r>
          </w:p>
        </w:tc>
      </w:tr>
      <w:tr w:rsidR="00C36BBC" w14:paraId="3A22F9E3" w14:textId="77777777">
        <w:tc>
          <w:tcPr>
            <w:tcW w:w="2700" w:type="dxa"/>
            <w:tcMar>
              <w:top w:w="90" w:type="dxa"/>
              <w:left w:w="110" w:type="dxa"/>
              <w:bottom w:w="90" w:type="dxa"/>
              <w:right w:w="110" w:type="dxa"/>
            </w:tcMar>
          </w:tcPr>
          <w:p w14:paraId="3A22F9E1" w14:textId="77777777" w:rsidR="00C36BBC" w:rsidRDefault="005E6D07">
            <w:proofErr w:type="spellStart"/>
            <w:r>
              <w:rPr>
                <w:rFonts w:ascii="Calibri" w:eastAsia="Calibri" w:hAnsi="Calibri" w:cs="Calibri"/>
              </w:rPr>
              <w:t>Statement.executeQuery</w:t>
            </w:r>
            <w:proofErr w:type="spellEnd"/>
            <w:r>
              <w:rPr>
                <w:rFonts w:ascii="Calibri" w:eastAsia="Calibri" w:hAnsi="Calibri" w:cs="Calibri"/>
              </w:rPr>
              <w:t xml:space="preserve"> / </w:t>
            </w:r>
            <w:proofErr w:type="spellStart"/>
            <w:r>
              <w:rPr>
                <w:rFonts w:ascii="Calibri" w:eastAsia="Calibri" w:hAnsi="Calibri" w:cs="Calibri"/>
              </w:rPr>
              <w:t>PreparedStatement</w:t>
            </w:r>
            <w:proofErr w:type="spellEnd"/>
          </w:p>
        </w:tc>
        <w:tc>
          <w:tcPr>
            <w:tcW w:w="7200" w:type="dxa"/>
            <w:tcMar>
              <w:top w:w="90" w:type="dxa"/>
              <w:left w:w="110" w:type="dxa"/>
              <w:bottom w:w="90" w:type="dxa"/>
              <w:right w:w="110" w:type="dxa"/>
            </w:tcMar>
          </w:tcPr>
          <w:p w14:paraId="3A22F9E2" w14:textId="77777777" w:rsidR="00C36BBC" w:rsidRDefault="005E6D07">
            <w:r>
              <w:rPr>
                <w:rFonts w:ascii="Calibri" w:eastAsia="Calibri" w:hAnsi="Calibri" w:cs="Calibri"/>
              </w:rPr>
              <w:t xml:space="preserve">JDBC (Java's database API). Statement with string-concatenated SQL is a classic SQL-injection sink; </w:t>
            </w:r>
            <w:proofErr w:type="spellStart"/>
            <w:r>
              <w:rPr>
                <w:rFonts w:ascii="Calibri" w:eastAsia="Calibri" w:hAnsi="Calibri" w:cs="Calibri"/>
              </w:rPr>
              <w:t>PreparedStatement</w:t>
            </w:r>
            <w:proofErr w:type="spellEnd"/>
            <w:r>
              <w:rPr>
                <w:rFonts w:ascii="Calibri" w:eastAsia="Calibri" w:hAnsi="Calibri" w:cs="Calibri"/>
              </w:rPr>
              <w:t xml:space="preserve"> with </w:t>
            </w:r>
            <w:proofErr w:type="gramStart"/>
            <w:r>
              <w:rPr>
                <w:rFonts w:ascii="Calibri" w:eastAsia="Calibri" w:hAnsi="Calibri" w:cs="Calibri"/>
              </w:rPr>
              <w:t>`?`</w:t>
            </w:r>
            <w:proofErr w:type="gramEnd"/>
            <w:r>
              <w:rPr>
                <w:rFonts w:ascii="Calibri" w:eastAsia="Calibri" w:hAnsi="Calibri" w:cs="Calibri"/>
              </w:rPr>
              <w:t xml:space="preserve"> placeholders is the safe alternative — useful to know for your fix-suggestions later.</w:t>
            </w:r>
          </w:p>
        </w:tc>
      </w:tr>
      <w:tr w:rsidR="00C36BBC" w14:paraId="3A22F9E6" w14:textId="77777777">
        <w:tc>
          <w:tcPr>
            <w:tcW w:w="2700" w:type="dxa"/>
            <w:shd w:val="clear" w:color="auto" w:fill="EEF2FA"/>
            <w:tcMar>
              <w:top w:w="90" w:type="dxa"/>
              <w:left w:w="110" w:type="dxa"/>
              <w:bottom w:w="90" w:type="dxa"/>
              <w:right w:w="110" w:type="dxa"/>
            </w:tcMar>
          </w:tcPr>
          <w:p w14:paraId="3A22F9E4" w14:textId="77777777" w:rsidR="00C36BBC" w:rsidRDefault="005E6D07">
            <w:proofErr w:type="spellStart"/>
            <w:r>
              <w:rPr>
                <w:rFonts w:ascii="Calibri" w:eastAsia="Calibri" w:hAnsi="Calibri" w:cs="Calibri"/>
              </w:rPr>
              <w:t>ObjectInputStream.readObject</w:t>
            </w:r>
            <w:proofErr w:type="spellEnd"/>
          </w:p>
        </w:tc>
        <w:tc>
          <w:tcPr>
            <w:tcW w:w="7200" w:type="dxa"/>
            <w:shd w:val="clear" w:color="auto" w:fill="EEF2FA"/>
            <w:tcMar>
              <w:top w:w="90" w:type="dxa"/>
              <w:left w:w="110" w:type="dxa"/>
              <w:bottom w:w="90" w:type="dxa"/>
              <w:right w:w="110" w:type="dxa"/>
            </w:tcMar>
          </w:tcPr>
          <w:p w14:paraId="3A22F9E5" w14:textId="77777777" w:rsidR="00C36BBC" w:rsidRDefault="005E6D07">
            <w:r>
              <w:rPr>
                <w:rFonts w:ascii="Calibri" w:eastAsia="Calibri" w:hAnsi="Calibri" w:cs="Calibri"/>
              </w:rPr>
              <w:t xml:space="preserve">Java's object deserialization call — a dangerous sink if the byte stream comes from an untrusted source (Java's version of Python's </w:t>
            </w:r>
            <w:proofErr w:type="spellStart"/>
            <w:proofErr w:type="gramStart"/>
            <w:r>
              <w:rPr>
                <w:rFonts w:ascii="Calibri" w:eastAsia="Calibri" w:hAnsi="Calibri" w:cs="Calibri"/>
              </w:rPr>
              <w:t>pickle.loads</w:t>
            </w:r>
            <w:proofErr w:type="spellEnd"/>
            <w:proofErr w:type="gramEnd"/>
            <w:r>
              <w:rPr>
                <w:rFonts w:ascii="Calibri" w:eastAsia="Calibri" w:hAnsi="Calibri" w:cs="Calibri"/>
              </w:rPr>
              <w:t xml:space="preserve"> risk).</w:t>
            </w:r>
          </w:p>
        </w:tc>
      </w:tr>
    </w:tbl>
    <w:p w14:paraId="3A22F9E7" w14:textId="77777777" w:rsidR="00C36BBC" w:rsidRDefault="00C36BBC">
      <w:pPr>
        <w:spacing w:after="120"/>
      </w:pPr>
    </w:p>
    <w:p w14:paraId="3A22F9E8"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2491"/>
        <w:gridCol w:w="3254"/>
        <w:gridCol w:w="992"/>
      </w:tblGrid>
      <w:tr w:rsidR="00C36BBC" w14:paraId="3A22F9ED" w14:textId="77777777">
        <w:trPr>
          <w:tblHeader/>
        </w:trPr>
        <w:tc>
          <w:tcPr>
            <w:tcW w:w="3200" w:type="dxa"/>
            <w:shd w:val="clear" w:color="auto" w:fill="2F5496"/>
            <w:tcMar>
              <w:top w:w="90" w:type="dxa"/>
              <w:left w:w="110" w:type="dxa"/>
              <w:bottom w:w="90" w:type="dxa"/>
              <w:right w:w="110" w:type="dxa"/>
            </w:tcMar>
          </w:tcPr>
          <w:p w14:paraId="3A22F9E9"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9EA"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9EB"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9EC" w14:textId="77777777" w:rsidR="00C36BBC" w:rsidRDefault="005E6D07">
            <w:r>
              <w:rPr>
                <w:rFonts w:ascii="Calibri" w:eastAsia="Calibri" w:hAnsi="Calibri" w:cs="Calibri"/>
                <w:b/>
                <w:bCs/>
                <w:color w:val="FFFFFF"/>
              </w:rPr>
              <w:t>Time</w:t>
            </w:r>
          </w:p>
        </w:tc>
      </w:tr>
      <w:tr w:rsidR="00C36BBC" w14:paraId="3A22F9F2" w14:textId="77777777">
        <w:tc>
          <w:tcPr>
            <w:tcW w:w="3200" w:type="dxa"/>
            <w:tcMar>
              <w:top w:w="90" w:type="dxa"/>
              <w:left w:w="110" w:type="dxa"/>
              <w:bottom w:w="90" w:type="dxa"/>
              <w:right w:w="110" w:type="dxa"/>
            </w:tcMar>
          </w:tcPr>
          <w:p w14:paraId="3A22F9EE" w14:textId="77777777" w:rsidR="00C36BBC" w:rsidRDefault="005E6D07">
            <w:r>
              <w:rPr>
                <w:rFonts w:ascii="Calibri" w:eastAsia="Calibri" w:hAnsi="Calibri" w:cs="Calibri"/>
              </w:rPr>
              <w:t>"Java Syntax for Programmers" crash-course style video</w:t>
            </w:r>
          </w:p>
        </w:tc>
        <w:tc>
          <w:tcPr>
            <w:tcW w:w="2400" w:type="dxa"/>
            <w:tcMar>
              <w:top w:w="90" w:type="dxa"/>
              <w:left w:w="110" w:type="dxa"/>
              <w:bottom w:w="90" w:type="dxa"/>
              <w:right w:w="110" w:type="dxa"/>
            </w:tcMar>
          </w:tcPr>
          <w:p w14:paraId="3A22F9EF" w14:textId="77777777" w:rsidR="00C36BBC" w:rsidRDefault="005E6D07">
            <w:r>
              <w:rPr>
                <w:rFonts w:ascii="Calibri" w:eastAsia="Calibri" w:hAnsi="Calibri" w:cs="Calibri"/>
              </w:rPr>
              <w:t>search "java syntax crash course" on YouTube</w:t>
            </w:r>
          </w:p>
        </w:tc>
        <w:tc>
          <w:tcPr>
            <w:tcW w:w="3300" w:type="dxa"/>
            <w:tcMar>
              <w:top w:w="90" w:type="dxa"/>
              <w:left w:w="110" w:type="dxa"/>
              <w:bottom w:w="90" w:type="dxa"/>
              <w:right w:w="110" w:type="dxa"/>
            </w:tcMar>
          </w:tcPr>
          <w:p w14:paraId="3A22F9F0" w14:textId="77777777" w:rsidR="00C36BBC" w:rsidRDefault="005E6D07">
            <w:r>
              <w:rPr>
                <w:rFonts w:ascii="Calibri" w:eastAsia="Calibri" w:hAnsi="Calibri" w:cs="Calibri"/>
              </w:rPr>
              <w:t>You only need enough Java to recognize structure, not to write Java programs.</w:t>
            </w:r>
          </w:p>
        </w:tc>
        <w:tc>
          <w:tcPr>
            <w:tcW w:w="1000" w:type="dxa"/>
            <w:tcMar>
              <w:top w:w="90" w:type="dxa"/>
              <w:left w:w="110" w:type="dxa"/>
              <w:bottom w:w="90" w:type="dxa"/>
              <w:right w:w="110" w:type="dxa"/>
            </w:tcMar>
          </w:tcPr>
          <w:p w14:paraId="3A22F9F1" w14:textId="77777777" w:rsidR="00C36BBC" w:rsidRDefault="005E6D07">
            <w:r>
              <w:rPr>
                <w:rFonts w:ascii="Calibri" w:eastAsia="Calibri" w:hAnsi="Calibri" w:cs="Calibri"/>
              </w:rPr>
              <w:t>20-30 min</w:t>
            </w:r>
          </w:p>
        </w:tc>
      </w:tr>
      <w:tr w:rsidR="00C36BBC" w14:paraId="3A22F9F7" w14:textId="77777777">
        <w:tc>
          <w:tcPr>
            <w:tcW w:w="3200" w:type="dxa"/>
            <w:shd w:val="clear" w:color="auto" w:fill="EEF2FA"/>
            <w:tcMar>
              <w:top w:w="90" w:type="dxa"/>
              <w:left w:w="110" w:type="dxa"/>
              <w:bottom w:w="90" w:type="dxa"/>
              <w:right w:w="110" w:type="dxa"/>
            </w:tcMar>
          </w:tcPr>
          <w:p w14:paraId="3A22F9F3" w14:textId="77777777" w:rsidR="00C36BBC" w:rsidRDefault="005E6D07">
            <w:r>
              <w:rPr>
                <w:rFonts w:ascii="Calibri" w:eastAsia="Calibri" w:hAnsi="Calibri" w:cs="Calibri"/>
              </w:rPr>
              <w:t>OWASP Cheat Sheet — "OS Command Injection Defense" and "SQL Injection Prevention"</w:t>
            </w:r>
          </w:p>
        </w:tc>
        <w:tc>
          <w:tcPr>
            <w:tcW w:w="2400" w:type="dxa"/>
            <w:shd w:val="clear" w:color="auto" w:fill="EEF2FA"/>
            <w:tcMar>
              <w:top w:w="90" w:type="dxa"/>
              <w:left w:w="110" w:type="dxa"/>
              <w:bottom w:w="90" w:type="dxa"/>
              <w:right w:w="110" w:type="dxa"/>
            </w:tcMar>
          </w:tcPr>
          <w:p w14:paraId="3A22F9F4" w14:textId="77777777" w:rsidR="00C36BBC" w:rsidRDefault="005E6D07">
            <w:r>
              <w:rPr>
                <w:rFonts w:ascii="Calibri" w:eastAsia="Calibri" w:hAnsi="Calibri" w:cs="Calibri"/>
              </w:rPr>
              <w:t>cheatsheetseries.owasp.org</w:t>
            </w:r>
          </w:p>
        </w:tc>
        <w:tc>
          <w:tcPr>
            <w:tcW w:w="3300" w:type="dxa"/>
            <w:shd w:val="clear" w:color="auto" w:fill="EEF2FA"/>
            <w:tcMar>
              <w:top w:w="90" w:type="dxa"/>
              <w:left w:w="110" w:type="dxa"/>
              <w:bottom w:w="90" w:type="dxa"/>
              <w:right w:w="110" w:type="dxa"/>
            </w:tcMar>
          </w:tcPr>
          <w:p w14:paraId="3A22F9F5" w14:textId="77777777" w:rsidR="00C36BBC" w:rsidRDefault="005E6D07">
            <w:r>
              <w:rPr>
                <w:rFonts w:ascii="Calibri" w:eastAsia="Calibri" w:hAnsi="Calibri" w:cs="Calibri"/>
              </w:rPr>
              <w:t>Gives you the exact standard sink/safe-pattern list for Java, ready to turn into rules.</w:t>
            </w:r>
          </w:p>
        </w:tc>
        <w:tc>
          <w:tcPr>
            <w:tcW w:w="1000" w:type="dxa"/>
            <w:shd w:val="clear" w:color="auto" w:fill="EEF2FA"/>
            <w:tcMar>
              <w:top w:w="90" w:type="dxa"/>
              <w:left w:w="110" w:type="dxa"/>
              <w:bottom w:w="90" w:type="dxa"/>
              <w:right w:w="110" w:type="dxa"/>
            </w:tcMar>
          </w:tcPr>
          <w:p w14:paraId="3A22F9F6" w14:textId="77777777" w:rsidR="00C36BBC" w:rsidRDefault="005E6D07">
            <w:r>
              <w:rPr>
                <w:rFonts w:ascii="Calibri" w:eastAsia="Calibri" w:hAnsi="Calibri" w:cs="Calibri"/>
              </w:rPr>
              <w:t>15 min</w:t>
            </w:r>
          </w:p>
        </w:tc>
      </w:tr>
    </w:tbl>
    <w:p w14:paraId="3A22F9F8" w14:textId="77777777" w:rsidR="00C36BBC" w:rsidRDefault="00C36BBC">
      <w:pPr>
        <w:spacing w:after="120"/>
      </w:pPr>
    </w:p>
    <w:p w14:paraId="3A22F9F9" w14:textId="77777777" w:rsidR="00C36BBC" w:rsidRDefault="005E6D07">
      <w:pPr>
        <w:spacing w:before="140" w:after="80"/>
      </w:pPr>
      <w:r>
        <w:rPr>
          <w:rFonts w:ascii="Calibri" w:eastAsia="Calibri" w:hAnsi="Calibri" w:cs="Calibri"/>
          <w:b/>
          <w:bCs/>
          <w:sz w:val="22"/>
          <w:szCs w:val="22"/>
        </w:rPr>
        <w:t>Build — do these, in order, at the keyboard</w:t>
      </w:r>
    </w:p>
    <w:p w14:paraId="3A22F9FA"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Read Part 2's Java tokenizer and dangerous-pattern lists (with credit — Part 2 is MIT licensed, keep its notice, use it as a reference, not a copy-paste).</w:t>
      </w:r>
    </w:p>
    <w:p w14:paraId="3A22F9FB"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Write `plugins/java_plugin.py` implementing the Week 6 interface: a Java keyword set, a tokenizer handling Java string/char/text-block literals and // and /* */ comments.</w:t>
      </w:r>
    </w:p>
    <w:p w14:paraId="3A22F9FC"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Add the Java sink list (</w:t>
      </w:r>
      <w:proofErr w:type="spellStart"/>
      <w:r>
        <w:rPr>
          <w:rFonts w:ascii="Calibri" w:eastAsia="Calibri" w:hAnsi="Calibri" w:cs="Calibri"/>
          <w:sz w:val="22"/>
          <w:szCs w:val="22"/>
        </w:rPr>
        <w:t>Runtime.exec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ProcessBuilder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Statement.executeQuery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ObjectInputStream.readObject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getWriter</w:t>
      </w:r>
      <w:proofErr w:type="spellEnd"/>
      <w:r>
        <w:rPr>
          <w:rFonts w:ascii="Calibri" w:eastAsia="Calibri" w:hAnsi="Calibri" w:cs="Calibri"/>
          <w:sz w:val="22"/>
          <w:szCs w:val="22"/>
        </w:rPr>
        <w:t>) and source list (</w:t>
      </w:r>
      <w:proofErr w:type="spellStart"/>
      <w:proofErr w:type="gramStart"/>
      <w:r>
        <w:rPr>
          <w:rFonts w:ascii="Calibri" w:eastAsia="Calibri" w:hAnsi="Calibri" w:cs="Calibri"/>
          <w:sz w:val="22"/>
          <w:szCs w:val="22"/>
        </w:rPr>
        <w:t>request.getParameter</w:t>
      </w:r>
      <w:proofErr w:type="spellEnd"/>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System.getenv</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args</w:t>
      </w:r>
      <w:proofErr w:type="spellEnd"/>
      <w:r>
        <w:rPr>
          <w:rFonts w:ascii="Calibri" w:eastAsia="Calibri" w:hAnsi="Calibri" w:cs="Calibri"/>
          <w:sz w:val="22"/>
          <w:szCs w:val="22"/>
        </w:rPr>
        <w:t>[]).</w:t>
      </w:r>
    </w:p>
    <w:p w14:paraId="3A22F9FD"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Confirm the Unicode-recovery layer from Week 2 works unchanged on Java files — it should, since it's language-agnostic.</w:t>
      </w:r>
    </w:p>
    <w:p w14:paraId="3A22F9FE"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Write 10 unsafe and 10 safe Java snippets and get rule-based detection passing on all 20.</w:t>
      </w:r>
    </w:p>
    <w:p w14:paraId="3A22F9FF"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Use the 3 supplied sample Java files (ProfileServlet.java, SystemService.java, UserManager.java) as an additional real-world check.</w:t>
      </w:r>
    </w:p>
    <w:p w14:paraId="3A22FA00" w14:textId="77777777" w:rsidR="00C36BBC" w:rsidRDefault="005E6D07">
      <w:pPr>
        <w:spacing w:before="140" w:after="80"/>
      </w:pPr>
      <w:r>
        <w:rPr>
          <w:rFonts w:ascii="Calibri" w:eastAsia="Calibri" w:hAnsi="Calibri" w:cs="Calibri"/>
          <w:b/>
          <w:bCs/>
          <w:sz w:val="22"/>
          <w:szCs w:val="22"/>
        </w:rPr>
        <w:lastRenderedPageBreak/>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A03" w14:textId="77777777">
        <w:trPr>
          <w:tblHeader/>
        </w:trPr>
        <w:tc>
          <w:tcPr>
            <w:tcW w:w="2200" w:type="dxa"/>
            <w:shd w:val="clear" w:color="auto" w:fill="2F5496"/>
            <w:tcMar>
              <w:top w:w="90" w:type="dxa"/>
              <w:left w:w="110" w:type="dxa"/>
              <w:bottom w:w="90" w:type="dxa"/>
              <w:right w:w="110" w:type="dxa"/>
            </w:tcMar>
          </w:tcPr>
          <w:p w14:paraId="3A22FA01" w14:textId="77777777" w:rsidR="00C36BBC" w:rsidRDefault="00C36BBC"/>
        </w:tc>
        <w:tc>
          <w:tcPr>
            <w:tcW w:w="7700" w:type="dxa"/>
            <w:shd w:val="clear" w:color="auto" w:fill="2F5496"/>
            <w:tcMar>
              <w:top w:w="90" w:type="dxa"/>
              <w:left w:w="110" w:type="dxa"/>
              <w:bottom w:w="90" w:type="dxa"/>
              <w:right w:w="110" w:type="dxa"/>
            </w:tcMar>
          </w:tcPr>
          <w:p w14:paraId="3A22FA02" w14:textId="77777777" w:rsidR="00C36BBC" w:rsidRDefault="00C36BBC"/>
        </w:tc>
      </w:tr>
      <w:tr w:rsidR="00C36BBC" w14:paraId="3A22FA06" w14:textId="77777777">
        <w:tc>
          <w:tcPr>
            <w:tcW w:w="2200" w:type="dxa"/>
            <w:tcMar>
              <w:top w:w="90" w:type="dxa"/>
              <w:left w:w="110" w:type="dxa"/>
              <w:bottom w:w="90" w:type="dxa"/>
              <w:right w:w="110" w:type="dxa"/>
            </w:tcMar>
          </w:tcPr>
          <w:p w14:paraId="3A22FA04"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A05" w14:textId="77777777" w:rsidR="00C36BBC" w:rsidRDefault="005E6D07">
            <w:r>
              <w:rPr>
                <w:rFonts w:ascii="Calibri" w:eastAsia="Calibri" w:hAnsi="Calibri" w:cs="Calibri"/>
              </w:rPr>
              <w:t xml:space="preserve">```java String </w:t>
            </w:r>
            <w:proofErr w:type="spellStart"/>
            <w:r>
              <w:rPr>
                <w:rFonts w:ascii="Calibri" w:eastAsia="Calibri" w:hAnsi="Calibri" w:cs="Calibri"/>
              </w:rPr>
              <w:t>cmd</w:t>
            </w:r>
            <w:proofErr w:type="spellEnd"/>
            <w:r>
              <w:rPr>
                <w:rFonts w:ascii="Calibri" w:eastAsia="Calibri" w:hAnsi="Calibri" w:cs="Calibri"/>
              </w:rPr>
              <w:t xml:space="preserve"> = "ping " + </w:t>
            </w:r>
            <w:proofErr w:type="spellStart"/>
            <w:proofErr w:type="gramStart"/>
            <w:r>
              <w:rPr>
                <w:rFonts w:ascii="Calibri" w:eastAsia="Calibri" w:hAnsi="Calibri" w:cs="Calibri"/>
              </w:rPr>
              <w:t>request.getParameter</w:t>
            </w:r>
            <w:proofErr w:type="spellEnd"/>
            <w:proofErr w:type="gramEnd"/>
            <w:r>
              <w:rPr>
                <w:rFonts w:ascii="Calibri" w:eastAsia="Calibri" w:hAnsi="Calibri" w:cs="Calibri"/>
              </w:rPr>
              <w:t xml:space="preserve">("host"); </w:t>
            </w:r>
            <w:proofErr w:type="spellStart"/>
            <w:r>
              <w:rPr>
                <w:rFonts w:ascii="Calibri" w:eastAsia="Calibri" w:hAnsi="Calibri" w:cs="Calibri"/>
              </w:rPr>
              <w:t>Runtime.getRuntime</w:t>
            </w:r>
            <w:proofErr w:type="spellEnd"/>
            <w:r>
              <w:rPr>
                <w:rFonts w:ascii="Calibri" w:eastAsia="Calibri" w:hAnsi="Calibri" w:cs="Calibri"/>
              </w:rPr>
              <w:t>().exec(</w:t>
            </w:r>
            <w:proofErr w:type="spellStart"/>
            <w:r>
              <w:rPr>
                <w:rFonts w:ascii="Calibri" w:eastAsia="Calibri" w:hAnsi="Calibri" w:cs="Calibri"/>
              </w:rPr>
              <w:t>cmd</w:t>
            </w:r>
            <w:proofErr w:type="spellEnd"/>
            <w:r>
              <w:rPr>
                <w:rFonts w:ascii="Calibri" w:eastAsia="Calibri" w:hAnsi="Calibri" w:cs="Calibri"/>
              </w:rPr>
              <w:t>); ```</w:t>
            </w:r>
          </w:p>
        </w:tc>
      </w:tr>
      <w:tr w:rsidR="00C36BBC" w14:paraId="3A22FA09" w14:textId="77777777">
        <w:tc>
          <w:tcPr>
            <w:tcW w:w="2200" w:type="dxa"/>
            <w:shd w:val="clear" w:color="auto" w:fill="EEF2FA"/>
            <w:tcMar>
              <w:top w:w="90" w:type="dxa"/>
              <w:left w:w="110" w:type="dxa"/>
              <w:bottom w:w="90" w:type="dxa"/>
              <w:right w:w="110" w:type="dxa"/>
            </w:tcMar>
          </w:tcPr>
          <w:p w14:paraId="3A22FA07"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A08" w14:textId="77777777" w:rsidR="00C36BBC" w:rsidRDefault="005E6D07">
            <w:r>
              <w:rPr>
                <w:rFonts w:ascii="Calibri" w:eastAsia="Calibri" w:hAnsi="Calibri" w:cs="Calibri"/>
              </w:rPr>
              <w:t xml:space="preserve">A finding on the </w:t>
            </w:r>
            <w:proofErr w:type="gramStart"/>
            <w:r>
              <w:rPr>
                <w:rFonts w:ascii="Calibri" w:eastAsia="Calibri" w:hAnsi="Calibri" w:cs="Calibri"/>
              </w:rPr>
              <w:t>exec(</w:t>
            </w:r>
            <w:proofErr w:type="gramEnd"/>
            <w:r>
              <w:rPr>
                <w:rFonts w:ascii="Calibri" w:eastAsia="Calibri" w:hAnsi="Calibri" w:cs="Calibri"/>
              </w:rPr>
              <w:t>) line: CWE-78 OS Command Injection, source `</w:t>
            </w:r>
            <w:proofErr w:type="spellStart"/>
            <w:r>
              <w:rPr>
                <w:rFonts w:ascii="Calibri" w:eastAsia="Calibri" w:hAnsi="Calibri" w:cs="Calibri"/>
              </w:rPr>
              <w:t>request.getParameter</w:t>
            </w:r>
            <w:proofErr w:type="spellEnd"/>
            <w:r>
              <w:rPr>
                <w:rFonts w:ascii="Calibri" w:eastAsia="Calibri" w:hAnsi="Calibri" w:cs="Calibri"/>
              </w:rPr>
              <w:t>` reaching sink `</w:t>
            </w:r>
            <w:proofErr w:type="spellStart"/>
            <w:r>
              <w:rPr>
                <w:rFonts w:ascii="Calibri" w:eastAsia="Calibri" w:hAnsi="Calibri" w:cs="Calibri"/>
              </w:rPr>
              <w:t>Runtime.exec</w:t>
            </w:r>
            <w:proofErr w:type="spellEnd"/>
            <w:r>
              <w:rPr>
                <w:rFonts w:ascii="Calibri" w:eastAsia="Calibri" w:hAnsi="Calibri" w:cs="Calibri"/>
              </w:rPr>
              <w:t>`.</w:t>
            </w:r>
          </w:p>
        </w:tc>
      </w:tr>
      <w:tr w:rsidR="00C36BBC" w14:paraId="3A22FA0C" w14:textId="77777777">
        <w:tc>
          <w:tcPr>
            <w:tcW w:w="2200" w:type="dxa"/>
            <w:tcMar>
              <w:top w:w="90" w:type="dxa"/>
              <w:left w:w="110" w:type="dxa"/>
              <w:bottom w:w="90" w:type="dxa"/>
              <w:right w:w="110" w:type="dxa"/>
            </w:tcMar>
          </w:tcPr>
          <w:p w14:paraId="3A22FA0A"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A0B" w14:textId="77777777" w:rsidR="00C36BBC" w:rsidRDefault="005E6D07">
            <w:r>
              <w:rPr>
                <w:rFonts w:ascii="Calibri" w:eastAsia="Calibri" w:hAnsi="Calibri" w:cs="Calibri"/>
              </w:rPr>
              <w:t>A version using `</w:t>
            </w:r>
            <w:proofErr w:type="spellStart"/>
            <w:r>
              <w:rPr>
                <w:rFonts w:ascii="Calibri" w:eastAsia="Calibri" w:hAnsi="Calibri" w:cs="Calibri"/>
              </w:rPr>
              <w:t>ProcessBuilder</w:t>
            </w:r>
            <w:proofErr w:type="spellEnd"/>
            <w:r>
              <w:rPr>
                <w:rFonts w:ascii="Calibri" w:eastAsia="Calibri" w:hAnsi="Calibri" w:cs="Calibri"/>
              </w:rPr>
              <w:t>` with a fixed, hard-coded argument list (no string concatenation of user input) should not be flagged.</w:t>
            </w:r>
          </w:p>
        </w:tc>
      </w:tr>
    </w:tbl>
    <w:p w14:paraId="3A22FA0D" w14:textId="77777777" w:rsidR="00C36BBC" w:rsidRDefault="00C36BBC">
      <w:pPr>
        <w:spacing w:after="120"/>
      </w:pPr>
    </w:p>
    <w:p w14:paraId="3A22FA0E" w14:textId="77777777" w:rsidR="00C36BBC" w:rsidRDefault="005E6D07">
      <w:pPr>
        <w:spacing w:before="140" w:after="80"/>
      </w:pPr>
      <w:r>
        <w:rPr>
          <w:rFonts w:ascii="Calibri" w:eastAsia="Calibri" w:hAnsi="Calibri" w:cs="Calibri"/>
          <w:b/>
          <w:bCs/>
          <w:sz w:val="22"/>
          <w:szCs w:val="22"/>
        </w:rPr>
        <w:t>Report proof — what goes in this week's report</w:t>
      </w:r>
    </w:p>
    <w:p w14:paraId="3A22FA0F" w14:textId="77777777" w:rsidR="00C36BBC" w:rsidRDefault="005E6D07">
      <w:pPr>
        <w:spacing w:after="130"/>
      </w:pPr>
      <w:r>
        <w:rPr>
          <w:rFonts w:ascii="Calibri" w:eastAsia="Calibri" w:hAnsi="Calibri" w:cs="Calibri"/>
          <w:sz w:val="22"/>
          <w:szCs w:val="22"/>
        </w:rPr>
        <w:t>Java plugin passing 20/20 rule-based tests; results on the 3 supplied sample files with findings listed; attribution note for Part 2's referenced patterns.</w:t>
      </w:r>
    </w:p>
    <w:p w14:paraId="3A22FA10"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A11" w14:textId="77777777" w:rsidR="00C36BBC" w:rsidRDefault="005E6D07">
      <w:pPr>
        <w:spacing w:after="130"/>
      </w:pPr>
      <w:r>
        <w:rPr>
          <w:rFonts w:ascii="Calibri" w:eastAsia="Calibri" w:hAnsi="Calibri" w:cs="Calibri"/>
          <w:b/>
          <w:bCs/>
          <w:sz w:val="22"/>
          <w:szCs w:val="22"/>
        </w:rPr>
        <w:t>Q1. What's genuinely different about tokenizing Java versus Python?</w:t>
      </w:r>
    </w:p>
    <w:p w14:paraId="3A22FA12" w14:textId="77777777" w:rsidR="00C36BBC" w:rsidRDefault="005E6D07">
      <w:pPr>
        <w:spacing w:after="160"/>
      </w:pPr>
      <w:r>
        <w:rPr>
          <w:rFonts w:ascii="Calibri" w:eastAsia="Calibri" w:hAnsi="Calibri" w:cs="Calibri"/>
          <w:sz w:val="22"/>
          <w:szCs w:val="22"/>
        </w:rPr>
        <w:t>Java has different comment syntax (// and /* */ vs Python's #), different string forms (including multi-line text blocks with """), and is statically typed with explicit type declarations — the tokenizer needs Java-specific regex/rules for these, which is exactly why it's a separate plugin rather than reusing Python's.</w:t>
      </w:r>
    </w:p>
    <w:p w14:paraId="3A22FA13" w14:textId="77777777" w:rsidR="00C36BBC" w:rsidRDefault="005E6D07">
      <w:pPr>
        <w:spacing w:after="130"/>
      </w:pPr>
      <w:r>
        <w:rPr>
          <w:rFonts w:ascii="Calibri" w:eastAsia="Calibri" w:hAnsi="Calibri" w:cs="Calibri"/>
          <w:b/>
          <w:bCs/>
          <w:sz w:val="22"/>
          <w:szCs w:val="22"/>
        </w:rPr>
        <w:t>Q2. Why credit Part 2 instead of just using its code directly?</w:t>
      </w:r>
    </w:p>
    <w:p w14:paraId="3A22FA14" w14:textId="77777777" w:rsidR="00C36BBC" w:rsidRDefault="005E6D07">
      <w:pPr>
        <w:spacing w:after="160"/>
      </w:pPr>
      <w:r>
        <w:rPr>
          <w:rFonts w:ascii="Calibri" w:eastAsia="Calibri" w:hAnsi="Calibri" w:cs="Calibri"/>
          <w:sz w:val="22"/>
          <w:szCs w:val="22"/>
        </w:rPr>
        <w:t>Part 2 is MIT licensed, which requires keeping its copyright notice and permits reuse, but presenting its work as entirely my own without attribution would be dishonest and against the license terms. I used its Java patterns as a reference to inform my own plugin, built to my project's interface.</w:t>
      </w:r>
    </w:p>
    <w:p w14:paraId="3A22FA15" w14:textId="77777777" w:rsidR="00C36BBC" w:rsidRDefault="005E6D07">
      <w:pPr>
        <w:spacing w:after="130"/>
      </w:pPr>
      <w:r>
        <w:rPr>
          <w:rFonts w:ascii="Calibri" w:eastAsia="Calibri" w:hAnsi="Calibri" w:cs="Calibri"/>
          <w:b/>
          <w:bCs/>
          <w:sz w:val="22"/>
          <w:szCs w:val="22"/>
        </w:rPr>
        <w:t>Q3. Give an example of a Java sink and explain why it's dangerous.</w:t>
      </w:r>
    </w:p>
    <w:p w14:paraId="3A22FA16" w14:textId="77777777" w:rsidR="00C36BBC" w:rsidRDefault="005E6D07">
      <w:pPr>
        <w:spacing w:after="160"/>
      </w:pPr>
      <w:proofErr w:type="spellStart"/>
      <w:r>
        <w:rPr>
          <w:rFonts w:ascii="Calibri" w:eastAsia="Calibri" w:hAnsi="Calibri" w:cs="Calibri"/>
          <w:sz w:val="22"/>
          <w:szCs w:val="22"/>
        </w:rPr>
        <w:t>Runtime.exec</w:t>
      </w:r>
      <w:proofErr w:type="spellEnd"/>
      <w:r>
        <w:rPr>
          <w:rFonts w:ascii="Calibri" w:eastAsia="Calibri" w:hAnsi="Calibri" w:cs="Calibri"/>
          <w:sz w:val="22"/>
          <w:szCs w:val="22"/>
        </w:rPr>
        <w:t xml:space="preserve">() runs an OS-level command. If any part of that command string comes from </w:t>
      </w:r>
      <w:proofErr w:type="spellStart"/>
      <w:r>
        <w:rPr>
          <w:rFonts w:ascii="Calibri" w:eastAsia="Calibri" w:hAnsi="Calibri" w:cs="Calibri"/>
          <w:sz w:val="22"/>
          <w:szCs w:val="22"/>
        </w:rPr>
        <w:t>unsanitized</w:t>
      </w:r>
      <w:proofErr w:type="spellEnd"/>
      <w:r>
        <w:rPr>
          <w:rFonts w:ascii="Calibri" w:eastAsia="Calibri" w:hAnsi="Calibri" w:cs="Calibri"/>
          <w:sz w:val="22"/>
          <w:szCs w:val="22"/>
        </w:rPr>
        <w:t xml:space="preserve"> user input (like an HTTP parameter), an attacker can inject additional shell commands — this is CWE-78, OS Command Injection.</w:t>
      </w:r>
    </w:p>
    <w:p w14:paraId="3A22FA17"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A18"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"I don't know Java well. Here's a sample file [paste ProfileServlet.java]. Explain what this code does in plain English, and point out anything that looks like a dangerous sink or an untrusted source."</w:t>
      </w:r>
    </w:p>
    <w:p w14:paraId="3A22FA19"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write a Java tokenizer in Python (regex-based, similar style to the existing Python tokenizer.py) that correctly handles Java string literals, char literals, text blocks, and both comment styles."</w:t>
      </w:r>
    </w:p>
    <w:p w14:paraId="3A22FA1A" w14:textId="77777777" w:rsidR="00C36BBC" w:rsidRDefault="005E6D07">
      <w:r>
        <w:br w:type="page"/>
      </w:r>
    </w:p>
    <w:p w14:paraId="3A22FA1B" w14:textId="77777777" w:rsidR="00C36BBC" w:rsidRDefault="005E6D07">
      <w:pPr>
        <w:shd w:val="clear" w:color="auto" w:fill="2F5496"/>
        <w:spacing w:after="40"/>
      </w:pPr>
      <w:r>
        <w:rPr>
          <w:rFonts w:ascii="Calibri" w:eastAsia="Calibri" w:hAnsi="Calibri" w:cs="Calibri"/>
          <w:b/>
          <w:bCs/>
          <w:color w:val="FFFFFF"/>
          <w:sz w:val="22"/>
          <w:szCs w:val="22"/>
        </w:rPr>
        <w:lastRenderedPageBreak/>
        <w:t>WEEK 8</w:t>
      </w:r>
    </w:p>
    <w:p w14:paraId="3A22FA1C" w14:textId="77777777" w:rsidR="00C36BBC" w:rsidRDefault="005E6D07">
      <w:pPr>
        <w:spacing w:after="200"/>
      </w:pPr>
      <w:r>
        <w:rPr>
          <w:rFonts w:ascii="Calibri" w:eastAsia="Calibri" w:hAnsi="Calibri" w:cs="Calibri"/>
          <w:b/>
          <w:bCs/>
          <w:color w:val="2F5496"/>
          <w:sz w:val="32"/>
          <w:szCs w:val="32"/>
        </w:rPr>
        <w:t>Improvement 7 — Java taint tracking, full test suite, midterm freeze</w:t>
      </w:r>
    </w:p>
    <w:p w14:paraId="3A22FA1D" w14:textId="77777777" w:rsidR="00C36BBC" w:rsidRDefault="005E6D07">
      <w:pPr>
        <w:spacing w:before="140" w:after="80"/>
      </w:pPr>
      <w:r>
        <w:rPr>
          <w:rFonts w:ascii="Calibri" w:eastAsia="Calibri" w:hAnsi="Calibri" w:cs="Calibri"/>
          <w:b/>
          <w:bCs/>
          <w:sz w:val="22"/>
          <w:szCs w:val="22"/>
        </w:rPr>
        <w:t>Goal — what you can do by Sunday night</w:t>
      </w:r>
    </w:p>
    <w:p w14:paraId="3A22FA1E" w14:textId="77777777" w:rsidR="00C36BBC" w:rsidRDefault="005E6D07">
      <w:pPr>
        <w:spacing w:after="130"/>
      </w:pPr>
      <w:r>
        <w:rPr>
          <w:rFonts w:ascii="Calibri" w:eastAsia="Calibri" w:hAnsi="Calibri" w:cs="Calibri"/>
          <w:sz w:val="22"/>
          <w:szCs w:val="22"/>
        </w:rPr>
        <w:t>By the end of this week Java has taint-lite tracking (not just single-line rule matching), a real test suite built from the supplied sample files, and you will do your midterm demo covering everything from Weeks 1-8.</w:t>
      </w:r>
    </w:p>
    <w:p w14:paraId="3A22FA1F"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A22" w14:textId="77777777">
        <w:trPr>
          <w:tblHeader/>
        </w:trPr>
        <w:tc>
          <w:tcPr>
            <w:tcW w:w="2700" w:type="dxa"/>
            <w:shd w:val="clear" w:color="auto" w:fill="2F5496"/>
            <w:tcMar>
              <w:top w:w="90" w:type="dxa"/>
              <w:left w:w="110" w:type="dxa"/>
              <w:bottom w:w="90" w:type="dxa"/>
              <w:right w:w="110" w:type="dxa"/>
            </w:tcMar>
          </w:tcPr>
          <w:p w14:paraId="3A22FA20"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A21" w14:textId="77777777" w:rsidR="00C36BBC" w:rsidRDefault="005E6D07">
            <w:r>
              <w:rPr>
                <w:rFonts w:ascii="Calibri" w:eastAsia="Calibri" w:hAnsi="Calibri" w:cs="Calibri"/>
                <w:b/>
                <w:bCs/>
                <w:color w:val="FFFFFF"/>
              </w:rPr>
              <w:t>What it means, in plain words</w:t>
            </w:r>
          </w:p>
        </w:tc>
      </w:tr>
      <w:tr w:rsidR="00C36BBC" w14:paraId="3A22FA25" w14:textId="77777777">
        <w:tc>
          <w:tcPr>
            <w:tcW w:w="2700" w:type="dxa"/>
            <w:tcMar>
              <w:top w:w="90" w:type="dxa"/>
              <w:left w:w="110" w:type="dxa"/>
              <w:bottom w:w="90" w:type="dxa"/>
              <w:right w:w="110" w:type="dxa"/>
            </w:tcMar>
          </w:tcPr>
          <w:p w14:paraId="3A22FA23" w14:textId="77777777" w:rsidR="00C36BBC" w:rsidRDefault="005E6D07">
            <w:r>
              <w:rPr>
                <w:rFonts w:ascii="Calibri" w:eastAsia="Calibri" w:hAnsi="Calibri" w:cs="Calibri"/>
              </w:rPr>
              <w:t>Taint-lite (token/line-based, versus full AST)</w:t>
            </w:r>
          </w:p>
        </w:tc>
        <w:tc>
          <w:tcPr>
            <w:tcW w:w="7200" w:type="dxa"/>
            <w:tcMar>
              <w:top w:w="90" w:type="dxa"/>
              <w:left w:w="110" w:type="dxa"/>
              <w:bottom w:w="90" w:type="dxa"/>
              <w:right w:w="110" w:type="dxa"/>
            </w:tcMar>
          </w:tcPr>
          <w:p w14:paraId="3A22FA24" w14:textId="77777777" w:rsidR="00C36BBC" w:rsidRDefault="005E6D07">
            <w:r>
              <w:rPr>
                <w:rFonts w:ascii="Calibri" w:eastAsia="Calibri" w:hAnsi="Calibri" w:cs="Calibri"/>
              </w:rPr>
              <w:t>A lighter form of taint tracking that follows tainted variables through simple, sequential assignment within a method, without building a full parse tree — a reasonable trade-off for a second language, given the AST tracker in Week 3 was a bigger investment specific to Python.</w:t>
            </w:r>
          </w:p>
        </w:tc>
      </w:tr>
      <w:tr w:rsidR="00C36BBC" w14:paraId="3A22FA28" w14:textId="77777777">
        <w:tc>
          <w:tcPr>
            <w:tcW w:w="2700" w:type="dxa"/>
            <w:shd w:val="clear" w:color="auto" w:fill="EEF2FA"/>
            <w:tcMar>
              <w:top w:w="90" w:type="dxa"/>
              <w:left w:w="110" w:type="dxa"/>
              <w:bottom w:w="90" w:type="dxa"/>
              <w:right w:w="110" w:type="dxa"/>
            </w:tcMar>
          </w:tcPr>
          <w:p w14:paraId="3A22FA26" w14:textId="77777777" w:rsidR="00C36BBC" w:rsidRDefault="005E6D07">
            <w:r>
              <w:rPr>
                <w:rFonts w:ascii="Calibri" w:eastAsia="Calibri" w:hAnsi="Calibri" w:cs="Calibri"/>
              </w:rPr>
              <w:t>Method scope</w:t>
            </w:r>
          </w:p>
        </w:tc>
        <w:tc>
          <w:tcPr>
            <w:tcW w:w="7200" w:type="dxa"/>
            <w:shd w:val="clear" w:color="auto" w:fill="EEF2FA"/>
            <w:tcMar>
              <w:top w:w="90" w:type="dxa"/>
              <w:left w:w="110" w:type="dxa"/>
              <w:bottom w:w="90" w:type="dxa"/>
              <w:right w:w="110" w:type="dxa"/>
            </w:tcMar>
          </w:tcPr>
          <w:p w14:paraId="3A22FA27" w14:textId="77777777" w:rsidR="00C36BBC" w:rsidRDefault="005E6D07">
            <w:r>
              <w:rPr>
                <w:rFonts w:ascii="Calibri" w:eastAsia="Calibri" w:hAnsi="Calibri" w:cs="Calibri"/>
              </w:rPr>
              <w:t>In Java, taint should generally be tracked within one method at a time (a reasonable simplification) — tracking taint across method calls and class fields is a harder problem you can note as a known limitation, not solve this week.</w:t>
            </w:r>
          </w:p>
        </w:tc>
      </w:tr>
    </w:tbl>
    <w:p w14:paraId="3A22FA29" w14:textId="77777777" w:rsidR="00C36BBC" w:rsidRDefault="00C36BBC">
      <w:pPr>
        <w:spacing w:after="120"/>
      </w:pPr>
    </w:p>
    <w:p w14:paraId="3A22FA2A"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A2F" w14:textId="77777777">
        <w:trPr>
          <w:tblHeader/>
        </w:trPr>
        <w:tc>
          <w:tcPr>
            <w:tcW w:w="3200" w:type="dxa"/>
            <w:shd w:val="clear" w:color="auto" w:fill="2F5496"/>
            <w:tcMar>
              <w:top w:w="90" w:type="dxa"/>
              <w:left w:w="110" w:type="dxa"/>
              <w:bottom w:w="90" w:type="dxa"/>
              <w:right w:w="110" w:type="dxa"/>
            </w:tcMar>
          </w:tcPr>
          <w:p w14:paraId="3A22FA2B"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A2C"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A2D"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A2E" w14:textId="77777777" w:rsidR="00C36BBC" w:rsidRDefault="005E6D07">
            <w:r>
              <w:rPr>
                <w:rFonts w:ascii="Calibri" w:eastAsia="Calibri" w:hAnsi="Calibri" w:cs="Calibri"/>
                <w:b/>
                <w:bCs/>
                <w:color w:val="FFFFFF"/>
              </w:rPr>
              <w:t>Time</w:t>
            </w:r>
          </w:p>
        </w:tc>
      </w:tr>
      <w:tr w:rsidR="00C36BBC" w14:paraId="3A22FA34" w14:textId="77777777">
        <w:tc>
          <w:tcPr>
            <w:tcW w:w="3200" w:type="dxa"/>
            <w:tcMar>
              <w:top w:w="90" w:type="dxa"/>
              <w:left w:w="110" w:type="dxa"/>
              <w:bottom w:w="90" w:type="dxa"/>
              <w:right w:w="110" w:type="dxa"/>
            </w:tcMar>
          </w:tcPr>
          <w:p w14:paraId="3A22FA30" w14:textId="77777777" w:rsidR="00C36BBC" w:rsidRDefault="005E6D07">
            <w:r>
              <w:rPr>
                <w:rFonts w:ascii="Calibri" w:eastAsia="Calibri" w:hAnsi="Calibri" w:cs="Calibri"/>
              </w:rPr>
              <w:t>Re-watch/skim your own Week 3 notes on taint tracking</w:t>
            </w:r>
          </w:p>
        </w:tc>
        <w:tc>
          <w:tcPr>
            <w:tcW w:w="2400" w:type="dxa"/>
            <w:tcMar>
              <w:top w:w="90" w:type="dxa"/>
              <w:left w:w="110" w:type="dxa"/>
              <w:bottom w:w="90" w:type="dxa"/>
              <w:right w:w="110" w:type="dxa"/>
            </w:tcMar>
          </w:tcPr>
          <w:p w14:paraId="3A22FA31" w14:textId="77777777" w:rsidR="00C36BBC" w:rsidRDefault="005E6D07">
            <w:r>
              <w:rPr>
                <w:rFonts w:ascii="Calibri" w:eastAsia="Calibri" w:hAnsi="Calibri" w:cs="Calibri"/>
              </w:rPr>
              <w:t>your own material</w:t>
            </w:r>
          </w:p>
        </w:tc>
        <w:tc>
          <w:tcPr>
            <w:tcW w:w="3300" w:type="dxa"/>
            <w:tcMar>
              <w:top w:w="90" w:type="dxa"/>
              <w:left w:w="110" w:type="dxa"/>
              <w:bottom w:w="90" w:type="dxa"/>
              <w:right w:w="110" w:type="dxa"/>
            </w:tcMar>
          </w:tcPr>
          <w:p w14:paraId="3A22FA32" w14:textId="77777777" w:rsidR="00C36BBC" w:rsidRDefault="005E6D07">
            <w:r>
              <w:rPr>
                <w:rFonts w:ascii="Calibri" w:eastAsia="Calibri" w:hAnsi="Calibri" w:cs="Calibri"/>
              </w:rPr>
              <w:t>The Java version reuses the same *concept*; you're adapting it to different syntax, not learning it from scratch.</w:t>
            </w:r>
          </w:p>
        </w:tc>
        <w:tc>
          <w:tcPr>
            <w:tcW w:w="1000" w:type="dxa"/>
            <w:tcMar>
              <w:top w:w="90" w:type="dxa"/>
              <w:left w:w="110" w:type="dxa"/>
              <w:bottom w:w="90" w:type="dxa"/>
              <w:right w:w="110" w:type="dxa"/>
            </w:tcMar>
          </w:tcPr>
          <w:p w14:paraId="3A22FA33" w14:textId="77777777" w:rsidR="00C36BBC" w:rsidRDefault="005E6D07">
            <w:r>
              <w:rPr>
                <w:rFonts w:ascii="Calibri" w:eastAsia="Calibri" w:hAnsi="Calibri" w:cs="Calibri"/>
              </w:rPr>
              <w:t>10 min</w:t>
            </w:r>
          </w:p>
        </w:tc>
      </w:tr>
      <w:tr w:rsidR="00C36BBC" w14:paraId="3A22FA39" w14:textId="77777777">
        <w:tc>
          <w:tcPr>
            <w:tcW w:w="3200" w:type="dxa"/>
            <w:shd w:val="clear" w:color="auto" w:fill="EEF2FA"/>
            <w:tcMar>
              <w:top w:w="90" w:type="dxa"/>
              <w:left w:w="110" w:type="dxa"/>
              <w:bottom w:w="90" w:type="dxa"/>
              <w:right w:w="110" w:type="dxa"/>
            </w:tcMar>
          </w:tcPr>
          <w:p w14:paraId="3A22FA35" w14:textId="77777777" w:rsidR="00C36BBC" w:rsidRDefault="005E6D07">
            <w:r>
              <w:rPr>
                <w:rFonts w:ascii="Calibri" w:eastAsia="Calibri" w:hAnsi="Calibri" w:cs="Calibri"/>
              </w:rPr>
              <w:t>"How to give a technical demo" (any short practical video)</w:t>
            </w:r>
          </w:p>
        </w:tc>
        <w:tc>
          <w:tcPr>
            <w:tcW w:w="2400" w:type="dxa"/>
            <w:shd w:val="clear" w:color="auto" w:fill="EEF2FA"/>
            <w:tcMar>
              <w:top w:w="90" w:type="dxa"/>
              <w:left w:w="110" w:type="dxa"/>
              <w:bottom w:w="90" w:type="dxa"/>
              <w:right w:w="110" w:type="dxa"/>
            </w:tcMar>
          </w:tcPr>
          <w:p w14:paraId="3A22FA36" w14:textId="77777777" w:rsidR="00C36BBC" w:rsidRDefault="005E6D07">
            <w:r>
              <w:rPr>
                <w:rFonts w:ascii="Calibri" w:eastAsia="Calibri" w:hAnsi="Calibri" w:cs="Calibri"/>
              </w:rPr>
              <w:t>search this phrase on YouTube</w:t>
            </w:r>
          </w:p>
        </w:tc>
        <w:tc>
          <w:tcPr>
            <w:tcW w:w="3300" w:type="dxa"/>
            <w:shd w:val="clear" w:color="auto" w:fill="EEF2FA"/>
            <w:tcMar>
              <w:top w:w="90" w:type="dxa"/>
              <w:left w:w="110" w:type="dxa"/>
              <w:bottom w:w="90" w:type="dxa"/>
              <w:right w:w="110" w:type="dxa"/>
            </w:tcMar>
          </w:tcPr>
          <w:p w14:paraId="3A22FA37" w14:textId="77777777" w:rsidR="00C36BBC" w:rsidRDefault="005E6D07">
            <w:r>
              <w:rPr>
                <w:rFonts w:ascii="Calibri" w:eastAsia="Calibri" w:hAnsi="Calibri" w:cs="Calibri"/>
              </w:rPr>
              <w:t>Your midterm checkpoint should be a clean, rehearsed demo — worth 10 minutes of prep.</w:t>
            </w:r>
          </w:p>
        </w:tc>
        <w:tc>
          <w:tcPr>
            <w:tcW w:w="1000" w:type="dxa"/>
            <w:shd w:val="clear" w:color="auto" w:fill="EEF2FA"/>
            <w:tcMar>
              <w:top w:w="90" w:type="dxa"/>
              <w:left w:w="110" w:type="dxa"/>
              <w:bottom w:w="90" w:type="dxa"/>
              <w:right w:w="110" w:type="dxa"/>
            </w:tcMar>
          </w:tcPr>
          <w:p w14:paraId="3A22FA38" w14:textId="77777777" w:rsidR="00C36BBC" w:rsidRDefault="005E6D07">
            <w:r>
              <w:rPr>
                <w:rFonts w:ascii="Calibri" w:eastAsia="Calibri" w:hAnsi="Calibri" w:cs="Calibri"/>
              </w:rPr>
              <w:t>10 min</w:t>
            </w:r>
          </w:p>
        </w:tc>
      </w:tr>
    </w:tbl>
    <w:p w14:paraId="3A22FA3A" w14:textId="77777777" w:rsidR="00C36BBC" w:rsidRDefault="00C36BBC">
      <w:pPr>
        <w:spacing w:after="120"/>
      </w:pPr>
    </w:p>
    <w:p w14:paraId="3A22FA3B" w14:textId="77777777" w:rsidR="00C36BBC" w:rsidRDefault="005E6D07">
      <w:pPr>
        <w:spacing w:before="140" w:after="80"/>
      </w:pPr>
      <w:r>
        <w:rPr>
          <w:rFonts w:ascii="Calibri" w:eastAsia="Calibri" w:hAnsi="Calibri" w:cs="Calibri"/>
          <w:b/>
          <w:bCs/>
          <w:sz w:val="22"/>
          <w:szCs w:val="22"/>
        </w:rPr>
        <w:t>Build — do these, in order, at the keyboard</w:t>
      </w:r>
    </w:p>
    <w:p w14:paraId="3A22FA3C"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Extend the Java plugin with a taint-lite tracker: when a source's return value is assigned to a local variable, mark it tainted for the rest of that method; flag it if it reaches a sink.</w:t>
      </w:r>
    </w:p>
    <w:p w14:paraId="3A22FA3D"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Add 10 authored Java attack files that specifically require tracking through a variable (not just a direct source-into-sink call) to be caught.</w:t>
      </w:r>
    </w:p>
    <w:p w14:paraId="3A22FA3E"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Run the 3 supplied sample files (</w:t>
      </w:r>
      <w:proofErr w:type="spellStart"/>
      <w:r>
        <w:rPr>
          <w:rFonts w:ascii="Calibri" w:eastAsia="Calibri" w:hAnsi="Calibri" w:cs="Calibri"/>
          <w:sz w:val="22"/>
          <w:szCs w:val="22"/>
        </w:rPr>
        <w:t>ProfileServlet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SystemService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UserManager</w:t>
      </w:r>
      <w:proofErr w:type="spellEnd"/>
      <w:r>
        <w:rPr>
          <w:rFonts w:ascii="Calibri" w:eastAsia="Calibri" w:hAnsi="Calibri" w:cs="Calibri"/>
          <w:sz w:val="22"/>
          <w:szCs w:val="22"/>
        </w:rPr>
        <w:t>) through the full plugin and read every finding — do they make sense? Any false positives?</w:t>
      </w:r>
    </w:p>
    <w:p w14:paraId="3A22FA3F"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Fix any Java-specific false positives found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logging calls that look like sinks but aren't).</w:t>
      </w:r>
    </w:p>
    <w:p w14:paraId="3A22FA40"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Tag this as Java v1.0. Update your architecture diagram to show Python v1.0 + Java v1.0 both running through the shared core.</w:t>
      </w:r>
    </w:p>
    <w:p w14:paraId="3A22FA41"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Prepare and rehearse a 10-minute midterm demo: Python before/after (Week 1 vs 5), Java from scratch (Week 7-8), and your architecture diagram.</w:t>
      </w:r>
    </w:p>
    <w:p w14:paraId="3A22FA42"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A45" w14:textId="77777777">
        <w:trPr>
          <w:tblHeader/>
        </w:trPr>
        <w:tc>
          <w:tcPr>
            <w:tcW w:w="2200" w:type="dxa"/>
            <w:shd w:val="clear" w:color="auto" w:fill="2F5496"/>
            <w:tcMar>
              <w:top w:w="90" w:type="dxa"/>
              <w:left w:w="110" w:type="dxa"/>
              <w:bottom w:w="90" w:type="dxa"/>
              <w:right w:w="110" w:type="dxa"/>
            </w:tcMar>
          </w:tcPr>
          <w:p w14:paraId="3A22FA43" w14:textId="77777777" w:rsidR="00C36BBC" w:rsidRDefault="00C36BBC"/>
        </w:tc>
        <w:tc>
          <w:tcPr>
            <w:tcW w:w="7700" w:type="dxa"/>
            <w:shd w:val="clear" w:color="auto" w:fill="2F5496"/>
            <w:tcMar>
              <w:top w:w="90" w:type="dxa"/>
              <w:left w:w="110" w:type="dxa"/>
              <w:bottom w:w="90" w:type="dxa"/>
              <w:right w:w="110" w:type="dxa"/>
            </w:tcMar>
          </w:tcPr>
          <w:p w14:paraId="3A22FA44" w14:textId="77777777" w:rsidR="00C36BBC" w:rsidRDefault="00C36BBC"/>
        </w:tc>
      </w:tr>
      <w:tr w:rsidR="00C36BBC" w14:paraId="3A22FA48" w14:textId="77777777">
        <w:tc>
          <w:tcPr>
            <w:tcW w:w="2200" w:type="dxa"/>
            <w:tcMar>
              <w:top w:w="90" w:type="dxa"/>
              <w:left w:w="110" w:type="dxa"/>
              <w:bottom w:w="90" w:type="dxa"/>
              <w:right w:w="110" w:type="dxa"/>
            </w:tcMar>
          </w:tcPr>
          <w:p w14:paraId="3A22FA46"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A47" w14:textId="77777777" w:rsidR="00C36BBC" w:rsidRDefault="005E6D07">
            <w:r>
              <w:rPr>
                <w:rFonts w:ascii="Calibri" w:eastAsia="Calibri" w:hAnsi="Calibri" w:cs="Calibri"/>
              </w:rPr>
              <w:t xml:space="preserve">```java String host = </w:t>
            </w:r>
            <w:proofErr w:type="spellStart"/>
            <w:proofErr w:type="gramStart"/>
            <w:r>
              <w:rPr>
                <w:rFonts w:ascii="Calibri" w:eastAsia="Calibri" w:hAnsi="Calibri" w:cs="Calibri"/>
              </w:rPr>
              <w:t>request.getParameter</w:t>
            </w:r>
            <w:proofErr w:type="spellEnd"/>
            <w:proofErr w:type="gramEnd"/>
            <w:r>
              <w:rPr>
                <w:rFonts w:ascii="Calibri" w:eastAsia="Calibri" w:hAnsi="Calibri" w:cs="Calibri"/>
              </w:rPr>
              <w:t xml:space="preserve">("host"); String </w:t>
            </w:r>
            <w:proofErr w:type="spellStart"/>
            <w:r>
              <w:rPr>
                <w:rFonts w:ascii="Calibri" w:eastAsia="Calibri" w:hAnsi="Calibri" w:cs="Calibri"/>
              </w:rPr>
              <w:t>safeHost</w:t>
            </w:r>
            <w:proofErr w:type="spellEnd"/>
            <w:r>
              <w:rPr>
                <w:rFonts w:ascii="Calibri" w:eastAsia="Calibri" w:hAnsi="Calibri" w:cs="Calibri"/>
              </w:rPr>
              <w:t xml:space="preserve"> = host; </w:t>
            </w:r>
            <w:proofErr w:type="spellStart"/>
            <w:r>
              <w:rPr>
                <w:rFonts w:ascii="Calibri" w:eastAsia="Calibri" w:hAnsi="Calibri" w:cs="Calibri"/>
              </w:rPr>
              <w:t>Runtime.getRuntime</w:t>
            </w:r>
            <w:proofErr w:type="spellEnd"/>
            <w:r>
              <w:rPr>
                <w:rFonts w:ascii="Calibri" w:eastAsia="Calibri" w:hAnsi="Calibri" w:cs="Calibri"/>
              </w:rPr>
              <w:t xml:space="preserve">().exec("ping " + </w:t>
            </w:r>
            <w:proofErr w:type="spellStart"/>
            <w:r>
              <w:rPr>
                <w:rFonts w:ascii="Calibri" w:eastAsia="Calibri" w:hAnsi="Calibri" w:cs="Calibri"/>
              </w:rPr>
              <w:t>safeHost</w:t>
            </w:r>
            <w:proofErr w:type="spellEnd"/>
            <w:r>
              <w:rPr>
                <w:rFonts w:ascii="Calibri" w:eastAsia="Calibri" w:hAnsi="Calibri" w:cs="Calibri"/>
              </w:rPr>
              <w:t>); ```</w:t>
            </w:r>
          </w:p>
        </w:tc>
      </w:tr>
      <w:tr w:rsidR="00C36BBC" w14:paraId="3A22FA4B" w14:textId="77777777">
        <w:tc>
          <w:tcPr>
            <w:tcW w:w="2200" w:type="dxa"/>
            <w:shd w:val="clear" w:color="auto" w:fill="EEF2FA"/>
            <w:tcMar>
              <w:top w:w="90" w:type="dxa"/>
              <w:left w:w="110" w:type="dxa"/>
              <w:bottom w:w="90" w:type="dxa"/>
              <w:right w:w="110" w:type="dxa"/>
            </w:tcMar>
          </w:tcPr>
          <w:p w14:paraId="3A22FA49" w14:textId="77777777" w:rsidR="00C36BBC" w:rsidRDefault="005E6D07">
            <w:r>
              <w:rPr>
                <w:rFonts w:ascii="Calibri" w:eastAsia="Calibri" w:hAnsi="Calibri" w:cs="Calibri"/>
              </w:rPr>
              <w:lastRenderedPageBreak/>
              <w:t>Expected output</w:t>
            </w:r>
          </w:p>
        </w:tc>
        <w:tc>
          <w:tcPr>
            <w:tcW w:w="7700" w:type="dxa"/>
            <w:shd w:val="clear" w:color="auto" w:fill="EEF2FA"/>
            <w:tcMar>
              <w:top w:w="90" w:type="dxa"/>
              <w:left w:w="110" w:type="dxa"/>
              <w:bottom w:w="90" w:type="dxa"/>
              <w:right w:w="110" w:type="dxa"/>
            </w:tcMar>
          </w:tcPr>
          <w:p w14:paraId="3A22FA4A" w14:textId="77777777" w:rsidR="00C36BBC" w:rsidRDefault="005E6D07">
            <w:r>
              <w:rPr>
                <w:rFonts w:ascii="Calibri" w:eastAsia="Calibri" w:hAnsi="Calibri" w:cs="Calibri"/>
              </w:rPr>
              <w:t>Flagged: taint from `</w:t>
            </w:r>
            <w:proofErr w:type="spellStart"/>
            <w:proofErr w:type="gramStart"/>
            <w:r>
              <w:rPr>
                <w:rFonts w:ascii="Calibri" w:eastAsia="Calibri" w:hAnsi="Calibri" w:cs="Calibri"/>
              </w:rPr>
              <w:t>request.getParameter</w:t>
            </w:r>
            <w:proofErr w:type="spellEnd"/>
            <w:proofErr w:type="gramEnd"/>
            <w:r>
              <w:rPr>
                <w:rFonts w:ascii="Calibri" w:eastAsia="Calibri" w:hAnsi="Calibri" w:cs="Calibri"/>
              </w:rPr>
              <w:t>` at line 1 reaches `exec` at line 3 through variables `host` and `</w:t>
            </w:r>
            <w:proofErr w:type="spellStart"/>
            <w:r>
              <w:rPr>
                <w:rFonts w:ascii="Calibri" w:eastAsia="Calibri" w:hAnsi="Calibri" w:cs="Calibri"/>
              </w:rPr>
              <w:t>safeHost</w:t>
            </w:r>
            <w:proofErr w:type="spellEnd"/>
            <w:r>
              <w:rPr>
                <w:rFonts w:ascii="Calibri" w:eastAsia="Calibri" w:hAnsi="Calibri" w:cs="Calibri"/>
              </w:rPr>
              <w:t>` — this specifically tests that renaming through a second variable doesn't break tracking.</w:t>
            </w:r>
          </w:p>
        </w:tc>
      </w:tr>
      <w:tr w:rsidR="00C36BBC" w14:paraId="3A22FA4E" w14:textId="77777777">
        <w:tc>
          <w:tcPr>
            <w:tcW w:w="2200" w:type="dxa"/>
            <w:tcMar>
              <w:top w:w="90" w:type="dxa"/>
              <w:left w:w="110" w:type="dxa"/>
              <w:bottom w:w="90" w:type="dxa"/>
              <w:right w:w="110" w:type="dxa"/>
            </w:tcMar>
          </w:tcPr>
          <w:p w14:paraId="3A22FA4C"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A4D" w14:textId="77777777" w:rsidR="00C36BBC" w:rsidRDefault="005E6D07">
            <w:r>
              <w:rPr>
                <w:rFonts w:ascii="Calibri" w:eastAsia="Calibri" w:hAnsi="Calibri" w:cs="Calibri"/>
              </w:rPr>
              <w:t>Compare this against Week 7's simpler rule engine, which likely would have missed this because the dangerous call and the source aren't on the same line.</w:t>
            </w:r>
          </w:p>
        </w:tc>
      </w:tr>
    </w:tbl>
    <w:p w14:paraId="3A22FA4F" w14:textId="77777777" w:rsidR="00C36BBC" w:rsidRDefault="00C36BBC">
      <w:pPr>
        <w:spacing w:after="120"/>
      </w:pPr>
    </w:p>
    <w:p w14:paraId="3A22FA50" w14:textId="77777777" w:rsidR="00C36BBC" w:rsidRDefault="005E6D07">
      <w:pPr>
        <w:spacing w:before="140" w:after="80"/>
      </w:pPr>
      <w:r>
        <w:rPr>
          <w:rFonts w:ascii="Calibri" w:eastAsia="Calibri" w:hAnsi="Calibri" w:cs="Calibri"/>
          <w:b/>
          <w:bCs/>
          <w:sz w:val="22"/>
          <w:szCs w:val="22"/>
        </w:rPr>
        <w:t>Report proof — what goes in this week's report</w:t>
      </w:r>
    </w:p>
    <w:p w14:paraId="3A22FA51" w14:textId="77777777" w:rsidR="00C36BBC" w:rsidRDefault="005E6D07">
      <w:pPr>
        <w:spacing w:after="130"/>
      </w:pPr>
      <w:r>
        <w:rPr>
          <w:rFonts w:ascii="Calibri" w:eastAsia="Calibri" w:hAnsi="Calibri" w:cs="Calibri"/>
          <w:sz w:val="22"/>
          <w:szCs w:val="22"/>
        </w:rPr>
        <w:t>Java v1.0 tagged commit; metrics table for Java (detection rate, false-positive rate) alongside Python's; midterm report covering Weeks 1-8; live demo notes.</w:t>
      </w:r>
    </w:p>
    <w:p w14:paraId="3A22FA52"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A53" w14:textId="77777777" w:rsidR="00C36BBC" w:rsidRDefault="005E6D07">
      <w:pPr>
        <w:spacing w:after="130"/>
      </w:pPr>
      <w:r>
        <w:rPr>
          <w:rFonts w:ascii="Calibri" w:eastAsia="Calibri" w:hAnsi="Calibri" w:cs="Calibri"/>
          <w:b/>
          <w:bCs/>
          <w:sz w:val="22"/>
          <w:szCs w:val="22"/>
        </w:rPr>
        <w:t>Q1. Why is taint-lite acceptable for Java but you built full AST tracking for Python?</w:t>
      </w:r>
    </w:p>
    <w:p w14:paraId="3A22FA54" w14:textId="77777777" w:rsidR="00C36BBC" w:rsidRDefault="005E6D07">
      <w:pPr>
        <w:spacing w:after="160"/>
      </w:pPr>
      <w:r>
        <w:rPr>
          <w:rFonts w:ascii="Calibri" w:eastAsia="Calibri" w:hAnsi="Calibri" w:cs="Calibri"/>
          <w:sz w:val="22"/>
          <w:szCs w:val="22"/>
        </w:rPr>
        <w:t>Python is this project's primary, deepest language — it's worth the larger one-time investment. For Java (and later JavaScript, C++), a lighter, well-tested taint-lite approach is a realistic scope trade-off within a 16-week, ~16-hour-a-week plan, and can be upgraded to full AST-based tracking later as documented future work.</w:t>
      </w:r>
    </w:p>
    <w:p w14:paraId="3A22FA55" w14:textId="77777777" w:rsidR="00C36BBC" w:rsidRDefault="005E6D07">
      <w:pPr>
        <w:spacing w:after="130"/>
      </w:pPr>
      <w:r>
        <w:rPr>
          <w:rFonts w:ascii="Calibri" w:eastAsia="Calibri" w:hAnsi="Calibri" w:cs="Calibri"/>
          <w:b/>
          <w:bCs/>
          <w:sz w:val="22"/>
          <w:szCs w:val="22"/>
        </w:rPr>
        <w:t>Q2. What's a known limitation of your Java taint tracker?</w:t>
      </w:r>
    </w:p>
    <w:p w14:paraId="3A22FA56" w14:textId="77777777" w:rsidR="00C36BBC" w:rsidRDefault="005E6D07">
      <w:pPr>
        <w:spacing w:after="160"/>
      </w:pPr>
      <w:r>
        <w:rPr>
          <w:rFonts w:ascii="Calibri" w:eastAsia="Calibri" w:hAnsi="Calibri" w:cs="Calibri"/>
          <w:sz w:val="22"/>
          <w:szCs w:val="22"/>
        </w:rPr>
        <w:t>It tracks taint within a single method's local variables; if tainted data is stored in a class field, passed into another method, or returned and used elsewhere, this simpler tracker won't follow it — an honest, stated limitation rather than a hidden gap.</w:t>
      </w:r>
    </w:p>
    <w:p w14:paraId="3A22FA57" w14:textId="77777777" w:rsidR="00C36BBC" w:rsidRDefault="005E6D07">
      <w:pPr>
        <w:spacing w:after="130"/>
      </w:pPr>
      <w:r>
        <w:rPr>
          <w:rFonts w:ascii="Calibri" w:eastAsia="Calibri" w:hAnsi="Calibri" w:cs="Calibri"/>
          <w:b/>
          <w:bCs/>
          <w:sz w:val="22"/>
          <w:szCs w:val="22"/>
        </w:rPr>
        <w:t>Q3. What did you learn from running your tool on the real supplied sample files versus your own hand-written test files?</w:t>
      </w:r>
    </w:p>
    <w:p w14:paraId="3A22FA58" w14:textId="77777777" w:rsidR="00C36BBC" w:rsidRDefault="005E6D07">
      <w:pPr>
        <w:spacing w:after="160"/>
      </w:pPr>
      <w:r>
        <w:rPr>
          <w:rFonts w:ascii="Calibri" w:eastAsia="Calibri" w:hAnsi="Calibri" w:cs="Calibri"/>
          <w:sz w:val="22"/>
          <w:szCs w:val="22"/>
        </w:rPr>
        <w:t>Answer based on what you actually found — real code often has patterns you didn't think to write yourself, and running against realistic samples is how you find false positives your own test files wouldn't reveal.</w:t>
      </w:r>
    </w:p>
    <w:p w14:paraId="3A22FA59"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A5A"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extend my Java plugin's rule engine into a simple taint-lite tracker: track variable assignments within one method, mark a variable tainted if assigned from a source, and flag it if it later reaches a sink — similar structure to my Python AST tracker but working at the token/statement level instead of a full parse tree."</w:t>
      </w:r>
    </w:p>
    <w:p w14:paraId="3A22FA5B"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"I ran my Java plugin on ProfileServlet.java, SystemService.java, and UserManager.java and got these results [paste]. Help me figure out which findings are real and which might be false positives."</w:t>
      </w:r>
    </w:p>
    <w:p w14:paraId="3A22FA5C" w14:textId="77777777" w:rsidR="00C36BBC" w:rsidRDefault="005E6D07">
      <w:r>
        <w:br w:type="page"/>
      </w:r>
    </w:p>
    <w:p w14:paraId="3A22FA5D" w14:textId="77777777" w:rsidR="00C36BBC" w:rsidRDefault="005E6D07">
      <w:pPr>
        <w:shd w:val="clear" w:color="auto" w:fill="2F5496"/>
        <w:spacing w:after="40"/>
      </w:pPr>
      <w:r>
        <w:rPr>
          <w:rFonts w:ascii="Calibri" w:eastAsia="Calibri" w:hAnsi="Calibri" w:cs="Calibri"/>
          <w:b/>
          <w:bCs/>
          <w:color w:val="FFFFFF"/>
          <w:sz w:val="22"/>
          <w:szCs w:val="22"/>
        </w:rPr>
        <w:lastRenderedPageBreak/>
        <w:t>WEEK 9</w:t>
      </w:r>
    </w:p>
    <w:p w14:paraId="3A22FA5E" w14:textId="77777777" w:rsidR="00C36BBC" w:rsidRDefault="005E6D07">
      <w:pPr>
        <w:spacing w:after="200"/>
      </w:pPr>
      <w:r>
        <w:rPr>
          <w:rFonts w:ascii="Calibri" w:eastAsia="Calibri" w:hAnsi="Calibri" w:cs="Calibri"/>
          <w:b/>
          <w:bCs/>
          <w:color w:val="2F5496"/>
          <w:sz w:val="32"/>
          <w:szCs w:val="32"/>
        </w:rPr>
        <w:t>Improvement 8 — JavaScript plugin (tokenizer, sinks, sources)</w:t>
      </w:r>
    </w:p>
    <w:p w14:paraId="3A22FA5F" w14:textId="77777777" w:rsidR="00C36BBC" w:rsidRDefault="005E6D07">
      <w:pPr>
        <w:spacing w:before="140" w:after="80"/>
      </w:pPr>
      <w:r>
        <w:rPr>
          <w:rFonts w:ascii="Calibri" w:eastAsia="Calibri" w:hAnsi="Calibri" w:cs="Calibri"/>
          <w:b/>
          <w:bCs/>
          <w:sz w:val="22"/>
          <w:szCs w:val="22"/>
        </w:rPr>
        <w:t>Goal — what you can do by Sunday night</w:t>
      </w:r>
    </w:p>
    <w:p w14:paraId="3A22FA60" w14:textId="77777777" w:rsidR="00C36BBC" w:rsidRDefault="005E6D07">
      <w:pPr>
        <w:spacing w:after="130"/>
      </w:pPr>
      <w:r>
        <w:rPr>
          <w:rFonts w:ascii="Calibri" w:eastAsia="Calibri" w:hAnsi="Calibri" w:cs="Calibri"/>
          <w:sz w:val="22"/>
          <w:szCs w:val="22"/>
        </w:rPr>
        <w:t xml:space="preserve">By the end of this week the tool can tokenize real JavaScript, correctly handling its two genuinely hard </w:t>
      </w:r>
      <w:proofErr w:type="spellStart"/>
      <w:r>
        <w:rPr>
          <w:rFonts w:ascii="Calibri" w:eastAsia="Calibri" w:hAnsi="Calibri" w:cs="Calibri"/>
          <w:sz w:val="22"/>
          <w:szCs w:val="22"/>
        </w:rPr>
        <w:t>lexer</w:t>
      </w:r>
      <w:proofErr w:type="spellEnd"/>
      <w:r>
        <w:rPr>
          <w:rFonts w:ascii="Calibri" w:eastAsia="Calibri" w:hAnsi="Calibri" w:cs="Calibri"/>
          <w:sz w:val="22"/>
          <w:szCs w:val="22"/>
        </w:rPr>
        <w:t xml:space="preserve"> cases, and flags JavaScript-specific dangerous patterns as a plugin.</w:t>
      </w:r>
    </w:p>
    <w:p w14:paraId="3A22FA61"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A64" w14:textId="77777777">
        <w:trPr>
          <w:tblHeader/>
        </w:trPr>
        <w:tc>
          <w:tcPr>
            <w:tcW w:w="2700" w:type="dxa"/>
            <w:shd w:val="clear" w:color="auto" w:fill="2F5496"/>
            <w:tcMar>
              <w:top w:w="90" w:type="dxa"/>
              <w:left w:w="110" w:type="dxa"/>
              <w:bottom w:w="90" w:type="dxa"/>
              <w:right w:w="110" w:type="dxa"/>
            </w:tcMar>
          </w:tcPr>
          <w:p w14:paraId="3A22FA62"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A63" w14:textId="77777777" w:rsidR="00C36BBC" w:rsidRDefault="005E6D07">
            <w:r>
              <w:rPr>
                <w:rFonts w:ascii="Calibri" w:eastAsia="Calibri" w:hAnsi="Calibri" w:cs="Calibri"/>
                <w:b/>
                <w:bCs/>
                <w:color w:val="FFFFFF"/>
              </w:rPr>
              <w:t>What it means, in plain words</w:t>
            </w:r>
          </w:p>
        </w:tc>
      </w:tr>
      <w:tr w:rsidR="00C36BBC" w14:paraId="3A22FA67" w14:textId="77777777">
        <w:tc>
          <w:tcPr>
            <w:tcW w:w="2700" w:type="dxa"/>
            <w:tcMar>
              <w:top w:w="90" w:type="dxa"/>
              <w:left w:w="110" w:type="dxa"/>
              <w:bottom w:w="90" w:type="dxa"/>
              <w:right w:w="110" w:type="dxa"/>
            </w:tcMar>
          </w:tcPr>
          <w:p w14:paraId="3A22FA65" w14:textId="77777777" w:rsidR="00C36BBC" w:rsidRDefault="005E6D07">
            <w:r>
              <w:rPr>
                <w:rFonts w:ascii="Calibri" w:eastAsia="Calibri" w:hAnsi="Calibri" w:cs="Calibri"/>
              </w:rPr>
              <w:t>Template literal</w:t>
            </w:r>
          </w:p>
        </w:tc>
        <w:tc>
          <w:tcPr>
            <w:tcW w:w="7200" w:type="dxa"/>
            <w:tcMar>
              <w:top w:w="90" w:type="dxa"/>
              <w:left w:w="110" w:type="dxa"/>
              <w:bottom w:w="90" w:type="dxa"/>
              <w:right w:w="110" w:type="dxa"/>
            </w:tcMar>
          </w:tcPr>
          <w:p w14:paraId="3A22FA66" w14:textId="77777777" w:rsidR="00C36BBC" w:rsidRDefault="005E6D07">
            <w:r>
              <w:rPr>
                <w:rFonts w:ascii="Calibri" w:eastAsia="Calibri" w:hAnsi="Calibri" w:cs="Calibri"/>
              </w:rPr>
              <w:t xml:space="preserve">JavaScript's backtick strings, </w:t>
            </w:r>
            <w:proofErr w:type="gramStart"/>
            <w:r>
              <w:rPr>
                <w:rFonts w:ascii="Calibri" w:eastAsia="Calibri" w:hAnsi="Calibri" w:cs="Calibri"/>
              </w:rPr>
              <w:t>e.g.</w:t>
            </w:r>
            <w:proofErr w:type="gramEnd"/>
            <w:r>
              <w:rPr>
                <w:rFonts w:ascii="Calibri" w:eastAsia="Calibri" w:hAnsi="Calibri" w:cs="Calibri"/>
              </w:rPr>
              <w:t xml:space="preserve"> `` `Hello ${name}` ``, which can contain embedded expressions inside `${...}`. A naive string tokenizer will get confused by the nested </w:t>
            </w:r>
            <w:proofErr w:type="gramStart"/>
            <w:r>
              <w:rPr>
                <w:rFonts w:ascii="Calibri" w:eastAsia="Calibri" w:hAnsi="Calibri" w:cs="Calibri"/>
              </w:rPr>
              <w:t>`{</w:t>
            </w:r>
            <w:proofErr w:type="gramEnd"/>
            <w:r>
              <w:rPr>
                <w:rFonts w:ascii="Calibri" w:eastAsia="Calibri" w:hAnsi="Calibri" w:cs="Calibri"/>
              </w:rPr>
              <w:t>}` and the backtick delimiter.</w:t>
            </w:r>
          </w:p>
        </w:tc>
      </w:tr>
      <w:tr w:rsidR="00C36BBC" w14:paraId="3A22FA6A" w14:textId="77777777">
        <w:tc>
          <w:tcPr>
            <w:tcW w:w="2700" w:type="dxa"/>
            <w:shd w:val="clear" w:color="auto" w:fill="EEF2FA"/>
            <w:tcMar>
              <w:top w:w="90" w:type="dxa"/>
              <w:left w:w="110" w:type="dxa"/>
              <w:bottom w:w="90" w:type="dxa"/>
              <w:right w:w="110" w:type="dxa"/>
            </w:tcMar>
          </w:tcPr>
          <w:p w14:paraId="3A22FA68" w14:textId="77777777" w:rsidR="00C36BBC" w:rsidRDefault="005E6D07">
            <w:r>
              <w:rPr>
                <w:rFonts w:ascii="Calibri" w:eastAsia="Calibri" w:hAnsi="Calibri" w:cs="Calibri"/>
              </w:rPr>
              <w:t>Regex-literal vs division ambiguity</w:t>
            </w:r>
          </w:p>
        </w:tc>
        <w:tc>
          <w:tcPr>
            <w:tcW w:w="7200" w:type="dxa"/>
            <w:shd w:val="clear" w:color="auto" w:fill="EEF2FA"/>
            <w:tcMar>
              <w:top w:w="90" w:type="dxa"/>
              <w:left w:w="110" w:type="dxa"/>
              <w:bottom w:w="90" w:type="dxa"/>
              <w:right w:w="110" w:type="dxa"/>
            </w:tcMar>
          </w:tcPr>
          <w:p w14:paraId="3A22FA69" w14:textId="77777777" w:rsidR="00C36BBC" w:rsidRDefault="005E6D07">
            <w:r>
              <w:rPr>
                <w:rFonts w:ascii="Calibri" w:eastAsia="Calibri" w:hAnsi="Calibri" w:cs="Calibri"/>
              </w:rPr>
              <w:t>In JavaScript, `/` can start a regular-expression literal (`/</w:t>
            </w:r>
            <w:proofErr w:type="spellStart"/>
            <w:r>
              <w:rPr>
                <w:rFonts w:ascii="Calibri" w:eastAsia="Calibri" w:hAnsi="Calibri" w:cs="Calibri"/>
              </w:rPr>
              <w:t>abc</w:t>
            </w:r>
            <w:proofErr w:type="spellEnd"/>
            <w:r>
              <w:rPr>
                <w:rFonts w:ascii="Calibri" w:eastAsia="Calibri" w:hAnsi="Calibri" w:cs="Calibri"/>
              </w:rPr>
              <w:t xml:space="preserve">/g`) or be the division operator (`a / b`) — which one it is depends on what token came just before it. This is a famous, genuinely hard </w:t>
            </w:r>
            <w:proofErr w:type="spellStart"/>
            <w:r>
              <w:rPr>
                <w:rFonts w:ascii="Calibri" w:eastAsia="Calibri" w:hAnsi="Calibri" w:cs="Calibri"/>
              </w:rPr>
              <w:t>lexer</w:t>
            </w:r>
            <w:proofErr w:type="spellEnd"/>
            <w:r>
              <w:rPr>
                <w:rFonts w:ascii="Calibri" w:eastAsia="Calibri" w:hAnsi="Calibri" w:cs="Calibri"/>
              </w:rPr>
              <w:t xml:space="preserve"> problem, and a real, defensible thing to discuss in your viva.</w:t>
            </w:r>
          </w:p>
        </w:tc>
      </w:tr>
      <w:tr w:rsidR="00C36BBC" w14:paraId="3A22FA6D" w14:textId="77777777">
        <w:tc>
          <w:tcPr>
            <w:tcW w:w="2700" w:type="dxa"/>
            <w:tcMar>
              <w:top w:w="90" w:type="dxa"/>
              <w:left w:w="110" w:type="dxa"/>
              <w:bottom w:w="90" w:type="dxa"/>
              <w:right w:w="110" w:type="dxa"/>
            </w:tcMar>
          </w:tcPr>
          <w:p w14:paraId="3A22FA6B" w14:textId="77777777" w:rsidR="00C36BBC" w:rsidRDefault="005E6D07">
            <w:r>
              <w:rPr>
                <w:rFonts w:ascii="Calibri" w:eastAsia="Calibri" w:hAnsi="Calibri" w:cs="Calibri"/>
              </w:rPr>
              <w:t>DOM-based XSS sinks</w:t>
            </w:r>
          </w:p>
        </w:tc>
        <w:tc>
          <w:tcPr>
            <w:tcW w:w="7200" w:type="dxa"/>
            <w:tcMar>
              <w:top w:w="90" w:type="dxa"/>
              <w:left w:w="110" w:type="dxa"/>
              <w:bottom w:w="90" w:type="dxa"/>
              <w:right w:w="110" w:type="dxa"/>
            </w:tcMar>
          </w:tcPr>
          <w:p w14:paraId="3A22FA6C" w14:textId="77777777" w:rsidR="00C36BBC" w:rsidRDefault="005E6D07">
            <w:r>
              <w:rPr>
                <w:rFonts w:ascii="Calibri" w:eastAsia="Calibri" w:hAnsi="Calibri" w:cs="Calibri"/>
              </w:rPr>
              <w:t>Browser APIs where writing untrusted data causes it to be executed as code/HTML: `</w:t>
            </w:r>
            <w:proofErr w:type="spellStart"/>
            <w:r>
              <w:rPr>
                <w:rFonts w:ascii="Calibri" w:eastAsia="Calibri" w:hAnsi="Calibri" w:cs="Calibri"/>
              </w:rPr>
              <w:t>innerHTML</w:t>
            </w:r>
            <w:proofErr w:type="spellEnd"/>
            <w:r>
              <w:rPr>
                <w:rFonts w:ascii="Calibri" w:eastAsia="Calibri" w:hAnsi="Calibri" w:cs="Calibri"/>
              </w:rPr>
              <w:t>`, `</w:t>
            </w:r>
            <w:proofErr w:type="spellStart"/>
            <w:proofErr w:type="gramStart"/>
            <w:r>
              <w:rPr>
                <w:rFonts w:ascii="Calibri" w:eastAsia="Calibri" w:hAnsi="Calibri" w:cs="Calibri"/>
              </w:rPr>
              <w:t>document.write</w:t>
            </w:r>
            <w:proofErr w:type="spellEnd"/>
            <w:proofErr w:type="gramEnd"/>
            <w:r>
              <w:rPr>
                <w:rFonts w:ascii="Calibri" w:eastAsia="Calibri" w:hAnsi="Calibri" w:cs="Calibri"/>
              </w:rPr>
              <w:t>`, `eval`, the `Function` constructor. JavaScript's most common real-world sinks.</w:t>
            </w:r>
          </w:p>
        </w:tc>
      </w:tr>
      <w:tr w:rsidR="00C36BBC" w14:paraId="3A22FA70" w14:textId="77777777">
        <w:tc>
          <w:tcPr>
            <w:tcW w:w="2700" w:type="dxa"/>
            <w:shd w:val="clear" w:color="auto" w:fill="EEF2FA"/>
            <w:tcMar>
              <w:top w:w="90" w:type="dxa"/>
              <w:left w:w="110" w:type="dxa"/>
              <w:bottom w:w="90" w:type="dxa"/>
              <w:right w:w="110" w:type="dxa"/>
            </w:tcMar>
          </w:tcPr>
          <w:p w14:paraId="3A22FA6E" w14:textId="77777777" w:rsidR="00C36BBC" w:rsidRDefault="005E6D07">
            <w:proofErr w:type="spellStart"/>
            <w:r>
              <w:rPr>
                <w:rFonts w:ascii="Calibri" w:eastAsia="Calibri" w:hAnsi="Calibri" w:cs="Calibri"/>
              </w:rPr>
              <w:t>postMessage</w:t>
            </w:r>
            <w:proofErr w:type="spellEnd"/>
            <w:r>
              <w:rPr>
                <w:rFonts w:ascii="Calibri" w:eastAsia="Calibri" w:hAnsi="Calibri" w:cs="Calibri"/>
              </w:rPr>
              <w:t xml:space="preserve"> / </w:t>
            </w:r>
            <w:proofErr w:type="spellStart"/>
            <w:proofErr w:type="gramStart"/>
            <w:r>
              <w:rPr>
                <w:rFonts w:ascii="Calibri" w:eastAsia="Calibri" w:hAnsi="Calibri" w:cs="Calibri"/>
              </w:rPr>
              <w:t>location.search</w:t>
            </w:r>
            <w:proofErr w:type="spellEnd"/>
            <w:proofErr w:type="gramEnd"/>
            <w:r>
              <w:rPr>
                <w:rFonts w:ascii="Calibri" w:eastAsia="Calibri" w:hAnsi="Calibri" w:cs="Calibri"/>
              </w:rPr>
              <w:t xml:space="preserve"> as sources</w:t>
            </w:r>
          </w:p>
        </w:tc>
        <w:tc>
          <w:tcPr>
            <w:tcW w:w="7200" w:type="dxa"/>
            <w:shd w:val="clear" w:color="auto" w:fill="EEF2FA"/>
            <w:tcMar>
              <w:top w:w="90" w:type="dxa"/>
              <w:left w:w="110" w:type="dxa"/>
              <w:bottom w:w="90" w:type="dxa"/>
              <w:right w:w="110" w:type="dxa"/>
            </w:tcMar>
          </w:tcPr>
          <w:p w14:paraId="3A22FA6F" w14:textId="77777777" w:rsidR="00C36BBC" w:rsidRDefault="005E6D07">
            <w:r>
              <w:rPr>
                <w:rFonts w:ascii="Calibri" w:eastAsia="Calibri" w:hAnsi="Calibri" w:cs="Calibri"/>
              </w:rPr>
              <w:t>Common ways untrusted data enters client-side JavaScript — data from another window/frame, or from the URL itself.</w:t>
            </w:r>
          </w:p>
        </w:tc>
      </w:tr>
    </w:tbl>
    <w:p w14:paraId="3A22FA71" w14:textId="77777777" w:rsidR="00C36BBC" w:rsidRDefault="00C36BBC">
      <w:pPr>
        <w:spacing w:after="120"/>
      </w:pPr>
    </w:p>
    <w:p w14:paraId="3A22FA72"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2491"/>
        <w:gridCol w:w="3258"/>
        <w:gridCol w:w="992"/>
      </w:tblGrid>
      <w:tr w:rsidR="00C36BBC" w14:paraId="3A22FA77" w14:textId="77777777">
        <w:trPr>
          <w:tblHeader/>
        </w:trPr>
        <w:tc>
          <w:tcPr>
            <w:tcW w:w="3200" w:type="dxa"/>
            <w:shd w:val="clear" w:color="auto" w:fill="2F5496"/>
            <w:tcMar>
              <w:top w:w="90" w:type="dxa"/>
              <w:left w:w="110" w:type="dxa"/>
              <w:bottom w:w="90" w:type="dxa"/>
              <w:right w:w="110" w:type="dxa"/>
            </w:tcMar>
          </w:tcPr>
          <w:p w14:paraId="3A22FA73"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A74"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A75"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A76" w14:textId="77777777" w:rsidR="00C36BBC" w:rsidRDefault="005E6D07">
            <w:r>
              <w:rPr>
                <w:rFonts w:ascii="Calibri" w:eastAsia="Calibri" w:hAnsi="Calibri" w:cs="Calibri"/>
                <w:b/>
                <w:bCs/>
                <w:color w:val="FFFFFF"/>
              </w:rPr>
              <w:t>Time</w:t>
            </w:r>
          </w:p>
        </w:tc>
      </w:tr>
      <w:tr w:rsidR="00C36BBC" w14:paraId="3A22FA7C" w14:textId="77777777">
        <w:tc>
          <w:tcPr>
            <w:tcW w:w="3200" w:type="dxa"/>
            <w:tcMar>
              <w:top w:w="90" w:type="dxa"/>
              <w:left w:w="110" w:type="dxa"/>
              <w:bottom w:w="90" w:type="dxa"/>
              <w:right w:w="110" w:type="dxa"/>
            </w:tcMar>
          </w:tcPr>
          <w:p w14:paraId="3A22FA78" w14:textId="77777777" w:rsidR="00C36BBC" w:rsidRDefault="005E6D07">
            <w:r>
              <w:rPr>
                <w:rFonts w:ascii="Calibri" w:eastAsia="Calibri" w:hAnsi="Calibri" w:cs="Calibri"/>
              </w:rPr>
              <w:t xml:space="preserve">"JavaScript regex vs division" or "JS </w:t>
            </w:r>
            <w:proofErr w:type="spellStart"/>
            <w:r>
              <w:rPr>
                <w:rFonts w:ascii="Calibri" w:eastAsia="Calibri" w:hAnsi="Calibri" w:cs="Calibri"/>
              </w:rPr>
              <w:t>lexer</w:t>
            </w:r>
            <w:proofErr w:type="spellEnd"/>
            <w:r>
              <w:rPr>
                <w:rFonts w:ascii="Calibri" w:eastAsia="Calibri" w:hAnsi="Calibri" w:cs="Calibri"/>
              </w:rPr>
              <w:t xml:space="preserve"> ambiguity" explainer</w:t>
            </w:r>
          </w:p>
        </w:tc>
        <w:tc>
          <w:tcPr>
            <w:tcW w:w="2400" w:type="dxa"/>
            <w:tcMar>
              <w:top w:w="90" w:type="dxa"/>
              <w:left w:w="110" w:type="dxa"/>
              <w:bottom w:w="90" w:type="dxa"/>
              <w:right w:w="110" w:type="dxa"/>
            </w:tcMar>
          </w:tcPr>
          <w:p w14:paraId="3A22FA79" w14:textId="77777777" w:rsidR="00C36BBC" w:rsidRDefault="005E6D07">
            <w:r>
              <w:rPr>
                <w:rFonts w:ascii="Calibri" w:eastAsia="Calibri" w:hAnsi="Calibri" w:cs="Calibri"/>
              </w:rPr>
              <w:t>search this phrase; also see the relevant chapter/appendix in Crafting Interpreters if covered</w:t>
            </w:r>
          </w:p>
        </w:tc>
        <w:tc>
          <w:tcPr>
            <w:tcW w:w="3300" w:type="dxa"/>
            <w:tcMar>
              <w:top w:w="90" w:type="dxa"/>
              <w:left w:w="110" w:type="dxa"/>
              <w:bottom w:w="90" w:type="dxa"/>
              <w:right w:w="110" w:type="dxa"/>
            </w:tcMar>
          </w:tcPr>
          <w:p w14:paraId="3A22FA7A" w14:textId="77777777" w:rsidR="00C36BBC" w:rsidRDefault="005E6D07">
            <w:r>
              <w:rPr>
                <w:rFonts w:ascii="Calibri" w:eastAsia="Calibri" w:hAnsi="Calibri" w:cs="Calibri"/>
              </w:rPr>
              <w:t xml:space="preserve">This specific ambiguity is a well-known, citable </w:t>
            </w:r>
            <w:proofErr w:type="spellStart"/>
            <w:r>
              <w:rPr>
                <w:rFonts w:ascii="Calibri" w:eastAsia="Calibri" w:hAnsi="Calibri" w:cs="Calibri"/>
              </w:rPr>
              <w:t>lexer</w:t>
            </w:r>
            <w:proofErr w:type="spellEnd"/>
            <w:r>
              <w:rPr>
                <w:rFonts w:ascii="Calibri" w:eastAsia="Calibri" w:hAnsi="Calibri" w:cs="Calibri"/>
              </w:rPr>
              <w:t>-design problem — good viva material.</w:t>
            </w:r>
          </w:p>
        </w:tc>
        <w:tc>
          <w:tcPr>
            <w:tcW w:w="1000" w:type="dxa"/>
            <w:tcMar>
              <w:top w:w="90" w:type="dxa"/>
              <w:left w:w="110" w:type="dxa"/>
              <w:bottom w:w="90" w:type="dxa"/>
              <w:right w:w="110" w:type="dxa"/>
            </w:tcMar>
          </w:tcPr>
          <w:p w14:paraId="3A22FA7B" w14:textId="77777777" w:rsidR="00C36BBC" w:rsidRDefault="005E6D07">
            <w:r>
              <w:rPr>
                <w:rFonts w:ascii="Calibri" w:eastAsia="Calibri" w:hAnsi="Calibri" w:cs="Calibri"/>
              </w:rPr>
              <w:t>10-15 min</w:t>
            </w:r>
          </w:p>
        </w:tc>
      </w:tr>
      <w:tr w:rsidR="00C36BBC" w14:paraId="3A22FA81" w14:textId="77777777">
        <w:tc>
          <w:tcPr>
            <w:tcW w:w="3200" w:type="dxa"/>
            <w:shd w:val="clear" w:color="auto" w:fill="EEF2FA"/>
            <w:tcMar>
              <w:top w:w="90" w:type="dxa"/>
              <w:left w:w="110" w:type="dxa"/>
              <w:bottom w:w="90" w:type="dxa"/>
              <w:right w:w="110" w:type="dxa"/>
            </w:tcMar>
          </w:tcPr>
          <w:p w14:paraId="3A22FA7D" w14:textId="77777777" w:rsidR="00C36BBC" w:rsidRDefault="005E6D07">
            <w:r>
              <w:rPr>
                <w:rFonts w:ascii="Calibri" w:eastAsia="Calibri" w:hAnsi="Calibri" w:cs="Calibri"/>
              </w:rPr>
              <w:t>OWASP Cheat Sheet — "DOM based XSS Prevention"</w:t>
            </w:r>
          </w:p>
        </w:tc>
        <w:tc>
          <w:tcPr>
            <w:tcW w:w="2400" w:type="dxa"/>
            <w:shd w:val="clear" w:color="auto" w:fill="EEF2FA"/>
            <w:tcMar>
              <w:top w:w="90" w:type="dxa"/>
              <w:left w:w="110" w:type="dxa"/>
              <w:bottom w:w="90" w:type="dxa"/>
              <w:right w:w="110" w:type="dxa"/>
            </w:tcMar>
          </w:tcPr>
          <w:p w14:paraId="3A22FA7E" w14:textId="77777777" w:rsidR="00C36BBC" w:rsidRDefault="005E6D07">
            <w:r>
              <w:rPr>
                <w:rFonts w:ascii="Calibri" w:eastAsia="Calibri" w:hAnsi="Calibri" w:cs="Calibri"/>
              </w:rPr>
              <w:t>cheatsheetseries.owasp.org</w:t>
            </w:r>
          </w:p>
        </w:tc>
        <w:tc>
          <w:tcPr>
            <w:tcW w:w="3300" w:type="dxa"/>
            <w:shd w:val="clear" w:color="auto" w:fill="EEF2FA"/>
            <w:tcMar>
              <w:top w:w="90" w:type="dxa"/>
              <w:left w:w="110" w:type="dxa"/>
              <w:bottom w:w="90" w:type="dxa"/>
              <w:right w:w="110" w:type="dxa"/>
            </w:tcMar>
          </w:tcPr>
          <w:p w14:paraId="3A22FA7F" w14:textId="77777777" w:rsidR="00C36BBC" w:rsidRDefault="005E6D07">
            <w:r>
              <w:rPr>
                <w:rFonts w:ascii="Calibri" w:eastAsia="Calibri" w:hAnsi="Calibri" w:cs="Calibri"/>
              </w:rPr>
              <w:t>The standard sink list and safe alternatives (</w:t>
            </w:r>
            <w:proofErr w:type="spellStart"/>
            <w:r>
              <w:rPr>
                <w:rFonts w:ascii="Calibri" w:eastAsia="Calibri" w:hAnsi="Calibri" w:cs="Calibri"/>
              </w:rPr>
              <w:t>textContent</w:t>
            </w:r>
            <w:proofErr w:type="spellEnd"/>
            <w:r>
              <w:rPr>
                <w:rFonts w:ascii="Calibri" w:eastAsia="Calibri" w:hAnsi="Calibri" w:cs="Calibri"/>
              </w:rPr>
              <w:t xml:space="preserve"> instead of </w:t>
            </w:r>
            <w:proofErr w:type="spellStart"/>
            <w:r>
              <w:rPr>
                <w:rFonts w:ascii="Calibri" w:eastAsia="Calibri" w:hAnsi="Calibri" w:cs="Calibri"/>
              </w:rPr>
              <w:t>innerHTML</w:t>
            </w:r>
            <w:proofErr w:type="spellEnd"/>
            <w:r>
              <w:rPr>
                <w:rFonts w:ascii="Calibri" w:eastAsia="Calibri" w:hAnsi="Calibri" w:cs="Calibri"/>
              </w:rPr>
              <w:t>, etc.) for your fix suggestions.</w:t>
            </w:r>
          </w:p>
        </w:tc>
        <w:tc>
          <w:tcPr>
            <w:tcW w:w="1000" w:type="dxa"/>
            <w:shd w:val="clear" w:color="auto" w:fill="EEF2FA"/>
            <w:tcMar>
              <w:top w:w="90" w:type="dxa"/>
              <w:left w:w="110" w:type="dxa"/>
              <w:bottom w:w="90" w:type="dxa"/>
              <w:right w:w="110" w:type="dxa"/>
            </w:tcMar>
          </w:tcPr>
          <w:p w14:paraId="3A22FA80" w14:textId="77777777" w:rsidR="00C36BBC" w:rsidRDefault="005E6D07">
            <w:r>
              <w:rPr>
                <w:rFonts w:ascii="Calibri" w:eastAsia="Calibri" w:hAnsi="Calibri" w:cs="Calibri"/>
              </w:rPr>
              <w:t>15 min</w:t>
            </w:r>
          </w:p>
        </w:tc>
      </w:tr>
    </w:tbl>
    <w:p w14:paraId="3A22FA82" w14:textId="77777777" w:rsidR="00C36BBC" w:rsidRDefault="00C36BBC">
      <w:pPr>
        <w:spacing w:after="120"/>
      </w:pPr>
    </w:p>
    <w:p w14:paraId="3A22FA83" w14:textId="77777777" w:rsidR="00C36BBC" w:rsidRDefault="005E6D07">
      <w:pPr>
        <w:spacing w:before="140" w:after="80"/>
      </w:pPr>
      <w:r>
        <w:rPr>
          <w:rFonts w:ascii="Calibri" w:eastAsia="Calibri" w:hAnsi="Calibri" w:cs="Calibri"/>
          <w:b/>
          <w:bCs/>
          <w:sz w:val="22"/>
          <w:szCs w:val="22"/>
        </w:rPr>
        <w:t>Build — do these, in order, at the keyboard</w:t>
      </w:r>
    </w:p>
    <w:p w14:paraId="3A22FA84"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Write `plugins/javascript_plugin.py`: a JS keyword set and a tokenizer handling normal strings, template literals (including nested `$</w:t>
      </w:r>
      <w:proofErr w:type="gramStart"/>
      <w:r>
        <w:rPr>
          <w:rFonts w:ascii="Calibri" w:eastAsia="Calibri" w:hAnsi="Calibri" w:cs="Calibri"/>
          <w:sz w:val="22"/>
          <w:szCs w:val="22"/>
        </w:rPr>
        <w:t>{}`</w:t>
      </w:r>
      <w:proofErr w:type="gramEnd"/>
      <w:r>
        <w:rPr>
          <w:rFonts w:ascii="Calibri" w:eastAsia="Calibri" w:hAnsi="Calibri" w:cs="Calibri"/>
          <w:sz w:val="22"/>
          <w:szCs w:val="22"/>
        </w:rPr>
        <w:t>), and both comment styles.</w:t>
      </w:r>
    </w:p>
    <w:p w14:paraId="3A22FA85"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 xml:space="preserve">Solve the regex-vs-division ambiguity with the standard rule: a `/` is a regex-literal start if the previous meaningful token was an operator, </w:t>
      </w:r>
      <w:proofErr w:type="gramStart"/>
      <w:r>
        <w:rPr>
          <w:rFonts w:ascii="Calibri" w:eastAsia="Calibri" w:hAnsi="Calibri" w:cs="Calibri"/>
          <w:sz w:val="22"/>
          <w:szCs w:val="22"/>
        </w:rPr>
        <w:t>`(</w:t>
      </w:r>
      <w:proofErr w:type="gramEnd"/>
      <w:r>
        <w:rPr>
          <w:rFonts w:ascii="Calibri" w:eastAsia="Calibri" w:hAnsi="Calibri" w:cs="Calibri"/>
          <w:sz w:val="22"/>
          <w:szCs w:val="22"/>
        </w:rPr>
        <w:t>`, `,`, `return`, or the start of input; otherwise it's division.</w:t>
      </w:r>
    </w:p>
    <w:p w14:paraId="3A22FA86"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 xml:space="preserve">Add the JS sink list (eval, </w:t>
      </w:r>
      <w:proofErr w:type="spellStart"/>
      <w:r>
        <w:rPr>
          <w:rFonts w:ascii="Calibri" w:eastAsia="Calibri" w:hAnsi="Calibri" w:cs="Calibri"/>
          <w:sz w:val="22"/>
          <w:szCs w:val="22"/>
        </w:rPr>
        <w:t>innerHTML</w:t>
      </w:r>
      <w:proofErr w:type="spell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document.write</w:t>
      </w:r>
      <w:proofErr w:type="spellEnd"/>
      <w:proofErr w:type="gramEnd"/>
      <w:r>
        <w:rPr>
          <w:rFonts w:ascii="Calibri" w:eastAsia="Calibri" w:hAnsi="Calibri" w:cs="Calibri"/>
          <w:sz w:val="22"/>
          <w:szCs w:val="22"/>
        </w:rPr>
        <w:t xml:space="preserve">, Function constructor, </w:t>
      </w:r>
      <w:proofErr w:type="spellStart"/>
      <w:r>
        <w:rPr>
          <w:rFonts w:ascii="Calibri" w:eastAsia="Calibri" w:hAnsi="Calibri" w:cs="Calibri"/>
          <w:sz w:val="22"/>
          <w:szCs w:val="22"/>
        </w:rPr>
        <w:t>setTimeout</w:t>
      </w:r>
      <w:proofErr w:type="spellEnd"/>
      <w:r>
        <w:rPr>
          <w:rFonts w:ascii="Calibri" w:eastAsia="Calibri" w:hAnsi="Calibri" w:cs="Calibri"/>
          <w:sz w:val="22"/>
          <w:szCs w:val="22"/>
        </w:rPr>
        <w:t xml:space="preserve"> with a string argument) and source list (</w:t>
      </w:r>
      <w:proofErr w:type="spellStart"/>
      <w:r>
        <w:rPr>
          <w:rFonts w:ascii="Calibri" w:eastAsia="Calibri" w:hAnsi="Calibri" w:cs="Calibri"/>
          <w:sz w:val="22"/>
          <w:szCs w:val="22"/>
        </w:rPr>
        <w:t>location.search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location.hash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postMessage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document.cookie</w:t>
      </w:r>
      <w:proofErr w:type="spellEnd"/>
      <w:r>
        <w:rPr>
          <w:rFonts w:ascii="Calibri" w:eastAsia="Calibri" w:hAnsi="Calibri" w:cs="Calibri"/>
          <w:sz w:val="22"/>
          <w:szCs w:val="22"/>
        </w:rPr>
        <w:t>).</w:t>
      </w:r>
    </w:p>
    <w:p w14:paraId="3A22FA87"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Write 10 unsafe and 10 safe JavaScript snippets and get rule-based detection passing on all 20.</w:t>
      </w:r>
    </w:p>
    <w:p w14:paraId="3A22FA88"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Specifically test a file containing both a real regex literal and a real division, near each other, to prove your ambiguity-resolution rule works.</w:t>
      </w:r>
    </w:p>
    <w:p w14:paraId="3A22FA89" w14:textId="77777777" w:rsidR="00C36BBC" w:rsidRDefault="005E6D07">
      <w:pPr>
        <w:spacing w:before="140" w:after="80"/>
      </w:pPr>
      <w:r>
        <w:rPr>
          <w:rFonts w:ascii="Calibri" w:eastAsia="Calibri" w:hAnsi="Calibri" w:cs="Calibri"/>
          <w:b/>
          <w:bCs/>
          <w:sz w:val="22"/>
          <w:szCs w:val="22"/>
        </w:rPr>
        <w:lastRenderedPageBreak/>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A8C" w14:textId="77777777">
        <w:trPr>
          <w:tblHeader/>
        </w:trPr>
        <w:tc>
          <w:tcPr>
            <w:tcW w:w="2200" w:type="dxa"/>
            <w:shd w:val="clear" w:color="auto" w:fill="2F5496"/>
            <w:tcMar>
              <w:top w:w="90" w:type="dxa"/>
              <w:left w:w="110" w:type="dxa"/>
              <w:bottom w:w="90" w:type="dxa"/>
              <w:right w:w="110" w:type="dxa"/>
            </w:tcMar>
          </w:tcPr>
          <w:p w14:paraId="3A22FA8A" w14:textId="77777777" w:rsidR="00C36BBC" w:rsidRDefault="00C36BBC"/>
        </w:tc>
        <w:tc>
          <w:tcPr>
            <w:tcW w:w="7700" w:type="dxa"/>
            <w:shd w:val="clear" w:color="auto" w:fill="2F5496"/>
            <w:tcMar>
              <w:top w:w="90" w:type="dxa"/>
              <w:left w:w="110" w:type="dxa"/>
              <w:bottom w:w="90" w:type="dxa"/>
              <w:right w:w="110" w:type="dxa"/>
            </w:tcMar>
          </w:tcPr>
          <w:p w14:paraId="3A22FA8B" w14:textId="77777777" w:rsidR="00C36BBC" w:rsidRDefault="00C36BBC"/>
        </w:tc>
      </w:tr>
      <w:tr w:rsidR="00C36BBC" w14:paraId="3A22FA8F" w14:textId="77777777">
        <w:tc>
          <w:tcPr>
            <w:tcW w:w="2200" w:type="dxa"/>
            <w:tcMar>
              <w:top w:w="90" w:type="dxa"/>
              <w:left w:w="110" w:type="dxa"/>
              <w:bottom w:w="90" w:type="dxa"/>
              <w:right w:w="110" w:type="dxa"/>
            </w:tcMar>
          </w:tcPr>
          <w:p w14:paraId="3A22FA8D"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A8E" w14:textId="77777777" w:rsidR="00C36BBC" w:rsidRDefault="005E6D07">
            <w:r>
              <w:rPr>
                <w:rFonts w:ascii="Calibri" w:eastAsia="Calibri" w:hAnsi="Calibri" w:cs="Calibri"/>
              </w:rPr>
              <w:t>`</w:t>
            </w:r>
            <w:proofErr w:type="spellStart"/>
            <w:proofErr w:type="gramStart"/>
            <w:r>
              <w:rPr>
                <w:rFonts w:ascii="Calibri" w:eastAsia="Calibri" w:hAnsi="Calibri" w:cs="Calibri"/>
              </w:rPr>
              <w:t>document.getElementById</w:t>
            </w:r>
            <w:proofErr w:type="spellEnd"/>
            <w:proofErr w:type="gramEnd"/>
            <w:r>
              <w:rPr>
                <w:rFonts w:ascii="Calibri" w:eastAsia="Calibri" w:hAnsi="Calibri" w:cs="Calibri"/>
              </w:rPr>
              <w:t>('out').</w:t>
            </w:r>
            <w:proofErr w:type="spellStart"/>
            <w:r>
              <w:rPr>
                <w:rFonts w:ascii="Calibri" w:eastAsia="Calibri" w:hAnsi="Calibri" w:cs="Calibri"/>
              </w:rPr>
              <w:t>innerHTML</w:t>
            </w:r>
            <w:proofErr w:type="spellEnd"/>
            <w:r>
              <w:rPr>
                <w:rFonts w:ascii="Calibri" w:eastAsia="Calibri" w:hAnsi="Calibri" w:cs="Calibri"/>
              </w:rPr>
              <w:t xml:space="preserve"> = </w:t>
            </w:r>
            <w:proofErr w:type="spellStart"/>
            <w:r>
              <w:rPr>
                <w:rFonts w:ascii="Calibri" w:eastAsia="Calibri" w:hAnsi="Calibri" w:cs="Calibri"/>
              </w:rPr>
              <w:t>location.hash.substring</w:t>
            </w:r>
            <w:proofErr w:type="spellEnd"/>
            <w:r>
              <w:rPr>
                <w:rFonts w:ascii="Calibri" w:eastAsia="Calibri" w:hAnsi="Calibri" w:cs="Calibri"/>
              </w:rPr>
              <w:t>(1);`</w:t>
            </w:r>
          </w:p>
        </w:tc>
      </w:tr>
      <w:tr w:rsidR="00C36BBC" w14:paraId="3A22FA92" w14:textId="77777777">
        <w:tc>
          <w:tcPr>
            <w:tcW w:w="2200" w:type="dxa"/>
            <w:shd w:val="clear" w:color="auto" w:fill="EEF2FA"/>
            <w:tcMar>
              <w:top w:w="90" w:type="dxa"/>
              <w:left w:w="110" w:type="dxa"/>
              <w:bottom w:w="90" w:type="dxa"/>
              <w:right w:w="110" w:type="dxa"/>
            </w:tcMar>
          </w:tcPr>
          <w:p w14:paraId="3A22FA90"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A91" w14:textId="77777777" w:rsidR="00C36BBC" w:rsidRDefault="005E6D07">
            <w:r>
              <w:rPr>
                <w:rFonts w:ascii="Calibri" w:eastAsia="Calibri" w:hAnsi="Calibri" w:cs="Calibri"/>
              </w:rPr>
              <w:t>Flagged: CWE-79 (Cross-Site Scripting), source `</w:t>
            </w:r>
            <w:proofErr w:type="spellStart"/>
            <w:proofErr w:type="gramStart"/>
            <w:r>
              <w:rPr>
                <w:rFonts w:ascii="Calibri" w:eastAsia="Calibri" w:hAnsi="Calibri" w:cs="Calibri"/>
              </w:rPr>
              <w:t>location.hash</w:t>
            </w:r>
            <w:proofErr w:type="spellEnd"/>
            <w:proofErr w:type="gramEnd"/>
            <w:r>
              <w:rPr>
                <w:rFonts w:ascii="Calibri" w:eastAsia="Calibri" w:hAnsi="Calibri" w:cs="Calibri"/>
              </w:rPr>
              <w:t>` reaching sink `</w:t>
            </w:r>
            <w:proofErr w:type="spellStart"/>
            <w:r>
              <w:rPr>
                <w:rFonts w:ascii="Calibri" w:eastAsia="Calibri" w:hAnsi="Calibri" w:cs="Calibri"/>
              </w:rPr>
              <w:t>innerHTML</w:t>
            </w:r>
            <w:proofErr w:type="spellEnd"/>
            <w:r>
              <w:rPr>
                <w:rFonts w:ascii="Calibri" w:eastAsia="Calibri" w:hAnsi="Calibri" w:cs="Calibri"/>
              </w:rPr>
              <w:t>`.</w:t>
            </w:r>
          </w:p>
        </w:tc>
      </w:tr>
      <w:tr w:rsidR="00C36BBC" w14:paraId="3A22FA95" w14:textId="77777777">
        <w:tc>
          <w:tcPr>
            <w:tcW w:w="2200" w:type="dxa"/>
            <w:tcMar>
              <w:top w:w="90" w:type="dxa"/>
              <w:left w:w="110" w:type="dxa"/>
              <w:bottom w:w="90" w:type="dxa"/>
              <w:right w:w="110" w:type="dxa"/>
            </w:tcMar>
          </w:tcPr>
          <w:p w14:paraId="3A22FA93"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A94" w14:textId="77777777" w:rsidR="00C36BBC" w:rsidRDefault="005E6D07">
            <w:r>
              <w:rPr>
                <w:rFonts w:ascii="Calibri" w:eastAsia="Calibri" w:hAnsi="Calibri" w:cs="Calibri"/>
              </w:rPr>
              <w:t xml:space="preserve">A version using </w:t>
            </w:r>
            <w:proofErr w:type="gramStart"/>
            <w:r>
              <w:rPr>
                <w:rFonts w:ascii="Calibri" w:eastAsia="Calibri" w:hAnsi="Calibri" w:cs="Calibri"/>
              </w:rPr>
              <w:t>`.</w:t>
            </w:r>
            <w:proofErr w:type="spellStart"/>
            <w:r>
              <w:rPr>
                <w:rFonts w:ascii="Calibri" w:eastAsia="Calibri" w:hAnsi="Calibri" w:cs="Calibri"/>
              </w:rPr>
              <w:t>textContent</w:t>
            </w:r>
            <w:proofErr w:type="spellEnd"/>
            <w:proofErr w:type="gramEnd"/>
            <w:r>
              <w:rPr>
                <w:rFonts w:ascii="Calibri" w:eastAsia="Calibri" w:hAnsi="Calibri" w:cs="Calibri"/>
              </w:rPr>
              <w:t xml:space="preserve"> =` instead of `.</w:t>
            </w:r>
            <w:proofErr w:type="spellStart"/>
            <w:r>
              <w:rPr>
                <w:rFonts w:ascii="Calibri" w:eastAsia="Calibri" w:hAnsi="Calibri" w:cs="Calibri"/>
              </w:rPr>
              <w:t>innerHTML</w:t>
            </w:r>
            <w:proofErr w:type="spellEnd"/>
            <w:r>
              <w:rPr>
                <w:rFonts w:ascii="Calibri" w:eastAsia="Calibri" w:hAnsi="Calibri" w:cs="Calibri"/>
              </w:rPr>
              <w:t xml:space="preserve"> =` for the exact same source must not be flagged — </w:t>
            </w:r>
            <w:proofErr w:type="spellStart"/>
            <w:r>
              <w:rPr>
                <w:rFonts w:ascii="Calibri" w:eastAsia="Calibri" w:hAnsi="Calibri" w:cs="Calibri"/>
              </w:rPr>
              <w:t>textContent</w:t>
            </w:r>
            <w:proofErr w:type="spellEnd"/>
            <w:r>
              <w:rPr>
                <w:rFonts w:ascii="Calibri" w:eastAsia="Calibri" w:hAnsi="Calibri" w:cs="Calibri"/>
              </w:rPr>
              <w:t xml:space="preserve"> doesn't execute HTML/script.</w:t>
            </w:r>
          </w:p>
        </w:tc>
      </w:tr>
    </w:tbl>
    <w:p w14:paraId="3A22FA96" w14:textId="77777777" w:rsidR="00C36BBC" w:rsidRDefault="00C36BBC">
      <w:pPr>
        <w:spacing w:after="120"/>
      </w:pPr>
    </w:p>
    <w:p w14:paraId="3A22FA97" w14:textId="77777777" w:rsidR="00C36BBC" w:rsidRDefault="005E6D07">
      <w:pPr>
        <w:spacing w:before="140" w:after="80"/>
      </w:pPr>
      <w:r>
        <w:rPr>
          <w:rFonts w:ascii="Calibri" w:eastAsia="Calibri" w:hAnsi="Calibri" w:cs="Calibri"/>
          <w:b/>
          <w:bCs/>
          <w:sz w:val="22"/>
          <w:szCs w:val="22"/>
        </w:rPr>
        <w:t>Report proof — what goes in this week's report</w:t>
      </w:r>
    </w:p>
    <w:p w14:paraId="3A22FA98" w14:textId="77777777" w:rsidR="00C36BBC" w:rsidRDefault="005E6D07">
      <w:pPr>
        <w:spacing w:after="130"/>
      </w:pPr>
      <w:r>
        <w:rPr>
          <w:rFonts w:ascii="Calibri" w:eastAsia="Calibri" w:hAnsi="Calibri" w:cs="Calibri"/>
          <w:sz w:val="22"/>
          <w:szCs w:val="22"/>
        </w:rPr>
        <w:t>JavaScript plugin passing 20/20 rule-based tests; a specific test file proving the regex/division ambiguity is handled correctly.</w:t>
      </w:r>
    </w:p>
    <w:p w14:paraId="3A22FA99"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A9A" w14:textId="77777777" w:rsidR="00C36BBC" w:rsidRDefault="005E6D07">
      <w:pPr>
        <w:spacing w:after="130"/>
      </w:pPr>
      <w:r>
        <w:rPr>
          <w:rFonts w:ascii="Calibri" w:eastAsia="Calibri" w:hAnsi="Calibri" w:cs="Calibri"/>
          <w:b/>
          <w:bCs/>
          <w:sz w:val="22"/>
          <w:szCs w:val="22"/>
        </w:rPr>
        <w:t>Q1. Explain the regex-versus-division ambiguity and how you resolved it.</w:t>
      </w:r>
    </w:p>
    <w:p w14:paraId="3A22FA9B" w14:textId="77777777" w:rsidR="00C36BBC" w:rsidRDefault="005E6D07">
      <w:pPr>
        <w:spacing w:after="160"/>
      </w:pPr>
      <w:r>
        <w:rPr>
          <w:rFonts w:ascii="Calibri" w:eastAsia="Calibri" w:hAnsi="Calibri" w:cs="Calibri"/>
          <w:sz w:val="22"/>
          <w:szCs w:val="22"/>
        </w:rPr>
        <w:t xml:space="preserve">A `/` could start a regex literal or be a division operator; JavaScript engines (and this tokenizer) resolve it based on the preceding token — after an identifier or closing </w:t>
      </w:r>
      <w:proofErr w:type="gramStart"/>
      <w:r>
        <w:rPr>
          <w:rFonts w:ascii="Calibri" w:eastAsia="Calibri" w:hAnsi="Calibri" w:cs="Calibri"/>
          <w:sz w:val="22"/>
          <w:szCs w:val="22"/>
        </w:rPr>
        <w:t>`)`</w:t>
      </w:r>
      <w:proofErr w:type="gramEnd"/>
      <w:r>
        <w:rPr>
          <w:rFonts w:ascii="Calibri" w:eastAsia="Calibri" w:hAnsi="Calibri" w:cs="Calibri"/>
          <w:sz w:val="22"/>
          <w:szCs w:val="22"/>
        </w:rPr>
        <w:t>/`]`, `/` is division; after an operator, `(`, `,`, or keywords like `return`, `/` starts a regex literal.</w:t>
      </w:r>
    </w:p>
    <w:p w14:paraId="3A22FA9C" w14:textId="77777777" w:rsidR="00C36BBC" w:rsidRDefault="005E6D07">
      <w:pPr>
        <w:spacing w:after="130"/>
      </w:pPr>
      <w:r>
        <w:rPr>
          <w:rFonts w:ascii="Calibri" w:eastAsia="Calibri" w:hAnsi="Calibri" w:cs="Calibri"/>
          <w:b/>
          <w:bCs/>
          <w:sz w:val="22"/>
          <w:szCs w:val="22"/>
        </w:rPr>
        <w:t xml:space="preserve">Q2. Why is </w:t>
      </w:r>
      <w:proofErr w:type="spellStart"/>
      <w:r>
        <w:rPr>
          <w:rFonts w:ascii="Calibri" w:eastAsia="Calibri" w:hAnsi="Calibri" w:cs="Calibri"/>
          <w:b/>
          <w:bCs/>
          <w:sz w:val="22"/>
          <w:szCs w:val="22"/>
        </w:rPr>
        <w:t>innerHTML</w:t>
      </w:r>
      <w:proofErr w:type="spellEnd"/>
      <w:r>
        <w:rPr>
          <w:rFonts w:ascii="Calibri" w:eastAsia="Calibri" w:hAnsi="Calibri" w:cs="Calibri"/>
          <w:b/>
          <w:bCs/>
          <w:sz w:val="22"/>
          <w:szCs w:val="22"/>
        </w:rPr>
        <w:t xml:space="preserve"> dangerous but </w:t>
      </w:r>
      <w:proofErr w:type="spellStart"/>
      <w:r>
        <w:rPr>
          <w:rFonts w:ascii="Calibri" w:eastAsia="Calibri" w:hAnsi="Calibri" w:cs="Calibri"/>
          <w:b/>
          <w:bCs/>
          <w:sz w:val="22"/>
          <w:szCs w:val="22"/>
        </w:rPr>
        <w:t>textContent</w:t>
      </w:r>
      <w:proofErr w:type="spellEnd"/>
      <w:r>
        <w:rPr>
          <w:rFonts w:ascii="Calibri" w:eastAsia="Calibri" w:hAnsi="Calibri" w:cs="Calibri"/>
          <w:b/>
          <w:bCs/>
          <w:sz w:val="22"/>
          <w:szCs w:val="22"/>
        </w:rPr>
        <w:t xml:space="preserve"> is not?</w:t>
      </w:r>
    </w:p>
    <w:p w14:paraId="3A22FA9D" w14:textId="77777777" w:rsidR="00C36BBC" w:rsidRDefault="005E6D07">
      <w:pPr>
        <w:spacing w:after="160"/>
      </w:pPr>
      <w:proofErr w:type="spellStart"/>
      <w:r>
        <w:rPr>
          <w:rFonts w:ascii="Calibri" w:eastAsia="Calibri" w:hAnsi="Calibri" w:cs="Calibri"/>
          <w:sz w:val="22"/>
          <w:szCs w:val="22"/>
        </w:rPr>
        <w:t>innerHTML</w:t>
      </w:r>
      <w:proofErr w:type="spellEnd"/>
      <w:r>
        <w:rPr>
          <w:rFonts w:ascii="Calibri" w:eastAsia="Calibri" w:hAnsi="Calibri" w:cs="Calibri"/>
          <w:sz w:val="22"/>
          <w:szCs w:val="22"/>
        </w:rPr>
        <w:t xml:space="preserve"> parses its string as HTML and executes any embedded script/event-handler markup, so untrusted data written to it can run as code. </w:t>
      </w:r>
      <w:proofErr w:type="spellStart"/>
      <w:r>
        <w:rPr>
          <w:rFonts w:ascii="Calibri" w:eastAsia="Calibri" w:hAnsi="Calibri" w:cs="Calibri"/>
          <w:sz w:val="22"/>
          <w:szCs w:val="22"/>
        </w:rPr>
        <w:t>textContent</w:t>
      </w:r>
      <w:proofErr w:type="spellEnd"/>
      <w:r>
        <w:rPr>
          <w:rFonts w:ascii="Calibri" w:eastAsia="Calibri" w:hAnsi="Calibri" w:cs="Calibri"/>
          <w:sz w:val="22"/>
          <w:szCs w:val="22"/>
        </w:rPr>
        <w:t xml:space="preserve"> inserts the string as plain, literal text — it is never parsed or executed, so it's the safe alternative.</w:t>
      </w:r>
    </w:p>
    <w:p w14:paraId="3A22FA9E" w14:textId="77777777" w:rsidR="00C36BBC" w:rsidRDefault="005E6D07">
      <w:pPr>
        <w:spacing w:after="130"/>
      </w:pPr>
      <w:r>
        <w:rPr>
          <w:rFonts w:ascii="Calibri" w:eastAsia="Calibri" w:hAnsi="Calibri" w:cs="Calibri"/>
          <w:b/>
          <w:bCs/>
          <w:sz w:val="22"/>
          <w:szCs w:val="22"/>
        </w:rPr>
        <w:t>Q3. What's a source of untrusted data unique to a browser/client-side context that doesn't exist server-side?</w:t>
      </w:r>
    </w:p>
    <w:p w14:paraId="3A22FA9F" w14:textId="77777777" w:rsidR="00C36BBC" w:rsidRDefault="005E6D07">
      <w:pPr>
        <w:spacing w:after="160"/>
      </w:pPr>
      <w:proofErr w:type="spellStart"/>
      <w:proofErr w:type="gramStart"/>
      <w:r>
        <w:rPr>
          <w:rFonts w:ascii="Calibri" w:eastAsia="Calibri" w:hAnsi="Calibri" w:cs="Calibri"/>
          <w:sz w:val="22"/>
          <w:szCs w:val="22"/>
        </w:rPr>
        <w:t>location.hash</w:t>
      </w:r>
      <w:proofErr w:type="spellEnd"/>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location.search</w:t>
      </w:r>
      <w:proofErr w:type="spellEnd"/>
      <w:r>
        <w:rPr>
          <w:rFonts w:ascii="Calibri" w:eastAsia="Calibri" w:hAnsi="Calibri" w:cs="Calibri"/>
          <w:sz w:val="22"/>
          <w:szCs w:val="22"/>
        </w:rPr>
        <w:t xml:space="preserve"> (the URL itself, fully attacker-controllable by sharing a crafted link), and </w:t>
      </w:r>
      <w:proofErr w:type="spellStart"/>
      <w:r>
        <w:rPr>
          <w:rFonts w:ascii="Calibri" w:eastAsia="Calibri" w:hAnsi="Calibri" w:cs="Calibri"/>
          <w:sz w:val="22"/>
          <w:szCs w:val="22"/>
        </w:rPr>
        <w:t>postMessage</w:t>
      </w:r>
      <w:proofErr w:type="spellEnd"/>
      <w:r>
        <w:rPr>
          <w:rFonts w:ascii="Calibri" w:eastAsia="Calibri" w:hAnsi="Calibri" w:cs="Calibri"/>
          <w:sz w:val="22"/>
          <w:szCs w:val="22"/>
        </w:rPr>
        <w:t xml:space="preserve"> (data sent from another window or iframe) — these don't have direct equivalents in a Python or Java backend context.</w:t>
      </w:r>
    </w:p>
    <w:p w14:paraId="3A22FAA0"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AA1"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write a JavaScript tokenizer in Python that correctly distinguishes a regex literal from a division operator based on the preceding token, and also correctly tokenizes template literals with nested ${...} expressions."</w:t>
      </w:r>
    </w:p>
    <w:p w14:paraId="3A22FAA2"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 xml:space="preserve">"Give me 10 realistic JavaScript DOM-based-XSS unsafe examples (varying sink: </w:t>
      </w:r>
      <w:proofErr w:type="spellStart"/>
      <w:r>
        <w:rPr>
          <w:rFonts w:ascii="Calibri" w:eastAsia="Calibri" w:hAnsi="Calibri" w:cs="Calibri"/>
          <w:i/>
          <w:iCs/>
        </w:rPr>
        <w:t>innerHTML</w:t>
      </w:r>
      <w:proofErr w:type="spellEnd"/>
      <w:r>
        <w:rPr>
          <w:rFonts w:ascii="Calibri" w:eastAsia="Calibri" w:hAnsi="Calibri" w:cs="Calibri"/>
          <w:i/>
          <w:iCs/>
        </w:rPr>
        <w:t xml:space="preserve">, eval, </w:t>
      </w:r>
      <w:proofErr w:type="spellStart"/>
      <w:proofErr w:type="gramStart"/>
      <w:r>
        <w:rPr>
          <w:rFonts w:ascii="Calibri" w:eastAsia="Calibri" w:hAnsi="Calibri" w:cs="Calibri"/>
          <w:i/>
          <w:iCs/>
        </w:rPr>
        <w:t>document.write</w:t>
      </w:r>
      <w:proofErr w:type="spellEnd"/>
      <w:proofErr w:type="gramEnd"/>
      <w:r>
        <w:rPr>
          <w:rFonts w:ascii="Calibri" w:eastAsia="Calibri" w:hAnsi="Calibri" w:cs="Calibri"/>
          <w:i/>
          <w:iCs/>
        </w:rPr>
        <w:t>, Function constructor) and 10 safe look-alikes, so I have a solid test set."</w:t>
      </w:r>
    </w:p>
    <w:p w14:paraId="3A22FAA3" w14:textId="77777777" w:rsidR="00C36BBC" w:rsidRDefault="005E6D07">
      <w:r>
        <w:br w:type="page"/>
      </w:r>
    </w:p>
    <w:p w14:paraId="3A22FAA4"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10</w:t>
      </w:r>
    </w:p>
    <w:p w14:paraId="3A22FAA5" w14:textId="77777777" w:rsidR="00C36BBC" w:rsidRDefault="005E6D07">
      <w:pPr>
        <w:spacing w:after="200"/>
      </w:pPr>
      <w:r>
        <w:rPr>
          <w:rFonts w:ascii="Calibri" w:eastAsia="Calibri" w:hAnsi="Calibri" w:cs="Calibri"/>
          <w:b/>
          <w:bCs/>
          <w:color w:val="2F5496"/>
          <w:sz w:val="32"/>
          <w:szCs w:val="32"/>
        </w:rPr>
        <w:t>Improvement 9 — JavaScript taint tracking, full tests, v1.0</w:t>
      </w:r>
    </w:p>
    <w:p w14:paraId="3A22FAA6" w14:textId="77777777" w:rsidR="00C36BBC" w:rsidRDefault="005E6D07">
      <w:pPr>
        <w:spacing w:before="140" w:after="80"/>
      </w:pPr>
      <w:r>
        <w:rPr>
          <w:rFonts w:ascii="Calibri" w:eastAsia="Calibri" w:hAnsi="Calibri" w:cs="Calibri"/>
          <w:b/>
          <w:bCs/>
          <w:sz w:val="22"/>
          <w:szCs w:val="22"/>
        </w:rPr>
        <w:t>Goal — what you can do by Sunday night</w:t>
      </w:r>
    </w:p>
    <w:p w14:paraId="3A22FAA7" w14:textId="77777777" w:rsidR="00C36BBC" w:rsidRDefault="005E6D07">
      <w:pPr>
        <w:spacing w:after="130"/>
      </w:pPr>
      <w:r>
        <w:rPr>
          <w:rFonts w:ascii="Calibri" w:eastAsia="Calibri" w:hAnsi="Calibri" w:cs="Calibri"/>
          <w:sz w:val="22"/>
          <w:szCs w:val="22"/>
        </w:rPr>
        <w:t>By the end of this week JavaScript has taint-lite tracking through variables, a real attack test set covering DOM-based XSS patterns, and is tagged v1.0 — three languages are now functionally complete.</w:t>
      </w:r>
    </w:p>
    <w:p w14:paraId="3A22FAA8"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AAB" w14:textId="77777777">
        <w:trPr>
          <w:tblHeader/>
        </w:trPr>
        <w:tc>
          <w:tcPr>
            <w:tcW w:w="2700" w:type="dxa"/>
            <w:shd w:val="clear" w:color="auto" w:fill="2F5496"/>
            <w:tcMar>
              <w:top w:w="90" w:type="dxa"/>
              <w:left w:w="110" w:type="dxa"/>
              <w:bottom w:w="90" w:type="dxa"/>
              <w:right w:w="110" w:type="dxa"/>
            </w:tcMar>
          </w:tcPr>
          <w:p w14:paraId="3A22FAA9"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AAA" w14:textId="77777777" w:rsidR="00C36BBC" w:rsidRDefault="005E6D07">
            <w:r>
              <w:rPr>
                <w:rFonts w:ascii="Calibri" w:eastAsia="Calibri" w:hAnsi="Calibri" w:cs="Calibri"/>
                <w:b/>
                <w:bCs/>
                <w:color w:val="FFFFFF"/>
              </w:rPr>
              <w:t>What it means, in plain words</w:t>
            </w:r>
          </w:p>
        </w:tc>
      </w:tr>
      <w:tr w:rsidR="00C36BBC" w14:paraId="3A22FAAE" w14:textId="77777777">
        <w:tc>
          <w:tcPr>
            <w:tcW w:w="2700" w:type="dxa"/>
            <w:tcMar>
              <w:top w:w="90" w:type="dxa"/>
              <w:left w:w="110" w:type="dxa"/>
              <w:bottom w:w="90" w:type="dxa"/>
              <w:right w:w="110" w:type="dxa"/>
            </w:tcMar>
          </w:tcPr>
          <w:p w14:paraId="3A22FAAC" w14:textId="77777777" w:rsidR="00C36BBC" w:rsidRDefault="005E6D07">
            <w:r>
              <w:rPr>
                <w:rFonts w:ascii="Calibri" w:eastAsia="Calibri" w:hAnsi="Calibri" w:cs="Calibri"/>
              </w:rPr>
              <w:t>Client-side vs server-side taint flow</w:t>
            </w:r>
          </w:p>
        </w:tc>
        <w:tc>
          <w:tcPr>
            <w:tcW w:w="7200" w:type="dxa"/>
            <w:tcMar>
              <w:top w:w="90" w:type="dxa"/>
              <w:left w:w="110" w:type="dxa"/>
              <w:bottom w:w="90" w:type="dxa"/>
              <w:right w:w="110" w:type="dxa"/>
            </w:tcMar>
          </w:tcPr>
          <w:p w14:paraId="3A22FAAD" w14:textId="77777777" w:rsidR="00C36BBC" w:rsidRDefault="005E6D07">
            <w:r>
              <w:rPr>
                <w:rFonts w:ascii="Calibri" w:eastAsia="Calibri" w:hAnsi="Calibri" w:cs="Calibri"/>
              </w:rPr>
              <w:t xml:space="preserve">In this project's scope, JavaScript taint tracking is about data flowing from a browser-controlled source (URL, cookies, </w:t>
            </w:r>
            <w:proofErr w:type="spellStart"/>
            <w:r>
              <w:rPr>
                <w:rFonts w:ascii="Calibri" w:eastAsia="Calibri" w:hAnsi="Calibri" w:cs="Calibri"/>
              </w:rPr>
              <w:t>postMessage</w:t>
            </w:r>
            <w:proofErr w:type="spellEnd"/>
            <w:r>
              <w:rPr>
                <w:rFonts w:ascii="Calibri" w:eastAsia="Calibri" w:hAnsi="Calibri" w:cs="Calibri"/>
              </w:rPr>
              <w:t>) to a DOM-writing sink within the same script — a narrower, more tractable version of taint tracking than a full multi-file web app would need.</w:t>
            </w:r>
          </w:p>
        </w:tc>
      </w:tr>
    </w:tbl>
    <w:p w14:paraId="3A22FAAF" w14:textId="77777777" w:rsidR="00C36BBC" w:rsidRDefault="00C36BBC">
      <w:pPr>
        <w:spacing w:after="120"/>
      </w:pPr>
    </w:p>
    <w:p w14:paraId="3A22FAB0"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AB5" w14:textId="77777777">
        <w:trPr>
          <w:tblHeader/>
        </w:trPr>
        <w:tc>
          <w:tcPr>
            <w:tcW w:w="3200" w:type="dxa"/>
            <w:shd w:val="clear" w:color="auto" w:fill="2F5496"/>
            <w:tcMar>
              <w:top w:w="90" w:type="dxa"/>
              <w:left w:w="110" w:type="dxa"/>
              <w:bottom w:w="90" w:type="dxa"/>
              <w:right w:w="110" w:type="dxa"/>
            </w:tcMar>
          </w:tcPr>
          <w:p w14:paraId="3A22FAB1"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AB2"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AB3"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AB4" w14:textId="77777777" w:rsidR="00C36BBC" w:rsidRDefault="005E6D07">
            <w:r>
              <w:rPr>
                <w:rFonts w:ascii="Calibri" w:eastAsia="Calibri" w:hAnsi="Calibri" w:cs="Calibri"/>
                <w:b/>
                <w:bCs/>
                <w:color w:val="FFFFFF"/>
              </w:rPr>
              <w:t>Time</w:t>
            </w:r>
          </w:p>
        </w:tc>
      </w:tr>
      <w:tr w:rsidR="00C36BBC" w14:paraId="3A22FABA" w14:textId="77777777">
        <w:tc>
          <w:tcPr>
            <w:tcW w:w="3200" w:type="dxa"/>
            <w:tcMar>
              <w:top w:w="90" w:type="dxa"/>
              <w:left w:w="110" w:type="dxa"/>
              <w:bottom w:w="90" w:type="dxa"/>
              <w:right w:w="110" w:type="dxa"/>
            </w:tcMar>
          </w:tcPr>
          <w:p w14:paraId="3A22FAB6" w14:textId="77777777" w:rsidR="00C36BBC" w:rsidRDefault="005E6D07">
            <w:proofErr w:type="spellStart"/>
            <w:r>
              <w:rPr>
                <w:rFonts w:ascii="Calibri" w:eastAsia="Calibri" w:hAnsi="Calibri" w:cs="Calibri"/>
              </w:rPr>
              <w:t>PortSwigger</w:t>
            </w:r>
            <w:proofErr w:type="spellEnd"/>
            <w:r>
              <w:rPr>
                <w:rFonts w:ascii="Calibri" w:eastAsia="Calibri" w:hAnsi="Calibri" w:cs="Calibri"/>
              </w:rPr>
              <w:t xml:space="preserve"> Web Security Academy — "DOM-based vulnerabilities" (reading material)</w:t>
            </w:r>
          </w:p>
        </w:tc>
        <w:tc>
          <w:tcPr>
            <w:tcW w:w="2400" w:type="dxa"/>
            <w:tcMar>
              <w:top w:w="90" w:type="dxa"/>
              <w:left w:w="110" w:type="dxa"/>
              <w:bottom w:w="90" w:type="dxa"/>
              <w:right w:w="110" w:type="dxa"/>
            </w:tcMar>
          </w:tcPr>
          <w:p w14:paraId="3A22FAB7" w14:textId="77777777" w:rsidR="00C36BBC" w:rsidRDefault="005E6D07">
            <w:r>
              <w:rPr>
                <w:rFonts w:ascii="Calibri" w:eastAsia="Calibri" w:hAnsi="Calibri" w:cs="Calibri"/>
              </w:rPr>
              <w:t>portswigger.net/web-security</w:t>
            </w:r>
          </w:p>
        </w:tc>
        <w:tc>
          <w:tcPr>
            <w:tcW w:w="3300" w:type="dxa"/>
            <w:tcMar>
              <w:top w:w="90" w:type="dxa"/>
              <w:left w:w="110" w:type="dxa"/>
              <w:bottom w:w="90" w:type="dxa"/>
              <w:right w:w="110" w:type="dxa"/>
            </w:tcMar>
          </w:tcPr>
          <w:p w14:paraId="3A22FAB8" w14:textId="77777777" w:rsidR="00C36BBC" w:rsidRDefault="005E6D07">
            <w:r>
              <w:rPr>
                <w:rFonts w:ascii="Calibri" w:eastAsia="Calibri" w:hAnsi="Calibri" w:cs="Calibri"/>
              </w:rPr>
              <w:t>Excellent real, hands-on examples of exactly this taint pattern, written for security learners.</w:t>
            </w:r>
          </w:p>
        </w:tc>
        <w:tc>
          <w:tcPr>
            <w:tcW w:w="1000" w:type="dxa"/>
            <w:tcMar>
              <w:top w:w="90" w:type="dxa"/>
              <w:left w:w="110" w:type="dxa"/>
              <w:bottom w:w="90" w:type="dxa"/>
              <w:right w:w="110" w:type="dxa"/>
            </w:tcMar>
          </w:tcPr>
          <w:p w14:paraId="3A22FAB9" w14:textId="77777777" w:rsidR="00C36BBC" w:rsidRDefault="005E6D07">
            <w:r>
              <w:rPr>
                <w:rFonts w:ascii="Calibri" w:eastAsia="Calibri" w:hAnsi="Calibri" w:cs="Calibri"/>
              </w:rPr>
              <w:t>20 min read</w:t>
            </w:r>
          </w:p>
        </w:tc>
      </w:tr>
    </w:tbl>
    <w:p w14:paraId="3A22FABB" w14:textId="77777777" w:rsidR="00C36BBC" w:rsidRDefault="00C36BBC">
      <w:pPr>
        <w:spacing w:after="120"/>
      </w:pPr>
    </w:p>
    <w:p w14:paraId="3A22FABC" w14:textId="77777777" w:rsidR="00C36BBC" w:rsidRDefault="005E6D07">
      <w:pPr>
        <w:spacing w:before="140" w:after="80"/>
      </w:pPr>
      <w:r>
        <w:rPr>
          <w:rFonts w:ascii="Calibri" w:eastAsia="Calibri" w:hAnsi="Calibri" w:cs="Calibri"/>
          <w:b/>
          <w:bCs/>
          <w:sz w:val="22"/>
          <w:szCs w:val="22"/>
        </w:rPr>
        <w:t>Build — do these, in order, at the keyboard</w:t>
      </w:r>
    </w:p>
    <w:p w14:paraId="3A22FABD"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 xml:space="preserve">Extend the JavaScript plugin with taint-lite tracking, following the same variable-assignment approach as the Java tracker from Week 8, adapted to JS syntax (let/const/var, template literals as sinks too if they interpolate into </w:t>
      </w:r>
      <w:proofErr w:type="spellStart"/>
      <w:r>
        <w:rPr>
          <w:rFonts w:ascii="Calibri" w:eastAsia="Calibri" w:hAnsi="Calibri" w:cs="Calibri"/>
          <w:sz w:val="22"/>
          <w:szCs w:val="22"/>
        </w:rPr>
        <w:t>innerHTML</w:t>
      </w:r>
      <w:proofErr w:type="spellEnd"/>
      <w:r>
        <w:rPr>
          <w:rFonts w:ascii="Calibri" w:eastAsia="Calibri" w:hAnsi="Calibri" w:cs="Calibri"/>
          <w:sz w:val="22"/>
          <w:szCs w:val="22"/>
        </w:rPr>
        <w:t>).</w:t>
      </w:r>
    </w:p>
    <w:p w14:paraId="3A22FABE"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 xml:space="preserve">Write 10 authored JS attack files requiring tracking through a variable (source assigned to a variable, then that variable reaching </w:t>
      </w:r>
      <w:proofErr w:type="spellStart"/>
      <w:r>
        <w:rPr>
          <w:rFonts w:ascii="Calibri" w:eastAsia="Calibri" w:hAnsi="Calibri" w:cs="Calibri"/>
          <w:sz w:val="22"/>
          <w:szCs w:val="22"/>
        </w:rPr>
        <w:t>innerHTML</w:t>
      </w:r>
      <w:proofErr w:type="spellEnd"/>
      <w:r>
        <w:rPr>
          <w:rFonts w:ascii="Calibri" w:eastAsia="Calibri" w:hAnsi="Calibri" w:cs="Calibri"/>
          <w:sz w:val="22"/>
          <w:szCs w:val="22"/>
        </w:rPr>
        <w:t>/eval several lines later).</w:t>
      </w:r>
    </w:p>
    <w:p w14:paraId="3A22FABF"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 xml:space="preserve">Write matching clean files (same shape, but sanitized or using </w:t>
      </w:r>
      <w:proofErr w:type="spellStart"/>
      <w:r>
        <w:rPr>
          <w:rFonts w:ascii="Calibri" w:eastAsia="Calibri" w:hAnsi="Calibri" w:cs="Calibri"/>
          <w:sz w:val="22"/>
          <w:szCs w:val="22"/>
        </w:rPr>
        <w:t>textContent</w:t>
      </w:r>
      <w:proofErr w:type="spellEnd"/>
      <w:r>
        <w:rPr>
          <w:rFonts w:ascii="Calibri" w:eastAsia="Calibri" w:hAnsi="Calibri" w:cs="Calibri"/>
          <w:sz w:val="22"/>
          <w:szCs w:val="22"/>
        </w:rPr>
        <w:t>) to check for false positives.</w:t>
      </w:r>
    </w:p>
    <w:p w14:paraId="3A22FAC0"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Tag as JavaScript v1.0.</w:t>
      </w:r>
    </w:p>
    <w:p w14:paraId="3A22FAC1"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Update your running metrics table to now show Python, Java, and JavaScript side by side.</w:t>
      </w:r>
    </w:p>
    <w:p w14:paraId="3A22FAC2"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AC5" w14:textId="77777777">
        <w:trPr>
          <w:tblHeader/>
        </w:trPr>
        <w:tc>
          <w:tcPr>
            <w:tcW w:w="2200" w:type="dxa"/>
            <w:shd w:val="clear" w:color="auto" w:fill="2F5496"/>
            <w:tcMar>
              <w:top w:w="90" w:type="dxa"/>
              <w:left w:w="110" w:type="dxa"/>
              <w:bottom w:w="90" w:type="dxa"/>
              <w:right w:w="110" w:type="dxa"/>
            </w:tcMar>
          </w:tcPr>
          <w:p w14:paraId="3A22FAC3" w14:textId="77777777" w:rsidR="00C36BBC" w:rsidRDefault="00C36BBC"/>
        </w:tc>
        <w:tc>
          <w:tcPr>
            <w:tcW w:w="7700" w:type="dxa"/>
            <w:shd w:val="clear" w:color="auto" w:fill="2F5496"/>
            <w:tcMar>
              <w:top w:w="90" w:type="dxa"/>
              <w:left w:w="110" w:type="dxa"/>
              <w:bottom w:w="90" w:type="dxa"/>
              <w:right w:w="110" w:type="dxa"/>
            </w:tcMar>
          </w:tcPr>
          <w:p w14:paraId="3A22FAC4" w14:textId="77777777" w:rsidR="00C36BBC" w:rsidRDefault="00C36BBC"/>
        </w:tc>
      </w:tr>
      <w:tr w:rsidR="00C36BBC" w14:paraId="3A22FAC8" w14:textId="77777777">
        <w:tc>
          <w:tcPr>
            <w:tcW w:w="2200" w:type="dxa"/>
            <w:tcMar>
              <w:top w:w="90" w:type="dxa"/>
              <w:left w:w="110" w:type="dxa"/>
              <w:bottom w:w="90" w:type="dxa"/>
              <w:right w:w="110" w:type="dxa"/>
            </w:tcMar>
          </w:tcPr>
          <w:p w14:paraId="3A22FAC6"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AC7" w14:textId="77777777" w:rsidR="00C36BBC" w:rsidRDefault="005E6D07">
            <w:r>
              <w:rPr>
                <w:rFonts w:ascii="Calibri" w:eastAsia="Calibri" w:hAnsi="Calibri" w:cs="Calibri"/>
              </w:rPr>
              <w:t>```</w:t>
            </w:r>
            <w:proofErr w:type="spellStart"/>
            <w:r>
              <w:rPr>
                <w:rFonts w:ascii="Calibri" w:eastAsia="Calibri" w:hAnsi="Calibri" w:cs="Calibri"/>
              </w:rPr>
              <w:t>javascript</w:t>
            </w:r>
            <w:proofErr w:type="spellEnd"/>
            <w:r>
              <w:rPr>
                <w:rFonts w:ascii="Calibri" w:eastAsia="Calibri" w:hAnsi="Calibri" w:cs="Calibri"/>
              </w:rPr>
              <w:t xml:space="preserve"> const hash = </w:t>
            </w:r>
            <w:proofErr w:type="spellStart"/>
            <w:proofErr w:type="gramStart"/>
            <w:r>
              <w:rPr>
                <w:rFonts w:ascii="Calibri" w:eastAsia="Calibri" w:hAnsi="Calibri" w:cs="Calibri"/>
              </w:rPr>
              <w:t>location.hash</w:t>
            </w:r>
            <w:proofErr w:type="gramEnd"/>
            <w:r>
              <w:rPr>
                <w:rFonts w:ascii="Calibri" w:eastAsia="Calibri" w:hAnsi="Calibri" w:cs="Calibri"/>
              </w:rPr>
              <w:t>.substring</w:t>
            </w:r>
            <w:proofErr w:type="spellEnd"/>
            <w:r>
              <w:rPr>
                <w:rFonts w:ascii="Calibri" w:eastAsia="Calibri" w:hAnsi="Calibri" w:cs="Calibri"/>
              </w:rPr>
              <w:t xml:space="preserve">(1); const msg = hash; </w:t>
            </w:r>
            <w:proofErr w:type="spellStart"/>
            <w:r>
              <w:rPr>
                <w:rFonts w:ascii="Calibri" w:eastAsia="Calibri" w:hAnsi="Calibri" w:cs="Calibri"/>
              </w:rPr>
              <w:t>document.getElementById</w:t>
            </w:r>
            <w:proofErr w:type="spellEnd"/>
            <w:r>
              <w:rPr>
                <w:rFonts w:ascii="Calibri" w:eastAsia="Calibri" w:hAnsi="Calibri" w:cs="Calibri"/>
              </w:rPr>
              <w:t>('box').</w:t>
            </w:r>
            <w:proofErr w:type="spellStart"/>
            <w:r>
              <w:rPr>
                <w:rFonts w:ascii="Calibri" w:eastAsia="Calibri" w:hAnsi="Calibri" w:cs="Calibri"/>
              </w:rPr>
              <w:t>innerHTML</w:t>
            </w:r>
            <w:proofErr w:type="spellEnd"/>
            <w:r>
              <w:rPr>
                <w:rFonts w:ascii="Calibri" w:eastAsia="Calibri" w:hAnsi="Calibri" w:cs="Calibri"/>
              </w:rPr>
              <w:t xml:space="preserve"> = msg; ```</w:t>
            </w:r>
          </w:p>
        </w:tc>
      </w:tr>
      <w:tr w:rsidR="00C36BBC" w14:paraId="3A22FACB" w14:textId="77777777">
        <w:tc>
          <w:tcPr>
            <w:tcW w:w="2200" w:type="dxa"/>
            <w:shd w:val="clear" w:color="auto" w:fill="EEF2FA"/>
            <w:tcMar>
              <w:top w:w="90" w:type="dxa"/>
              <w:left w:w="110" w:type="dxa"/>
              <w:bottom w:w="90" w:type="dxa"/>
              <w:right w:w="110" w:type="dxa"/>
            </w:tcMar>
          </w:tcPr>
          <w:p w14:paraId="3A22FAC9"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ACA" w14:textId="77777777" w:rsidR="00C36BBC" w:rsidRDefault="005E6D07">
            <w:r>
              <w:rPr>
                <w:rFonts w:ascii="Calibri" w:eastAsia="Calibri" w:hAnsi="Calibri" w:cs="Calibri"/>
              </w:rPr>
              <w:t xml:space="preserve">Flagged: taint from </w:t>
            </w:r>
            <w:proofErr w:type="spellStart"/>
            <w:proofErr w:type="gramStart"/>
            <w:r>
              <w:rPr>
                <w:rFonts w:ascii="Calibri" w:eastAsia="Calibri" w:hAnsi="Calibri" w:cs="Calibri"/>
              </w:rPr>
              <w:t>location.hash</w:t>
            </w:r>
            <w:proofErr w:type="spellEnd"/>
            <w:proofErr w:type="gramEnd"/>
            <w:r>
              <w:rPr>
                <w:rFonts w:ascii="Calibri" w:eastAsia="Calibri" w:hAnsi="Calibri" w:cs="Calibri"/>
              </w:rPr>
              <w:t xml:space="preserve"> at line 1 reaches </w:t>
            </w:r>
            <w:proofErr w:type="spellStart"/>
            <w:r>
              <w:rPr>
                <w:rFonts w:ascii="Calibri" w:eastAsia="Calibri" w:hAnsi="Calibri" w:cs="Calibri"/>
              </w:rPr>
              <w:t>innerHTML</w:t>
            </w:r>
            <w:proofErr w:type="spellEnd"/>
            <w:r>
              <w:rPr>
                <w:rFonts w:ascii="Calibri" w:eastAsia="Calibri" w:hAnsi="Calibri" w:cs="Calibri"/>
              </w:rPr>
              <w:t xml:space="preserve"> at line 3 through variables hash and msg.</w:t>
            </w:r>
          </w:p>
        </w:tc>
      </w:tr>
      <w:tr w:rsidR="00C36BBC" w14:paraId="3A22FACE" w14:textId="77777777">
        <w:tc>
          <w:tcPr>
            <w:tcW w:w="2200" w:type="dxa"/>
            <w:tcMar>
              <w:top w:w="90" w:type="dxa"/>
              <w:left w:w="110" w:type="dxa"/>
              <w:bottom w:w="90" w:type="dxa"/>
              <w:right w:w="110" w:type="dxa"/>
            </w:tcMar>
          </w:tcPr>
          <w:p w14:paraId="3A22FACC"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ACD" w14:textId="77777777" w:rsidR="00C36BBC" w:rsidRDefault="005E6D07">
            <w:r>
              <w:rPr>
                <w:rFonts w:ascii="Calibri" w:eastAsia="Calibri" w:hAnsi="Calibri" w:cs="Calibri"/>
              </w:rPr>
              <w:t xml:space="preserve">Same structure but the final line uses </w:t>
            </w:r>
            <w:proofErr w:type="gramStart"/>
            <w:r>
              <w:rPr>
                <w:rFonts w:ascii="Calibri" w:eastAsia="Calibri" w:hAnsi="Calibri" w:cs="Calibri"/>
              </w:rPr>
              <w:t>`.</w:t>
            </w:r>
            <w:proofErr w:type="spellStart"/>
            <w:r>
              <w:rPr>
                <w:rFonts w:ascii="Calibri" w:eastAsia="Calibri" w:hAnsi="Calibri" w:cs="Calibri"/>
              </w:rPr>
              <w:t>textContent</w:t>
            </w:r>
            <w:proofErr w:type="spellEnd"/>
            <w:proofErr w:type="gramEnd"/>
            <w:r>
              <w:rPr>
                <w:rFonts w:ascii="Calibri" w:eastAsia="Calibri" w:hAnsi="Calibri" w:cs="Calibri"/>
              </w:rPr>
              <w:t xml:space="preserve"> = msg` instead — must not be flagged.</w:t>
            </w:r>
          </w:p>
        </w:tc>
      </w:tr>
    </w:tbl>
    <w:p w14:paraId="3A22FACF" w14:textId="77777777" w:rsidR="00C36BBC" w:rsidRDefault="00C36BBC">
      <w:pPr>
        <w:spacing w:after="120"/>
      </w:pPr>
    </w:p>
    <w:p w14:paraId="3A22FAD0" w14:textId="77777777" w:rsidR="00C36BBC" w:rsidRDefault="005E6D07">
      <w:pPr>
        <w:spacing w:before="140" w:after="80"/>
      </w:pPr>
      <w:r>
        <w:rPr>
          <w:rFonts w:ascii="Calibri" w:eastAsia="Calibri" w:hAnsi="Calibri" w:cs="Calibri"/>
          <w:b/>
          <w:bCs/>
          <w:sz w:val="22"/>
          <w:szCs w:val="22"/>
        </w:rPr>
        <w:t>Report proof — what goes in this week's report</w:t>
      </w:r>
    </w:p>
    <w:p w14:paraId="3A22FAD1" w14:textId="77777777" w:rsidR="00C36BBC" w:rsidRDefault="005E6D07">
      <w:pPr>
        <w:spacing w:after="130"/>
      </w:pPr>
      <w:r>
        <w:rPr>
          <w:rFonts w:ascii="Calibri" w:eastAsia="Calibri" w:hAnsi="Calibri" w:cs="Calibri"/>
          <w:sz w:val="22"/>
          <w:szCs w:val="22"/>
        </w:rPr>
        <w:t>JavaScript v1.0 tagged commit; metrics table; a three-language comparison table (Python, Java, JavaScript) of detection rate and false-positive rate on each language's own test set.</w:t>
      </w:r>
    </w:p>
    <w:p w14:paraId="3A22FAD2"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AD3" w14:textId="77777777" w:rsidR="00C36BBC" w:rsidRDefault="005E6D07">
      <w:pPr>
        <w:spacing w:after="130"/>
      </w:pPr>
      <w:r>
        <w:rPr>
          <w:rFonts w:ascii="Calibri" w:eastAsia="Calibri" w:hAnsi="Calibri" w:cs="Calibri"/>
          <w:b/>
          <w:bCs/>
          <w:sz w:val="22"/>
          <w:szCs w:val="22"/>
        </w:rPr>
        <w:lastRenderedPageBreak/>
        <w:t>Q1. How does your JavaScript taint tracker differ from your Java one?</w:t>
      </w:r>
    </w:p>
    <w:p w14:paraId="3A22FAD4" w14:textId="77777777" w:rsidR="00C36BBC" w:rsidRDefault="005E6D07">
      <w:pPr>
        <w:spacing w:after="160"/>
      </w:pPr>
      <w:r>
        <w:rPr>
          <w:rFonts w:ascii="Calibri" w:eastAsia="Calibri" w:hAnsi="Calibri" w:cs="Calibri"/>
          <w:sz w:val="22"/>
          <w:szCs w:val="22"/>
        </w:rPr>
        <w:t xml:space="preserve">Structurally very similar (track assignment, flag on reaching a sink), but the JS version has to also recognize taint flowing into a template literal that itself gets assigned to </w:t>
      </w:r>
      <w:proofErr w:type="spellStart"/>
      <w:r>
        <w:rPr>
          <w:rFonts w:ascii="Calibri" w:eastAsia="Calibri" w:hAnsi="Calibri" w:cs="Calibri"/>
          <w:sz w:val="22"/>
          <w:szCs w:val="22"/>
        </w:rPr>
        <w:t>innerHTML</w:t>
      </w:r>
      <w:proofErr w:type="spellEnd"/>
      <w:r>
        <w:rPr>
          <w:rFonts w:ascii="Calibri" w:eastAsia="Calibri" w:hAnsi="Calibri" w:cs="Calibri"/>
          <w:sz w:val="22"/>
          <w:szCs w:val="22"/>
        </w:rPr>
        <w:t>, since JS commonly builds strings that way rather than simple concatenation.</w:t>
      </w:r>
    </w:p>
    <w:p w14:paraId="3A22FAD5" w14:textId="77777777" w:rsidR="00C36BBC" w:rsidRDefault="005E6D07">
      <w:pPr>
        <w:spacing w:after="130"/>
      </w:pPr>
      <w:r>
        <w:rPr>
          <w:rFonts w:ascii="Calibri" w:eastAsia="Calibri" w:hAnsi="Calibri" w:cs="Calibri"/>
          <w:b/>
          <w:bCs/>
          <w:sz w:val="22"/>
          <w:szCs w:val="22"/>
        </w:rPr>
        <w:t>Q2. Three languages in, what pattern have you noticed repeats across all of them?</w:t>
      </w:r>
    </w:p>
    <w:p w14:paraId="3A22FAD6" w14:textId="77777777" w:rsidR="00C36BBC" w:rsidRDefault="005E6D07">
      <w:pPr>
        <w:spacing w:after="160"/>
      </w:pPr>
      <w:r>
        <w:rPr>
          <w:rFonts w:ascii="Calibri" w:eastAsia="Calibri" w:hAnsi="Calibri" w:cs="Calibri"/>
          <w:sz w:val="22"/>
          <w:szCs w:val="22"/>
        </w:rPr>
        <w:t>The same core taint-tracking shape — source assigned to variable, variable reaches sink, optionally through a chain of reassignment — repeats in every language; only the syntax for assignment, and the specific list of sources/sinks, changes. This is exactly what justified the Week 6 plugin architecture.</w:t>
      </w:r>
    </w:p>
    <w:p w14:paraId="3A22FAD7"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AD8"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 xml:space="preserve">"Help me extend my JavaScript plugin with taint-lite tracking similar to my Java one, but make sure it also catches taint flowing through a template literal into a sink like </w:t>
      </w:r>
      <w:proofErr w:type="spellStart"/>
      <w:r>
        <w:rPr>
          <w:rFonts w:ascii="Calibri" w:eastAsia="Calibri" w:hAnsi="Calibri" w:cs="Calibri"/>
          <w:i/>
          <w:iCs/>
        </w:rPr>
        <w:t>innerHTML</w:t>
      </w:r>
      <w:proofErr w:type="spellEnd"/>
      <w:r>
        <w:rPr>
          <w:rFonts w:ascii="Calibri" w:eastAsia="Calibri" w:hAnsi="Calibri" w:cs="Calibri"/>
          <w:i/>
          <w:iCs/>
        </w:rPr>
        <w:t>."</w:t>
      </w:r>
    </w:p>
    <w:p w14:paraId="3A22FAD9"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 are my current metrics for Python, Java, and JavaScript [paste your numbers]. Help me build a clean comparison table and spot any language where my false-positive rate looks too high."</w:t>
      </w:r>
    </w:p>
    <w:p w14:paraId="3A22FADA" w14:textId="77777777" w:rsidR="00C36BBC" w:rsidRDefault="005E6D07">
      <w:r>
        <w:br w:type="page"/>
      </w:r>
    </w:p>
    <w:p w14:paraId="3A22FADB"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11</w:t>
      </w:r>
    </w:p>
    <w:p w14:paraId="3A22FADC" w14:textId="77777777" w:rsidR="00C36BBC" w:rsidRDefault="005E6D07">
      <w:pPr>
        <w:spacing w:after="200"/>
      </w:pPr>
      <w:r>
        <w:rPr>
          <w:rFonts w:ascii="Calibri" w:eastAsia="Calibri" w:hAnsi="Calibri" w:cs="Calibri"/>
          <w:b/>
          <w:bCs/>
          <w:color w:val="2F5496"/>
          <w:sz w:val="32"/>
          <w:szCs w:val="32"/>
        </w:rPr>
        <w:t>Improvement 10 — C++ plugin (tokenizer, sinks, sources)</w:t>
      </w:r>
    </w:p>
    <w:p w14:paraId="3A22FADD" w14:textId="77777777" w:rsidR="00C36BBC" w:rsidRDefault="005E6D07">
      <w:pPr>
        <w:spacing w:before="140" w:after="80"/>
      </w:pPr>
      <w:r>
        <w:rPr>
          <w:rFonts w:ascii="Calibri" w:eastAsia="Calibri" w:hAnsi="Calibri" w:cs="Calibri"/>
          <w:b/>
          <w:bCs/>
          <w:sz w:val="22"/>
          <w:szCs w:val="22"/>
        </w:rPr>
        <w:t>Goal — what you can do by Sunday night</w:t>
      </w:r>
    </w:p>
    <w:p w14:paraId="3A22FADE" w14:textId="77777777" w:rsidR="00C36BBC" w:rsidRDefault="005E6D07">
      <w:pPr>
        <w:spacing w:after="130"/>
      </w:pPr>
      <w:r>
        <w:rPr>
          <w:rFonts w:ascii="Calibri" w:eastAsia="Calibri" w:hAnsi="Calibri" w:cs="Calibri"/>
          <w:sz w:val="22"/>
          <w:szCs w:val="22"/>
        </w:rPr>
        <w:t>By the end of this week the tool can tokenize real C++ code, including preprocessor directives, and flags C++-specific dangerous patterns — both command-injection style and classic memory-unsafe function usage.</w:t>
      </w:r>
    </w:p>
    <w:p w14:paraId="3A22FADF"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AE2" w14:textId="77777777">
        <w:trPr>
          <w:tblHeader/>
        </w:trPr>
        <w:tc>
          <w:tcPr>
            <w:tcW w:w="2700" w:type="dxa"/>
            <w:shd w:val="clear" w:color="auto" w:fill="2F5496"/>
            <w:tcMar>
              <w:top w:w="90" w:type="dxa"/>
              <w:left w:w="110" w:type="dxa"/>
              <w:bottom w:w="90" w:type="dxa"/>
              <w:right w:w="110" w:type="dxa"/>
            </w:tcMar>
          </w:tcPr>
          <w:p w14:paraId="3A22FAE0"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AE1" w14:textId="77777777" w:rsidR="00C36BBC" w:rsidRDefault="005E6D07">
            <w:r>
              <w:rPr>
                <w:rFonts w:ascii="Calibri" w:eastAsia="Calibri" w:hAnsi="Calibri" w:cs="Calibri"/>
                <w:b/>
                <w:bCs/>
                <w:color w:val="FFFFFF"/>
              </w:rPr>
              <w:t>What it means, in plain words</w:t>
            </w:r>
          </w:p>
        </w:tc>
      </w:tr>
      <w:tr w:rsidR="00C36BBC" w14:paraId="3A22FAE5" w14:textId="77777777">
        <w:tc>
          <w:tcPr>
            <w:tcW w:w="2700" w:type="dxa"/>
            <w:tcMar>
              <w:top w:w="90" w:type="dxa"/>
              <w:left w:w="110" w:type="dxa"/>
              <w:bottom w:w="90" w:type="dxa"/>
              <w:right w:w="110" w:type="dxa"/>
            </w:tcMar>
          </w:tcPr>
          <w:p w14:paraId="3A22FAE3" w14:textId="77777777" w:rsidR="00C36BBC" w:rsidRDefault="005E6D07">
            <w:r>
              <w:rPr>
                <w:rFonts w:ascii="Calibri" w:eastAsia="Calibri" w:hAnsi="Calibri" w:cs="Calibri"/>
              </w:rPr>
              <w:t>Preprocessor directive</w:t>
            </w:r>
          </w:p>
        </w:tc>
        <w:tc>
          <w:tcPr>
            <w:tcW w:w="7200" w:type="dxa"/>
            <w:tcMar>
              <w:top w:w="90" w:type="dxa"/>
              <w:left w:w="110" w:type="dxa"/>
              <w:bottom w:w="90" w:type="dxa"/>
              <w:right w:w="110" w:type="dxa"/>
            </w:tcMar>
          </w:tcPr>
          <w:p w14:paraId="3A22FAE4" w14:textId="77777777" w:rsidR="00C36BBC" w:rsidRDefault="005E6D07">
            <w:r>
              <w:rPr>
                <w:rFonts w:ascii="Calibri" w:eastAsia="Calibri" w:hAnsi="Calibri" w:cs="Calibri"/>
              </w:rPr>
              <w:t>Lines starting with `#` (`#include`, `#define`, `#ifdef`) that are processed *before* real compilation, as a text-substitution step. A C++ tokenizer needs to recognize these as their own category, since they don't follow normal token rules.</w:t>
            </w:r>
          </w:p>
        </w:tc>
      </w:tr>
      <w:tr w:rsidR="00C36BBC" w14:paraId="3A22FAE8" w14:textId="77777777">
        <w:tc>
          <w:tcPr>
            <w:tcW w:w="2700" w:type="dxa"/>
            <w:shd w:val="clear" w:color="auto" w:fill="EEF2FA"/>
            <w:tcMar>
              <w:top w:w="90" w:type="dxa"/>
              <w:left w:w="110" w:type="dxa"/>
              <w:bottom w:w="90" w:type="dxa"/>
              <w:right w:w="110" w:type="dxa"/>
            </w:tcMar>
          </w:tcPr>
          <w:p w14:paraId="3A22FAE6" w14:textId="77777777" w:rsidR="00C36BBC" w:rsidRDefault="005E6D07">
            <w:r>
              <w:rPr>
                <w:rFonts w:ascii="Calibri" w:eastAsia="Calibri" w:hAnsi="Calibri" w:cs="Calibri"/>
              </w:rPr>
              <w:t>Buffer-risk / memory-unsafe functions</w:t>
            </w:r>
          </w:p>
        </w:tc>
        <w:tc>
          <w:tcPr>
            <w:tcW w:w="7200" w:type="dxa"/>
            <w:shd w:val="clear" w:color="auto" w:fill="EEF2FA"/>
            <w:tcMar>
              <w:top w:w="90" w:type="dxa"/>
              <w:left w:w="110" w:type="dxa"/>
              <w:bottom w:w="90" w:type="dxa"/>
              <w:right w:w="110" w:type="dxa"/>
            </w:tcMar>
          </w:tcPr>
          <w:p w14:paraId="3A22FAE7" w14:textId="77777777" w:rsidR="00C36BBC" w:rsidRDefault="005E6D07">
            <w:r>
              <w:rPr>
                <w:rFonts w:ascii="Calibri" w:eastAsia="Calibri" w:hAnsi="Calibri" w:cs="Calibri"/>
              </w:rPr>
              <w:t>C++ (inherited from C) has functions that don't check bounds and can write past the end of a buffer if misused: `</w:t>
            </w:r>
            <w:proofErr w:type="spellStart"/>
            <w:r>
              <w:rPr>
                <w:rFonts w:ascii="Calibri" w:eastAsia="Calibri" w:hAnsi="Calibri" w:cs="Calibri"/>
              </w:rPr>
              <w:t>strcpy</w:t>
            </w:r>
            <w:proofErr w:type="spellEnd"/>
            <w:r>
              <w:rPr>
                <w:rFonts w:ascii="Calibri" w:eastAsia="Calibri" w:hAnsi="Calibri" w:cs="Calibri"/>
              </w:rPr>
              <w:t>`, `</w:t>
            </w:r>
            <w:proofErr w:type="spellStart"/>
            <w:r>
              <w:rPr>
                <w:rFonts w:ascii="Calibri" w:eastAsia="Calibri" w:hAnsi="Calibri" w:cs="Calibri"/>
              </w:rPr>
              <w:t>sprintf</w:t>
            </w:r>
            <w:proofErr w:type="spellEnd"/>
            <w:r>
              <w:rPr>
                <w:rFonts w:ascii="Calibri" w:eastAsia="Calibri" w:hAnsi="Calibri" w:cs="Calibri"/>
              </w:rPr>
              <w:t>`, `gets`, `</w:t>
            </w:r>
            <w:proofErr w:type="spellStart"/>
            <w:r>
              <w:rPr>
                <w:rFonts w:ascii="Calibri" w:eastAsia="Calibri" w:hAnsi="Calibri" w:cs="Calibri"/>
              </w:rPr>
              <w:t>strcat</w:t>
            </w:r>
            <w:proofErr w:type="spellEnd"/>
            <w:r>
              <w:rPr>
                <w:rFonts w:ascii="Calibri" w:eastAsia="Calibri" w:hAnsi="Calibri" w:cs="Calibri"/>
              </w:rPr>
              <w:t>`. These aren't taint/injection issues in the Python/Java/JS sense — they're a different, C-specific risk category worth flagging as a bonus, distinct from your main injection-focused rules.</w:t>
            </w:r>
          </w:p>
        </w:tc>
      </w:tr>
      <w:tr w:rsidR="00C36BBC" w14:paraId="3A22FAEB" w14:textId="77777777">
        <w:tc>
          <w:tcPr>
            <w:tcW w:w="2700" w:type="dxa"/>
            <w:tcMar>
              <w:top w:w="90" w:type="dxa"/>
              <w:left w:w="110" w:type="dxa"/>
              <w:bottom w:w="90" w:type="dxa"/>
              <w:right w:w="110" w:type="dxa"/>
            </w:tcMar>
          </w:tcPr>
          <w:p w14:paraId="3A22FAE9" w14:textId="77777777" w:rsidR="00C36BBC" w:rsidRDefault="005E6D07">
            <w:proofErr w:type="gramStart"/>
            <w:r>
              <w:rPr>
                <w:rFonts w:ascii="Calibri" w:eastAsia="Calibri" w:hAnsi="Calibri" w:cs="Calibri"/>
              </w:rPr>
              <w:t>system(</w:t>
            </w:r>
            <w:proofErr w:type="gramEnd"/>
            <w:r>
              <w:rPr>
                <w:rFonts w:ascii="Calibri" w:eastAsia="Calibri" w:hAnsi="Calibri" w:cs="Calibri"/>
              </w:rPr>
              <w:t>) / exec family</w:t>
            </w:r>
          </w:p>
        </w:tc>
        <w:tc>
          <w:tcPr>
            <w:tcW w:w="7200" w:type="dxa"/>
            <w:tcMar>
              <w:top w:w="90" w:type="dxa"/>
              <w:left w:w="110" w:type="dxa"/>
              <w:bottom w:w="90" w:type="dxa"/>
              <w:right w:w="110" w:type="dxa"/>
            </w:tcMar>
          </w:tcPr>
          <w:p w14:paraId="3A22FAEA" w14:textId="77777777" w:rsidR="00C36BBC" w:rsidRDefault="005E6D07">
            <w:r>
              <w:rPr>
                <w:rFonts w:ascii="Calibri" w:eastAsia="Calibri" w:hAnsi="Calibri" w:cs="Calibri"/>
              </w:rPr>
              <w:t xml:space="preserve">C++'s equivalent of Python's </w:t>
            </w:r>
            <w:proofErr w:type="spellStart"/>
            <w:proofErr w:type="gramStart"/>
            <w:r>
              <w:rPr>
                <w:rFonts w:ascii="Calibri" w:eastAsia="Calibri" w:hAnsi="Calibri" w:cs="Calibri"/>
              </w:rPr>
              <w:t>os.system</w:t>
            </w:r>
            <w:proofErr w:type="spellEnd"/>
            <w:proofErr w:type="gramEnd"/>
            <w:r>
              <w:rPr>
                <w:rFonts w:ascii="Calibri" w:eastAsia="Calibri" w:hAnsi="Calibri" w:cs="Calibri"/>
              </w:rPr>
              <w:t xml:space="preserve"> — `system()`, `</w:t>
            </w:r>
            <w:proofErr w:type="spellStart"/>
            <w:r>
              <w:rPr>
                <w:rFonts w:ascii="Calibri" w:eastAsia="Calibri" w:hAnsi="Calibri" w:cs="Calibri"/>
              </w:rPr>
              <w:t>execve</w:t>
            </w:r>
            <w:proofErr w:type="spellEnd"/>
            <w:r>
              <w:rPr>
                <w:rFonts w:ascii="Calibri" w:eastAsia="Calibri" w:hAnsi="Calibri" w:cs="Calibri"/>
              </w:rPr>
              <w:t>()`, `</w:t>
            </w:r>
            <w:proofErr w:type="spellStart"/>
            <w:r>
              <w:rPr>
                <w:rFonts w:ascii="Calibri" w:eastAsia="Calibri" w:hAnsi="Calibri" w:cs="Calibri"/>
              </w:rPr>
              <w:t>popen</w:t>
            </w:r>
            <w:proofErr w:type="spellEnd"/>
            <w:r>
              <w:rPr>
                <w:rFonts w:ascii="Calibri" w:eastAsia="Calibri" w:hAnsi="Calibri" w:cs="Calibri"/>
              </w:rPr>
              <w:t>()` run external commands and are classic command-injection sinks if built from untrusted input.</w:t>
            </w:r>
          </w:p>
        </w:tc>
      </w:tr>
      <w:tr w:rsidR="00C36BBC" w14:paraId="3A22FAEE" w14:textId="77777777">
        <w:tc>
          <w:tcPr>
            <w:tcW w:w="2700" w:type="dxa"/>
            <w:shd w:val="clear" w:color="auto" w:fill="EEF2FA"/>
            <w:tcMar>
              <w:top w:w="90" w:type="dxa"/>
              <w:left w:w="110" w:type="dxa"/>
              <w:bottom w:w="90" w:type="dxa"/>
              <w:right w:w="110" w:type="dxa"/>
            </w:tcMar>
          </w:tcPr>
          <w:p w14:paraId="3A22FAEC" w14:textId="77777777" w:rsidR="00C36BBC" w:rsidRDefault="005E6D07">
            <w:proofErr w:type="spellStart"/>
            <w:r>
              <w:rPr>
                <w:rFonts w:ascii="Calibri" w:eastAsia="Calibri" w:hAnsi="Calibri" w:cs="Calibri"/>
              </w:rPr>
              <w:t>argv</w:t>
            </w:r>
            <w:proofErr w:type="spellEnd"/>
            <w:r>
              <w:rPr>
                <w:rFonts w:ascii="Calibri" w:eastAsia="Calibri" w:hAnsi="Calibri" w:cs="Calibri"/>
              </w:rPr>
              <w:t xml:space="preserve"> / </w:t>
            </w:r>
            <w:proofErr w:type="spellStart"/>
            <w:r>
              <w:rPr>
                <w:rFonts w:ascii="Calibri" w:eastAsia="Calibri" w:hAnsi="Calibri" w:cs="Calibri"/>
              </w:rPr>
              <w:t>getenv</w:t>
            </w:r>
            <w:proofErr w:type="spellEnd"/>
            <w:r>
              <w:rPr>
                <w:rFonts w:ascii="Calibri" w:eastAsia="Calibri" w:hAnsi="Calibri" w:cs="Calibri"/>
              </w:rPr>
              <w:t xml:space="preserve"> / stdin as sources</w:t>
            </w:r>
          </w:p>
        </w:tc>
        <w:tc>
          <w:tcPr>
            <w:tcW w:w="7200" w:type="dxa"/>
            <w:shd w:val="clear" w:color="auto" w:fill="EEF2FA"/>
            <w:tcMar>
              <w:top w:w="90" w:type="dxa"/>
              <w:left w:w="110" w:type="dxa"/>
              <w:bottom w:w="90" w:type="dxa"/>
              <w:right w:w="110" w:type="dxa"/>
            </w:tcMar>
          </w:tcPr>
          <w:p w14:paraId="3A22FAED" w14:textId="77777777" w:rsidR="00C36BBC" w:rsidRDefault="005E6D07">
            <w:r>
              <w:rPr>
                <w:rFonts w:ascii="Calibri" w:eastAsia="Calibri" w:hAnsi="Calibri" w:cs="Calibri"/>
              </w:rPr>
              <w:t>Command-line arguments, environment variables, and standard input are the typical untrusted-data entry points in a C++ program (there's usually no HTTP request object like in a web-facing Java/JS app).</w:t>
            </w:r>
          </w:p>
        </w:tc>
      </w:tr>
    </w:tbl>
    <w:p w14:paraId="3A22FAEF" w14:textId="77777777" w:rsidR="00C36BBC" w:rsidRDefault="00C36BBC">
      <w:pPr>
        <w:spacing w:after="120"/>
      </w:pPr>
    </w:p>
    <w:p w14:paraId="3A22FAF0"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AF5" w14:textId="77777777">
        <w:trPr>
          <w:tblHeader/>
        </w:trPr>
        <w:tc>
          <w:tcPr>
            <w:tcW w:w="3200" w:type="dxa"/>
            <w:shd w:val="clear" w:color="auto" w:fill="2F5496"/>
            <w:tcMar>
              <w:top w:w="90" w:type="dxa"/>
              <w:left w:w="110" w:type="dxa"/>
              <w:bottom w:w="90" w:type="dxa"/>
              <w:right w:w="110" w:type="dxa"/>
            </w:tcMar>
          </w:tcPr>
          <w:p w14:paraId="3A22FAF1"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AF2"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AF3"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AF4" w14:textId="77777777" w:rsidR="00C36BBC" w:rsidRDefault="005E6D07">
            <w:r>
              <w:rPr>
                <w:rFonts w:ascii="Calibri" w:eastAsia="Calibri" w:hAnsi="Calibri" w:cs="Calibri"/>
                <w:b/>
                <w:bCs/>
                <w:color w:val="FFFFFF"/>
              </w:rPr>
              <w:t>Time</w:t>
            </w:r>
          </w:p>
        </w:tc>
      </w:tr>
      <w:tr w:rsidR="00C36BBC" w14:paraId="3A22FAFA" w14:textId="77777777">
        <w:tc>
          <w:tcPr>
            <w:tcW w:w="3200" w:type="dxa"/>
            <w:tcMar>
              <w:top w:w="90" w:type="dxa"/>
              <w:left w:w="110" w:type="dxa"/>
              <w:bottom w:w="90" w:type="dxa"/>
              <w:right w:w="110" w:type="dxa"/>
            </w:tcMar>
          </w:tcPr>
          <w:p w14:paraId="3A22FAF6" w14:textId="77777777" w:rsidR="00C36BBC" w:rsidRDefault="005E6D07">
            <w:r>
              <w:rPr>
                <w:rFonts w:ascii="Calibri" w:eastAsia="Calibri" w:hAnsi="Calibri" w:cs="Calibri"/>
              </w:rPr>
              <w:t>"C++ Syntax for Programmers who know another language" style crash course</w:t>
            </w:r>
          </w:p>
        </w:tc>
        <w:tc>
          <w:tcPr>
            <w:tcW w:w="2400" w:type="dxa"/>
            <w:tcMar>
              <w:top w:w="90" w:type="dxa"/>
              <w:left w:w="110" w:type="dxa"/>
              <w:bottom w:w="90" w:type="dxa"/>
              <w:right w:w="110" w:type="dxa"/>
            </w:tcMar>
          </w:tcPr>
          <w:p w14:paraId="3A22FAF7" w14:textId="77777777" w:rsidR="00C36BBC" w:rsidRDefault="005E6D07">
            <w:r>
              <w:rPr>
                <w:rFonts w:ascii="Calibri" w:eastAsia="Calibri" w:hAnsi="Calibri" w:cs="Calibri"/>
              </w:rPr>
              <w:t>search this phrase on YouTube</w:t>
            </w:r>
          </w:p>
        </w:tc>
        <w:tc>
          <w:tcPr>
            <w:tcW w:w="3300" w:type="dxa"/>
            <w:tcMar>
              <w:top w:w="90" w:type="dxa"/>
              <w:left w:w="110" w:type="dxa"/>
              <w:bottom w:w="90" w:type="dxa"/>
              <w:right w:w="110" w:type="dxa"/>
            </w:tcMar>
          </w:tcPr>
          <w:p w14:paraId="3A22FAF8" w14:textId="77777777" w:rsidR="00C36BBC" w:rsidRDefault="005E6D07">
            <w:r>
              <w:rPr>
                <w:rFonts w:ascii="Calibri" w:eastAsia="Calibri" w:hAnsi="Calibri" w:cs="Calibri"/>
              </w:rPr>
              <w:t xml:space="preserve">Enough to recognize structure — you don't need deep C++ knowledge to write </w:t>
            </w:r>
            <w:proofErr w:type="spellStart"/>
            <w:r>
              <w:rPr>
                <w:rFonts w:ascii="Calibri" w:eastAsia="Calibri" w:hAnsi="Calibri" w:cs="Calibri"/>
              </w:rPr>
              <w:t>lexer</w:t>
            </w:r>
            <w:proofErr w:type="spellEnd"/>
            <w:r>
              <w:rPr>
                <w:rFonts w:ascii="Calibri" w:eastAsia="Calibri" w:hAnsi="Calibri" w:cs="Calibri"/>
              </w:rPr>
              <w:t xml:space="preserve"> patterns.</w:t>
            </w:r>
          </w:p>
        </w:tc>
        <w:tc>
          <w:tcPr>
            <w:tcW w:w="1000" w:type="dxa"/>
            <w:tcMar>
              <w:top w:w="90" w:type="dxa"/>
              <w:left w:w="110" w:type="dxa"/>
              <w:bottom w:w="90" w:type="dxa"/>
              <w:right w:w="110" w:type="dxa"/>
            </w:tcMar>
          </w:tcPr>
          <w:p w14:paraId="3A22FAF9" w14:textId="77777777" w:rsidR="00C36BBC" w:rsidRDefault="005E6D07">
            <w:r>
              <w:rPr>
                <w:rFonts w:ascii="Calibri" w:eastAsia="Calibri" w:hAnsi="Calibri" w:cs="Calibri"/>
              </w:rPr>
              <w:t>20-30 min</w:t>
            </w:r>
          </w:p>
        </w:tc>
      </w:tr>
      <w:tr w:rsidR="00C36BBC" w14:paraId="3A22FAFF" w14:textId="77777777">
        <w:tc>
          <w:tcPr>
            <w:tcW w:w="3200" w:type="dxa"/>
            <w:shd w:val="clear" w:color="auto" w:fill="EEF2FA"/>
            <w:tcMar>
              <w:top w:w="90" w:type="dxa"/>
              <w:left w:w="110" w:type="dxa"/>
              <w:bottom w:w="90" w:type="dxa"/>
              <w:right w:w="110" w:type="dxa"/>
            </w:tcMar>
          </w:tcPr>
          <w:p w14:paraId="3A22FAFB" w14:textId="77777777" w:rsidR="00C36BBC" w:rsidRDefault="005E6D07">
            <w:r>
              <w:rPr>
                <w:rFonts w:ascii="Calibri" w:eastAsia="Calibri" w:hAnsi="Calibri" w:cs="Calibri"/>
              </w:rPr>
              <w:t>OWASP / CWE — "CWE-120: Buffer Copy without Checking Size of Input"</w:t>
            </w:r>
          </w:p>
        </w:tc>
        <w:tc>
          <w:tcPr>
            <w:tcW w:w="2400" w:type="dxa"/>
            <w:shd w:val="clear" w:color="auto" w:fill="EEF2FA"/>
            <w:tcMar>
              <w:top w:w="90" w:type="dxa"/>
              <w:left w:w="110" w:type="dxa"/>
              <w:bottom w:w="90" w:type="dxa"/>
              <w:right w:w="110" w:type="dxa"/>
            </w:tcMar>
          </w:tcPr>
          <w:p w14:paraId="3A22FAFC" w14:textId="77777777" w:rsidR="00C36BBC" w:rsidRDefault="005E6D07">
            <w:r>
              <w:rPr>
                <w:rFonts w:ascii="Calibri" w:eastAsia="Calibri" w:hAnsi="Calibri" w:cs="Calibri"/>
              </w:rPr>
              <w:t>cwe.mitre.org</w:t>
            </w:r>
          </w:p>
        </w:tc>
        <w:tc>
          <w:tcPr>
            <w:tcW w:w="3300" w:type="dxa"/>
            <w:shd w:val="clear" w:color="auto" w:fill="EEF2FA"/>
            <w:tcMar>
              <w:top w:w="90" w:type="dxa"/>
              <w:left w:w="110" w:type="dxa"/>
              <w:bottom w:w="90" w:type="dxa"/>
              <w:right w:w="110" w:type="dxa"/>
            </w:tcMar>
          </w:tcPr>
          <w:p w14:paraId="3A22FAFD" w14:textId="77777777" w:rsidR="00C36BBC" w:rsidRDefault="005E6D07">
            <w:r>
              <w:rPr>
                <w:rFonts w:ascii="Calibri" w:eastAsia="Calibri" w:hAnsi="Calibri" w:cs="Calibri"/>
              </w:rPr>
              <w:t>The standard definition and examples for the buffer-risk rule you'll add — a good bonus feature beyond the injection focus of the other languages.</w:t>
            </w:r>
          </w:p>
        </w:tc>
        <w:tc>
          <w:tcPr>
            <w:tcW w:w="1000" w:type="dxa"/>
            <w:shd w:val="clear" w:color="auto" w:fill="EEF2FA"/>
            <w:tcMar>
              <w:top w:w="90" w:type="dxa"/>
              <w:left w:w="110" w:type="dxa"/>
              <w:bottom w:w="90" w:type="dxa"/>
              <w:right w:w="110" w:type="dxa"/>
            </w:tcMar>
          </w:tcPr>
          <w:p w14:paraId="3A22FAFE" w14:textId="77777777" w:rsidR="00C36BBC" w:rsidRDefault="005E6D07">
            <w:r>
              <w:rPr>
                <w:rFonts w:ascii="Calibri" w:eastAsia="Calibri" w:hAnsi="Calibri" w:cs="Calibri"/>
              </w:rPr>
              <w:t>10 min read</w:t>
            </w:r>
          </w:p>
        </w:tc>
      </w:tr>
    </w:tbl>
    <w:p w14:paraId="3A22FB00" w14:textId="77777777" w:rsidR="00C36BBC" w:rsidRDefault="00C36BBC">
      <w:pPr>
        <w:spacing w:after="120"/>
      </w:pPr>
    </w:p>
    <w:p w14:paraId="3A22FB01" w14:textId="77777777" w:rsidR="00C36BBC" w:rsidRDefault="005E6D07">
      <w:pPr>
        <w:spacing w:before="140" w:after="80"/>
      </w:pPr>
      <w:r>
        <w:rPr>
          <w:rFonts w:ascii="Calibri" w:eastAsia="Calibri" w:hAnsi="Calibri" w:cs="Calibri"/>
          <w:b/>
          <w:bCs/>
          <w:sz w:val="22"/>
          <w:szCs w:val="22"/>
        </w:rPr>
        <w:t>Build — do these, in order, at the keyboard</w:t>
      </w:r>
    </w:p>
    <w:p w14:paraId="3A22FB02"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 xml:space="preserve">Write `plugins/cpp_plugin.py`: a C++ keyword set and a </w:t>
      </w:r>
      <w:proofErr w:type="gramStart"/>
      <w:r>
        <w:rPr>
          <w:rFonts w:ascii="Calibri" w:eastAsia="Calibri" w:hAnsi="Calibri" w:cs="Calibri"/>
          <w:sz w:val="22"/>
          <w:szCs w:val="22"/>
        </w:rPr>
        <w:t>tokenizer handling string/char literals</w:t>
      </w:r>
      <w:proofErr w:type="gramEnd"/>
      <w:r>
        <w:rPr>
          <w:rFonts w:ascii="Calibri" w:eastAsia="Calibri" w:hAnsi="Calibri" w:cs="Calibri"/>
          <w:sz w:val="22"/>
          <w:szCs w:val="22"/>
        </w:rPr>
        <w:t>, // and /* */ comments, and preprocessor directives as a distinct token type.</w:t>
      </w:r>
    </w:p>
    <w:p w14:paraId="3A22FB03"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 xml:space="preserve">Add the C++ sink list: system, </w:t>
      </w:r>
      <w:proofErr w:type="spellStart"/>
      <w:r>
        <w:rPr>
          <w:rFonts w:ascii="Calibri" w:eastAsia="Calibri" w:hAnsi="Calibri" w:cs="Calibri"/>
          <w:sz w:val="22"/>
          <w:szCs w:val="22"/>
        </w:rPr>
        <w:t>popen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execve</w:t>
      </w:r>
      <w:proofErr w:type="spellEnd"/>
      <w:r>
        <w:rPr>
          <w:rFonts w:ascii="Calibri" w:eastAsia="Calibri" w:hAnsi="Calibri" w:cs="Calibri"/>
          <w:sz w:val="22"/>
          <w:szCs w:val="22"/>
        </w:rPr>
        <w:t>/</w:t>
      </w:r>
      <w:proofErr w:type="spellStart"/>
      <w:r>
        <w:rPr>
          <w:rFonts w:ascii="Calibri" w:eastAsia="Calibri" w:hAnsi="Calibri" w:cs="Calibri"/>
          <w:sz w:val="22"/>
          <w:szCs w:val="22"/>
        </w:rPr>
        <w:t>execl</w:t>
      </w:r>
      <w:proofErr w:type="spellEnd"/>
      <w:r>
        <w:rPr>
          <w:rFonts w:ascii="Calibri" w:eastAsia="Calibri" w:hAnsi="Calibri" w:cs="Calibri"/>
          <w:sz w:val="22"/>
          <w:szCs w:val="22"/>
        </w:rPr>
        <w:t xml:space="preserve"> family (command injection), and separately, </w:t>
      </w:r>
      <w:proofErr w:type="spellStart"/>
      <w:r>
        <w:rPr>
          <w:rFonts w:ascii="Calibri" w:eastAsia="Calibri" w:hAnsi="Calibri" w:cs="Calibri"/>
          <w:sz w:val="22"/>
          <w:szCs w:val="22"/>
        </w:rPr>
        <w:t>strcpy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sprintf</w:t>
      </w:r>
      <w:proofErr w:type="spellEnd"/>
      <w:r>
        <w:rPr>
          <w:rFonts w:ascii="Calibri" w:eastAsia="Calibri" w:hAnsi="Calibri" w:cs="Calibri"/>
          <w:sz w:val="22"/>
          <w:szCs w:val="22"/>
        </w:rPr>
        <w:t xml:space="preserve">, gets, </w:t>
      </w:r>
      <w:proofErr w:type="spellStart"/>
      <w:r>
        <w:rPr>
          <w:rFonts w:ascii="Calibri" w:eastAsia="Calibri" w:hAnsi="Calibri" w:cs="Calibri"/>
          <w:sz w:val="22"/>
          <w:szCs w:val="22"/>
        </w:rPr>
        <w:t>strcat</w:t>
      </w:r>
      <w:proofErr w:type="spellEnd"/>
      <w:r>
        <w:rPr>
          <w:rFonts w:ascii="Calibri" w:eastAsia="Calibri" w:hAnsi="Calibri" w:cs="Calibri"/>
          <w:sz w:val="22"/>
          <w:szCs w:val="22"/>
        </w:rPr>
        <w:t xml:space="preserve"> (buffer-risk, tag differently — CWE-120 rather than CWE-78).</w:t>
      </w:r>
    </w:p>
    <w:p w14:paraId="3A22FB04"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 xml:space="preserve">Add the C++ source list: </w:t>
      </w:r>
      <w:proofErr w:type="spellStart"/>
      <w:r>
        <w:rPr>
          <w:rFonts w:ascii="Calibri" w:eastAsia="Calibri" w:hAnsi="Calibri" w:cs="Calibri"/>
          <w:sz w:val="22"/>
          <w:szCs w:val="22"/>
        </w:rPr>
        <w:t>argv</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getenv</w:t>
      </w:r>
      <w:proofErr w:type="spellEnd"/>
      <w:r>
        <w:rPr>
          <w:rFonts w:ascii="Calibri" w:eastAsia="Calibri" w:hAnsi="Calibri" w:cs="Calibri"/>
          <w:sz w:val="22"/>
          <w:szCs w:val="22"/>
        </w:rPr>
        <w:t>, and reads from stdin (</w:t>
      </w:r>
      <w:proofErr w:type="spellStart"/>
      <w:r>
        <w:rPr>
          <w:rFonts w:ascii="Calibri" w:eastAsia="Calibri" w:hAnsi="Calibri" w:cs="Calibri"/>
          <w:sz w:val="22"/>
          <w:szCs w:val="22"/>
        </w:rPr>
        <w:t>cin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scanf</w:t>
      </w:r>
      <w:proofErr w:type="spellEnd"/>
      <w:r>
        <w:rPr>
          <w:rFonts w:ascii="Calibri" w:eastAsia="Calibri" w:hAnsi="Calibri" w:cs="Calibri"/>
          <w:sz w:val="22"/>
          <w:szCs w:val="22"/>
        </w:rPr>
        <w:t>, gets).</w:t>
      </w:r>
    </w:p>
    <w:p w14:paraId="3A22FB05"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Write 10 unsafe and 10 safe C++ snippets covering both categories (command injection and buffer risk) and get rule-based detection passing on all 20.</w:t>
      </w:r>
    </w:p>
    <w:p w14:paraId="3A22FB06"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Confirm the Unicode-recovery layer and feature extractor from earlier weeks work unchanged on C++ files.</w:t>
      </w:r>
    </w:p>
    <w:p w14:paraId="3A22FB07" w14:textId="77777777" w:rsidR="00C36BBC" w:rsidRDefault="005E6D07">
      <w:pPr>
        <w:spacing w:before="140" w:after="80"/>
      </w:pPr>
      <w:r>
        <w:rPr>
          <w:rFonts w:ascii="Calibri" w:eastAsia="Calibri" w:hAnsi="Calibri" w:cs="Calibri"/>
          <w:b/>
          <w:bCs/>
          <w:sz w:val="22"/>
          <w:szCs w:val="22"/>
        </w:rPr>
        <w:lastRenderedPageBreak/>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B0A" w14:textId="77777777">
        <w:trPr>
          <w:tblHeader/>
        </w:trPr>
        <w:tc>
          <w:tcPr>
            <w:tcW w:w="2200" w:type="dxa"/>
            <w:shd w:val="clear" w:color="auto" w:fill="2F5496"/>
            <w:tcMar>
              <w:top w:w="90" w:type="dxa"/>
              <w:left w:w="110" w:type="dxa"/>
              <w:bottom w:w="90" w:type="dxa"/>
              <w:right w:w="110" w:type="dxa"/>
            </w:tcMar>
          </w:tcPr>
          <w:p w14:paraId="3A22FB08" w14:textId="77777777" w:rsidR="00C36BBC" w:rsidRDefault="00C36BBC"/>
        </w:tc>
        <w:tc>
          <w:tcPr>
            <w:tcW w:w="7700" w:type="dxa"/>
            <w:shd w:val="clear" w:color="auto" w:fill="2F5496"/>
            <w:tcMar>
              <w:top w:w="90" w:type="dxa"/>
              <w:left w:w="110" w:type="dxa"/>
              <w:bottom w:w="90" w:type="dxa"/>
              <w:right w:w="110" w:type="dxa"/>
            </w:tcMar>
          </w:tcPr>
          <w:p w14:paraId="3A22FB09" w14:textId="77777777" w:rsidR="00C36BBC" w:rsidRDefault="00C36BBC"/>
        </w:tc>
      </w:tr>
      <w:tr w:rsidR="00C36BBC" w14:paraId="3A22FB0D" w14:textId="77777777">
        <w:tc>
          <w:tcPr>
            <w:tcW w:w="2200" w:type="dxa"/>
            <w:tcMar>
              <w:top w:w="90" w:type="dxa"/>
              <w:left w:w="110" w:type="dxa"/>
              <w:bottom w:w="90" w:type="dxa"/>
              <w:right w:w="110" w:type="dxa"/>
            </w:tcMar>
          </w:tcPr>
          <w:p w14:paraId="3A22FB0B"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B0C" w14:textId="77777777" w:rsidR="00C36BBC" w:rsidRDefault="005E6D07">
            <w:r>
              <w:rPr>
                <w:rFonts w:ascii="Calibri" w:eastAsia="Calibri" w:hAnsi="Calibri" w:cs="Calibri"/>
              </w:rPr>
              <w:t>```</w:t>
            </w:r>
            <w:proofErr w:type="spellStart"/>
            <w:r>
              <w:rPr>
                <w:rFonts w:ascii="Calibri" w:eastAsia="Calibri" w:hAnsi="Calibri" w:cs="Calibri"/>
              </w:rPr>
              <w:t>cpp</w:t>
            </w:r>
            <w:proofErr w:type="spellEnd"/>
            <w:r>
              <w:rPr>
                <w:rFonts w:ascii="Calibri" w:eastAsia="Calibri" w:hAnsi="Calibri" w:cs="Calibri"/>
              </w:rPr>
              <w:t xml:space="preserve"> char </w:t>
            </w:r>
            <w:proofErr w:type="spellStart"/>
            <w:proofErr w:type="gramStart"/>
            <w:r>
              <w:rPr>
                <w:rFonts w:ascii="Calibri" w:eastAsia="Calibri" w:hAnsi="Calibri" w:cs="Calibri"/>
              </w:rPr>
              <w:t>cmd</w:t>
            </w:r>
            <w:proofErr w:type="spellEnd"/>
            <w:r>
              <w:rPr>
                <w:rFonts w:ascii="Calibri" w:eastAsia="Calibri" w:hAnsi="Calibri" w:cs="Calibri"/>
              </w:rPr>
              <w:t>[</w:t>
            </w:r>
            <w:proofErr w:type="gramEnd"/>
            <w:r>
              <w:rPr>
                <w:rFonts w:ascii="Calibri" w:eastAsia="Calibri" w:hAnsi="Calibri" w:cs="Calibri"/>
              </w:rPr>
              <w:t xml:space="preserve">100]; </w:t>
            </w:r>
            <w:proofErr w:type="spellStart"/>
            <w:r>
              <w:rPr>
                <w:rFonts w:ascii="Calibri" w:eastAsia="Calibri" w:hAnsi="Calibri" w:cs="Calibri"/>
              </w:rPr>
              <w:t>sprintf</w:t>
            </w:r>
            <w:proofErr w:type="spellEnd"/>
            <w:r>
              <w:rPr>
                <w:rFonts w:ascii="Calibri" w:eastAsia="Calibri" w:hAnsi="Calibri" w:cs="Calibri"/>
              </w:rPr>
              <w:t>(</w:t>
            </w:r>
            <w:proofErr w:type="spellStart"/>
            <w:r>
              <w:rPr>
                <w:rFonts w:ascii="Calibri" w:eastAsia="Calibri" w:hAnsi="Calibri" w:cs="Calibri"/>
              </w:rPr>
              <w:t>cmd</w:t>
            </w:r>
            <w:proofErr w:type="spellEnd"/>
            <w:r>
              <w:rPr>
                <w:rFonts w:ascii="Calibri" w:eastAsia="Calibri" w:hAnsi="Calibri" w:cs="Calibri"/>
              </w:rPr>
              <w:t xml:space="preserve">, "ping %s", </w:t>
            </w:r>
            <w:proofErr w:type="spellStart"/>
            <w:r>
              <w:rPr>
                <w:rFonts w:ascii="Calibri" w:eastAsia="Calibri" w:hAnsi="Calibri" w:cs="Calibri"/>
              </w:rPr>
              <w:t>argv</w:t>
            </w:r>
            <w:proofErr w:type="spellEnd"/>
            <w:r>
              <w:rPr>
                <w:rFonts w:ascii="Calibri" w:eastAsia="Calibri" w:hAnsi="Calibri" w:cs="Calibri"/>
              </w:rPr>
              <w:t>[1]); system(</w:t>
            </w:r>
            <w:proofErr w:type="spellStart"/>
            <w:r>
              <w:rPr>
                <w:rFonts w:ascii="Calibri" w:eastAsia="Calibri" w:hAnsi="Calibri" w:cs="Calibri"/>
              </w:rPr>
              <w:t>cmd</w:t>
            </w:r>
            <w:proofErr w:type="spellEnd"/>
            <w:r>
              <w:rPr>
                <w:rFonts w:ascii="Calibri" w:eastAsia="Calibri" w:hAnsi="Calibri" w:cs="Calibri"/>
              </w:rPr>
              <w:t>); ```</w:t>
            </w:r>
          </w:p>
        </w:tc>
      </w:tr>
      <w:tr w:rsidR="00C36BBC" w14:paraId="3A22FB10" w14:textId="77777777">
        <w:tc>
          <w:tcPr>
            <w:tcW w:w="2200" w:type="dxa"/>
            <w:shd w:val="clear" w:color="auto" w:fill="EEF2FA"/>
            <w:tcMar>
              <w:top w:w="90" w:type="dxa"/>
              <w:left w:w="110" w:type="dxa"/>
              <w:bottom w:w="90" w:type="dxa"/>
              <w:right w:w="110" w:type="dxa"/>
            </w:tcMar>
          </w:tcPr>
          <w:p w14:paraId="3A22FB0E"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B0F" w14:textId="77777777" w:rsidR="00C36BBC" w:rsidRDefault="005E6D07">
            <w:r>
              <w:rPr>
                <w:rFonts w:ascii="Calibri" w:eastAsia="Calibri" w:hAnsi="Calibri" w:cs="Calibri"/>
              </w:rPr>
              <w:t xml:space="preserve">Two findings: CWE-120 buffer risk on the </w:t>
            </w:r>
            <w:proofErr w:type="spellStart"/>
            <w:r>
              <w:rPr>
                <w:rFonts w:ascii="Calibri" w:eastAsia="Calibri" w:hAnsi="Calibri" w:cs="Calibri"/>
              </w:rPr>
              <w:t>sprintf</w:t>
            </w:r>
            <w:proofErr w:type="spellEnd"/>
            <w:r>
              <w:rPr>
                <w:rFonts w:ascii="Calibri" w:eastAsia="Calibri" w:hAnsi="Calibri" w:cs="Calibri"/>
              </w:rPr>
              <w:t xml:space="preserve"> line (unchecked size), and CWE-78 command injection on the system(</w:t>
            </w:r>
            <w:proofErr w:type="spellStart"/>
            <w:r>
              <w:rPr>
                <w:rFonts w:ascii="Calibri" w:eastAsia="Calibri" w:hAnsi="Calibri" w:cs="Calibri"/>
              </w:rPr>
              <w:t>cmd</w:t>
            </w:r>
            <w:proofErr w:type="spellEnd"/>
            <w:r>
              <w:rPr>
                <w:rFonts w:ascii="Calibri" w:eastAsia="Calibri" w:hAnsi="Calibri" w:cs="Calibri"/>
              </w:rPr>
              <w:t xml:space="preserve">) line, since </w:t>
            </w:r>
            <w:proofErr w:type="spellStart"/>
            <w:r>
              <w:rPr>
                <w:rFonts w:ascii="Calibri" w:eastAsia="Calibri" w:hAnsi="Calibri" w:cs="Calibri"/>
              </w:rPr>
              <w:t>cmd</w:t>
            </w:r>
            <w:proofErr w:type="spellEnd"/>
            <w:r>
              <w:rPr>
                <w:rFonts w:ascii="Calibri" w:eastAsia="Calibri" w:hAnsi="Calibri" w:cs="Calibri"/>
              </w:rPr>
              <w:t xml:space="preserve"> is built from </w:t>
            </w:r>
            <w:proofErr w:type="spellStart"/>
            <w:r>
              <w:rPr>
                <w:rFonts w:ascii="Calibri" w:eastAsia="Calibri" w:hAnsi="Calibri" w:cs="Calibri"/>
              </w:rPr>
              <w:t>argv</w:t>
            </w:r>
            <w:proofErr w:type="spellEnd"/>
            <w:r>
              <w:rPr>
                <w:rFonts w:ascii="Calibri" w:eastAsia="Calibri" w:hAnsi="Calibri" w:cs="Calibri"/>
              </w:rPr>
              <w:t xml:space="preserve"> (a source).</w:t>
            </w:r>
          </w:p>
        </w:tc>
      </w:tr>
      <w:tr w:rsidR="00C36BBC" w14:paraId="3A22FB13" w14:textId="77777777">
        <w:tc>
          <w:tcPr>
            <w:tcW w:w="2200" w:type="dxa"/>
            <w:tcMar>
              <w:top w:w="90" w:type="dxa"/>
              <w:left w:w="110" w:type="dxa"/>
              <w:bottom w:w="90" w:type="dxa"/>
              <w:right w:w="110" w:type="dxa"/>
            </w:tcMar>
          </w:tcPr>
          <w:p w14:paraId="3A22FB11"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B12" w14:textId="77777777" w:rsidR="00C36BBC" w:rsidRDefault="005E6D07">
            <w:r>
              <w:rPr>
                <w:rFonts w:ascii="Calibri" w:eastAsia="Calibri" w:hAnsi="Calibri" w:cs="Calibri"/>
              </w:rPr>
              <w:t xml:space="preserve">A version using a fixed-size check or </w:t>
            </w:r>
            <w:proofErr w:type="gramStart"/>
            <w:r>
              <w:rPr>
                <w:rFonts w:ascii="Calibri" w:eastAsia="Calibri" w:hAnsi="Calibri" w:cs="Calibri"/>
              </w:rPr>
              <w:t>std::</w:t>
            </w:r>
            <w:proofErr w:type="gramEnd"/>
            <w:r>
              <w:rPr>
                <w:rFonts w:ascii="Calibri" w:eastAsia="Calibri" w:hAnsi="Calibri" w:cs="Calibri"/>
              </w:rPr>
              <w:t>string with a safe formatting approach, and a hard-coded system() argument, should not be flagged.</w:t>
            </w:r>
          </w:p>
        </w:tc>
      </w:tr>
    </w:tbl>
    <w:p w14:paraId="3A22FB14" w14:textId="77777777" w:rsidR="00C36BBC" w:rsidRDefault="00C36BBC">
      <w:pPr>
        <w:spacing w:after="120"/>
      </w:pPr>
    </w:p>
    <w:p w14:paraId="3A22FB15" w14:textId="77777777" w:rsidR="00C36BBC" w:rsidRDefault="005E6D07">
      <w:pPr>
        <w:spacing w:before="140" w:after="80"/>
      </w:pPr>
      <w:r>
        <w:rPr>
          <w:rFonts w:ascii="Calibri" w:eastAsia="Calibri" w:hAnsi="Calibri" w:cs="Calibri"/>
          <w:b/>
          <w:bCs/>
          <w:sz w:val="22"/>
          <w:szCs w:val="22"/>
        </w:rPr>
        <w:t>Report proof — what goes in this week's report</w:t>
      </w:r>
    </w:p>
    <w:p w14:paraId="3A22FB16" w14:textId="77777777" w:rsidR="00C36BBC" w:rsidRDefault="005E6D07">
      <w:pPr>
        <w:spacing w:after="130"/>
      </w:pPr>
      <w:r>
        <w:rPr>
          <w:rFonts w:ascii="Calibri" w:eastAsia="Calibri" w:hAnsi="Calibri" w:cs="Calibri"/>
          <w:sz w:val="22"/>
          <w:szCs w:val="22"/>
        </w:rPr>
        <w:t>C++ plugin passing 20/20 rule-based tests, covering both the injection category and the buffer-risk category.</w:t>
      </w:r>
    </w:p>
    <w:p w14:paraId="3A22FB17"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B18" w14:textId="77777777" w:rsidR="00C36BBC" w:rsidRDefault="005E6D07">
      <w:pPr>
        <w:spacing w:after="130"/>
      </w:pPr>
      <w:r>
        <w:rPr>
          <w:rFonts w:ascii="Calibri" w:eastAsia="Calibri" w:hAnsi="Calibri" w:cs="Calibri"/>
          <w:b/>
          <w:bCs/>
          <w:sz w:val="22"/>
          <w:szCs w:val="22"/>
        </w:rPr>
        <w:t>Q1. Why does C++ get an extra risk category (buffer-risk) that Python/Java/JS don't need?</w:t>
      </w:r>
    </w:p>
    <w:p w14:paraId="3A22FB19" w14:textId="77777777" w:rsidR="00C36BBC" w:rsidRDefault="005E6D07">
      <w:pPr>
        <w:spacing w:after="160"/>
      </w:pPr>
      <w:r>
        <w:rPr>
          <w:rFonts w:ascii="Calibri" w:eastAsia="Calibri" w:hAnsi="Calibri" w:cs="Calibri"/>
          <w:sz w:val="22"/>
          <w:szCs w:val="22"/>
        </w:rPr>
        <w:t>Python, Java and JavaScript are memory-managed languages — they don't let you write past the end of an array/buffer the way C++ (and C) do. Buffer overflows are a category of vulnerability essentially specific to unmanaged languages like C++, so it's a meaningful, honest addition rather than padding.</w:t>
      </w:r>
    </w:p>
    <w:p w14:paraId="3A22FB1A" w14:textId="77777777" w:rsidR="00C36BBC" w:rsidRDefault="005E6D07">
      <w:pPr>
        <w:spacing w:after="130"/>
      </w:pPr>
      <w:r>
        <w:rPr>
          <w:rFonts w:ascii="Calibri" w:eastAsia="Calibri" w:hAnsi="Calibri" w:cs="Calibri"/>
          <w:b/>
          <w:bCs/>
          <w:sz w:val="22"/>
          <w:szCs w:val="22"/>
        </w:rPr>
        <w:t>Q2. What's a preprocessor directive and why does your tokenizer treat it specially?</w:t>
      </w:r>
    </w:p>
    <w:p w14:paraId="3A22FB1B" w14:textId="77777777" w:rsidR="00C36BBC" w:rsidRDefault="005E6D07">
      <w:pPr>
        <w:spacing w:after="160"/>
      </w:pPr>
      <w:r>
        <w:rPr>
          <w:rFonts w:ascii="Calibri" w:eastAsia="Calibri" w:hAnsi="Calibri" w:cs="Calibri"/>
          <w:sz w:val="22"/>
          <w:szCs w:val="22"/>
        </w:rPr>
        <w:t>A preprocessor directive like #include or #define is processed by a separate text-substitution pass before real compilation — it doesn't follow the normal token grammar of the rest of the language, so the tokenizer needs a dedicated rule to recognize a line starting with # as its own category rather than trying to parse it as normal code.</w:t>
      </w:r>
    </w:p>
    <w:p w14:paraId="3A22FB1C" w14:textId="77777777" w:rsidR="00C36BBC" w:rsidRDefault="005E6D07">
      <w:pPr>
        <w:spacing w:after="130"/>
      </w:pPr>
      <w:r>
        <w:rPr>
          <w:rFonts w:ascii="Calibri" w:eastAsia="Calibri" w:hAnsi="Calibri" w:cs="Calibri"/>
          <w:b/>
          <w:bCs/>
          <w:sz w:val="22"/>
          <w:szCs w:val="22"/>
        </w:rPr>
        <w:t>Q3. Give an example of a source in a C++ program and explain why it's less obvious than in a web app.</w:t>
      </w:r>
    </w:p>
    <w:p w14:paraId="3A22FB1D" w14:textId="77777777" w:rsidR="00C36BBC" w:rsidRDefault="005E6D07">
      <w:pPr>
        <w:spacing w:after="160"/>
      </w:pPr>
      <w:proofErr w:type="spellStart"/>
      <w:r>
        <w:rPr>
          <w:rFonts w:ascii="Calibri" w:eastAsia="Calibri" w:hAnsi="Calibri" w:cs="Calibri"/>
          <w:sz w:val="22"/>
          <w:szCs w:val="22"/>
        </w:rPr>
        <w:t>argv</w:t>
      </w:r>
      <w:proofErr w:type="spellEnd"/>
      <w:r>
        <w:rPr>
          <w:rFonts w:ascii="Calibri" w:eastAsia="Calibri" w:hAnsi="Calibri" w:cs="Calibri"/>
          <w:sz w:val="22"/>
          <w:szCs w:val="22"/>
        </w:rPr>
        <w:t xml:space="preserve"> (command-line arguments) is a classic C++ source — unlike a web app's </w:t>
      </w:r>
      <w:proofErr w:type="spellStart"/>
      <w:proofErr w:type="gramStart"/>
      <w:r>
        <w:rPr>
          <w:rFonts w:ascii="Calibri" w:eastAsia="Calibri" w:hAnsi="Calibri" w:cs="Calibri"/>
          <w:sz w:val="22"/>
          <w:szCs w:val="22"/>
        </w:rPr>
        <w:t>request.getParameter</w:t>
      </w:r>
      <w:proofErr w:type="spellEnd"/>
      <w:proofErr w:type="gramEnd"/>
      <w:r>
        <w:rPr>
          <w:rFonts w:ascii="Calibri" w:eastAsia="Calibri" w:hAnsi="Calibri" w:cs="Calibri"/>
          <w:sz w:val="22"/>
          <w:szCs w:val="22"/>
        </w:rPr>
        <w:t xml:space="preserve">, there's no obvious 'network request' framing, but if a program's </w:t>
      </w:r>
      <w:proofErr w:type="spellStart"/>
      <w:r>
        <w:rPr>
          <w:rFonts w:ascii="Calibri" w:eastAsia="Calibri" w:hAnsi="Calibri" w:cs="Calibri"/>
          <w:sz w:val="22"/>
          <w:szCs w:val="22"/>
        </w:rPr>
        <w:t>argv</w:t>
      </w:r>
      <w:proofErr w:type="spellEnd"/>
      <w:r>
        <w:rPr>
          <w:rFonts w:ascii="Calibri" w:eastAsia="Calibri" w:hAnsi="Calibri" w:cs="Calibri"/>
          <w:sz w:val="22"/>
          <w:szCs w:val="22"/>
        </w:rPr>
        <w:t xml:space="preserve"> value is used to build a shell command or a buffer without validation, it is exactly as dangerous as untrusted web input.</w:t>
      </w:r>
    </w:p>
    <w:p w14:paraId="3A22FB1E"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B1F"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write a C++ tokenizer in Python that correctly separates preprocessor directives (#include, #define) from normal code tokens, and handles C++ string/char literals and both comment styles."</w:t>
      </w:r>
    </w:p>
    <w:p w14:paraId="3A22FB20"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"Give me 10 realistic C++ examples split between command-injection risk (system/</w:t>
      </w:r>
      <w:proofErr w:type="spellStart"/>
      <w:r>
        <w:rPr>
          <w:rFonts w:ascii="Calibri" w:eastAsia="Calibri" w:hAnsi="Calibri" w:cs="Calibri"/>
          <w:i/>
          <w:iCs/>
        </w:rPr>
        <w:t>popen</w:t>
      </w:r>
      <w:proofErr w:type="spellEnd"/>
      <w:r>
        <w:rPr>
          <w:rFonts w:ascii="Calibri" w:eastAsia="Calibri" w:hAnsi="Calibri" w:cs="Calibri"/>
          <w:i/>
          <w:iCs/>
        </w:rPr>
        <w:t xml:space="preserve">/exec with </w:t>
      </w:r>
      <w:proofErr w:type="spellStart"/>
      <w:r>
        <w:rPr>
          <w:rFonts w:ascii="Calibri" w:eastAsia="Calibri" w:hAnsi="Calibri" w:cs="Calibri"/>
          <w:i/>
          <w:iCs/>
        </w:rPr>
        <w:t>unsanitized</w:t>
      </w:r>
      <w:proofErr w:type="spellEnd"/>
      <w:r>
        <w:rPr>
          <w:rFonts w:ascii="Calibri" w:eastAsia="Calibri" w:hAnsi="Calibri" w:cs="Calibri"/>
          <w:i/>
          <w:iCs/>
        </w:rPr>
        <w:t xml:space="preserve"> input) and buffer-risk (unsafe </w:t>
      </w:r>
      <w:proofErr w:type="spellStart"/>
      <w:r>
        <w:rPr>
          <w:rFonts w:ascii="Calibri" w:eastAsia="Calibri" w:hAnsi="Calibri" w:cs="Calibri"/>
          <w:i/>
          <w:iCs/>
        </w:rPr>
        <w:t>strcpy</w:t>
      </w:r>
      <w:proofErr w:type="spellEnd"/>
      <w:r>
        <w:rPr>
          <w:rFonts w:ascii="Calibri" w:eastAsia="Calibri" w:hAnsi="Calibri" w:cs="Calibri"/>
          <w:i/>
          <w:iCs/>
        </w:rPr>
        <w:t>/</w:t>
      </w:r>
      <w:proofErr w:type="spellStart"/>
      <w:r>
        <w:rPr>
          <w:rFonts w:ascii="Calibri" w:eastAsia="Calibri" w:hAnsi="Calibri" w:cs="Calibri"/>
          <w:i/>
          <w:iCs/>
        </w:rPr>
        <w:t>sprintf</w:t>
      </w:r>
      <w:proofErr w:type="spellEnd"/>
      <w:r>
        <w:rPr>
          <w:rFonts w:ascii="Calibri" w:eastAsia="Calibri" w:hAnsi="Calibri" w:cs="Calibri"/>
          <w:i/>
          <w:iCs/>
        </w:rPr>
        <w:t>/gets usage), plus 10 safe versions of each, for my test set."</w:t>
      </w:r>
    </w:p>
    <w:p w14:paraId="3A22FB21" w14:textId="77777777" w:rsidR="00C36BBC" w:rsidRDefault="005E6D07">
      <w:r>
        <w:br w:type="page"/>
      </w:r>
    </w:p>
    <w:p w14:paraId="3A22FB22"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12</w:t>
      </w:r>
    </w:p>
    <w:p w14:paraId="3A22FB23" w14:textId="77777777" w:rsidR="00C36BBC" w:rsidRDefault="005E6D07">
      <w:pPr>
        <w:spacing w:after="200"/>
      </w:pPr>
      <w:r>
        <w:rPr>
          <w:rFonts w:ascii="Calibri" w:eastAsia="Calibri" w:hAnsi="Calibri" w:cs="Calibri"/>
          <w:b/>
          <w:bCs/>
          <w:color w:val="2F5496"/>
          <w:sz w:val="32"/>
          <w:szCs w:val="32"/>
        </w:rPr>
        <w:t>Improvement 11 — C++ taint tracking, full tests, v1.0 — all four languages complete</w:t>
      </w:r>
    </w:p>
    <w:p w14:paraId="3A22FB24" w14:textId="77777777" w:rsidR="00C36BBC" w:rsidRDefault="005E6D07">
      <w:pPr>
        <w:spacing w:before="140" w:after="80"/>
      </w:pPr>
      <w:r>
        <w:rPr>
          <w:rFonts w:ascii="Calibri" w:eastAsia="Calibri" w:hAnsi="Calibri" w:cs="Calibri"/>
          <w:b/>
          <w:bCs/>
          <w:sz w:val="22"/>
          <w:szCs w:val="22"/>
        </w:rPr>
        <w:t>Goal — what you can do by Sunday night</w:t>
      </w:r>
    </w:p>
    <w:p w14:paraId="3A22FB25" w14:textId="77777777" w:rsidR="00C36BBC" w:rsidRDefault="005E6D07">
      <w:pPr>
        <w:spacing w:after="130"/>
      </w:pPr>
      <w:r>
        <w:rPr>
          <w:rFonts w:ascii="Calibri" w:eastAsia="Calibri" w:hAnsi="Calibri" w:cs="Calibri"/>
          <w:sz w:val="22"/>
          <w:szCs w:val="22"/>
        </w:rPr>
        <w:t>By the end of this week C++ has taint-lite tracking, a full attack test set, and is tagged v1.0. All four languages now work end-to-end at the rule + taint-lite level — the multi-language part of the plan is functionally done.</w:t>
      </w:r>
    </w:p>
    <w:p w14:paraId="3A22FB26"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B29" w14:textId="77777777">
        <w:trPr>
          <w:tblHeader/>
        </w:trPr>
        <w:tc>
          <w:tcPr>
            <w:tcW w:w="2700" w:type="dxa"/>
            <w:shd w:val="clear" w:color="auto" w:fill="2F5496"/>
            <w:tcMar>
              <w:top w:w="90" w:type="dxa"/>
              <w:left w:w="110" w:type="dxa"/>
              <w:bottom w:w="90" w:type="dxa"/>
              <w:right w:w="110" w:type="dxa"/>
            </w:tcMar>
          </w:tcPr>
          <w:p w14:paraId="3A22FB27"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B28" w14:textId="77777777" w:rsidR="00C36BBC" w:rsidRDefault="005E6D07">
            <w:r>
              <w:rPr>
                <w:rFonts w:ascii="Calibri" w:eastAsia="Calibri" w:hAnsi="Calibri" w:cs="Calibri"/>
                <w:b/>
                <w:bCs/>
                <w:color w:val="FFFFFF"/>
              </w:rPr>
              <w:t>What it means, in plain words</w:t>
            </w:r>
          </w:p>
        </w:tc>
      </w:tr>
      <w:tr w:rsidR="00C36BBC" w14:paraId="3A22FB2C" w14:textId="77777777">
        <w:tc>
          <w:tcPr>
            <w:tcW w:w="2700" w:type="dxa"/>
            <w:tcMar>
              <w:top w:w="90" w:type="dxa"/>
              <w:left w:w="110" w:type="dxa"/>
              <w:bottom w:w="90" w:type="dxa"/>
              <w:right w:w="110" w:type="dxa"/>
            </w:tcMar>
          </w:tcPr>
          <w:p w14:paraId="3A22FB2A" w14:textId="77777777" w:rsidR="00C36BBC" w:rsidRDefault="005E6D07">
            <w:r>
              <w:rPr>
                <w:rFonts w:ascii="Calibri" w:eastAsia="Calibri" w:hAnsi="Calibri" w:cs="Calibri"/>
              </w:rPr>
              <w:t>Why 'complete' means rule + taint-lite, not full ML yet</w:t>
            </w:r>
          </w:p>
        </w:tc>
        <w:tc>
          <w:tcPr>
            <w:tcW w:w="7200" w:type="dxa"/>
            <w:tcMar>
              <w:top w:w="90" w:type="dxa"/>
              <w:left w:w="110" w:type="dxa"/>
              <w:bottom w:w="90" w:type="dxa"/>
              <w:right w:w="110" w:type="dxa"/>
            </w:tcMar>
          </w:tcPr>
          <w:p w14:paraId="3A22FB2B" w14:textId="77777777" w:rsidR="00C36BBC" w:rsidRDefault="005E6D07">
            <w:r>
              <w:rPr>
                <w:rFonts w:ascii="Calibri" w:eastAsia="Calibri" w:hAnsi="Calibri" w:cs="Calibri"/>
              </w:rPr>
              <w:t xml:space="preserve">At this point every language can tokenize, apply Unicode </w:t>
            </w:r>
            <w:proofErr w:type="spellStart"/>
            <w:r>
              <w:rPr>
                <w:rFonts w:ascii="Calibri" w:eastAsia="Calibri" w:hAnsi="Calibri" w:cs="Calibri"/>
              </w:rPr>
              <w:t>defence</w:t>
            </w:r>
            <w:proofErr w:type="spellEnd"/>
            <w:r>
              <w:rPr>
                <w:rFonts w:ascii="Calibri" w:eastAsia="Calibri" w:hAnsi="Calibri" w:cs="Calibri"/>
              </w:rPr>
              <w:t>, run rules, and track simple taint. Per-language ML training (Week 13) is a separate, later step — it's honest to describe this milestone precisely as "complete at the rule and taint-lite level", not "fully trained".</w:t>
            </w:r>
          </w:p>
        </w:tc>
      </w:tr>
    </w:tbl>
    <w:p w14:paraId="3A22FB2D" w14:textId="77777777" w:rsidR="00C36BBC" w:rsidRDefault="00C36BBC">
      <w:pPr>
        <w:spacing w:after="120"/>
      </w:pPr>
    </w:p>
    <w:p w14:paraId="3A22FB2E"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B33" w14:textId="77777777">
        <w:trPr>
          <w:tblHeader/>
        </w:trPr>
        <w:tc>
          <w:tcPr>
            <w:tcW w:w="3200" w:type="dxa"/>
            <w:shd w:val="clear" w:color="auto" w:fill="2F5496"/>
            <w:tcMar>
              <w:top w:w="90" w:type="dxa"/>
              <w:left w:w="110" w:type="dxa"/>
              <w:bottom w:w="90" w:type="dxa"/>
              <w:right w:w="110" w:type="dxa"/>
            </w:tcMar>
          </w:tcPr>
          <w:p w14:paraId="3A22FB2F"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B30"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B31"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B32" w14:textId="77777777" w:rsidR="00C36BBC" w:rsidRDefault="005E6D07">
            <w:r>
              <w:rPr>
                <w:rFonts w:ascii="Calibri" w:eastAsia="Calibri" w:hAnsi="Calibri" w:cs="Calibri"/>
                <w:b/>
                <w:bCs/>
                <w:color w:val="FFFFFF"/>
              </w:rPr>
              <w:t>Time</w:t>
            </w:r>
          </w:p>
        </w:tc>
      </w:tr>
      <w:tr w:rsidR="00C36BBC" w14:paraId="3A22FB38" w14:textId="77777777">
        <w:tc>
          <w:tcPr>
            <w:tcW w:w="3200" w:type="dxa"/>
            <w:tcMar>
              <w:top w:w="90" w:type="dxa"/>
              <w:left w:w="110" w:type="dxa"/>
              <w:bottom w:w="90" w:type="dxa"/>
              <w:right w:w="110" w:type="dxa"/>
            </w:tcMar>
          </w:tcPr>
          <w:p w14:paraId="3A22FB34" w14:textId="77777777" w:rsidR="00C36BBC" w:rsidRDefault="005E6D07">
            <w:r>
              <w:rPr>
                <w:rFonts w:ascii="Calibri" w:eastAsia="Calibri" w:hAnsi="Calibri" w:cs="Calibri"/>
              </w:rPr>
              <w:t>No new topic this week — recommend reviewing your own Weeks 7-11 notes and consolidating your explanation of the plugin architecture.</w:t>
            </w:r>
          </w:p>
        </w:tc>
        <w:tc>
          <w:tcPr>
            <w:tcW w:w="2400" w:type="dxa"/>
            <w:tcMar>
              <w:top w:w="90" w:type="dxa"/>
              <w:left w:w="110" w:type="dxa"/>
              <w:bottom w:w="90" w:type="dxa"/>
              <w:right w:w="110" w:type="dxa"/>
            </w:tcMar>
          </w:tcPr>
          <w:p w14:paraId="3A22FB35" w14:textId="77777777" w:rsidR="00C36BBC" w:rsidRDefault="005E6D07">
            <w:r>
              <w:rPr>
                <w:rFonts w:ascii="Calibri" w:eastAsia="Calibri" w:hAnsi="Calibri" w:cs="Calibri"/>
              </w:rPr>
              <w:t>your own material</w:t>
            </w:r>
          </w:p>
        </w:tc>
        <w:tc>
          <w:tcPr>
            <w:tcW w:w="3300" w:type="dxa"/>
            <w:tcMar>
              <w:top w:w="90" w:type="dxa"/>
              <w:left w:w="110" w:type="dxa"/>
              <w:bottom w:w="90" w:type="dxa"/>
              <w:right w:w="110" w:type="dxa"/>
            </w:tcMar>
          </w:tcPr>
          <w:p w14:paraId="3A22FB36" w14:textId="77777777" w:rsidR="00C36BBC" w:rsidRDefault="005E6D07">
            <w:r>
              <w:rPr>
                <w:rFonts w:ascii="Calibri" w:eastAsia="Calibri" w:hAnsi="Calibri" w:cs="Calibri"/>
              </w:rPr>
              <w:t>This is a consolidation week; the value is in polishing what you've built, not learning something new.</w:t>
            </w:r>
          </w:p>
        </w:tc>
        <w:tc>
          <w:tcPr>
            <w:tcW w:w="1000" w:type="dxa"/>
            <w:tcMar>
              <w:top w:w="90" w:type="dxa"/>
              <w:left w:w="110" w:type="dxa"/>
              <w:bottom w:w="90" w:type="dxa"/>
              <w:right w:w="110" w:type="dxa"/>
            </w:tcMar>
          </w:tcPr>
          <w:p w14:paraId="3A22FB37" w14:textId="77777777" w:rsidR="00C36BBC" w:rsidRDefault="005E6D07">
            <w:r>
              <w:rPr>
                <w:rFonts w:ascii="Calibri" w:eastAsia="Calibri" w:hAnsi="Calibri" w:cs="Calibri"/>
              </w:rPr>
              <w:t>—</w:t>
            </w:r>
          </w:p>
        </w:tc>
      </w:tr>
    </w:tbl>
    <w:p w14:paraId="3A22FB39" w14:textId="77777777" w:rsidR="00C36BBC" w:rsidRDefault="00C36BBC">
      <w:pPr>
        <w:spacing w:after="120"/>
      </w:pPr>
    </w:p>
    <w:p w14:paraId="3A22FB3A" w14:textId="77777777" w:rsidR="00C36BBC" w:rsidRDefault="005E6D07">
      <w:pPr>
        <w:spacing w:before="140" w:after="80"/>
      </w:pPr>
      <w:r>
        <w:rPr>
          <w:rFonts w:ascii="Calibri" w:eastAsia="Calibri" w:hAnsi="Calibri" w:cs="Calibri"/>
          <w:b/>
          <w:bCs/>
          <w:sz w:val="22"/>
          <w:szCs w:val="22"/>
        </w:rPr>
        <w:t>Build — do these, in order, at the keyboard</w:t>
      </w:r>
    </w:p>
    <w:p w14:paraId="3A22FB3B"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Extend the C++ plugin with taint-lite tracking (same approach as Java/JavaScript): track variable assignment from a source, flag if it reaches a sink.</w:t>
      </w:r>
    </w:p>
    <w:p w14:paraId="3A22FB3C"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Write 10 authored C++ attack files requiring tracking through a variable, covering both command-injection and buffer-risk categories.</w:t>
      </w:r>
    </w:p>
    <w:p w14:paraId="3A22FB3D"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Write matching clean files for false-positive checking.</w:t>
      </w:r>
    </w:p>
    <w:p w14:paraId="3A22FB3E"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Tag as C++ v1.0.</w:t>
      </w:r>
    </w:p>
    <w:p w14:paraId="3A22FB3F"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Build a single four-language comparison table (Python, Java, JavaScript, C++): detection rate, false-positive rate, number of test files, on each language's own test set.</w:t>
      </w:r>
    </w:p>
    <w:p w14:paraId="3A22FB40"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Do a full regression pass: re-run every test from every previous week across all four languages and confirm nothing has broken.</w:t>
      </w:r>
    </w:p>
    <w:p w14:paraId="3A22FB41"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B44" w14:textId="77777777">
        <w:trPr>
          <w:tblHeader/>
        </w:trPr>
        <w:tc>
          <w:tcPr>
            <w:tcW w:w="2200" w:type="dxa"/>
            <w:shd w:val="clear" w:color="auto" w:fill="2F5496"/>
            <w:tcMar>
              <w:top w:w="90" w:type="dxa"/>
              <w:left w:w="110" w:type="dxa"/>
              <w:bottom w:w="90" w:type="dxa"/>
              <w:right w:w="110" w:type="dxa"/>
            </w:tcMar>
          </w:tcPr>
          <w:p w14:paraId="3A22FB42" w14:textId="77777777" w:rsidR="00C36BBC" w:rsidRDefault="00C36BBC"/>
        </w:tc>
        <w:tc>
          <w:tcPr>
            <w:tcW w:w="7700" w:type="dxa"/>
            <w:shd w:val="clear" w:color="auto" w:fill="2F5496"/>
            <w:tcMar>
              <w:top w:w="90" w:type="dxa"/>
              <w:left w:w="110" w:type="dxa"/>
              <w:bottom w:w="90" w:type="dxa"/>
              <w:right w:w="110" w:type="dxa"/>
            </w:tcMar>
          </w:tcPr>
          <w:p w14:paraId="3A22FB43" w14:textId="77777777" w:rsidR="00C36BBC" w:rsidRDefault="00C36BBC"/>
        </w:tc>
      </w:tr>
      <w:tr w:rsidR="00C36BBC" w14:paraId="3A22FB47" w14:textId="77777777">
        <w:tc>
          <w:tcPr>
            <w:tcW w:w="2200" w:type="dxa"/>
            <w:tcMar>
              <w:top w:w="90" w:type="dxa"/>
              <w:left w:w="110" w:type="dxa"/>
              <w:bottom w:w="90" w:type="dxa"/>
              <w:right w:w="110" w:type="dxa"/>
            </w:tcMar>
          </w:tcPr>
          <w:p w14:paraId="3A22FB45"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B46" w14:textId="77777777" w:rsidR="00C36BBC" w:rsidRDefault="005E6D07">
            <w:r>
              <w:rPr>
                <w:rFonts w:ascii="Calibri" w:eastAsia="Calibri" w:hAnsi="Calibri" w:cs="Calibri"/>
              </w:rPr>
              <w:t>```</w:t>
            </w:r>
            <w:proofErr w:type="spellStart"/>
            <w:r>
              <w:rPr>
                <w:rFonts w:ascii="Calibri" w:eastAsia="Calibri" w:hAnsi="Calibri" w:cs="Calibri"/>
              </w:rPr>
              <w:t>cpp</w:t>
            </w:r>
            <w:proofErr w:type="spellEnd"/>
            <w:r>
              <w:rPr>
                <w:rFonts w:ascii="Calibri" w:eastAsia="Calibri" w:hAnsi="Calibri" w:cs="Calibri"/>
              </w:rPr>
              <w:t xml:space="preserve"> </w:t>
            </w:r>
            <w:proofErr w:type="gramStart"/>
            <w:r>
              <w:rPr>
                <w:rFonts w:ascii="Calibri" w:eastAsia="Calibri" w:hAnsi="Calibri" w:cs="Calibri"/>
              </w:rPr>
              <w:t>std::</w:t>
            </w:r>
            <w:proofErr w:type="gramEnd"/>
            <w:r>
              <w:rPr>
                <w:rFonts w:ascii="Calibri" w:eastAsia="Calibri" w:hAnsi="Calibri" w:cs="Calibri"/>
              </w:rPr>
              <w:t xml:space="preserve">string host = </w:t>
            </w:r>
            <w:proofErr w:type="spellStart"/>
            <w:r>
              <w:rPr>
                <w:rFonts w:ascii="Calibri" w:eastAsia="Calibri" w:hAnsi="Calibri" w:cs="Calibri"/>
              </w:rPr>
              <w:t>argv</w:t>
            </w:r>
            <w:proofErr w:type="spellEnd"/>
            <w:r>
              <w:rPr>
                <w:rFonts w:ascii="Calibri" w:eastAsia="Calibri" w:hAnsi="Calibri" w:cs="Calibri"/>
              </w:rPr>
              <w:t xml:space="preserve">[1]; std::string </w:t>
            </w:r>
            <w:proofErr w:type="spellStart"/>
            <w:r>
              <w:rPr>
                <w:rFonts w:ascii="Calibri" w:eastAsia="Calibri" w:hAnsi="Calibri" w:cs="Calibri"/>
              </w:rPr>
              <w:t>cmd</w:t>
            </w:r>
            <w:proofErr w:type="spellEnd"/>
            <w:r>
              <w:rPr>
                <w:rFonts w:ascii="Calibri" w:eastAsia="Calibri" w:hAnsi="Calibri" w:cs="Calibri"/>
              </w:rPr>
              <w:t xml:space="preserve"> = "ping " + host; system(</w:t>
            </w:r>
            <w:proofErr w:type="spellStart"/>
            <w:r>
              <w:rPr>
                <w:rFonts w:ascii="Calibri" w:eastAsia="Calibri" w:hAnsi="Calibri" w:cs="Calibri"/>
              </w:rPr>
              <w:t>cmd.c_str</w:t>
            </w:r>
            <w:proofErr w:type="spellEnd"/>
            <w:r>
              <w:rPr>
                <w:rFonts w:ascii="Calibri" w:eastAsia="Calibri" w:hAnsi="Calibri" w:cs="Calibri"/>
              </w:rPr>
              <w:t>()); ```</w:t>
            </w:r>
          </w:p>
        </w:tc>
      </w:tr>
      <w:tr w:rsidR="00C36BBC" w14:paraId="3A22FB4A" w14:textId="77777777">
        <w:tc>
          <w:tcPr>
            <w:tcW w:w="2200" w:type="dxa"/>
            <w:shd w:val="clear" w:color="auto" w:fill="EEF2FA"/>
            <w:tcMar>
              <w:top w:w="90" w:type="dxa"/>
              <w:left w:w="110" w:type="dxa"/>
              <w:bottom w:w="90" w:type="dxa"/>
              <w:right w:w="110" w:type="dxa"/>
            </w:tcMar>
          </w:tcPr>
          <w:p w14:paraId="3A22FB48"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B49" w14:textId="77777777" w:rsidR="00C36BBC" w:rsidRDefault="005E6D07">
            <w:r>
              <w:rPr>
                <w:rFonts w:ascii="Calibri" w:eastAsia="Calibri" w:hAnsi="Calibri" w:cs="Calibri"/>
              </w:rPr>
              <w:t xml:space="preserve">Flagged: taint from </w:t>
            </w:r>
            <w:proofErr w:type="spellStart"/>
            <w:proofErr w:type="gramStart"/>
            <w:r>
              <w:rPr>
                <w:rFonts w:ascii="Calibri" w:eastAsia="Calibri" w:hAnsi="Calibri" w:cs="Calibri"/>
              </w:rPr>
              <w:t>argv</w:t>
            </w:r>
            <w:proofErr w:type="spellEnd"/>
            <w:r>
              <w:rPr>
                <w:rFonts w:ascii="Calibri" w:eastAsia="Calibri" w:hAnsi="Calibri" w:cs="Calibri"/>
              </w:rPr>
              <w:t>[</w:t>
            </w:r>
            <w:proofErr w:type="gramEnd"/>
            <w:r>
              <w:rPr>
                <w:rFonts w:ascii="Calibri" w:eastAsia="Calibri" w:hAnsi="Calibri" w:cs="Calibri"/>
              </w:rPr>
              <w:t>1] at line 1 reaches system() at line 3 through variables host and cmd.</w:t>
            </w:r>
          </w:p>
        </w:tc>
      </w:tr>
      <w:tr w:rsidR="00C36BBC" w14:paraId="3A22FB4D" w14:textId="77777777">
        <w:tc>
          <w:tcPr>
            <w:tcW w:w="2200" w:type="dxa"/>
            <w:tcMar>
              <w:top w:w="90" w:type="dxa"/>
              <w:left w:w="110" w:type="dxa"/>
              <w:bottom w:w="90" w:type="dxa"/>
              <w:right w:w="110" w:type="dxa"/>
            </w:tcMar>
          </w:tcPr>
          <w:p w14:paraId="3A22FB4B"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B4C" w14:textId="77777777" w:rsidR="00C36BBC" w:rsidRDefault="005E6D07">
            <w:r>
              <w:rPr>
                <w:rFonts w:ascii="Calibri" w:eastAsia="Calibri" w:hAnsi="Calibri" w:cs="Calibri"/>
              </w:rPr>
              <w:t>A version where host is validated against an allow-list of known hostnames before being used should not be flagged (if your rule set is sophisticated enough to model that — if not, note it explicitly as a known limitation).</w:t>
            </w:r>
          </w:p>
        </w:tc>
      </w:tr>
    </w:tbl>
    <w:p w14:paraId="3A22FB4E" w14:textId="77777777" w:rsidR="00C36BBC" w:rsidRDefault="00C36BBC">
      <w:pPr>
        <w:spacing w:after="120"/>
      </w:pPr>
    </w:p>
    <w:p w14:paraId="3A22FB4F" w14:textId="77777777" w:rsidR="00C36BBC" w:rsidRDefault="005E6D07">
      <w:pPr>
        <w:spacing w:before="140" w:after="80"/>
      </w:pPr>
      <w:r>
        <w:rPr>
          <w:rFonts w:ascii="Calibri" w:eastAsia="Calibri" w:hAnsi="Calibri" w:cs="Calibri"/>
          <w:b/>
          <w:bCs/>
          <w:sz w:val="22"/>
          <w:szCs w:val="22"/>
        </w:rPr>
        <w:t>Report proof — what goes in this week's report</w:t>
      </w:r>
    </w:p>
    <w:p w14:paraId="3A22FB50" w14:textId="77777777" w:rsidR="00C36BBC" w:rsidRDefault="005E6D07">
      <w:pPr>
        <w:spacing w:after="130"/>
      </w:pPr>
      <w:r>
        <w:rPr>
          <w:rFonts w:ascii="Calibri" w:eastAsia="Calibri" w:hAnsi="Calibri" w:cs="Calibri"/>
          <w:sz w:val="22"/>
          <w:szCs w:val="22"/>
        </w:rPr>
        <w:t>C++ v1.0 tagged commit; four-language comparison table; a full regression-test pass across all four languages and all earlier weeks' tests.</w:t>
      </w:r>
    </w:p>
    <w:p w14:paraId="3A22FB51"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B52" w14:textId="77777777" w:rsidR="00C36BBC" w:rsidRDefault="005E6D07">
      <w:pPr>
        <w:spacing w:after="130"/>
      </w:pPr>
      <w:r>
        <w:rPr>
          <w:rFonts w:ascii="Calibri" w:eastAsia="Calibri" w:hAnsi="Calibri" w:cs="Calibri"/>
          <w:b/>
          <w:bCs/>
          <w:sz w:val="22"/>
          <w:szCs w:val="22"/>
        </w:rPr>
        <w:t>Q1. At this milestone, what can your tool do that it couldn't do in Week 1?</w:t>
      </w:r>
    </w:p>
    <w:p w14:paraId="3A22FB53" w14:textId="77777777" w:rsidR="00C36BBC" w:rsidRDefault="005E6D07">
      <w:pPr>
        <w:spacing w:after="160"/>
      </w:pPr>
      <w:r>
        <w:rPr>
          <w:rFonts w:ascii="Calibri" w:eastAsia="Calibri" w:hAnsi="Calibri" w:cs="Calibri"/>
          <w:sz w:val="22"/>
          <w:szCs w:val="22"/>
        </w:rPr>
        <w:t xml:space="preserve">In Week 1 it only understood Python, with partial Unicode </w:t>
      </w:r>
      <w:proofErr w:type="spellStart"/>
      <w:r>
        <w:rPr>
          <w:rFonts w:ascii="Calibri" w:eastAsia="Calibri" w:hAnsi="Calibri" w:cs="Calibri"/>
          <w:sz w:val="22"/>
          <w:szCs w:val="22"/>
        </w:rPr>
        <w:t>defence</w:t>
      </w:r>
      <w:proofErr w:type="spellEnd"/>
      <w:r>
        <w:rPr>
          <w:rFonts w:ascii="Calibri" w:eastAsia="Calibri" w:hAnsi="Calibri" w:cs="Calibri"/>
          <w:sz w:val="22"/>
          <w:szCs w:val="22"/>
        </w:rPr>
        <w:t xml:space="preserve"> and a token-based taint tracker of uncertain reliability. Now it supports four languages, each with its own tokenizer, dangerous-sink/source list, and taint-lite tracking, behind a shared core with hardened Unicode </w:t>
      </w:r>
      <w:proofErr w:type="spellStart"/>
      <w:r>
        <w:rPr>
          <w:rFonts w:ascii="Calibri" w:eastAsia="Calibri" w:hAnsi="Calibri" w:cs="Calibri"/>
          <w:sz w:val="22"/>
          <w:szCs w:val="22"/>
        </w:rPr>
        <w:t>defence</w:t>
      </w:r>
      <w:proofErr w:type="spellEnd"/>
      <w:r>
        <w:rPr>
          <w:rFonts w:ascii="Calibri" w:eastAsia="Calibri" w:hAnsi="Calibri" w:cs="Calibri"/>
          <w:sz w:val="22"/>
          <w:szCs w:val="22"/>
        </w:rPr>
        <w:t xml:space="preserve"> and an honestly-evaluated Python ML model.</w:t>
      </w:r>
    </w:p>
    <w:p w14:paraId="3A22FB54" w14:textId="77777777" w:rsidR="00C36BBC" w:rsidRDefault="005E6D07">
      <w:pPr>
        <w:spacing w:after="130"/>
      </w:pPr>
      <w:r>
        <w:rPr>
          <w:rFonts w:ascii="Calibri" w:eastAsia="Calibri" w:hAnsi="Calibri" w:cs="Calibri"/>
          <w:b/>
          <w:bCs/>
          <w:sz w:val="22"/>
          <w:szCs w:val="22"/>
        </w:rPr>
        <w:t>Q2. What is explicitly NOT done yet at this point in the plan?</w:t>
      </w:r>
    </w:p>
    <w:p w14:paraId="3A22FB55" w14:textId="77777777" w:rsidR="00C36BBC" w:rsidRDefault="005E6D07">
      <w:pPr>
        <w:spacing w:after="160"/>
      </w:pPr>
      <w:r>
        <w:rPr>
          <w:rFonts w:ascii="Calibri" w:eastAsia="Calibri" w:hAnsi="Calibri" w:cs="Calibri"/>
          <w:sz w:val="22"/>
          <w:szCs w:val="22"/>
        </w:rPr>
        <w:t>Per-language-trained or properly compared ML models for Java/JS/C++ (Week 13), benchmarking against established tools (Week 14), and polished explanations/fix-suggestions and a finished four-language interface (Weeks 15-16) — being able to state this clearly shows you understand the plan's structure, not just the code.</w:t>
      </w:r>
    </w:p>
    <w:p w14:paraId="3A22FB56"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B57"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extend my C++ plugin with the same taint-lite tracking pattern as my Java and JavaScript plugins, adapted for C++ variable declarations and both the injection and buffer-risk sink categories."</w:t>
      </w:r>
    </w:p>
    <w:p w14:paraId="3A22FB58"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write a regression test runner that loops over all my saved test files from every week (1 through 12) and all four language plugins, and reports any result that differs from my saved baseline outputs."</w:t>
      </w:r>
    </w:p>
    <w:p w14:paraId="3A22FB59" w14:textId="77777777" w:rsidR="00C36BBC" w:rsidRDefault="005E6D07">
      <w:r>
        <w:br w:type="page"/>
      </w:r>
    </w:p>
    <w:p w14:paraId="3A22FB5A"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13</w:t>
      </w:r>
    </w:p>
    <w:p w14:paraId="3A22FB5B" w14:textId="77777777" w:rsidR="00C36BBC" w:rsidRDefault="005E6D07">
      <w:pPr>
        <w:spacing w:after="200"/>
      </w:pPr>
      <w:r>
        <w:rPr>
          <w:rFonts w:ascii="Calibri" w:eastAsia="Calibri" w:hAnsi="Calibri" w:cs="Calibri"/>
          <w:b/>
          <w:bCs/>
          <w:color w:val="2F5496"/>
          <w:sz w:val="32"/>
          <w:szCs w:val="32"/>
        </w:rPr>
        <w:t>Improvement 12 — Multi-language ML strategy</w:t>
      </w:r>
    </w:p>
    <w:p w14:paraId="3A22FB5C" w14:textId="77777777" w:rsidR="00C36BBC" w:rsidRDefault="005E6D07">
      <w:pPr>
        <w:spacing w:before="140" w:after="80"/>
      </w:pPr>
      <w:r>
        <w:rPr>
          <w:rFonts w:ascii="Calibri" w:eastAsia="Calibri" w:hAnsi="Calibri" w:cs="Calibri"/>
          <w:b/>
          <w:bCs/>
          <w:sz w:val="22"/>
          <w:szCs w:val="22"/>
        </w:rPr>
        <w:t>Goal — what you can do by Sunday night</w:t>
      </w:r>
    </w:p>
    <w:p w14:paraId="3A22FB5D" w14:textId="77777777" w:rsidR="00C36BBC" w:rsidRDefault="005E6D07">
      <w:pPr>
        <w:spacing w:after="130"/>
      </w:pPr>
      <w:r>
        <w:rPr>
          <w:rFonts w:ascii="Calibri" w:eastAsia="Calibri" w:hAnsi="Calibri" w:cs="Calibri"/>
          <w:sz w:val="22"/>
          <w:szCs w:val="22"/>
        </w:rPr>
        <w:t xml:space="preserve">By the end of this </w:t>
      </w:r>
      <w:proofErr w:type="gramStart"/>
      <w:r>
        <w:rPr>
          <w:rFonts w:ascii="Calibri" w:eastAsia="Calibri" w:hAnsi="Calibri" w:cs="Calibri"/>
          <w:sz w:val="22"/>
          <w:szCs w:val="22"/>
        </w:rPr>
        <w:t>week</w:t>
      </w:r>
      <w:proofErr w:type="gramEnd"/>
      <w:r>
        <w:rPr>
          <w:rFonts w:ascii="Calibri" w:eastAsia="Calibri" w:hAnsi="Calibri" w:cs="Calibri"/>
          <w:sz w:val="22"/>
          <w:szCs w:val="22"/>
        </w:rPr>
        <w:t xml:space="preserve"> you have built or extended labelled datasets for Java, JavaScript and C++, trained and compared a shared single model against per-language models, and can defend which approach you chose and why.</w:t>
      </w:r>
    </w:p>
    <w:p w14:paraId="3A22FB5E"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B61" w14:textId="77777777">
        <w:trPr>
          <w:tblHeader/>
        </w:trPr>
        <w:tc>
          <w:tcPr>
            <w:tcW w:w="2700" w:type="dxa"/>
            <w:shd w:val="clear" w:color="auto" w:fill="2F5496"/>
            <w:tcMar>
              <w:top w:w="90" w:type="dxa"/>
              <w:left w:w="110" w:type="dxa"/>
              <w:bottom w:w="90" w:type="dxa"/>
              <w:right w:w="110" w:type="dxa"/>
            </w:tcMar>
          </w:tcPr>
          <w:p w14:paraId="3A22FB5F"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B60" w14:textId="77777777" w:rsidR="00C36BBC" w:rsidRDefault="005E6D07">
            <w:r>
              <w:rPr>
                <w:rFonts w:ascii="Calibri" w:eastAsia="Calibri" w:hAnsi="Calibri" w:cs="Calibri"/>
                <w:b/>
                <w:bCs/>
                <w:color w:val="FFFFFF"/>
              </w:rPr>
              <w:t>What it means, in plain words</w:t>
            </w:r>
          </w:p>
        </w:tc>
      </w:tr>
      <w:tr w:rsidR="00C36BBC" w14:paraId="3A22FB64" w14:textId="77777777">
        <w:tc>
          <w:tcPr>
            <w:tcW w:w="2700" w:type="dxa"/>
            <w:tcMar>
              <w:top w:w="90" w:type="dxa"/>
              <w:left w:w="110" w:type="dxa"/>
              <w:bottom w:w="90" w:type="dxa"/>
              <w:right w:w="110" w:type="dxa"/>
            </w:tcMar>
          </w:tcPr>
          <w:p w14:paraId="3A22FB62" w14:textId="77777777" w:rsidR="00C36BBC" w:rsidRDefault="005E6D07">
            <w:r>
              <w:rPr>
                <w:rFonts w:ascii="Calibri" w:eastAsia="Calibri" w:hAnsi="Calibri" w:cs="Calibri"/>
              </w:rPr>
              <w:t>Shared vs per-language model</w:t>
            </w:r>
          </w:p>
        </w:tc>
        <w:tc>
          <w:tcPr>
            <w:tcW w:w="7200" w:type="dxa"/>
            <w:tcMar>
              <w:top w:w="90" w:type="dxa"/>
              <w:left w:w="110" w:type="dxa"/>
              <w:bottom w:w="90" w:type="dxa"/>
              <w:right w:w="110" w:type="dxa"/>
            </w:tcMar>
          </w:tcPr>
          <w:p w14:paraId="3A22FB63" w14:textId="77777777" w:rsidR="00C36BBC" w:rsidRDefault="005E6D07">
            <w:r>
              <w:rPr>
                <w:rFonts w:ascii="Calibri" w:eastAsia="Calibri" w:hAnsi="Calibri" w:cs="Calibri"/>
              </w:rPr>
              <w:t>A shared model is trained once on combined data from all languages and used for every language. A per-language model is trained separately for each language. Shared models need less data per language and can transfer patterns; per-language models can specialize but need enough data of their own to do so well.</w:t>
            </w:r>
          </w:p>
        </w:tc>
      </w:tr>
      <w:tr w:rsidR="00C36BBC" w14:paraId="3A22FB67" w14:textId="77777777">
        <w:tc>
          <w:tcPr>
            <w:tcW w:w="2700" w:type="dxa"/>
            <w:shd w:val="clear" w:color="auto" w:fill="EEF2FA"/>
            <w:tcMar>
              <w:top w:w="90" w:type="dxa"/>
              <w:left w:w="110" w:type="dxa"/>
              <w:bottom w:w="90" w:type="dxa"/>
              <w:right w:w="110" w:type="dxa"/>
            </w:tcMar>
          </w:tcPr>
          <w:p w14:paraId="3A22FB65" w14:textId="77777777" w:rsidR="00C36BBC" w:rsidRDefault="005E6D07">
            <w:r>
              <w:rPr>
                <w:rFonts w:ascii="Calibri" w:eastAsia="Calibri" w:hAnsi="Calibri" w:cs="Calibri"/>
              </w:rPr>
              <w:t>Label collection at scale</w:t>
            </w:r>
          </w:p>
        </w:tc>
        <w:tc>
          <w:tcPr>
            <w:tcW w:w="7200" w:type="dxa"/>
            <w:shd w:val="clear" w:color="auto" w:fill="EEF2FA"/>
            <w:tcMar>
              <w:top w:w="90" w:type="dxa"/>
              <w:left w:w="110" w:type="dxa"/>
              <w:bottom w:w="90" w:type="dxa"/>
              <w:right w:w="110" w:type="dxa"/>
            </w:tcMar>
          </w:tcPr>
          <w:p w14:paraId="3A22FB66" w14:textId="77777777" w:rsidR="00C36BBC" w:rsidRDefault="005E6D07">
            <w:r>
              <w:rPr>
                <w:rFonts w:ascii="Calibri" w:eastAsia="Calibri" w:hAnsi="Calibri" w:cs="Calibri"/>
              </w:rPr>
              <w:t>Turning your Weeks 7-12 hand-written attack/clean test files (and any additional generated examples) into a proper labelled dataset (feature vector + true label) usable for training, the same format as the existing Python dataset from Week 4.</w:t>
            </w:r>
          </w:p>
        </w:tc>
      </w:tr>
      <w:tr w:rsidR="00C36BBC" w14:paraId="3A22FB6A" w14:textId="77777777">
        <w:tc>
          <w:tcPr>
            <w:tcW w:w="2700" w:type="dxa"/>
            <w:tcMar>
              <w:top w:w="90" w:type="dxa"/>
              <w:left w:w="110" w:type="dxa"/>
              <w:bottom w:w="90" w:type="dxa"/>
              <w:right w:w="110" w:type="dxa"/>
            </w:tcMar>
          </w:tcPr>
          <w:p w14:paraId="3A22FB68" w14:textId="77777777" w:rsidR="00C36BBC" w:rsidRDefault="005E6D07">
            <w:r>
              <w:rPr>
                <w:rFonts w:ascii="Calibri" w:eastAsia="Calibri" w:hAnsi="Calibri" w:cs="Calibri"/>
              </w:rPr>
              <w:t>Class imbalance</w:t>
            </w:r>
          </w:p>
        </w:tc>
        <w:tc>
          <w:tcPr>
            <w:tcW w:w="7200" w:type="dxa"/>
            <w:tcMar>
              <w:top w:w="90" w:type="dxa"/>
              <w:left w:w="110" w:type="dxa"/>
              <w:bottom w:w="90" w:type="dxa"/>
              <w:right w:w="110" w:type="dxa"/>
            </w:tcMar>
          </w:tcPr>
          <w:p w14:paraId="3A22FB69" w14:textId="77777777" w:rsidR="00C36BBC" w:rsidRDefault="005E6D07">
            <w:r>
              <w:rPr>
                <w:rFonts w:ascii="Calibri" w:eastAsia="Calibri" w:hAnsi="Calibri" w:cs="Calibri"/>
              </w:rPr>
              <w:t>When one label (often SAFE) vastly outnumbers others (SUSPICIOUS, MALICIOUS) in your dataset. This can bias a model toward always predicting the majority class. Something to check for in each new language's dataset.</w:t>
            </w:r>
          </w:p>
        </w:tc>
      </w:tr>
    </w:tbl>
    <w:p w14:paraId="3A22FB6B" w14:textId="77777777" w:rsidR="00C36BBC" w:rsidRDefault="00C36BBC">
      <w:pPr>
        <w:spacing w:after="120"/>
      </w:pPr>
    </w:p>
    <w:p w14:paraId="3A22FB6C"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B71" w14:textId="77777777">
        <w:trPr>
          <w:tblHeader/>
        </w:trPr>
        <w:tc>
          <w:tcPr>
            <w:tcW w:w="3200" w:type="dxa"/>
            <w:shd w:val="clear" w:color="auto" w:fill="2F5496"/>
            <w:tcMar>
              <w:top w:w="90" w:type="dxa"/>
              <w:left w:w="110" w:type="dxa"/>
              <w:bottom w:w="90" w:type="dxa"/>
              <w:right w:w="110" w:type="dxa"/>
            </w:tcMar>
          </w:tcPr>
          <w:p w14:paraId="3A22FB6D"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B6E"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B6F"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B70" w14:textId="77777777" w:rsidR="00C36BBC" w:rsidRDefault="005E6D07">
            <w:r>
              <w:rPr>
                <w:rFonts w:ascii="Calibri" w:eastAsia="Calibri" w:hAnsi="Calibri" w:cs="Calibri"/>
                <w:b/>
                <w:bCs/>
                <w:color w:val="FFFFFF"/>
              </w:rPr>
              <w:t>Time</w:t>
            </w:r>
          </w:p>
        </w:tc>
      </w:tr>
      <w:tr w:rsidR="00C36BBC" w14:paraId="3A22FB76" w14:textId="77777777">
        <w:tc>
          <w:tcPr>
            <w:tcW w:w="3200" w:type="dxa"/>
            <w:tcMar>
              <w:top w:w="90" w:type="dxa"/>
              <w:left w:w="110" w:type="dxa"/>
              <w:bottom w:w="90" w:type="dxa"/>
              <w:right w:w="110" w:type="dxa"/>
            </w:tcMar>
          </w:tcPr>
          <w:p w14:paraId="3A22FB72" w14:textId="77777777" w:rsidR="00C36BBC" w:rsidRDefault="005E6D07">
            <w:proofErr w:type="spellStart"/>
            <w:r>
              <w:rPr>
                <w:rFonts w:ascii="Calibri" w:eastAsia="Calibri" w:hAnsi="Calibri" w:cs="Calibri"/>
              </w:rPr>
              <w:t>StatQuest</w:t>
            </w:r>
            <w:proofErr w:type="spellEnd"/>
            <w:r>
              <w:rPr>
                <w:rFonts w:ascii="Calibri" w:eastAsia="Calibri" w:hAnsi="Calibri" w:cs="Calibri"/>
              </w:rPr>
              <w:t xml:space="preserve"> — "Random Forests" and "Support Vector Machines" (if using non-neural baselines per language)</w:t>
            </w:r>
          </w:p>
        </w:tc>
        <w:tc>
          <w:tcPr>
            <w:tcW w:w="2400" w:type="dxa"/>
            <w:tcMar>
              <w:top w:w="90" w:type="dxa"/>
              <w:left w:w="110" w:type="dxa"/>
              <w:bottom w:w="90" w:type="dxa"/>
              <w:right w:w="110" w:type="dxa"/>
            </w:tcMar>
          </w:tcPr>
          <w:p w14:paraId="3A22FB73" w14:textId="77777777" w:rsidR="00C36BBC" w:rsidRDefault="005E6D07">
            <w:r>
              <w:rPr>
                <w:rFonts w:ascii="Calibri" w:eastAsia="Calibri" w:hAnsi="Calibri" w:cs="Calibri"/>
              </w:rPr>
              <w:t>YouTube</w:t>
            </w:r>
          </w:p>
        </w:tc>
        <w:tc>
          <w:tcPr>
            <w:tcW w:w="3300" w:type="dxa"/>
            <w:tcMar>
              <w:top w:w="90" w:type="dxa"/>
              <w:left w:w="110" w:type="dxa"/>
              <w:bottom w:w="90" w:type="dxa"/>
              <w:right w:w="110" w:type="dxa"/>
            </w:tcMar>
          </w:tcPr>
          <w:p w14:paraId="3A22FB74" w14:textId="77777777" w:rsidR="00C36BBC" w:rsidRDefault="005E6D07">
            <w:r>
              <w:rPr>
                <w:rFonts w:ascii="Calibri" w:eastAsia="Calibri" w:hAnsi="Calibri" w:cs="Calibri"/>
              </w:rPr>
              <w:t>Useful if you decide simpler, more explainable per-language models are the right call for the smaller Java/JS/C++ datasets.</w:t>
            </w:r>
          </w:p>
        </w:tc>
        <w:tc>
          <w:tcPr>
            <w:tcW w:w="1000" w:type="dxa"/>
            <w:tcMar>
              <w:top w:w="90" w:type="dxa"/>
              <w:left w:w="110" w:type="dxa"/>
              <w:bottom w:w="90" w:type="dxa"/>
              <w:right w:w="110" w:type="dxa"/>
            </w:tcMar>
          </w:tcPr>
          <w:p w14:paraId="3A22FB75" w14:textId="77777777" w:rsidR="00C36BBC" w:rsidRDefault="005E6D07">
            <w:r>
              <w:rPr>
                <w:rFonts w:ascii="Calibri" w:eastAsia="Calibri" w:hAnsi="Calibri" w:cs="Calibri"/>
              </w:rPr>
              <w:t>20 min each</w:t>
            </w:r>
          </w:p>
        </w:tc>
      </w:tr>
      <w:tr w:rsidR="00C36BBC" w14:paraId="3A22FB7B" w14:textId="77777777">
        <w:tc>
          <w:tcPr>
            <w:tcW w:w="3200" w:type="dxa"/>
            <w:shd w:val="clear" w:color="auto" w:fill="EEF2FA"/>
            <w:tcMar>
              <w:top w:w="90" w:type="dxa"/>
              <w:left w:w="110" w:type="dxa"/>
              <w:bottom w:w="90" w:type="dxa"/>
              <w:right w:w="110" w:type="dxa"/>
            </w:tcMar>
          </w:tcPr>
          <w:p w14:paraId="3A22FB77" w14:textId="77777777" w:rsidR="00C36BBC" w:rsidRDefault="005E6D07">
            <w:r>
              <w:rPr>
                <w:rFonts w:ascii="Calibri" w:eastAsia="Calibri" w:hAnsi="Calibri" w:cs="Calibri"/>
              </w:rPr>
              <w:t>Any short explainer on "transfer learning" basics</w:t>
            </w:r>
          </w:p>
        </w:tc>
        <w:tc>
          <w:tcPr>
            <w:tcW w:w="2400" w:type="dxa"/>
            <w:shd w:val="clear" w:color="auto" w:fill="EEF2FA"/>
            <w:tcMar>
              <w:top w:w="90" w:type="dxa"/>
              <w:left w:w="110" w:type="dxa"/>
              <w:bottom w:w="90" w:type="dxa"/>
              <w:right w:w="110" w:type="dxa"/>
            </w:tcMar>
          </w:tcPr>
          <w:p w14:paraId="3A22FB78" w14:textId="77777777" w:rsidR="00C36BBC" w:rsidRDefault="005E6D07">
            <w:r>
              <w:rPr>
                <w:rFonts w:ascii="Calibri" w:eastAsia="Calibri" w:hAnsi="Calibri" w:cs="Calibri"/>
              </w:rPr>
              <w:t>search this phrase on YouTube</w:t>
            </w:r>
          </w:p>
        </w:tc>
        <w:tc>
          <w:tcPr>
            <w:tcW w:w="3300" w:type="dxa"/>
            <w:shd w:val="clear" w:color="auto" w:fill="EEF2FA"/>
            <w:tcMar>
              <w:top w:w="90" w:type="dxa"/>
              <w:left w:w="110" w:type="dxa"/>
              <w:bottom w:w="90" w:type="dxa"/>
              <w:right w:w="110" w:type="dxa"/>
            </w:tcMar>
          </w:tcPr>
          <w:p w14:paraId="3A22FB79" w14:textId="77777777" w:rsidR="00C36BBC" w:rsidRDefault="005E6D07">
            <w:r>
              <w:rPr>
                <w:rFonts w:ascii="Calibri" w:eastAsia="Calibri" w:hAnsi="Calibri" w:cs="Calibri"/>
              </w:rPr>
              <w:t>Explains, at a conceptual level, why a model trained across languages might generalize useful patterns (</w:t>
            </w:r>
            <w:proofErr w:type="gramStart"/>
            <w:r>
              <w:rPr>
                <w:rFonts w:ascii="Calibri" w:eastAsia="Calibri" w:hAnsi="Calibri" w:cs="Calibri"/>
              </w:rPr>
              <w:t>e.g.</w:t>
            </w:r>
            <w:proofErr w:type="gramEnd"/>
            <w:r>
              <w:rPr>
                <w:rFonts w:ascii="Calibri" w:eastAsia="Calibri" w:hAnsi="Calibri" w:cs="Calibri"/>
              </w:rPr>
              <w:t xml:space="preserve"> "looks like an OS command") across syntaxes.</w:t>
            </w:r>
          </w:p>
        </w:tc>
        <w:tc>
          <w:tcPr>
            <w:tcW w:w="1000" w:type="dxa"/>
            <w:shd w:val="clear" w:color="auto" w:fill="EEF2FA"/>
            <w:tcMar>
              <w:top w:w="90" w:type="dxa"/>
              <w:left w:w="110" w:type="dxa"/>
              <w:bottom w:w="90" w:type="dxa"/>
              <w:right w:w="110" w:type="dxa"/>
            </w:tcMar>
          </w:tcPr>
          <w:p w14:paraId="3A22FB7A" w14:textId="77777777" w:rsidR="00C36BBC" w:rsidRDefault="005E6D07">
            <w:r>
              <w:rPr>
                <w:rFonts w:ascii="Calibri" w:eastAsia="Calibri" w:hAnsi="Calibri" w:cs="Calibri"/>
              </w:rPr>
              <w:t>10 min</w:t>
            </w:r>
          </w:p>
        </w:tc>
      </w:tr>
    </w:tbl>
    <w:p w14:paraId="3A22FB7C" w14:textId="77777777" w:rsidR="00C36BBC" w:rsidRDefault="00C36BBC">
      <w:pPr>
        <w:spacing w:after="120"/>
      </w:pPr>
    </w:p>
    <w:p w14:paraId="3A22FB7D" w14:textId="77777777" w:rsidR="00C36BBC" w:rsidRDefault="005E6D07">
      <w:pPr>
        <w:spacing w:before="140" w:after="80"/>
      </w:pPr>
      <w:r>
        <w:rPr>
          <w:rFonts w:ascii="Calibri" w:eastAsia="Calibri" w:hAnsi="Calibri" w:cs="Calibri"/>
          <w:b/>
          <w:bCs/>
          <w:sz w:val="22"/>
          <w:szCs w:val="22"/>
        </w:rPr>
        <w:t>Build — do these, in order, at the keyboard</w:t>
      </w:r>
    </w:p>
    <w:p w14:paraId="3A22FB7E"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Convert your Weeks 7-12 test files (attack + clean, all four languages) plus any newly generated examples into labelled feature-vector datasets, reusing the Week 4 feature extractor (mostly language-agnostic already).</w:t>
      </w:r>
    </w:p>
    <w:p w14:paraId="3A22FB7F"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Check each new language's dataset for class imbalance and address it if severe (</w:t>
      </w:r>
      <w:proofErr w:type="gramStart"/>
      <w:r>
        <w:rPr>
          <w:rFonts w:ascii="Calibri" w:eastAsia="Calibri" w:hAnsi="Calibri" w:cs="Calibri"/>
          <w:sz w:val="22"/>
          <w:szCs w:val="22"/>
        </w:rPr>
        <w:t>e.g.</w:t>
      </w:r>
      <w:proofErr w:type="gramEnd"/>
      <w:r>
        <w:rPr>
          <w:rFonts w:ascii="Calibri" w:eastAsia="Calibri" w:hAnsi="Calibri" w:cs="Calibri"/>
          <w:sz w:val="22"/>
          <w:szCs w:val="22"/>
        </w:rPr>
        <w:t xml:space="preserve"> generate more MALICIOUS/SUSPICIOUS examples).</w:t>
      </w:r>
    </w:p>
    <w:p w14:paraId="3A22FB80"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Train one shared model on all four languages' combined data.</w:t>
      </w:r>
    </w:p>
    <w:p w14:paraId="3A22FB81"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Train separate per-language models for Java, JavaScript, C++ (Python already has its Week 5 model).</w:t>
      </w:r>
    </w:p>
    <w:p w14:paraId="3A22FB82"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Evaluate both approaches per language on each language's own leak-free test set (grouped split, as in Week 4) and compare.</w:t>
      </w:r>
    </w:p>
    <w:p w14:paraId="3A22FB83" w14:textId="77777777" w:rsidR="00C36BBC" w:rsidRDefault="005E6D07">
      <w:pPr>
        <w:spacing w:after="90"/>
        <w:ind w:left="300"/>
      </w:pPr>
      <w:r>
        <w:rPr>
          <w:rFonts w:ascii="Calibri" w:eastAsia="Calibri" w:hAnsi="Calibri" w:cs="Calibri"/>
          <w:b/>
          <w:bCs/>
          <w:sz w:val="22"/>
          <w:szCs w:val="22"/>
        </w:rPr>
        <w:lastRenderedPageBreak/>
        <w:t xml:space="preserve">6. </w:t>
      </w:r>
      <w:r>
        <w:rPr>
          <w:rFonts w:ascii="Calibri" w:eastAsia="Calibri" w:hAnsi="Calibri" w:cs="Calibri"/>
          <w:sz w:val="22"/>
          <w:szCs w:val="22"/>
        </w:rPr>
        <w:t>Write a short, honest justification for your final choice — it is fine, and often correct, to say "shared model, because per-language data is too small to train a good specialized model yet".</w:t>
      </w:r>
    </w:p>
    <w:p w14:paraId="3A22FB84"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B87" w14:textId="77777777">
        <w:trPr>
          <w:tblHeader/>
        </w:trPr>
        <w:tc>
          <w:tcPr>
            <w:tcW w:w="2200" w:type="dxa"/>
            <w:shd w:val="clear" w:color="auto" w:fill="2F5496"/>
            <w:tcMar>
              <w:top w:w="90" w:type="dxa"/>
              <w:left w:w="110" w:type="dxa"/>
              <w:bottom w:w="90" w:type="dxa"/>
              <w:right w:w="110" w:type="dxa"/>
            </w:tcMar>
          </w:tcPr>
          <w:p w14:paraId="3A22FB85" w14:textId="77777777" w:rsidR="00C36BBC" w:rsidRDefault="00C36BBC"/>
        </w:tc>
        <w:tc>
          <w:tcPr>
            <w:tcW w:w="7700" w:type="dxa"/>
            <w:shd w:val="clear" w:color="auto" w:fill="2F5496"/>
            <w:tcMar>
              <w:top w:w="90" w:type="dxa"/>
              <w:left w:w="110" w:type="dxa"/>
              <w:bottom w:w="90" w:type="dxa"/>
              <w:right w:w="110" w:type="dxa"/>
            </w:tcMar>
          </w:tcPr>
          <w:p w14:paraId="3A22FB86" w14:textId="77777777" w:rsidR="00C36BBC" w:rsidRDefault="00C36BBC"/>
        </w:tc>
      </w:tr>
      <w:tr w:rsidR="00C36BBC" w14:paraId="3A22FB8A" w14:textId="77777777">
        <w:tc>
          <w:tcPr>
            <w:tcW w:w="2200" w:type="dxa"/>
            <w:tcMar>
              <w:top w:w="90" w:type="dxa"/>
              <w:left w:w="110" w:type="dxa"/>
              <w:bottom w:w="90" w:type="dxa"/>
              <w:right w:w="110" w:type="dxa"/>
            </w:tcMar>
          </w:tcPr>
          <w:p w14:paraId="3A22FB88"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B89" w14:textId="77777777" w:rsidR="00C36BBC" w:rsidRDefault="005E6D07">
            <w:r>
              <w:rPr>
                <w:rFonts w:ascii="Calibri" w:eastAsia="Calibri" w:hAnsi="Calibri" w:cs="Calibri"/>
              </w:rPr>
              <w:t>The four leak-free per-language test sets built across Weeks 7-12.</w:t>
            </w:r>
          </w:p>
        </w:tc>
      </w:tr>
      <w:tr w:rsidR="00C36BBC" w14:paraId="3A22FB8D" w14:textId="77777777">
        <w:tc>
          <w:tcPr>
            <w:tcW w:w="2200" w:type="dxa"/>
            <w:shd w:val="clear" w:color="auto" w:fill="EEF2FA"/>
            <w:tcMar>
              <w:top w:w="90" w:type="dxa"/>
              <w:left w:w="110" w:type="dxa"/>
              <w:bottom w:w="90" w:type="dxa"/>
              <w:right w:w="110" w:type="dxa"/>
            </w:tcMar>
          </w:tcPr>
          <w:p w14:paraId="3A22FB8B"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B8C" w14:textId="77777777" w:rsidR="00C36BBC" w:rsidRDefault="005E6D07">
            <w:r>
              <w:rPr>
                <w:rFonts w:ascii="Calibri" w:eastAsia="Calibri" w:hAnsi="Calibri" w:cs="Calibri"/>
              </w:rPr>
              <w:t xml:space="preserve">A table: for each language, </w:t>
            </w:r>
            <w:proofErr w:type="spellStart"/>
            <w:r>
              <w:rPr>
                <w:rFonts w:ascii="Calibri" w:eastAsia="Calibri" w:hAnsi="Calibri" w:cs="Calibri"/>
              </w:rPr>
              <w:t>WScore</w:t>
            </w:r>
            <w:proofErr w:type="spellEnd"/>
            <w:r>
              <w:rPr>
                <w:rFonts w:ascii="Calibri" w:eastAsia="Calibri" w:hAnsi="Calibri" w:cs="Calibri"/>
              </w:rPr>
              <w:t>/F1 under the shared model versus the per-language model.</w:t>
            </w:r>
          </w:p>
        </w:tc>
      </w:tr>
      <w:tr w:rsidR="00C36BBC" w14:paraId="3A22FB90" w14:textId="77777777">
        <w:tc>
          <w:tcPr>
            <w:tcW w:w="2200" w:type="dxa"/>
            <w:tcMar>
              <w:top w:w="90" w:type="dxa"/>
              <w:left w:w="110" w:type="dxa"/>
              <w:bottom w:w="90" w:type="dxa"/>
              <w:right w:w="110" w:type="dxa"/>
            </w:tcMar>
          </w:tcPr>
          <w:p w14:paraId="3A22FB8E"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B8F" w14:textId="77777777" w:rsidR="00C36BBC" w:rsidRDefault="005E6D07">
            <w:r>
              <w:rPr>
                <w:rFonts w:ascii="Calibri" w:eastAsia="Calibri" w:hAnsi="Calibri" w:cs="Calibri"/>
              </w:rPr>
              <w:t>If a per-language model performs much worse due to small data, that's expected and a legitimate reason to prefer the shared model — report it as a finding, not a failure.</w:t>
            </w:r>
          </w:p>
        </w:tc>
      </w:tr>
    </w:tbl>
    <w:p w14:paraId="3A22FB91" w14:textId="77777777" w:rsidR="00C36BBC" w:rsidRDefault="00C36BBC">
      <w:pPr>
        <w:spacing w:after="120"/>
      </w:pPr>
    </w:p>
    <w:p w14:paraId="3A22FB92" w14:textId="77777777" w:rsidR="00C36BBC" w:rsidRDefault="005E6D07">
      <w:pPr>
        <w:spacing w:before="140" w:after="80"/>
      </w:pPr>
      <w:r>
        <w:rPr>
          <w:rFonts w:ascii="Calibri" w:eastAsia="Calibri" w:hAnsi="Calibri" w:cs="Calibri"/>
          <w:b/>
          <w:bCs/>
          <w:sz w:val="22"/>
          <w:szCs w:val="22"/>
        </w:rPr>
        <w:t>Report proof — what goes in this week's report</w:t>
      </w:r>
    </w:p>
    <w:p w14:paraId="3A22FB93" w14:textId="77777777" w:rsidR="00C36BBC" w:rsidRDefault="005E6D07">
      <w:pPr>
        <w:spacing w:after="130"/>
      </w:pPr>
      <w:r>
        <w:rPr>
          <w:rFonts w:ascii="Calibri" w:eastAsia="Calibri" w:hAnsi="Calibri" w:cs="Calibri"/>
          <w:sz w:val="22"/>
          <w:szCs w:val="22"/>
        </w:rPr>
        <w:t>Per-language precision/recall/F1 table for both approaches; a written, evidence-based justification for the final model strategy chosen.</w:t>
      </w:r>
    </w:p>
    <w:p w14:paraId="3A22FB94"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B95" w14:textId="77777777" w:rsidR="00C36BBC" w:rsidRDefault="005E6D07">
      <w:pPr>
        <w:spacing w:after="130"/>
      </w:pPr>
      <w:r>
        <w:rPr>
          <w:rFonts w:ascii="Calibri" w:eastAsia="Calibri" w:hAnsi="Calibri" w:cs="Calibri"/>
          <w:b/>
          <w:bCs/>
          <w:sz w:val="22"/>
          <w:szCs w:val="22"/>
        </w:rPr>
        <w:t>Q1. Why might a shared model actually work reasonably well across four different languages?</w:t>
      </w:r>
    </w:p>
    <w:p w14:paraId="3A22FB96" w14:textId="77777777" w:rsidR="00C36BBC" w:rsidRDefault="005E6D07">
      <w:pPr>
        <w:spacing w:after="160"/>
      </w:pPr>
      <w:r>
        <w:rPr>
          <w:rFonts w:ascii="Calibri" w:eastAsia="Calibri" w:hAnsi="Calibri" w:cs="Calibri"/>
          <w:sz w:val="22"/>
          <w:szCs w:val="22"/>
        </w:rPr>
        <w:t>Many of the 45 features (entropy, presence of encoded strings, known dangerous function names, suspicious character ratios) capture patterns that aren't tied to one language's syntax — a high-entropy base64 blob looks suspicious whether it's in a Python string or a Java string, so some transfer is expected.</w:t>
      </w:r>
    </w:p>
    <w:p w14:paraId="3A22FB97" w14:textId="77777777" w:rsidR="00C36BBC" w:rsidRDefault="005E6D07">
      <w:pPr>
        <w:spacing w:after="130"/>
      </w:pPr>
      <w:r>
        <w:rPr>
          <w:rFonts w:ascii="Calibri" w:eastAsia="Calibri" w:hAnsi="Calibri" w:cs="Calibri"/>
          <w:b/>
          <w:bCs/>
          <w:sz w:val="22"/>
          <w:szCs w:val="22"/>
        </w:rPr>
        <w:t>Q2. What would you need to justify switching to per-language models later?</w:t>
      </w:r>
    </w:p>
    <w:p w14:paraId="3A22FB98" w14:textId="77777777" w:rsidR="00C36BBC" w:rsidRDefault="005E6D07">
      <w:pPr>
        <w:spacing w:after="160"/>
      </w:pPr>
      <w:r>
        <w:rPr>
          <w:rFonts w:ascii="Calibri" w:eastAsia="Calibri" w:hAnsi="Calibri" w:cs="Calibri"/>
          <w:sz w:val="22"/>
          <w:szCs w:val="22"/>
        </w:rPr>
        <w:t>Enough labelled data per language to avoid overfitting a specialized model — realistically, hundreds to thousands of diverse, real examples per language, likely requiring more data collection (Week 15's future-work section can note this as a path forward).</w:t>
      </w:r>
    </w:p>
    <w:p w14:paraId="3A22FB99" w14:textId="77777777" w:rsidR="00C36BBC" w:rsidRDefault="005E6D07">
      <w:pPr>
        <w:spacing w:after="130"/>
      </w:pPr>
      <w:r>
        <w:rPr>
          <w:rFonts w:ascii="Calibri" w:eastAsia="Calibri" w:hAnsi="Calibri" w:cs="Calibri"/>
          <w:b/>
          <w:bCs/>
          <w:sz w:val="22"/>
          <w:szCs w:val="22"/>
        </w:rPr>
        <w:t>Q3. How did you make sure your new language datasets weren't leaking data the same way Week 4 fixed for Python?</w:t>
      </w:r>
    </w:p>
    <w:p w14:paraId="3A22FB9A" w14:textId="77777777" w:rsidR="00C36BBC" w:rsidRDefault="005E6D07">
      <w:pPr>
        <w:spacing w:after="160"/>
      </w:pPr>
      <w:r>
        <w:rPr>
          <w:rFonts w:ascii="Calibri" w:eastAsia="Calibri" w:hAnsi="Calibri" w:cs="Calibri"/>
          <w:sz w:val="22"/>
          <w:szCs w:val="22"/>
        </w:rPr>
        <w:t>By using the same grouped, by-source-file split approach as Week 4, and removing duplicate or near-duplicate examples before training.</w:t>
      </w:r>
    </w:p>
    <w:p w14:paraId="3A22FB9B"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B9C"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write a script that converts my Java/JavaScript/C++ test files (attack + clean, from weeks 7-12) into labelled feature vectors using my existing feature_extractor.py, ready for training."</w:t>
      </w:r>
    </w:p>
    <w:p w14:paraId="3A22FB9D"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train and fairly compare a single shared classifier across all four languages versus four separate per-language classifiers, using the same leak-free split approach from Week 4, and summarize which approach wins per language."</w:t>
      </w:r>
    </w:p>
    <w:p w14:paraId="3A22FB9E" w14:textId="77777777" w:rsidR="00C36BBC" w:rsidRDefault="005E6D07">
      <w:r>
        <w:br w:type="page"/>
      </w:r>
    </w:p>
    <w:p w14:paraId="3A22FB9F"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14</w:t>
      </w:r>
    </w:p>
    <w:p w14:paraId="3A22FBA0" w14:textId="77777777" w:rsidR="00C36BBC" w:rsidRDefault="005E6D07">
      <w:pPr>
        <w:spacing w:after="200"/>
      </w:pPr>
      <w:r>
        <w:rPr>
          <w:rFonts w:ascii="Calibri" w:eastAsia="Calibri" w:hAnsi="Calibri" w:cs="Calibri"/>
          <w:b/>
          <w:bCs/>
          <w:color w:val="2F5496"/>
          <w:sz w:val="32"/>
          <w:szCs w:val="32"/>
        </w:rPr>
        <w:t xml:space="preserve">Improvement 13 — Benchmark against Bandit, </w:t>
      </w:r>
      <w:proofErr w:type="spellStart"/>
      <w:r>
        <w:rPr>
          <w:rFonts w:ascii="Calibri" w:eastAsia="Calibri" w:hAnsi="Calibri" w:cs="Calibri"/>
          <w:b/>
          <w:bCs/>
          <w:color w:val="2F5496"/>
          <w:sz w:val="32"/>
          <w:szCs w:val="32"/>
        </w:rPr>
        <w:t>Semgrep</w:t>
      </w:r>
      <w:proofErr w:type="spellEnd"/>
      <w:r>
        <w:rPr>
          <w:rFonts w:ascii="Calibri" w:eastAsia="Calibri" w:hAnsi="Calibri" w:cs="Calibri"/>
          <w:b/>
          <w:bCs/>
          <w:color w:val="2F5496"/>
          <w:sz w:val="32"/>
          <w:szCs w:val="32"/>
        </w:rPr>
        <w:t xml:space="preserve"> and </w:t>
      </w:r>
      <w:proofErr w:type="spellStart"/>
      <w:r>
        <w:rPr>
          <w:rFonts w:ascii="Calibri" w:eastAsia="Calibri" w:hAnsi="Calibri" w:cs="Calibri"/>
          <w:b/>
          <w:bCs/>
          <w:color w:val="2F5496"/>
          <w:sz w:val="32"/>
          <w:szCs w:val="32"/>
        </w:rPr>
        <w:t>cppcheck</w:t>
      </w:r>
      <w:proofErr w:type="spellEnd"/>
    </w:p>
    <w:p w14:paraId="3A22FBA1" w14:textId="77777777" w:rsidR="00C36BBC" w:rsidRDefault="005E6D07">
      <w:pPr>
        <w:spacing w:before="140" w:after="80"/>
      </w:pPr>
      <w:r>
        <w:rPr>
          <w:rFonts w:ascii="Calibri" w:eastAsia="Calibri" w:hAnsi="Calibri" w:cs="Calibri"/>
          <w:b/>
          <w:bCs/>
          <w:sz w:val="22"/>
          <w:szCs w:val="22"/>
        </w:rPr>
        <w:t>Goal — what you can do by Sunday night</w:t>
      </w:r>
    </w:p>
    <w:p w14:paraId="3A22FBA2" w14:textId="77777777" w:rsidR="00C36BBC" w:rsidRDefault="005E6D07">
      <w:pPr>
        <w:spacing w:after="130"/>
      </w:pPr>
      <w:r>
        <w:rPr>
          <w:rFonts w:ascii="Calibri" w:eastAsia="Calibri" w:hAnsi="Calibri" w:cs="Calibri"/>
          <w:sz w:val="22"/>
          <w:szCs w:val="22"/>
        </w:rPr>
        <w:t xml:space="preserve">By the end of this </w:t>
      </w:r>
      <w:proofErr w:type="gramStart"/>
      <w:r>
        <w:rPr>
          <w:rFonts w:ascii="Calibri" w:eastAsia="Calibri" w:hAnsi="Calibri" w:cs="Calibri"/>
          <w:sz w:val="22"/>
          <w:szCs w:val="22"/>
        </w:rPr>
        <w:t>week</w:t>
      </w:r>
      <w:proofErr w:type="gramEnd"/>
      <w:r>
        <w:rPr>
          <w:rFonts w:ascii="Calibri" w:eastAsia="Calibri" w:hAnsi="Calibri" w:cs="Calibri"/>
          <w:sz w:val="22"/>
          <w:szCs w:val="22"/>
        </w:rPr>
        <w:t xml:space="preserve"> you have run established, real-world tools against the same files your analyzer sees, and written an honest error analysis of every disagreement — this is the strongest, most credible evidence you can bring to your professor.</w:t>
      </w:r>
    </w:p>
    <w:p w14:paraId="3A22FBA3"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BA6" w14:textId="77777777">
        <w:trPr>
          <w:tblHeader/>
        </w:trPr>
        <w:tc>
          <w:tcPr>
            <w:tcW w:w="2700" w:type="dxa"/>
            <w:shd w:val="clear" w:color="auto" w:fill="2F5496"/>
            <w:tcMar>
              <w:top w:w="90" w:type="dxa"/>
              <w:left w:w="110" w:type="dxa"/>
              <w:bottom w:w="90" w:type="dxa"/>
              <w:right w:w="110" w:type="dxa"/>
            </w:tcMar>
          </w:tcPr>
          <w:p w14:paraId="3A22FBA4"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BA5" w14:textId="77777777" w:rsidR="00C36BBC" w:rsidRDefault="005E6D07">
            <w:r>
              <w:rPr>
                <w:rFonts w:ascii="Calibri" w:eastAsia="Calibri" w:hAnsi="Calibri" w:cs="Calibri"/>
                <w:b/>
                <w:bCs/>
                <w:color w:val="FFFFFF"/>
              </w:rPr>
              <w:t>What it means, in plain words</w:t>
            </w:r>
          </w:p>
        </w:tc>
      </w:tr>
      <w:tr w:rsidR="00C36BBC" w14:paraId="3A22FBA9" w14:textId="77777777">
        <w:tc>
          <w:tcPr>
            <w:tcW w:w="2700" w:type="dxa"/>
            <w:tcMar>
              <w:top w:w="90" w:type="dxa"/>
              <w:left w:w="110" w:type="dxa"/>
              <w:bottom w:w="90" w:type="dxa"/>
              <w:right w:w="110" w:type="dxa"/>
            </w:tcMar>
          </w:tcPr>
          <w:p w14:paraId="3A22FBA7" w14:textId="77777777" w:rsidR="00C36BBC" w:rsidRDefault="005E6D07">
            <w:r>
              <w:rPr>
                <w:rFonts w:ascii="Calibri" w:eastAsia="Calibri" w:hAnsi="Calibri" w:cs="Calibri"/>
              </w:rPr>
              <w:t>Bandit</w:t>
            </w:r>
          </w:p>
        </w:tc>
        <w:tc>
          <w:tcPr>
            <w:tcW w:w="7200" w:type="dxa"/>
            <w:tcMar>
              <w:top w:w="90" w:type="dxa"/>
              <w:left w:w="110" w:type="dxa"/>
              <w:bottom w:w="90" w:type="dxa"/>
              <w:right w:w="110" w:type="dxa"/>
            </w:tcMar>
          </w:tcPr>
          <w:p w14:paraId="3A22FBA8" w14:textId="77777777" w:rsidR="00C36BBC" w:rsidRDefault="005E6D07">
            <w:r>
              <w:rPr>
                <w:rFonts w:ascii="Calibri" w:eastAsia="Calibri" w:hAnsi="Calibri" w:cs="Calibri"/>
              </w:rPr>
              <w:t>A widely used, free, open-source static security analyzer specifically for Python. A natural, standard comparison point for your Python results.</w:t>
            </w:r>
          </w:p>
        </w:tc>
      </w:tr>
      <w:tr w:rsidR="00C36BBC" w14:paraId="3A22FBAC" w14:textId="77777777">
        <w:tc>
          <w:tcPr>
            <w:tcW w:w="2700" w:type="dxa"/>
            <w:shd w:val="clear" w:color="auto" w:fill="EEF2FA"/>
            <w:tcMar>
              <w:top w:w="90" w:type="dxa"/>
              <w:left w:w="110" w:type="dxa"/>
              <w:bottom w:w="90" w:type="dxa"/>
              <w:right w:w="110" w:type="dxa"/>
            </w:tcMar>
          </w:tcPr>
          <w:p w14:paraId="3A22FBAA" w14:textId="77777777" w:rsidR="00C36BBC" w:rsidRDefault="005E6D07">
            <w:proofErr w:type="spellStart"/>
            <w:r>
              <w:rPr>
                <w:rFonts w:ascii="Calibri" w:eastAsia="Calibri" w:hAnsi="Calibri" w:cs="Calibri"/>
              </w:rPr>
              <w:t>Semgrep</w:t>
            </w:r>
            <w:proofErr w:type="spellEnd"/>
          </w:p>
        </w:tc>
        <w:tc>
          <w:tcPr>
            <w:tcW w:w="7200" w:type="dxa"/>
            <w:shd w:val="clear" w:color="auto" w:fill="EEF2FA"/>
            <w:tcMar>
              <w:top w:w="90" w:type="dxa"/>
              <w:left w:w="110" w:type="dxa"/>
              <w:bottom w:w="90" w:type="dxa"/>
              <w:right w:w="110" w:type="dxa"/>
            </w:tcMar>
          </w:tcPr>
          <w:p w14:paraId="3A22FBAB" w14:textId="77777777" w:rsidR="00C36BBC" w:rsidRDefault="005E6D07">
            <w:r>
              <w:rPr>
                <w:rFonts w:ascii="Calibri" w:eastAsia="Calibri" w:hAnsi="Calibri" w:cs="Calibri"/>
              </w:rPr>
              <w:t>A widely used, free, open-source, rule-based static analysis tool supporting many languages including Python, Java and JavaScript — lets you compare against a real multi-language tool.</w:t>
            </w:r>
          </w:p>
        </w:tc>
      </w:tr>
      <w:tr w:rsidR="00C36BBC" w14:paraId="3A22FBAF" w14:textId="77777777">
        <w:tc>
          <w:tcPr>
            <w:tcW w:w="2700" w:type="dxa"/>
            <w:tcMar>
              <w:top w:w="90" w:type="dxa"/>
              <w:left w:w="110" w:type="dxa"/>
              <w:bottom w:w="90" w:type="dxa"/>
              <w:right w:w="110" w:type="dxa"/>
            </w:tcMar>
          </w:tcPr>
          <w:p w14:paraId="3A22FBAD" w14:textId="77777777" w:rsidR="00C36BBC" w:rsidRDefault="005E6D07">
            <w:proofErr w:type="spellStart"/>
            <w:r>
              <w:rPr>
                <w:rFonts w:ascii="Calibri" w:eastAsia="Calibri" w:hAnsi="Calibri" w:cs="Calibri"/>
              </w:rPr>
              <w:t>cppcheck</w:t>
            </w:r>
            <w:proofErr w:type="spellEnd"/>
          </w:p>
        </w:tc>
        <w:tc>
          <w:tcPr>
            <w:tcW w:w="7200" w:type="dxa"/>
            <w:tcMar>
              <w:top w:w="90" w:type="dxa"/>
              <w:left w:w="110" w:type="dxa"/>
              <w:bottom w:w="90" w:type="dxa"/>
              <w:right w:w="110" w:type="dxa"/>
            </w:tcMar>
          </w:tcPr>
          <w:p w14:paraId="3A22FBAE" w14:textId="77777777" w:rsidR="00C36BBC" w:rsidRDefault="005E6D07">
            <w:r>
              <w:rPr>
                <w:rFonts w:ascii="Calibri" w:eastAsia="Calibri" w:hAnsi="Calibri" w:cs="Calibri"/>
              </w:rPr>
              <w:t>A widely used, free, open-source static analysis tool for C and C++, good for exactly the kind of buffer-risk issues your C++ plugin flags.</w:t>
            </w:r>
          </w:p>
        </w:tc>
      </w:tr>
      <w:tr w:rsidR="00C36BBC" w14:paraId="3A22FBB2" w14:textId="77777777">
        <w:tc>
          <w:tcPr>
            <w:tcW w:w="2700" w:type="dxa"/>
            <w:shd w:val="clear" w:color="auto" w:fill="EEF2FA"/>
            <w:tcMar>
              <w:top w:w="90" w:type="dxa"/>
              <w:left w:w="110" w:type="dxa"/>
              <w:bottom w:w="90" w:type="dxa"/>
              <w:right w:w="110" w:type="dxa"/>
            </w:tcMar>
          </w:tcPr>
          <w:p w14:paraId="3A22FBB0" w14:textId="77777777" w:rsidR="00C36BBC" w:rsidRDefault="005E6D07">
            <w:r>
              <w:rPr>
                <w:rFonts w:ascii="Calibri" w:eastAsia="Calibri" w:hAnsi="Calibri" w:cs="Calibri"/>
              </w:rPr>
              <w:t>Error analysis (tool comparison version)</w:t>
            </w:r>
          </w:p>
        </w:tc>
        <w:tc>
          <w:tcPr>
            <w:tcW w:w="7200" w:type="dxa"/>
            <w:shd w:val="clear" w:color="auto" w:fill="EEF2FA"/>
            <w:tcMar>
              <w:top w:w="90" w:type="dxa"/>
              <w:left w:w="110" w:type="dxa"/>
              <w:bottom w:w="90" w:type="dxa"/>
              <w:right w:w="110" w:type="dxa"/>
            </w:tcMar>
          </w:tcPr>
          <w:p w14:paraId="3A22FBB1" w14:textId="77777777" w:rsidR="00C36BBC" w:rsidRDefault="005E6D07">
            <w:r>
              <w:rPr>
                <w:rFonts w:ascii="Calibri" w:eastAsia="Calibri" w:hAnsi="Calibri" w:cs="Calibri"/>
              </w:rPr>
              <w:t>For every case where your tool and the reference tool disagree, work out which one is actually right, and why the other one missed it or over-flagged it — this produces the specific, defensible insights your professor will want to hear in cross-questioning.</w:t>
            </w:r>
          </w:p>
        </w:tc>
      </w:tr>
    </w:tbl>
    <w:p w14:paraId="3A22FBB3" w14:textId="77777777" w:rsidR="00C36BBC" w:rsidRDefault="00C36BBC">
      <w:pPr>
        <w:spacing w:after="120"/>
      </w:pPr>
    </w:p>
    <w:p w14:paraId="3A22FBB4"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BB9" w14:textId="77777777">
        <w:trPr>
          <w:tblHeader/>
        </w:trPr>
        <w:tc>
          <w:tcPr>
            <w:tcW w:w="3200" w:type="dxa"/>
            <w:shd w:val="clear" w:color="auto" w:fill="2F5496"/>
            <w:tcMar>
              <w:top w:w="90" w:type="dxa"/>
              <w:left w:w="110" w:type="dxa"/>
              <w:bottom w:w="90" w:type="dxa"/>
              <w:right w:w="110" w:type="dxa"/>
            </w:tcMar>
          </w:tcPr>
          <w:p w14:paraId="3A22FBB5"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BB6"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BB7"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BB8" w14:textId="77777777" w:rsidR="00C36BBC" w:rsidRDefault="005E6D07">
            <w:r>
              <w:rPr>
                <w:rFonts w:ascii="Calibri" w:eastAsia="Calibri" w:hAnsi="Calibri" w:cs="Calibri"/>
                <w:b/>
                <w:bCs/>
                <w:color w:val="FFFFFF"/>
              </w:rPr>
              <w:t>Time</w:t>
            </w:r>
          </w:p>
        </w:tc>
      </w:tr>
      <w:tr w:rsidR="00C36BBC" w14:paraId="3A22FBBE" w14:textId="77777777">
        <w:tc>
          <w:tcPr>
            <w:tcW w:w="3200" w:type="dxa"/>
            <w:tcMar>
              <w:top w:w="90" w:type="dxa"/>
              <w:left w:w="110" w:type="dxa"/>
              <w:bottom w:w="90" w:type="dxa"/>
              <w:right w:w="110" w:type="dxa"/>
            </w:tcMar>
          </w:tcPr>
          <w:p w14:paraId="3A22FBBA" w14:textId="77777777" w:rsidR="00C36BBC" w:rsidRDefault="005E6D07">
            <w:r>
              <w:rPr>
                <w:rFonts w:ascii="Calibri" w:eastAsia="Calibri" w:hAnsi="Calibri" w:cs="Calibri"/>
              </w:rPr>
              <w:t>Bandit — official "Getting Started" docs</w:t>
            </w:r>
          </w:p>
        </w:tc>
        <w:tc>
          <w:tcPr>
            <w:tcW w:w="2400" w:type="dxa"/>
            <w:tcMar>
              <w:top w:w="90" w:type="dxa"/>
              <w:left w:w="110" w:type="dxa"/>
              <w:bottom w:w="90" w:type="dxa"/>
              <w:right w:w="110" w:type="dxa"/>
            </w:tcMar>
          </w:tcPr>
          <w:p w14:paraId="3A22FBBB" w14:textId="77777777" w:rsidR="00C36BBC" w:rsidRDefault="005E6D07">
            <w:r>
              <w:rPr>
                <w:rFonts w:ascii="Calibri" w:eastAsia="Calibri" w:hAnsi="Calibri" w:cs="Calibri"/>
              </w:rPr>
              <w:t>bandit.readthedocs.io</w:t>
            </w:r>
          </w:p>
        </w:tc>
        <w:tc>
          <w:tcPr>
            <w:tcW w:w="3300" w:type="dxa"/>
            <w:tcMar>
              <w:top w:w="90" w:type="dxa"/>
              <w:left w:w="110" w:type="dxa"/>
              <w:bottom w:w="90" w:type="dxa"/>
              <w:right w:w="110" w:type="dxa"/>
            </w:tcMar>
          </w:tcPr>
          <w:p w14:paraId="3A22FBBC" w14:textId="77777777" w:rsidR="00C36BBC" w:rsidRDefault="005E6D07">
            <w:r>
              <w:rPr>
                <w:rFonts w:ascii="Calibri" w:eastAsia="Calibri" w:hAnsi="Calibri" w:cs="Calibri"/>
              </w:rPr>
              <w:t>How to install and run it on a folder — you'll want its JSON output format to compare programmatically.</w:t>
            </w:r>
          </w:p>
        </w:tc>
        <w:tc>
          <w:tcPr>
            <w:tcW w:w="1000" w:type="dxa"/>
            <w:tcMar>
              <w:top w:w="90" w:type="dxa"/>
              <w:left w:w="110" w:type="dxa"/>
              <w:bottom w:w="90" w:type="dxa"/>
              <w:right w:w="110" w:type="dxa"/>
            </w:tcMar>
          </w:tcPr>
          <w:p w14:paraId="3A22FBBD" w14:textId="77777777" w:rsidR="00C36BBC" w:rsidRDefault="005E6D07">
            <w:r>
              <w:rPr>
                <w:rFonts w:ascii="Calibri" w:eastAsia="Calibri" w:hAnsi="Calibri" w:cs="Calibri"/>
              </w:rPr>
              <w:t>15 min</w:t>
            </w:r>
          </w:p>
        </w:tc>
      </w:tr>
      <w:tr w:rsidR="00C36BBC" w14:paraId="3A22FBC3" w14:textId="77777777">
        <w:tc>
          <w:tcPr>
            <w:tcW w:w="3200" w:type="dxa"/>
            <w:shd w:val="clear" w:color="auto" w:fill="EEF2FA"/>
            <w:tcMar>
              <w:top w:w="90" w:type="dxa"/>
              <w:left w:w="110" w:type="dxa"/>
              <w:bottom w:w="90" w:type="dxa"/>
              <w:right w:w="110" w:type="dxa"/>
            </w:tcMar>
          </w:tcPr>
          <w:p w14:paraId="3A22FBBF" w14:textId="77777777" w:rsidR="00C36BBC" w:rsidRDefault="005E6D07">
            <w:proofErr w:type="spellStart"/>
            <w:r>
              <w:rPr>
                <w:rFonts w:ascii="Calibri" w:eastAsia="Calibri" w:hAnsi="Calibri" w:cs="Calibri"/>
              </w:rPr>
              <w:t>Semgrep</w:t>
            </w:r>
            <w:proofErr w:type="spellEnd"/>
            <w:r>
              <w:rPr>
                <w:rFonts w:ascii="Calibri" w:eastAsia="Calibri" w:hAnsi="Calibri" w:cs="Calibri"/>
              </w:rPr>
              <w:t xml:space="preserve"> — official </w:t>
            </w:r>
            <w:proofErr w:type="spellStart"/>
            <w:r>
              <w:rPr>
                <w:rFonts w:ascii="Calibri" w:eastAsia="Calibri" w:hAnsi="Calibri" w:cs="Calibri"/>
              </w:rPr>
              <w:t>quickstart</w:t>
            </w:r>
            <w:proofErr w:type="spellEnd"/>
          </w:p>
        </w:tc>
        <w:tc>
          <w:tcPr>
            <w:tcW w:w="2400" w:type="dxa"/>
            <w:shd w:val="clear" w:color="auto" w:fill="EEF2FA"/>
            <w:tcMar>
              <w:top w:w="90" w:type="dxa"/>
              <w:left w:w="110" w:type="dxa"/>
              <w:bottom w:w="90" w:type="dxa"/>
              <w:right w:w="110" w:type="dxa"/>
            </w:tcMar>
          </w:tcPr>
          <w:p w14:paraId="3A22FBC0" w14:textId="77777777" w:rsidR="00C36BBC" w:rsidRDefault="005E6D07">
            <w:proofErr w:type="spellStart"/>
            <w:r>
              <w:rPr>
                <w:rFonts w:ascii="Calibri" w:eastAsia="Calibri" w:hAnsi="Calibri" w:cs="Calibri"/>
              </w:rPr>
              <w:t>semgrep.dev</w:t>
            </w:r>
            <w:proofErr w:type="spellEnd"/>
            <w:r>
              <w:rPr>
                <w:rFonts w:ascii="Calibri" w:eastAsia="Calibri" w:hAnsi="Calibri" w:cs="Calibri"/>
              </w:rPr>
              <w:t>/docs</w:t>
            </w:r>
          </w:p>
        </w:tc>
        <w:tc>
          <w:tcPr>
            <w:tcW w:w="3300" w:type="dxa"/>
            <w:shd w:val="clear" w:color="auto" w:fill="EEF2FA"/>
            <w:tcMar>
              <w:top w:w="90" w:type="dxa"/>
              <w:left w:w="110" w:type="dxa"/>
              <w:bottom w:w="90" w:type="dxa"/>
              <w:right w:w="110" w:type="dxa"/>
            </w:tcMar>
          </w:tcPr>
          <w:p w14:paraId="3A22FBC1" w14:textId="77777777" w:rsidR="00C36BBC" w:rsidRDefault="005E6D07">
            <w:r>
              <w:rPr>
                <w:rFonts w:ascii="Calibri" w:eastAsia="Calibri" w:hAnsi="Calibri" w:cs="Calibri"/>
              </w:rPr>
              <w:t>Same purpose, for Java and JavaScript comparisons.</w:t>
            </w:r>
          </w:p>
        </w:tc>
        <w:tc>
          <w:tcPr>
            <w:tcW w:w="1000" w:type="dxa"/>
            <w:shd w:val="clear" w:color="auto" w:fill="EEF2FA"/>
            <w:tcMar>
              <w:top w:w="90" w:type="dxa"/>
              <w:left w:w="110" w:type="dxa"/>
              <w:bottom w:w="90" w:type="dxa"/>
              <w:right w:w="110" w:type="dxa"/>
            </w:tcMar>
          </w:tcPr>
          <w:p w14:paraId="3A22FBC2" w14:textId="77777777" w:rsidR="00C36BBC" w:rsidRDefault="005E6D07">
            <w:r>
              <w:rPr>
                <w:rFonts w:ascii="Calibri" w:eastAsia="Calibri" w:hAnsi="Calibri" w:cs="Calibri"/>
              </w:rPr>
              <w:t>15 min</w:t>
            </w:r>
          </w:p>
        </w:tc>
      </w:tr>
      <w:tr w:rsidR="00C36BBC" w14:paraId="3A22FBC8" w14:textId="77777777">
        <w:tc>
          <w:tcPr>
            <w:tcW w:w="3200" w:type="dxa"/>
            <w:tcMar>
              <w:top w:w="90" w:type="dxa"/>
              <w:left w:w="110" w:type="dxa"/>
              <w:bottom w:w="90" w:type="dxa"/>
              <w:right w:w="110" w:type="dxa"/>
            </w:tcMar>
          </w:tcPr>
          <w:p w14:paraId="3A22FBC4" w14:textId="77777777" w:rsidR="00C36BBC" w:rsidRDefault="005E6D07">
            <w:proofErr w:type="spellStart"/>
            <w:r>
              <w:rPr>
                <w:rFonts w:ascii="Calibri" w:eastAsia="Calibri" w:hAnsi="Calibri" w:cs="Calibri"/>
              </w:rPr>
              <w:t>cppcheck</w:t>
            </w:r>
            <w:proofErr w:type="spellEnd"/>
            <w:r>
              <w:rPr>
                <w:rFonts w:ascii="Calibri" w:eastAsia="Calibri" w:hAnsi="Calibri" w:cs="Calibri"/>
              </w:rPr>
              <w:t xml:space="preserve"> — official manual, "Getting started" section</w:t>
            </w:r>
          </w:p>
        </w:tc>
        <w:tc>
          <w:tcPr>
            <w:tcW w:w="2400" w:type="dxa"/>
            <w:tcMar>
              <w:top w:w="90" w:type="dxa"/>
              <w:left w:w="110" w:type="dxa"/>
              <w:bottom w:w="90" w:type="dxa"/>
              <w:right w:w="110" w:type="dxa"/>
            </w:tcMar>
          </w:tcPr>
          <w:p w14:paraId="3A22FBC5" w14:textId="77777777" w:rsidR="00C36BBC" w:rsidRDefault="005E6D07">
            <w:r>
              <w:rPr>
                <w:rFonts w:ascii="Calibri" w:eastAsia="Calibri" w:hAnsi="Calibri" w:cs="Calibri"/>
              </w:rPr>
              <w:t>cppcheck.sourceforge.io</w:t>
            </w:r>
          </w:p>
        </w:tc>
        <w:tc>
          <w:tcPr>
            <w:tcW w:w="3300" w:type="dxa"/>
            <w:tcMar>
              <w:top w:w="90" w:type="dxa"/>
              <w:left w:w="110" w:type="dxa"/>
              <w:bottom w:w="90" w:type="dxa"/>
              <w:right w:w="110" w:type="dxa"/>
            </w:tcMar>
          </w:tcPr>
          <w:p w14:paraId="3A22FBC6" w14:textId="77777777" w:rsidR="00C36BBC" w:rsidRDefault="005E6D07">
            <w:r>
              <w:rPr>
                <w:rFonts w:ascii="Calibri" w:eastAsia="Calibri" w:hAnsi="Calibri" w:cs="Calibri"/>
              </w:rPr>
              <w:t>Same purpose, for C++ comparisons.</w:t>
            </w:r>
          </w:p>
        </w:tc>
        <w:tc>
          <w:tcPr>
            <w:tcW w:w="1000" w:type="dxa"/>
            <w:tcMar>
              <w:top w:w="90" w:type="dxa"/>
              <w:left w:w="110" w:type="dxa"/>
              <w:bottom w:w="90" w:type="dxa"/>
              <w:right w:w="110" w:type="dxa"/>
            </w:tcMar>
          </w:tcPr>
          <w:p w14:paraId="3A22FBC7" w14:textId="77777777" w:rsidR="00C36BBC" w:rsidRDefault="005E6D07">
            <w:r>
              <w:rPr>
                <w:rFonts w:ascii="Calibri" w:eastAsia="Calibri" w:hAnsi="Calibri" w:cs="Calibri"/>
              </w:rPr>
              <w:t>10 min</w:t>
            </w:r>
          </w:p>
        </w:tc>
      </w:tr>
    </w:tbl>
    <w:p w14:paraId="3A22FBC9" w14:textId="77777777" w:rsidR="00C36BBC" w:rsidRDefault="00C36BBC">
      <w:pPr>
        <w:spacing w:after="120"/>
      </w:pPr>
    </w:p>
    <w:p w14:paraId="3A22FBCA" w14:textId="77777777" w:rsidR="00C36BBC" w:rsidRDefault="005E6D07">
      <w:pPr>
        <w:spacing w:before="140" w:after="80"/>
      </w:pPr>
      <w:r>
        <w:rPr>
          <w:rFonts w:ascii="Calibri" w:eastAsia="Calibri" w:hAnsi="Calibri" w:cs="Calibri"/>
          <w:b/>
          <w:bCs/>
          <w:sz w:val="22"/>
          <w:szCs w:val="22"/>
        </w:rPr>
        <w:t>Build — do these, in order, at the keyboard</w:t>
      </w:r>
    </w:p>
    <w:p w14:paraId="3A22FBCB"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 xml:space="preserve">Install Bandit, </w:t>
      </w:r>
      <w:proofErr w:type="spellStart"/>
      <w:r>
        <w:rPr>
          <w:rFonts w:ascii="Calibri" w:eastAsia="Calibri" w:hAnsi="Calibri" w:cs="Calibri"/>
          <w:sz w:val="22"/>
          <w:szCs w:val="22"/>
        </w:rPr>
        <w:t>Semgrep</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cppcheck</w:t>
      </w:r>
      <w:proofErr w:type="spellEnd"/>
      <w:r>
        <w:rPr>
          <w:rFonts w:ascii="Calibri" w:eastAsia="Calibri" w:hAnsi="Calibri" w:cs="Calibri"/>
          <w:sz w:val="22"/>
          <w:szCs w:val="22"/>
        </w:rPr>
        <w:t>.</w:t>
      </w:r>
    </w:p>
    <w:p w14:paraId="3A22FBCC"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 xml:space="preserve">Run your analyzer, Bandit, and </w:t>
      </w:r>
      <w:proofErr w:type="spellStart"/>
      <w:r>
        <w:rPr>
          <w:rFonts w:ascii="Calibri" w:eastAsia="Calibri" w:hAnsi="Calibri" w:cs="Calibri"/>
          <w:sz w:val="22"/>
          <w:szCs w:val="22"/>
        </w:rPr>
        <w:t>Semgrep</w:t>
      </w:r>
      <w:proofErr w:type="spellEnd"/>
      <w:r>
        <w:rPr>
          <w:rFonts w:ascii="Calibri" w:eastAsia="Calibri" w:hAnsi="Calibri" w:cs="Calibri"/>
          <w:sz w:val="22"/>
          <w:szCs w:val="22"/>
        </w:rPr>
        <w:t xml:space="preserve"> on the same set of Python files (a mix of your Week 1-5 attack files and some clean real-world files).</w:t>
      </w:r>
    </w:p>
    <w:p w14:paraId="3A22FBCD"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 xml:space="preserve">Run your analyzer and </w:t>
      </w:r>
      <w:proofErr w:type="spellStart"/>
      <w:r>
        <w:rPr>
          <w:rFonts w:ascii="Calibri" w:eastAsia="Calibri" w:hAnsi="Calibri" w:cs="Calibri"/>
          <w:sz w:val="22"/>
          <w:szCs w:val="22"/>
        </w:rPr>
        <w:t>Semgrep</w:t>
      </w:r>
      <w:proofErr w:type="spellEnd"/>
      <w:r>
        <w:rPr>
          <w:rFonts w:ascii="Calibri" w:eastAsia="Calibri" w:hAnsi="Calibri" w:cs="Calibri"/>
          <w:sz w:val="22"/>
          <w:szCs w:val="22"/>
        </w:rPr>
        <w:t xml:space="preserve"> on the same JavaScript files, and your analyzer and </w:t>
      </w:r>
      <w:proofErr w:type="spellStart"/>
      <w:r>
        <w:rPr>
          <w:rFonts w:ascii="Calibri" w:eastAsia="Calibri" w:hAnsi="Calibri" w:cs="Calibri"/>
          <w:sz w:val="22"/>
          <w:szCs w:val="22"/>
        </w:rPr>
        <w:t>Semgrep</w:t>
      </w:r>
      <w:proofErr w:type="spellEnd"/>
      <w:r>
        <w:rPr>
          <w:rFonts w:ascii="Calibri" w:eastAsia="Calibri" w:hAnsi="Calibri" w:cs="Calibri"/>
          <w:sz w:val="22"/>
          <w:szCs w:val="22"/>
        </w:rPr>
        <w:t xml:space="preserve"> on the same Java files.</w:t>
      </w:r>
    </w:p>
    <w:p w14:paraId="3A22FBCE"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 xml:space="preserve">Run your analyzer and </w:t>
      </w:r>
      <w:proofErr w:type="spellStart"/>
      <w:r>
        <w:rPr>
          <w:rFonts w:ascii="Calibri" w:eastAsia="Calibri" w:hAnsi="Calibri" w:cs="Calibri"/>
          <w:sz w:val="22"/>
          <w:szCs w:val="22"/>
        </w:rPr>
        <w:t>cppcheck</w:t>
      </w:r>
      <w:proofErr w:type="spellEnd"/>
      <w:r>
        <w:rPr>
          <w:rFonts w:ascii="Calibri" w:eastAsia="Calibri" w:hAnsi="Calibri" w:cs="Calibri"/>
          <w:sz w:val="22"/>
          <w:szCs w:val="22"/>
        </w:rPr>
        <w:t xml:space="preserve"> on the same C++ files.</w:t>
      </w:r>
    </w:p>
    <w:p w14:paraId="3A22FBCF"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For every file, build a table: what did each tool flag, and where do they disagree.</w:t>
      </w:r>
    </w:p>
    <w:p w14:paraId="3A22FBD0"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For at least 10 disagreements total, dig in and determine the root cause: is it a real miss by my tool (a gap to note as future work), a real miss by the reference tool (a genuine strength of my Unicode/lexical approach — especially likely for homoglyph/zero-width/bidi attacks, since Bandit/</w:t>
      </w:r>
      <w:proofErr w:type="spellStart"/>
      <w:r>
        <w:rPr>
          <w:rFonts w:ascii="Calibri" w:eastAsia="Calibri" w:hAnsi="Calibri" w:cs="Calibri"/>
          <w:sz w:val="22"/>
          <w:szCs w:val="22"/>
        </w:rPr>
        <w:t>Semgrep</w:t>
      </w:r>
      <w:proofErr w:type="spellEnd"/>
      <w:r>
        <w:rPr>
          <w:rFonts w:ascii="Calibri" w:eastAsia="Calibri" w:hAnsi="Calibri" w:cs="Calibri"/>
          <w:sz w:val="22"/>
          <w:szCs w:val="22"/>
        </w:rPr>
        <w:t>/</w:t>
      </w:r>
      <w:proofErr w:type="spellStart"/>
      <w:r>
        <w:rPr>
          <w:rFonts w:ascii="Calibri" w:eastAsia="Calibri" w:hAnsi="Calibri" w:cs="Calibri"/>
          <w:sz w:val="22"/>
          <w:szCs w:val="22"/>
        </w:rPr>
        <w:t>cppcheck</w:t>
      </w:r>
      <w:proofErr w:type="spellEnd"/>
      <w:r>
        <w:rPr>
          <w:rFonts w:ascii="Calibri" w:eastAsia="Calibri" w:hAnsi="Calibri" w:cs="Calibri"/>
          <w:sz w:val="22"/>
          <w:szCs w:val="22"/>
        </w:rPr>
        <w:t xml:space="preserve"> work after parsing and don't see raw Unicode tricks), or a difference in what each tool is designed to catch.</w:t>
      </w:r>
    </w:p>
    <w:p w14:paraId="3A22FBD1" w14:textId="77777777" w:rsidR="00C36BBC" w:rsidRDefault="005E6D07">
      <w:pPr>
        <w:spacing w:before="140" w:after="80"/>
      </w:pPr>
      <w:r>
        <w:rPr>
          <w:rFonts w:ascii="Calibri" w:eastAsia="Calibri" w:hAnsi="Calibri" w:cs="Calibri"/>
          <w:b/>
          <w:bCs/>
          <w:sz w:val="22"/>
          <w:szCs w:val="22"/>
        </w:rPr>
        <w:lastRenderedPageBreak/>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BD4" w14:textId="77777777">
        <w:trPr>
          <w:tblHeader/>
        </w:trPr>
        <w:tc>
          <w:tcPr>
            <w:tcW w:w="2200" w:type="dxa"/>
            <w:shd w:val="clear" w:color="auto" w:fill="2F5496"/>
            <w:tcMar>
              <w:top w:w="90" w:type="dxa"/>
              <w:left w:w="110" w:type="dxa"/>
              <w:bottom w:w="90" w:type="dxa"/>
              <w:right w:w="110" w:type="dxa"/>
            </w:tcMar>
          </w:tcPr>
          <w:p w14:paraId="3A22FBD2" w14:textId="77777777" w:rsidR="00C36BBC" w:rsidRDefault="00C36BBC"/>
        </w:tc>
        <w:tc>
          <w:tcPr>
            <w:tcW w:w="7700" w:type="dxa"/>
            <w:shd w:val="clear" w:color="auto" w:fill="2F5496"/>
            <w:tcMar>
              <w:top w:w="90" w:type="dxa"/>
              <w:left w:w="110" w:type="dxa"/>
              <w:bottom w:w="90" w:type="dxa"/>
              <w:right w:w="110" w:type="dxa"/>
            </w:tcMar>
          </w:tcPr>
          <w:p w14:paraId="3A22FBD3" w14:textId="77777777" w:rsidR="00C36BBC" w:rsidRDefault="00C36BBC"/>
        </w:tc>
      </w:tr>
      <w:tr w:rsidR="00C36BBC" w14:paraId="3A22FBD7" w14:textId="77777777">
        <w:tc>
          <w:tcPr>
            <w:tcW w:w="2200" w:type="dxa"/>
            <w:tcMar>
              <w:top w:w="90" w:type="dxa"/>
              <w:left w:w="110" w:type="dxa"/>
              <w:bottom w:w="90" w:type="dxa"/>
              <w:right w:w="110" w:type="dxa"/>
            </w:tcMar>
          </w:tcPr>
          <w:p w14:paraId="3A22FBD5"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BD6" w14:textId="77777777" w:rsidR="00C36BBC" w:rsidRDefault="005E6D07">
            <w:r>
              <w:rPr>
                <w:rFonts w:ascii="Calibri" w:eastAsia="Calibri" w:hAnsi="Calibri" w:cs="Calibri"/>
              </w:rPr>
              <w:t>The homoglyph attack file from Week 2 (`</w:t>
            </w:r>
            <w:proofErr w:type="spellStart"/>
            <w:r>
              <w:rPr>
                <w:rFonts w:ascii="Calibri" w:eastAsia="Calibri" w:hAnsi="Calibri" w:cs="Calibri"/>
              </w:rPr>
              <w:t>pаssword</w:t>
            </w:r>
            <w:proofErr w:type="spellEnd"/>
            <w:r>
              <w:rPr>
                <w:rFonts w:ascii="Calibri" w:eastAsia="Calibri" w:hAnsi="Calibri" w:cs="Calibri"/>
              </w:rPr>
              <w:t>` with a Cyrillic character), run through your tool and through Bandit.</w:t>
            </w:r>
          </w:p>
        </w:tc>
      </w:tr>
      <w:tr w:rsidR="00C36BBC" w14:paraId="3A22FBDA" w14:textId="77777777">
        <w:tc>
          <w:tcPr>
            <w:tcW w:w="2200" w:type="dxa"/>
            <w:shd w:val="clear" w:color="auto" w:fill="EEF2FA"/>
            <w:tcMar>
              <w:top w:w="90" w:type="dxa"/>
              <w:left w:w="110" w:type="dxa"/>
              <w:bottom w:w="90" w:type="dxa"/>
              <w:right w:w="110" w:type="dxa"/>
            </w:tcMar>
          </w:tcPr>
          <w:p w14:paraId="3A22FBD8"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BD9" w14:textId="77777777" w:rsidR="00C36BBC" w:rsidRDefault="005E6D07">
            <w:r>
              <w:rPr>
                <w:rFonts w:ascii="Calibri" w:eastAsia="Calibri" w:hAnsi="Calibri" w:cs="Calibri"/>
              </w:rPr>
              <w:t>Your tool flags it (Unicode-level detection); Bandit almost certainly does not, because it doesn't specifically look for confusable characters at the raw-text level — this is a genuine, demonstrable strength to highlight.</w:t>
            </w:r>
          </w:p>
        </w:tc>
      </w:tr>
      <w:tr w:rsidR="00C36BBC" w14:paraId="3A22FBDD" w14:textId="77777777">
        <w:tc>
          <w:tcPr>
            <w:tcW w:w="2200" w:type="dxa"/>
            <w:tcMar>
              <w:top w:w="90" w:type="dxa"/>
              <w:left w:w="110" w:type="dxa"/>
              <w:bottom w:w="90" w:type="dxa"/>
              <w:right w:w="110" w:type="dxa"/>
            </w:tcMar>
          </w:tcPr>
          <w:p w14:paraId="3A22FBDB"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BDC" w14:textId="77777777" w:rsidR="00C36BBC" w:rsidRDefault="005E6D07">
            <w:r>
              <w:rPr>
                <w:rFonts w:ascii="Calibri" w:eastAsia="Calibri" w:hAnsi="Calibri" w:cs="Calibri"/>
              </w:rPr>
              <w:t>Also find at least one case where Bandit/</w:t>
            </w:r>
            <w:proofErr w:type="spellStart"/>
            <w:r>
              <w:rPr>
                <w:rFonts w:ascii="Calibri" w:eastAsia="Calibri" w:hAnsi="Calibri" w:cs="Calibri"/>
              </w:rPr>
              <w:t>Semgrep</w:t>
            </w:r>
            <w:proofErr w:type="spellEnd"/>
            <w:r>
              <w:rPr>
                <w:rFonts w:ascii="Calibri" w:eastAsia="Calibri" w:hAnsi="Calibri" w:cs="Calibri"/>
              </w:rPr>
              <w:t xml:space="preserve"> catches something your tool misses — an honest comparison needs both directions, and finding your own gaps is a stronger answer under cross-questioning than pretending there are none.</w:t>
            </w:r>
          </w:p>
        </w:tc>
      </w:tr>
    </w:tbl>
    <w:p w14:paraId="3A22FBDE" w14:textId="77777777" w:rsidR="00C36BBC" w:rsidRDefault="00C36BBC">
      <w:pPr>
        <w:spacing w:after="120"/>
      </w:pPr>
    </w:p>
    <w:p w14:paraId="3A22FBDF" w14:textId="77777777" w:rsidR="00C36BBC" w:rsidRDefault="005E6D07">
      <w:pPr>
        <w:spacing w:before="140" w:after="80"/>
      </w:pPr>
      <w:r>
        <w:rPr>
          <w:rFonts w:ascii="Calibri" w:eastAsia="Calibri" w:hAnsi="Calibri" w:cs="Calibri"/>
          <w:b/>
          <w:bCs/>
          <w:sz w:val="22"/>
          <w:szCs w:val="22"/>
        </w:rPr>
        <w:t>Report proof — what goes in this week's report</w:t>
      </w:r>
    </w:p>
    <w:p w14:paraId="3A22FBE0" w14:textId="77777777" w:rsidR="00C36BBC" w:rsidRDefault="005E6D07">
      <w:pPr>
        <w:spacing w:after="130"/>
      </w:pPr>
      <w:r>
        <w:rPr>
          <w:rFonts w:ascii="Calibri" w:eastAsia="Calibri" w:hAnsi="Calibri" w:cs="Calibri"/>
          <w:sz w:val="22"/>
          <w:szCs w:val="22"/>
        </w:rPr>
        <w:t>Comparison table per language (files tested, findings per tool); written error analysis of at least 10 specific disagreements with root causes; at least one clear example of your tool's Unicode-detection advantage.</w:t>
      </w:r>
    </w:p>
    <w:p w14:paraId="3A22FBE1"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BE2" w14:textId="77777777" w:rsidR="00C36BBC" w:rsidRDefault="005E6D07">
      <w:pPr>
        <w:spacing w:after="130"/>
      </w:pPr>
      <w:r>
        <w:rPr>
          <w:rFonts w:ascii="Calibri" w:eastAsia="Calibri" w:hAnsi="Calibri" w:cs="Calibri"/>
          <w:b/>
          <w:bCs/>
          <w:sz w:val="22"/>
          <w:szCs w:val="22"/>
        </w:rPr>
        <w:t xml:space="preserve">Q1. Why can't Bandit or </w:t>
      </w:r>
      <w:proofErr w:type="spellStart"/>
      <w:r>
        <w:rPr>
          <w:rFonts w:ascii="Calibri" w:eastAsia="Calibri" w:hAnsi="Calibri" w:cs="Calibri"/>
          <w:b/>
          <w:bCs/>
          <w:sz w:val="22"/>
          <w:szCs w:val="22"/>
        </w:rPr>
        <w:t>Semgrep</w:t>
      </w:r>
      <w:proofErr w:type="spellEnd"/>
      <w:r>
        <w:rPr>
          <w:rFonts w:ascii="Calibri" w:eastAsia="Calibri" w:hAnsi="Calibri" w:cs="Calibri"/>
          <w:b/>
          <w:bCs/>
          <w:sz w:val="22"/>
          <w:szCs w:val="22"/>
        </w:rPr>
        <w:t xml:space="preserve"> catch the Trojan Source attacks your tool catches?</w:t>
      </w:r>
    </w:p>
    <w:p w14:paraId="3A22FBE3" w14:textId="77777777" w:rsidR="00C36BBC" w:rsidRDefault="005E6D07">
      <w:pPr>
        <w:spacing w:after="160"/>
      </w:pPr>
      <w:r>
        <w:rPr>
          <w:rFonts w:ascii="Calibri" w:eastAsia="Calibri" w:hAnsi="Calibri" w:cs="Calibri"/>
          <w:sz w:val="22"/>
          <w:szCs w:val="22"/>
        </w:rPr>
        <w:t xml:space="preserve">They operate on the parsed syntax tree, working with the language's logical structure, not the raw Unicode bytes/characters. A homoglyph or bidi-control attack is invisible at that level because the parsed identifier or string content looks completely normal — it's the raw character-level representation that reveals the trick, which is exactly the level this project's </w:t>
      </w:r>
      <w:proofErr w:type="spellStart"/>
      <w:r>
        <w:rPr>
          <w:rFonts w:ascii="Calibri" w:eastAsia="Calibri" w:hAnsi="Calibri" w:cs="Calibri"/>
          <w:sz w:val="22"/>
          <w:szCs w:val="22"/>
        </w:rPr>
        <w:t>lexer</w:t>
      </w:r>
      <w:proofErr w:type="spellEnd"/>
      <w:r>
        <w:rPr>
          <w:rFonts w:ascii="Calibri" w:eastAsia="Calibri" w:hAnsi="Calibri" w:cs="Calibri"/>
          <w:sz w:val="22"/>
          <w:szCs w:val="22"/>
        </w:rPr>
        <w:t xml:space="preserve"> works at.</w:t>
      </w:r>
    </w:p>
    <w:p w14:paraId="3A22FBE4" w14:textId="77777777" w:rsidR="00C36BBC" w:rsidRDefault="005E6D07">
      <w:pPr>
        <w:spacing w:after="130"/>
      </w:pPr>
      <w:r>
        <w:rPr>
          <w:rFonts w:ascii="Calibri" w:eastAsia="Calibri" w:hAnsi="Calibri" w:cs="Calibri"/>
          <w:b/>
          <w:bCs/>
          <w:sz w:val="22"/>
          <w:szCs w:val="22"/>
        </w:rPr>
        <w:t>Q2. What's something these established tools catch that your tool currently misses?</w:t>
      </w:r>
    </w:p>
    <w:p w14:paraId="3A22FBE5" w14:textId="77777777" w:rsidR="00C36BBC" w:rsidRDefault="005E6D07">
      <w:pPr>
        <w:spacing w:after="160"/>
      </w:pPr>
      <w:r>
        <w:rPr>
          <w:rFonts w:ascii="Calibri" w:eastAsia="Calibri" w:hAnsi="Calibri" w:cs="Calibri"/>
          <w:sz w:val="22"/>
          <w:szCs w:val="22"/>
        </w:rPr>
        <w:t>Answer honestly from your actual findings — likely candidates: broader coverage of a specific language's full standard library of dangerous functions, or more mature handling of complex control flow in taint tracking than this project's taint-lite trackers attempt.</w:t>
      </w:r>
    </w:p>
    <w:p w14:paraId="3A22FBE6" w14:textId="77777777" w:rsidR="00C36BBC" w:rsidRDefault="005E6D07">
      <w:pPr>
        <w:spacing w:after="130"/>
      </w:pPr>
      <w:r>
        <w:rPr>
          <w:rFonts w:ascii="Calibri" w:eastAsia="Calibri" w:hAnsi="Calibri" w:cs="Calibri"/>
          <w:b/>
          <w:bCs/>
          <w:sz w:val="22"/>
          <w:szCs w:val="22"/>
        </w:rPr>
        <w:t>Q3. Why is finding your own tool's weaknesses a good thing to bring to this evaluation?</w:t>
      </w:r>
    </w:p>
    <w:p w14:paraId="3A22FBE7" w14:textId="77777777" w:rsidR="00C36BBC" w:rsidRDefault="005E6D07">
      <w:pPr>
        <w:spacing w:after="160"/>
      </w:pPr>
      <w:r>
        <w:rPr>
          <w:rFonts w:ascii="Calibri" w:eastAsia="Calibri" w:hAnsi="Calibri" w:cs="Calibri"/>
          <w:sz w:val="22"/>
          <w:szCs w:val="22"/>
        </w:rPr>
        <w:t>It shows the comparison was done honestly and rigorously rather than cherry-picked, and it directly feeds the 'future work' section of the final report — a professor cross-questioning a project expects a realistic, self-aware assessment, not a claim of perfection.</w:t>
      </w:r>
    </w:p>
    <w:p w14:paraId="3A22FBE8"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BE9"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 xml:space="preserve">"Help me write a script that runs Bandit, </w:t>
      </w:r>
      <w:proofErr w:type="spellStart"/>
      <w:r>
        <w:rPr>
          <w:rFonts w:ascii="Calibri" w:eastAsia="Calibri" w:hAnsi="Calibri" w:cs="Calibri"/>
          <w:i/>
          <w:iCs/>
        </w:rPr>
        <w:t>Semgrep</w:t>
      </w:r>
      <w:proofErr w:type="spellEnd"/>
      <w:r>
        <w:rPr>
          <w:rFonts w:ascii="Calibri" w:eastAsia="Calibri" w:hAnsi="Calibri" w:cs="Calibri"/>
          <w:i/>
          <w:iCs/>
        </w:rPr>
        <w:t>, and my own analyzer on the same folder of Python test files, and produces a single table comparing what each tool flagged per file."</w:t>
      </w:r>
    </w:p>
    <w:p w14:paraId="3A22FBEA"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 are 10 cases where my tool and [Bandit/</w:t>
      </w:r>
      <w:proofErr w:type="spellStart"/>
      <w:r>
        <w:rPr>
          <w:rFonts w:ascii="Calibri" w:eastAsia="Calibri" w:hAnsi="Calibri" w:cs="Calibri"/>
          <w:i/>
          <w:iCs/>
        </w:rPr>
        <w:t>Semgrep</w:t>
      </w:r>
      <w:proofErr w:type="spellEnd"/>
      <w:r>
        <w:rPr>
          <w:rFonts w:ascii="Calibri" w:eastAsia="Calibri" w:hAnsi="Calibri" w:cs="Calibri"/>
          <w:i/>
          <w:iCs/>
        </w:rPr>
        <w:t>/</w:t>
      </w:r>
      <w:proofErr w:type="spellStart"/>
      <w:r>
        <w:rPr>
          <w:rFonts w:ascii="Calibri" w:eastAsia="Calibri" w:hAnsi="Calibri" w:cs="Calibri"/>
          <w:i/>
          <w:iCs/>
        </w:rPr>
        <w:t>cppcheck</w:t>
      </w:r>
      <w:proofErr w:type="spellEnd"/>
      <w:r>
        <w:rPr>
          <w:rFonts w:ascii="Calibri" w:eastAsia="Calibri" w:hAnsi="Calibri" w:cs="Calibri"/>
          <w:i/>
          <w:iCs/>
        </w:rPr>
        <w:t>] disagreed [paste details]. Help me work out, for each one, which tool is actually correct and why the other one missed it."</w:t>
      </w:r>
    </w:p>
    <w:p w14:paraId="3A22FBEB" w14:textId="77777777" w:rsidR="00C36BBC" w:rsidRDefault="005E6D07">
      <w:r>
        <w:br w:type="page"/>
      </w:r>
    </w:p>
    <w:p w14:paraId="3A22FBEC"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15</w:t>
      </w:r>
    </w:p>
    <w:p w14:paraId="3A22FBED" w14:textId="77777777" w:rsidR="00C36BBC" w:rsidRDefault="005E6D07">
      <w:pPr>
        <w:spacing w:after="200"/>
      </w:pPr>
      <w:r>
        <w:rPr>
          <w:rFonts w:ascii="Calibri" w:eastAsia="Calibri" w:hAnsi="Calibri" w:cs="Calibri"/>
          <w:b/>
          <w:bCs/>
          <w:color w:val="2F5496"/>
          <w:sz w:val="32"/>
          <w:szCs w:val="32"/>
        </w:rPr>
        <w:t>Improvement 14 — Explanations, fix suggestions, four-language interface</w:t>
      </w:r>
    </w:p>
    <w:p w14:paraId="3A22FBEE" w14:textId="77777777" w:rsidR="00C36BBC" w:rsidRDefault="005E6D07">
      <w:pPr>
        <w:spacing w:before="140" w:after="80"/>
      </w:pPr>
      <w:r>
        <w:rPr>
          <w:rFonts w:ascii="Calibri" w:eastAsia="Calibri" w:hAnsi="Calibri" w:cs="Calibri"/>
          <w:b/>
          <w:bCs/>
          <w:sz w:val="22"/>
          <w:szCs w:val="22"/>
        </w:rPr>
        <w:t>Goal — what you can do by Sunday night</w:t>
      </w:r>
    </w:p>
    <w:p w14:paraId="3A22FBEF" w14:textId="77777777" w:rsidR="00C36BBC" w:rsidRDefault="005E6D07">
      <w:pPr>
        <w:spacing w:after="130"/>
      </w:pPr>
      <w:r>
        <w:rPr>
          <w:rFonts w:ascii="Calibri" w:eastAsia="Calibri" w:hAnsi="Calibri" w:cs="Calibri"/>
          <w:sz w:val="22"/>
          <w:szCs w:val="22"/>
        </w:rPr>
        <w:t>By the end of this week every finding, in every one of the four languages, comes with a plain-language explanation and a concrete suggested fix, and the web interface lets a user pick a language and see results clearly, with the flagged lines highlighted.</w:t>
      </w:r>
    </w:p>
    <w:p w14:paraId="3A22FBF0"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BF3" w14:textId="77777777">
        <w:trPr>
          <w:tblHeader/>
        </w:trPr>
        <w:tc>
          <w:tcPr>
            <w:tcW w:w="2700" w:type="dxa"/>
            <w:shd w:val="clear" w:color="auto" w:fill="2F5496"/>
            <w:tcMar>
              <w:top w:w="90" w:type="dxa"/>
              <w:left w:w="110" w:type="dxa"/>
              <w:bottom w:w="90" w:type="dxa"/>
              <w:right w:w="110" w:type="dxa"/>
            </w:tcMar>
          </w:tcPr>
          <w:p w14:paraId="3A22FBF1"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BF2" w14:textId="77777777" w:rsidR="00C36BBC" w:rsidRDefault="005E6D07">
            <w:r>
              <w:rPr>
                <w:rFonts w:ascii="Calibri" w:eastAsia="Calibri" w:hAnsi="Calibri" w:cs="Calibri"/>
                <w:b/>
                <w:bCs/>
                <w:color w:val="FFFFFF"/>
              </w:rPr>
              <w:t>What it means, in plain words</w:t>
            </w:r>
          </w:p>
        </w:tc>
      </w:tr>
      <w:tr w:rsidR="00C36BBC" w14:paraId="3A22FBF6" w14:textId="77777777">
        <w:tc>
          <w:tcPr>
            <w:tcW w:w="2700" w:type="dxa"/>
            <w:tcMar>
              <w:top w:w="90" w:type="dxa"/>
              <w:left w:w="110" w:type="dxa"/>
              <w:bottom w:w="90" w:type="dxa"/>
              <w:right w:w="110" w:type="dxa"/>
            </w:tcMar>
          </w:tcPr>
          <w:p w14:paraId="3A22FBF4" w14:textId="77777777" w:rsidR="00C36BBC" w:rsidRDefault="005E6D07">
            <w:proofErr w:type="spellStart"/>
            <w:r>
              <w:rPr>
                <w:rFonts w:ascii="Calibri" w:eastAsia="Calibri" w:hAnsi="Calibri" w:cs="Calibri"/>
              </w:rPr>
              <w:t>Explainability</w:t>
            </w:r>
            <w:proofErr w:type="spellEnd"/>
            <w:r>
              <w:rPr>
                <w:rFonts w:ascii="Calibri" w:eastAsia="Calibri" w:hAnsi="Calibri" w:cs="Calibri"/>
              </w:rPr>
              <w:t xml:space="preserve"> (in this context)</w:t>
            </w:r>
          </w:p>
        </w:tc>
        <w:tc>
          <w:tcPr>
            <w:tcW w:w="7200" w:type="dxa"/>
            <w:tcMar>
              <w:top w:w="90" w:type="dxa"/>
              <w:left w:w="110" w:type="dxa"/>
              <w:bottom w:w="90" w:type="dxa"/>
              <w:right w:w="110" w:type="dxa"/>
            </w:tcMar>
          </w:tcPr>
          <w:p w14:paraId="3A22FBF5" w14:textId="77777777" w:rsidR="00C36BBC" w:rsidRDefault="005E6D07">
            <w:r>
              <w:rPr>
                <w:rFonts w:ascii="Calibri" w:eastAsia="Calibri" w:hAnsi="Calibri" w:cs="Calibri"/>
              </w:rPr>
              <w:t>Not showing raw model internals — simply meaning every flagged finding comes with a human-readable reason ("why was this flagged") rather than just a label. This is what separates a usable security tool from a black box, and is something your professor will specifically want to see demoed.</w:t>
            </w:r>
          </w:p>
        </w:tc>
      </w:tr>
      <w:tr w:rsidR="00C36BBC" w14:paraId="3A22FBF9" w14:textId="77777777">
        <w:tc>
          <w:tcPr>
            <w:tcW w:w="2700" w:type="dxa"/>
            <w:shd w:val="clear" w:color="auto" w:fill="EEF2FA"/>
            <w:tcMar>
              <w:top w:w="90" w:type="dxa"/>
              <w:left w:w="110" w:type="dxa"/>
              <w:bottom w:w="90" w:type="dxa"/>
              <w:right w:w="110" w:type="dxa"/>
            </w:tcMar>
          </w:tcPr>
          <w:p w14:paraId="3A22FBF7" w14:textId="77777777" w:rsidR="00C36BBC" w:rsidRDefault="005E6D07">
            <w:r>
              <w:rPr>
                <w:rFonts w:ascii="Calibri" w:eastAsia="Calibri" w:hAnsi="Calibri" w:cs="Calibri"/>
              </w:rPr>
              <w:t>Auto-fix / fix suggestion</w:t>
            </w:r>
          </w:p>
        </w:tc>
        <w:tc>
          <w:tcPr>
            <w:tcW w:w="7200" w:type="dxa"/>
            <w:shd w:val="clear" w:color="auto" w:fill="EEF2FA"/>
            <w:tcMar>
              <w:top w:w="90" w:type="dxa"/>
              <w:left w:w="110" w:type="dxa"/>
              <w:bottom w:w="90" w:type="dxa"/>
              <w:right w:w="110" w:type="dxa"/>
            </w:tcMar>
          </w:tcPr>
          <w:p w14:paraId="3A22FBF8" w14:textId="77777777" w:rsidR="00C36BBC" w:rsidRDefault="005E6D07">
            <w:r>
              <w:rPr>
                <w:rFonts w:ascii="Calibri" w:eastAsia="Calibri" w:hAnsi="Calibri" w:cs="Calibri"/>
              </w:rPr>
              <w:t xml:space="preserve">A concrete, specific suggested replacement for a dangerous pattern (e.g. "replace string-concatenated SQL with a parameterized query </w:t>
            </w:r>
            <w:proofErr w:type="gramStart"/>
            <w:r>
              <w:rPr>
                <w:rFonts w:ascii="Calibri" w:eastAsia="Calibri" w:hAnsi="Calibri" w:cs="Calibri"/>
              </w:rPr>
              <w:t>using ?</w:t>
            </w:r>
            <w:proofErr w:type="gramEnd"/>
            <w:r>
              <w:rPr>
                <w:rFonts w:ascii="Calibri" w:eastAsia="Calibri" w:hAnsi="Calibri" w:cs="Calibri"/>
              </w:rPr>
              <w:t>"), not just a warning. The existing `healer.py` module is the starting point for this.</w:t>
            </w:r>
          </w:p>
        </w:tc>
      </w:tr>
    </w:tbl>
    <w:p w14:paraId="3A22FBFA" w14:textId="77777777" w:rsidR="00C36BBC" w:rsidRDefault="00C36BBC">
      <w:pPr>
        <w:spacing w:after="120"/>
      </w:pPr>
    </w:p>
    <w:p w14:paraId="3A22FBFB"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8"/>
        <w:gridCol w:w="2491"/>
        <w:gridCol w:w="3259"/>
        <w:gridCol w:w="992"/>
      </w:tblGrid>
      <w:tr w:rsidR="00C36BBC" w14:paraId="3A22FC00" w14:textId="77777777">
        <w:trPr>
          <w:tblHeader/>
        </w:trPr>
        <w:tc>
          <w:tcPr>
            <w:tcW w:w="3200" w:type="dxa"/>
            <w:shd w:val="clear" w:color="auto" w:fill="2F5496"/>
            <w:tcMar>
              <w:top w:w="90" w:type="dxa"/>
              <w:left w:w="110" w:type="dxa"/>
              <w:bottom w:w="90" w:type="dxa"/>
              <w:right w:w="110" w:type="dxa"/>
            </w:tcMar>
          </w:tcPr>
          <w:p w14:paraId="3A22FBFC"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BFD"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BFE"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BFF" w14:textId="77777777" w:rsidR="00C36BBC" w:rsidRDefault="005E6D07">
            <w:r>
              <w:rPr>
                <w:rFonts w:ascii="Calibri" w:eastAsia="Calibri" w:hAnsi="Calibri" w:cs="Calibri"/>
                <w:b/>
                <w:bCs/>
                <w:color w:val="FFFFFF"/>
              </w:rPr>
              <w:t>Time</w:t>
            </w:r>
          </w:p>
        </w:tc>
      </w:tr>
      <w:tr w:rsidR="00C36BBC" w14:paraId="3A22FC05" w14:textId="77777777">
        <w:tc>
          <w:tcPr>
            <w:tcW w:w="3200" w:type="dxa"/>
            <w:tcMar>
              <w:top w:w="90" w:type="dxa"/>
              <w:left w:w="110" w:type="dxa"/>
              <w:bottom w:w="90" w:type="dxa"/>
              <w:right w:w="110" w:type="dxa"/>
            </w:tcMar>
          </w:tcPr>
          <w:p w14:paraId="3A22FC01" w14:textId="77777777" w:rsidR="00C36BBC" w:rsidRDefault="005E6D07">
            <w:r>
              <w:rPr>
                <w:rFonts w:ascii="Calibri" w:eastAsia="Calibri" w:hAnsi="Calibri" w:cs="Calibri"/>
              </w:rPr>
              <w:t>OWASP Cheat Sheet Series — skim the relevant "Prevention" cheat sheets for each vulnerability class you flag</w:t>
            </w:r>
          </w:p>
        </w:tc>
        <w:tc>
          <w:tcPr>
            <w:tcW w:w="2400" w:type="dxa"/>
            <w:tcMar>
              <w:top w:w="90" w:type="dxa"/>
              <w:left w:w="110" w:type="dxa"/>
              <w:bottom w:w="90" w:type="dxa"/>
              <w:right w:w="110" w:type="dxa"/>
            </w:tcMar>
          </w:tcPr>
          <w:p w14:paraId="3A22FC02" w14:textId="77777777" w:rsidR="00C36BBC" w:rsidRDefault="005E6D07">
            <w:r>
              <w:rPr>
                <w:rFonts w:ascii="Calibri" w:eastAsia="Calibri" w:hAnsi="Calibri" w:cs="Calibri"/>
              </w:rPr>
              <w:t>cheatsheetseries.owasp.org</w:t>
            </w:r>
          </w:p>
        </w:tc>
        <w:tc>
          <w:tcPr>
            <w:tcW w:w="3300" w:type="dxa"/>
            <w:tcMar>
              <w:top w:w="90" w:type="dxa"/>
              <w:left w:w="110" w:type="dxa"/>
              <w:bottom w:w="90" w:type="dxa"/>
              <w:right w:w="110" w:type="dxa"/>
            </w:tcMar>
          </w:tcPr>
          <w:p w14:paraId="3A22FC03" w14:textId="77777777" w:rsidR="00C36BBC" w:rsidRDefault="005E6D07">
            <w:r>
              <w:rPr>
                <w:rFonts w:ascii="Calibri" w:eastAsia="Calibri" w:hAnsi="Calibri" w:cs="Calibri"/>
              </w:rPr>
              <w:t>This is literally the source of good, standard fix suggestions — use their recommended safe patterns as your suggested fixes.</w:t>
            </w:r>
          </w:p>
        </w:tc>
        <w:tc>
          <w:tcPr>
            <w:tcW w:w="1000" w:type="dxa"/>
            <w:tcMar>
              <w:top w:w="90" w:type="dxa"/>
              <w:left w:w="110" w:type="dxa"/>
              <w:bottom w:w="90" w:type="dxa"/>
              <w:right w:w="110" w:type="dxa"/>
            </w:tcMar>
          </w:tcPr>
          <w:p w14:paraId="3A22FC04" w14:textId="77777777" w:rsidR="00C36BBC" w:rsidRDefault="005E6D07">
            <w:r>
              <w:rPr>
                <w:rFonts w:ascii="Calibri" w:eastAsia="Calibri" w:hAnsi="Calibri" w:cs="Calibri"/>
              </w:rPr>
              <w:t>20 min</w:t>
            </w:r>
          </w:p>
        </w:tc>
      </w:tr>
    </w:tbl>
    <w:p w14:paraId="3A22FC06" w14:textId="77777777" w:rsidR="00C36BBC" w:rsidRDefault="00C36BBC">
      <w:pPr>
        <w:spacing w:after="120"/>
      </w:pPr>
    </w:p>
    <w:p w14:paraId="3A22FC07" w14:textId="77777777" w:rsidR="00C36BBC" w:rsidRDefault="005E6D07">
      <w:pPr>
        <w:spacing w:before="140" w:after="80"/>
      </w:pPr>
      <w:r>
        <w:rPr>
          <w:rFonts w:ascii="Calibri" w:eastAsia="Calibri" w:hAnsi="Calibri" w:cs="Calibri"/>
          <w:b/>
          <w:bCs/>
          <w:sz w:val="22"/>
          <w:szCs w:val="22"/>
        </w:rPr>
        <w:t>Build — do these, in order, at the keyboard</w:t>
      </w:r>
    </w:p>
    <w:p w14:paraId="3A22FC08"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Open `</w:t>
      </w:r>
      <w:proofErr w:type="spellStart"/>
      <w:r>
        <w:rPr>
          <w:rFonts w:ascii="Calibri" w:eastAsia="Calibri" w:hAnsi="Calibri" w:cs="Calibri"/>
          <w:sz w:val="22"/>
          <w:szCs w:val="22"/>
        </w:rPr>
        <w:t>src</w:t>
      </w:r>
      <w:proofErr w:type="spellEnd"/>
      <w:r>
        <w:rPr>
          <w:rFonts w:ascii="Calibri" w:eastAsia="Calibri" w:hAnsi="Calibri" w:cs="Calibri"/>
          <w:sz w:val="22"/>
          <w:szCs w:val="22"/>
        </w:rPr>
        <w:t>/security/healer.py` and extend its explanation/fix-suggestion logic to cover the Java, JavaScript and C++ sinks added in Weeks 7-12 (it likely only covers Python sinks currently).</w:t>
      </w:r>
    </w:p>
    <w:p w14:paraId="3A22FC09"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For each sink category (command injection, SQL injection, XSS, deserialization, buffer risk, homoglyph/bidi), write one clear, specific fix suggestion per language where the safe pattern differs.</w:t>
      </w:r>
    </w:p>
    <w:p w14:paraId="3A22FC0A"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Add a language selector to the web interface (`web/templates/index.html` / `web/app.py`) so a user can choose which language they're submitting.</w:t>
      </w:r>
    </w:p>
    <w:p w14:paraId="3A22FC0B"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Add line highlighting in the results view so a flagged line is visually obvious, not just listed in a JSON blob.</w:t>
      </w:r>
    </w:p>
    <w:p w14:paraId="3A22FC0C"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Test the full flow, end to end, through the browser, for one real file in each of the four languages.</w:t>
      </w:r>
    </w:p>
    <w:p w14:paraId="3A22FC0D"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C10" w14:textId="77777777">
        <w:trPr>
          <w:tblHeader/>
        </w:trPr>
        <w:tc>
          <w:tcPr>
            <w:tcW w:w="2200" w:type="dxa"/>
            <w:shd w:val="clear" w:color="auto" w:fill="2F5496"/>
            <w:tcMar>
              <w:top w:w="90" w:type="dxa"/>
              <w:left w:w="110" w:type="dxa"/>
              <w:bottom w:w="90" w:type="dxa"/>
              <w:right w:w="110" w:type="dxa"/>
            </w:tcMar>
          </w:tcPr>
          <w:p w14:paraId="3A22FC0E" w14:textId="77777777" w:rsidR="00C36BBC" w:rsidRDefault="00C36BBC"/>
        </w:tc>
        <w:tc>
          <w:tcPr>
            <w:tcW w:w="7700" w:type="dxa"/>
            <w:shd w:val="clear" w:color="auto" w:fill="2F5496"/>
            <w:tcMar>
              <w:top w:w="90" w:type="dxa"/>
              <w:left w:w="110" w:type="dxa"/>
              <w:bottom w:w="90" w:type="dxa"/>
              <w:right w:w="110" w:type="dxa"/>
            </w:tcMar>
          </w:tcPr>
          <w:p w14:paraId="3A22FC0F" w14:textId="77777777" w:rsidR="00C36BBC" w:rsidRDefault="00C36BBC"/>
        </w:tc>
      </w:tr>
      <w:tr w:rsidR="00C36BBC" w14:paraId="3A22FC13" w14:textId="77777777">
        <w:tc>
          <w:tcPr>
            <w:tcW w:w="2200" w:type="dxa"/>
            <w:tcMar>
              <w:top w:w="90" w:type="dxa"/>
              <w:left w:w="110" w:type="dxa"/>
              <w:bottom w:w="90" w:type="dxa"/>
              <w:right w:w="110" w:type="dxa"/>
            </w:tcMar>
          </w:tcPr>
          <w:p w14:paraId="3A22FC11"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C12" w14:textId="77777777" w:rsidR="00C36BBC" w:rsidRDefault="005E6D07">
            <w:r>
              <w:rPr>
                <w:rFonts w:ascii="Calibri" w:eastAsia="Calibri" w:hAnsi="Calibri" w:cs="Calibri"/>
              </w:rPr>
              <w:t>A flagged SQL-injection finding on a Java `</w:t>
            </w:r>
            <w:proofErr w:type="spellStart"/>
            <w:r>
              <w:rPr>
                <w:rFonts w:ascii="Calibri" w:eastAsia="Calibri" w:hAnsi="Calibri" w:cs="Calibri"/>
              </w:rPr>
              <w:t>Statement.executeQuery</w:t>
            </w:r>
            <w:proofErr w:type="spellEnd"/>
            <w:r>
              <w:rPr>
                <w:rFonts w:ascii="Calibri" w:eastAsia="Calibri" w:hAnsi="Calibri" w:cs="Calibri"/>
              </w:rPr>
              <w:t>` call built from string concatenation, submitted through the web interface with Java selected.</w:t>
            </w:r>
          </w:p>
        </w:tc>
      </w:tr>
      <w:tr w:rsidR="00C36BBC" w14:paraId="3A22FC16" w14:textId="77777777">
        <w:tc>
          <w:tcPr>
            <w:tcW w:w="2200" w:type="dxa"/>
            <w:shd w:val="clear" w:color="auto" w:fill="EEF2FA"/>
            <w:tcMar>
              <w:top w:w="90" w:type="dxa"/>
              <w:left w:w="110" w:type="dxa"/>
              <w:bottom w:w="90" w:type="dxa"/>
              <w:right w:w="110" w:type="dxa"/>
            </w:tcMar>
          </w:tcPr>
          <w:p w14:paraId="3A22FC14"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C15" w14:textId="77777777" w:rsidR="00C36BBC" w:rsidRDefault="005E6D07">
            <w:r>
              <w:rPr>
                <w:rFonts w:ascii="Calibri" w:eastAsia="Calibri" w:hAnsi="Calibri" w:cs="Calibri"/>
              </w:rPr>
              <w:t xml:space="preserve">The browser shows the exact line highlighted, a plain-language explanation ("user input flows directly into a SQL query without parameterization"), and a specific suggested fix ("use a </w:t>
            </w:r>
            <w:proofErr w:type="spellStart"/>
            <w:r>
              <w:rPr>
                <w:rFonts w:ascii="Calibri" w:eastAsia="Calibri" w:hAnsi="Calibri" w:cs="Calibri"/>
              </w:rPr>
              <w:t>PreparedStatement</w:t>
            </w:r>
            <w:proofErr w:type="spellEnd"/>
            <w:r>
              <w:rPr>
                <w:rFonts w:ascii="Calibri" w:eastAsia="Calibri" w:hAnsi="Calibri" w:cs="Calibri"/>
              </w:rPr>
              <w:t xml:space="preserve"> with </w:t>
            </w:r>
            <w:proofErr w:type="gramStart"/>
            <w:r>
              <w:rPr>
                <w:rFonts w:ascii="Calibri" w:eastAsia="Calibri" w:hAnsi="Calibri" w:cs="Calibri"/>
              </w:rPr>
              <w:t>`?`</w:t>
            </w:r>
            <w:proofErr w:type="gramEnd"/>
            <w:r>
              <w:rPr>
                <w:rFonts w:ascii="Calibri" w:eastAsia="Calibri" w:hAnsi="Calibri" w:cs="Calibri"/>
              </w:rPr>
              <w:t xml:space="preserve"> placeholders instead of string concatenation").</w:t>
            </w:r>
          </w:p>
        </w:tc>
      </w:tr>
      <w:tr w:rsidR="00C36BBC" w14:paraId="3A22FC19" w14:textId="77777777">
        <w:tc>
          <w:tcPr>
            <w:tcW w:w="2200" w:type="dxa"/>
            <w:tcMar>
              <w:top w:w="90" w:type="dxa"/>
              <w:left w:w="110" w:type="dxa"/>
              <w:bottom w:w="90" w:type="dxa"/>
              <w:right w:w="110" w:type="dxa"/>
            </w:tcMar>
          </w:tcPr>
          <w:p w14:paraId="3A22FC17"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C18" w14:textId="77777777" w:rsidR="00C36BBC" w:rsidRDefault="005E6D07">
            <w:r>
              <w:rPr>
                <w:rFonts w:ascii="Calibri" w:eastAsia="Calibri" w:hAnsi="Calibri" w:cs="Calibri"/>
              </w:rPr>
              <w:t>Repeat for one Python, one JavaScript, and one C++ example — all four languages should produce an equally clear, specific explanation and fix, not just Python.</w:t>
            </w:r>
          </w:p>
        </w:tc>
      </w:tr>
    </w:tbl>
    <w:p w14:paraId="3A22FC1A" w14:textId="77777777" w:rsidR="00C36BBC" w:rsidRDefault="00C36BBC">
      <w:pPr>
        <w:spacing w:after="120"/>
      </w:pPr>
    </w:p>
    <w:p w14:paraId="3A22FC1B" w14:textId="77777777" w:rsidR="00C36BBC" w:rsidRDefault="005E6D07">
      <w:pPr>
        <w:spacing w:before="140" w:after="80"/>
      </w:pPr>
      <w:r>
        <w:rPr>
          <w:rFonts w:ascii="Calibri" w:eastAsia="Calibri" w:hAnsi="Calibri" w:cs="Calibri"/>
          <w:b/>
          <w:bCs/>
          <w:sz w:val="22"/>
          <w:szCs w:val="22"/>
        </w:rPr>
        <w:t>Report proof — what goes in this week's report</w:t>
      </w:r>
    </w:p>
    <w:p w14:paraId="3A22FC1C" w14:textId="77777777" w:rsidR="00C36BBC" w:rsidRDefault="005E6D07">
      <w:pPr>
        <w:spacing w:after="130"/>
      </w:pPr>
      <w:r>
        <w:rPr>
          <w:rFonts w:ascii="Calibri" w:eastAsia="Calibri" w:hAnsi="Calibri" w:cs="Calibri"/>
          <w:sz w:val="22"/>
          <w:szCs w:val="22"/>
        </w:rPr>
        <w:t>A working demo showing one file from each of the four languages analyzed through the web interface, with explanations and fix suggestions visible on screen.</w:t>
      </w:r>
    </w:p>
    <w:p w14:paraId="3A22FC1D"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C1E" w14:textId="77777777" w:rsidR="00C36BBC" w:rsidRDefault="005E6D07">
      <w:pPr>
        <w:spacing w:after="130"/>
      </w:pPr>
      <w:r>
        <w:rPr>
          <w:rFonts w:ascii="Calibri" w:eastAsia="Calibri" w:hAnsi="Calibri" w:cs="Calibri"/>
          <w:b/>
          <w:bCs/>
          <w:sz w:val="22"/>
          <w:szCs w:val="22"/>
        </w:rPr>
        <w:t>Q1. Why does a fix suggestion matter more than just a flag?</w:t>
      </w:r>
    </w:p>
    <w:p w14:paraId="3A22FC1F" w14:textId="77777777" w:rsidR="00C36BBC" w:rsidRDefault="005E6D07">
      <w:pPr>
        <w:spacing w:after="160"/>
      </w:pPr>
      <w:r>
        <w:rPr>
          <w:rFonts w:ascii="Calibri" w:eastAsia="Calibri" w:hAnsi="Calibri" w:cs="Calibri"/>
          <w:sz w:val="22"/>
          <w:szCs w:val="22"/>
        </w:rPr>
        <w:t>A flag alone tells a developer something is wrong but not what to do about it — for someone who isn't a security expert, a concrete suggested fix (with the safe alternative pattern) turns a warning into something immediately actionable, which is the real-world value of a tool like this.</w:t>
      </w:r>
    </w:p>
    <w:p w14:paraId="3A22FC20" w14:textId="77777777" w:rsidR="00C36BBC" w:rsidRDefault="005E6D07">
      <w:pPr>
        <w:spacing w:after="130"/>
      </w:pPr>
      <w:r>
        <w:rPr>
          <w:rFonts w:ascii="Calibri" w:eastAsia="Calibri" w:hAnsi="Calibri" w:cs="Calibri"/>
          <w:b/>
          <w:bCs/>
          <w:sz w:val="22"/>
          <w:szCs w:val="22"/>
        </w:rPr>
        <w:t>Q2. How does your fix suggestion differ between languages for the same underlying vulnerability class?</w:t>
      </w:r>
    </w:p>
    <w:p w14:paraId="3A22FC21" w14:textId="77777777" w:rsidR="00C36BBC" w:rsidRDefault="005E6D07">
      <w:pPr>
        <w:spacing w:after="160"/>
      </w:pPr>
      <w:r>
        <w:rPr>
          <w:rFonts w:ascii="Calibri" w:eastAsia="Calibri" w:hAnsi="Calibri" w:cs="Calibri"/>
          <w:sz w:val="22"/>
          <w:szCs w:val="22"/>
        </w:rPr>
        <w:t>Answer with a concrete pair, e.g.: for SQL injection, Python's fix suggestion recommends `</w:t>
      </w:r>
      <w:proofErr w:type="spellStart"/>
      <w:proofErr w:type="gramStart"/>
      <w:r>
        <w:rPr>
          <w:rFonts w:ascii="Calibri" w:eastAsia="Calibri" w:hAnsi="Calibri" w:cs="Calibri"/>
          <w:sz w:val="22"/>
          <w:szCs w:val="22"/>
        </w:rPr>
        <w:t>cursor.execute</w:t>
      </w:r>
      <w:proofErr w:type="spellEnd"/>
      <w:proofErr w:type="gramEnd"/>
      <w:r>
        <w:rPr>
          <w:rFonts w:ascii="Calibri" w:eastAsia="Calibri" w:hAnsi="Calibri" w:cs="Calibri"/>
          <w:sz w:val="22"/>
          <w:szCs w:val="22"/>
        </w:rPr>
        <w:t>(</w:t>
      </w:r>
      <w:proofErr w:type="spellStart"/>
      <w:r>
        <w:rPr>
          <w:rFonts w:ascii="Calibri" w:eastAsia="Calibri" w:hAnsi="Calibri" w:cs="Calibri"/>
          <w:sz w:val="22"/>
          <w:szCs w:val="22"/>
        </w:rPr>
        <w:t>sql</w:t>
      </w:r>
      <w:proofErr w:type="spellEnd"/>
      <w:r>
        <w:rPr>
          <w:rFonts w:ascii="Calibri" w:eastAsia="Calibri" w:hAnsi="Calibri" w:cs="Calibri"/>
          <w:sz w:val="22"/>
          <w:szCs w:val="22"/>
        </w:rPr>
        <w:t>, (param,))` while Java's recommends `</w:t>
      </w:r>
      <w:proofErr w:type="spellStart"/>
      <w:r>
        <w:rPr>
          <w:rFonts w:ascii="Calibri" w:eastAsia="Calibri" w:hAnsi="Calibri" w:cs="Calibri"/>
          <w:sz w:val="22"/>
          <w:szCs w:val="22"/>
        </w:rPr>
        <w:t>PreparedStatement</w:t>
      </w:r>
      <w:proofErr w:type="spellEnd"/>
      <w:r>
        <w:rPr>
          <w:rFonts w:ascii="Calibri" w:eastAsia="Calibri" w:hAnsi="Calibri" w:cs="Calibri"/>
          <w:sz w:val="22"/>
          <w:szCs w:val="22"/>
        </w:rPr>
        <w:t>` with `?` placeholders — same underlying vulnerability class (CWE-89), language-appropriate safe pattern.</w:t>
      </w:r>
    </w:p>
    <w:p w14:paraId="3A22FC22"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C23"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"Here's my current healer.py [paste it], which covers Python fix suggestions. Help me extend it with fix suggestions for the Java, JavaScript, and C++ sink categories I added in weeks 7-12."</w:t>
      </w:r>
    </w:p>
    <w:p w14:paraId="3A22FC24"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"Help me add a language dropdown to my existing Flask/web app.py and index.html, and highlight the flagged line numbers in the results view."</w:t>
      </w:r>
    </w:p>
    <w:p w14:paraId="3A22FC25" w14:textId="77777777" w:rsidR="00C36BBC" w:rsidRDefault="005E6D07">
      <w:r>
        <w:br w:type="page"/>
      </w:r>
    </w:p>
    <w:p w14:paraId="3A22FC26" w14:textId="77777777" w:rsidR="00C36BBC" w:rsidRDefault="005E6D07">
      <w:pPr>
        <w:shd w:val="clear" w:color="auto" w:fill="2F5496"/>
        <w:spacing w:after="40"/>
      </w:pPr>
      <w:r>
        <w:rPr>
          <w:rFonts w:ascii="Calibri" w:eastAsia="Calibri" w:hAnsi="Calibri" w:cs="Calibri"/>
          <w:b/>
          <w:bCs/>
          <w:color w:val="FFFFFF"/>
          <w:sz w:val="22"/>
          <w:szCs w:val="22"/>
        </w:rPr>
        <w:lastRenderedPageBreak/>
        <w:t>WEEK 16</w:t>
      </w:r>
    </w:p>
    <w:p w14:paraId="3A22FC27" w14:textId="77777777" w:rsidR="00C36BBC" w:rsidRDefault="005E6D07">
      <w:pPr>
        <w:spacing w:after="200"/>
      </w:pPr>
      <w:r>
        <w:rPr>
          <w:rFonts w:ascii="Calibri" w:eastAsia="Calibri" w:hAnsi="Calibri" w:cs="Calibri"/>
          <w:b/>
          <w:bCs/>
          <w:color w:val="2F5496"/>
          <w:sz w:val="32"/>
          <w:szCs w:val="32"/>
        </w:rPr>
        <w:t xml:space="preserve">Improvement 15 — Testing, packaging, performance, final report, </w:t>
      </w:r>
      <w:proofErr w:type="spellStart"/>
      <w:r>
        <w:rPr>
          <w:rFonts w:ascii="Calibri" w:eastAsia="Calibri" w:hAnsi="Calibri" w:cs="Calibri"/>
          <w:b/>
          <w:bCs/>
          <w:color w:val="2F5496"/>
          <w:sz w:val="32"/>
          <w:szCs w:val="32"/>
        </w:rPr>
        <w:t>defence</w:t>
      </w:r>
      <w:proofErr w:type="spellEnd"/>
    </w:p>
    <w:p w14:paraId="3A22FC28" w14:textId="77777777" w:rsidR="00C36BBC" w:rsidRDefault="005E6D07">
      <w:pPr>
        <w:spacing w:before="140" w:after="80"/>
      </w:pPr>
      <w:r>
        <w:rPr>
          <w:rFonts w:ascii="Calibri" w:eastAsia="Calibri" w:hAnsi="Calibri" w:cs="Calibri"/>
          <w:b/>
          <w:bCs/>
          <w:sz w:val="22"/>
          <w:szCs w:val="22"/>
        </w:rPr>
        <w:t>Goal — what you can do by Sunday night</w:t>
      </w:r>
    </w:p>
    <w:p w14:paraId="3A22FC29" w14:textId="77777777" w:rsidR="00C36BBC" w:rsidRDefault="005E6D07">
      <w:pPr>
        <w:spacing w:after="130"/>
      </w:pPr>
      <w:r>
        <w:rPr>
          <w:rFonts w:ascii="Calibri" w:eastAsia="Calibri" w:hAnsi="Calibri" w:cs="Calibri"/>
          <w:sz w:val="22"/>
          <w:szCs w:val="22"/>
        </w:rPr>
        <w:t>By the end of this week the whole project is tested, packaged behind a single command, measured for speed and energy use, documented, and you are rehearsed and ready to defend all 16 weeks of work under cross-questioning.</w:t>
      </w:r>
    </w:p>
    <w:p w14:paraId="3A22FC2A" w14:textId="77777777" w:rsidR="00C36BBC" w:rsidRDefault="005E6D07">
      <w:pPr>
        <w:spacing w:before="140" w:after="80"/>
      </w:pPr>
      <w:r>
        <w:rPr>
          <w:rFonts w:ascii="Calibri" w:eastAsia="Calibri" w:hAnsi="Calibri" w:cs="Calibri"/>
          <w:b/>
          <w:bCs/>
          <w:sz w:val="22"/>
          <w:szCs w:val="22"/>
        </w:rPr>
        <w:t>Learn — new terms, explained simply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200"/>
      </w:tblGrid>
      <w:tr w:rsidR="00C36BBC" w14:paraId="3A22FC2D" w14:textId="77777777">
        <w:trPr>
          <w:tblHeader/>
        </w:trPr>
        <w:tc>
          <w:tcPr>
            <w:tcW w:w="2700" w:type="dxa"/>
            <w:shd w:val="clear" w:color="auto" w:fill="2F5496"/>
            <w:tcMar>
              <w:top w:w="90" w:type="dxa"/>
              <w:left w:w="110" w:type="dxa"/>
              <w:bottom w:w="90" w:type="dxa"/>
              <w:right w:w="110" w:type="dxa"/>
            </w:tcMar>
          </w:tcPr>
          <w:p w14:paraId="3A22FC2B" w14:textId="77777777" w:rsidR="00C36BBC" w:rsidRDefault="005E6D07">
            <w:r>
              <w:rPr>
                <w:rFonts w:ascii="Calibri" w:eastAsia="Calibri" w:hAnsi="Calibri" w:cs="Calibri"/>
                <w:b/>
                <w:bCs/>
                <w:color w:val="FFFFFF"/>
              </w:rPr>
              <w:t>Term</w:t>
            </w:r>
          </w:p>
        </w:tc>
        <w:tc>
          <w:tcPr>
            <w:tcW w:w="7200" w:type="dxa"/>
            <w:shd w:val="clear" w:color="auto" w:fill="2F5496"/>
            <w:tcMar>
              <w:top w:w="90" w:type="dxa"/>
              <w:left w:w="110" w:type="dxa"/>
              <w:bottom w:w="90" w:type="dxa"/>
              <w:right w:w="110" w:type="dxa"/>
            </w:tcMar>
          </w:tcPr>
          <w:p w14:paraId="3A22FC2C" w14:textId="77777777" w:rsidR="00C36BBC" w:rsidRDefault="005E6D07">
            <w:r>
              <w:rPr>
                <w:rFonts w:ascii="Calibri" w:eastAsia="Calibri" w:hAnsi="Calibri" w:cs="Calibri"/>
                <w:b/>
                <w:bCs/>
                <w:color w:val="FFFFFF"/>
              </w:rPr>
              <w:t>What it means, in plain words</w:t>
            </w:r>
          </w:p>
        </w:tc>
      </w:tr>
      <w:tr w:rsidR="00C36BBC" w14:paraId="3A22FC30" w14:textId="77777777">
        <w:tc>
          <w:tcPr>
            <w:tcW w:w="2700" w:type="dxa"/>
            <w:tcMar>
              <w:top w:w="90" w:type="dxa"/>
              <w:left w:w="110" w:type="dxa"/>
              <w:bottom w:w="90" w:type="dxa"/>
              <w:right w:w="110" w:type="dxa"/>
            </w:tcMar>
          </w:tcPr>
          <w:p w14:paraId="3A22FC2E" w14:textId="77777777" w:rsidR="00C36BBC" w:rsidRDefault="005E6D07">
            <w:r>
              <w:rPr>
                <w:rFonts w:ascii="Calibri" w:eastAsia="Calibri" w:hAnsi="Calibri" w:cs="Calibri"/>
              </w:rPr>
              <w:t>Test coverage</w:t>
            </w:r>
          </w:p>
        </w:tc>
        <w:tc>
          <w:tcPr>
            <w:tcW w:w="7200" w:type="dxa"/>
            <w:tcMar>
              <w:top w:w="90" w:type="dxa"/>
              <w:left w:w="110" w:type="dxa"/>
              <w:bottom w:w="90" w:type="dxa"/>
              <w:right w:w="110" w:type="dxa"/>
            </w:tcMar>
          </w:tcPr>
          <w:p w14:paraId="3A22FC2F" w14:textId="77777777" w:rsidR="00C36BBC" w:rsidRDefault="005E6D07">
            <w:r>
              <w:rPr>
                <w:rFonts w:ascii="Calibri" w:eastAsia="Calibri" w:hAnsi="Calibri" w:cs="Calibri"/>
              </w:rPr>
              <w:t xml:space="preserve">How much of your code is actually exercised by your automated </w:t>
            </w:r>
            <w:proofErr w:type="gramStart"/>
            <w:r>
              <w:rPr>
                <w:rFonts w:ascii="Calibri" w:eastAsia="Calibri" w:hAnsi="Calibri" w:cs="Calibri"/>
              </w:rPr>
              <w:t>tests.</w:t>
            </w:r>
            <w:proofErr w:type="gramEnd"/>
            <w:r>
              <w:rPr>
                <w:rFonts w:ascii="Calibri" w:eastAsia="Calibri" w:hAnsi="Calibri" w:cs="Calibri"/>
              </w:rPr>
              <w:t xml:space="preserve"> You don't need 100% — you need every plugin's core paths (tokenizer, sinks, taint) and the shared core's critical logic covered.</w:t>
            </w:r>
          </w:p>
        </w:tc>
      </w:tr>
      <w:tr w:rsidR="00C36BBC" w14:paraId="3A22FC33" w14:textId="77777777">
        <w:tc>
          <w:tcPr>
            <w:tcW w:w="2700" w:type="dxa"/>
            <w:shd w:val="clear" w:color="auto" w:fill="EEF2FA"/>
            <w:tcMar>
              <w:top w:w="90" w:type="dxa"/>
              <w:left w:w="110" w:type="dxa"/>
              <w:bottom w:w="90" w:type="dxa"/>
              <w:right w:w="110" w:type="dxa"/>
            </w:tcMar>
          </w:tcPr>
          <w:p w14:paraId="3A22FC31" w14:textId="77777777" w:rsidR="00C36BBC" w:rsidRDefault="005E6D07">
            <w:proofErr w:type="spellStart"/>
            <w:r>
              <w:rPr>
                <w:rFonts w:ascii="Calibri" w:eastAsia="Calibri" w:hAnsi="Calibri" w:cs="Calibri"/>
              </w:rPr>
              <w:t>CodeCarbon</w:t>
            </w:r>
            <w:proofErr w:type="spellEnd"/>
          </w:p>
        </w:tc>
        <w:tc>
          <w:tcPr>
            <w:tcW w:w="7200" w:type="dxa"/>
            <w:shd w:val="clear" w:color="auto" w:fill="EEF2FA"/>
            <w:tcMar>
              <w:top w:w="90" w:type="dxa"/>
              <w:left w:w="110" w:type="dxa"/>
              <w:bottom w:w="90" w:type="dxa"/>
              <w:right w:w="110" w:type="dxa"/>
            </w:tcMar>
          </w:tcPr>
          <w:p w14:paraId="3A22FC32" w14:textId="77777777" w:rsidR="00C36BBC" w:rsidRDefault="005E6D07">
            <w:r>
              <w:rPr>
                <w:rFonts w:ascii="Calibri" w:eastAsia="Calibri" w:hAnsi="Calibri" w:cs="Calibri"/>
              </w:rPr>
              <w:t>A tool used elsewhere in this project (`</w:t>
            </w:r>
            <w:proofErr w:type="spellStart"/>
            <w:r>
              <w:rPr>
                <w:rFonts w:ascii="Calibri" w:eastAsia="Calibri" w:hAnsi="Calibri" w:cs="Calibri"/>
              </w:rPr>
              <w:t>carbon_analysis</w:t>
            </w:r>
            <w:proofErr w:type="spellEnd"/>
            <w:r>
              <w:rPr>
                <w:rFonts w:ascii="Calibri" w:eastAsia="Calibri" w:hAnsi="Calibri" w:cs="Calibri"/>
              </w:rPr>
              <w:t>/`) to measure the real energy consumption and estimated CO2 of running code — an unusual but genuinely distinguishing metric for a compiler-design/security project to report.</w:t>
            </w:r>
          </w:p>
        </w:tc>
      </w:tr>
      <w:tr w:rsidR="00C36BBC" w14:paraId="3A22FC36" w14:textId="77777777">
        <w:tc>
          <w:tcPr>
            <w:tcW w:w="2700" w:type="dxa"/>
            <w:tcMar>
              <w:top w:w="90" w:type="dxa"/>
              <w:left w:w="110" w:type="dxa"/>
              <w:bottom w:w="90" w:type="dxa"/>
              <w:right w:w="110" w:type="dxa"/>
            </w:tcMar>
          </w:tcPr>
          <w:p w14:paraId="3A22FC34" w14:textId="77777777" w:rsidR="00C36BBC" w:rsidRDefault="005E6D07">
            <w:r>
              <w:rPr>
                <w:rFonts w:ascii="Calibri" w:eastAsia="Calibri" w:hAnsi="Calibri" w:cs="Calibri"/>
              </w:rPr>
              <w:t>Packaging (in this project's sense)</w:t>
            </w:r>
          </w:p>
        </w:tc>
        <w:tc>
          <w:tcPr>
            <w:tcW w:w="7200" w:type="dxa"/>
            <w:tcMar>
              <w:top w:w="90" w:type="dxa"/>
              <w:left w:w="110" w:type="dxa"/>
              <w:bottom w:w="90" w:type="dxa"/>
              <w:right w:w="110" w:type="dxa"/>
            </w:tcMar>
          </w:tcPr>
          <w:p w14:paraId="3A22FC35" w14:textId="77777777" w:rsidR="00C36BBC" w:rsidRDefault="005E6D07">
            <w:r>
              <w:rPr>
                <w:rFonts w:ascii="Calibri" w:eastAsia="Calibri" w:hAnsi="Calibri" w:cs="Calibri"/>
              </w:rPr>
              <w:t>Making the whole four-language pipeline runnable with one clear command (or one documented setup process), with a README any new user (including your professor) could follow without your help.</w:t>
            </w:r>
          </w:p>
        </w:tc>
      </w:tr>
    </w:tbl>
    <w:p w14:paraId="3A22FC37" w14:textId="77777777" w:rsidR="00C36BBC" w:rsidRDefault="00C36BBC">
      <w:pPr>
        <w:spacing w:after="120"/>
      </w:pPr>
    </w:p>
    <w:p w14:paraId="3A22FC38" w14:textId="77777777" w:rsidR="00C36BBC" w:rsidRDefault="005E6D07">
      <w:pPr>
        <w:spacing w:before="140" w:after="80"/>
      </w:pPr>
      <w:r>
        <w:rPr>
          <w:rFonts w:ascii="Calibri" w:eastAsia="Calibri" w:hAnsi="Calibri" w:cs="Calibri"/>
          <w:b/>
          <w:bCs/>
          <w:sz w:val="22"/>
          <w:szCs w:val="22"/>
        </w:rPr>
        <w:t>Watch / Read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300"/>
        <w:gridCol w:w="1000"/>
      </w:tblGrid>
      <w:tr w:rsidR="00C36BBC" w14:paraId="3A22FC3D" w14:textId="77777777">
        <w:trPr>
          <w:tblHeader/>
        </w:trPr>
        <w:tc>
          <w:tcPr>
            <w:tcW w:w="3200" w:type="dxa"/>
            <w:shd w:val="clear" w:color="auto" w:fill="2F5496"/>
            <w:tcMar>
              <w:top w:w="90" w:type="dxa"/>
              <w:left w:w="110" w:type="dxa"/>
              <w:bottom w:w="90" w:type="dxa"/>
              <w:right w:w="110" w:type="dxa"/>
            </w:tcMar>
          </w:tcPr>
          <w:p w14:paraId="3A22FC39" w14:textId="77777777" w:rsidR="00C36BBC" w:rsidRDefault="005E6D07">
            <w:r>
              <w:rPr>
                <w:rFonts w:ascii="Calibri" w:eastAsia="Calibri" w:hAnsi="Calibri" w:cs="Calibri"/>
                <w:b/>
                <w:bCs/>
                <w:color w:val="FFFFFF"/>
              </w:rPr>
              <w:t>What to look at</w:t>
            </w:r>
          </w:p>
        </w:tc>
        <w:tc>
          <w:tcPr>
            <w:tcW w:w="2400" w:type="dxa"/>
            <w:shd w:val="clear" w:color="auto" w:fill="2F5496"/>
            <w:tcMar>
              <w:top w:w="90" w:type="dxa"/>
              <w:left w:w="110" w:type="dxa"/>
              <w:bottom w:w="90" w:type="dxa"/>
              <w:right w:w="110" w:type="dxa"/>
            </w:tcMar>
          </w:tcPr>
          <w:p w14:paraId="3A22FC3A" w14:textId="77777777" w:rsidR="00C36BBC" w:rsidRDefault="005E6D07">
            <w:r>
              <w:rPr>
                <w:rFonts w:ascii="Calibri" w:eastAsia="Calibri" w:hAnsi="Calibri" w:cs="Calibri"/>
                <w:b/>
                <w:bCs/>
                <w:color w:val="FFFFFF"/>
              </w:rPr>
              <w:t>Where</w:t>
            </w:r>
          </w:p>
        </w:tc>
        <w:tc>
          <w:tcPr>
            <w:tcW w:w="3300" w:type="dxa"/>
            <w:shd w:val="clear" w:color="auto" w:fill="2F5496"/>
            <w:tcMar>
              <w:top w:w="90" w:type="dxa"/>
              <w:left w:w="110" w:type="dxa"/>
              <w:bottom w:w="90" w:type="dxa"/>
              <w:right w:w="110" w:type="dxa"/>
            </w:tcMar>
          </w:tcPr>
          <w:p w14:paraId="3A22FC3B" w14:textId="77777777" w:rsidR="00C36BBC" w:rsidRDefault="005E6D07">
            <w:r>
              <w:rPr>
                <w:rFonts w:ascii="Calibri" w:eastAsia="Calibri" w:hAnsi="Calibri" w:cs="Calibri"/>
                <w:b/>
                <w:bCs/>
                <w:color w:val="FFFFFF"/>
              </w:rPr>
              <w:t>Why it matters this week</w:t>
            </w:r>
          </w:p>
        </w:tc>
        <w:tc>
          <w:tcPr>
            <w:tcW w:w="1000" w:type="dxa"/>
            <w:shd w:val="clear" w:color="auto" w:fill="2F5496"/>
            <w:tcMar>
              <w:top w:w="90" w:type="dxa"/>
              <w:left w:w="110" w:type="dxa"/>
              <w:bottom w:w="90" w:type="dxa"/>
              <w:right w:w="110" w:type="dxa"/>
            </w:tcMar>
          </w:tcPr>
          <w:p w14:paraId="3A22FC3C" w14:textId="77777777" w:rsidR="00C36BBC" w:rsidRDefault="005E6D07">
            <w:r>
              <w:rPr>
                <w:rFonts w:ascii="Calibri" w:eastAsia="Calibri" w:hAnsi="Calibri" w:cs="Calibri"/>
                <w:b/>
                <w:bCs/>
                <w:color w:val="FFFFFF"/>
              </w:rPr>
              <w:t>Time</w:t>
            </w:r>
          </w:p>
        </w:tc>
      </w:tr>
      <w:tr w:rsidR="00C36BBC" w14:paraId="3A22FC42" w14:textId="77777777">
        <w:tc>
          <w:tcPr>
            <w:tcW w:w="3200" w:type="dxa"/>
            <w:tcMar>
              <w:top w:w="90" w:type="dxa"/>
              <w:left w:w="110" w:type="dxa"/>
              <w:bottom w:w="90" w:type="dxa"/>
              <w:right w:w="110" w:type="dxa"/>
            </w:tcMar>
          </w:tcPr>
          <w:p w14:paraId="3A22FC3E" w14:textId="77777777" w:rsidR="00C36BBC" w:rsidRDefault="005E6D07">
            <w:proofErr w:type="spellStart"/>
            <w:r>
              <w:rPr>
                <w:rFonts w:ascii="Calibri" w:eastAsia="Calibri" w:hAnsi="Calibri" w:cs="Calibri"/>
              </w:rPr>
              <w:t>pytest</w:t>
            </w:r>
            <w:proofErr w:type="spellEnd"/>
            <w:r>
              <w:rPr>
                <w:rFonts w:ascii="Calibri" w:eastAsia="Calibri" w:hAnsi="Calibri" w:cs="Calibri"/>
              </w:rPr>
              <w:t xml:space="preserve"> — official "Getting started"</w:t>
            </w:r>
          </w:p>
        </w:tc>
        <w:tc>
          <w:tcPr>
            <w:tcW w:w="2400" w:type="dxa"/>
            <w:tcMar>
              <w:top w:w="90" w:type="dxa"/>
              <w:left w:w="110" w:type="dxa"/>
              <w:bottom w:w="90" w:type="dxa"/>
              <w:right w:w="110" w:type="dxa"/>
            </w:tcMar>
          </w:tcPr>
          <w:p w14:paraId="3A22FC3F" w14:textId="77777777" w:rsidR="00C36BBC" w:rsidRDefault="005E6D07">
            <w:r>
              <w:rPr>
                <w:rFonts w:ascii="Calibri" w:eastAsia="Calibri" w:hAnsi="Calibri" w:cs="Calibri"/>
              </w:rPr>
              <w:t>docs.pytest.org</w:t>
            </w:r>
          </w:p>
        </w:tc>
        <w:tc>
          <w:tcPr>
            <w:tcW w:w="3300" w:type="dxa"/>
            <w:tcMar>
              <w:top w:w="90" w:type="dxa"/>
              <w:left w:w="110" w:type="dxa"/>
              <w:bottom w:w="90" w:type="dxa"/>
              <w:right w:w="110" w:type="dxa"/>
            </w:tcMar>
          </w:tcPr>
          <w:p w14:paraId="3A22FC40" w14:textId="77777777" w:rsidR="00C36BBC" w:rsidRDefault="005E6D07">
            <w:r>
              <w:rPr>
                <w:rFonts w:ascii="Calibri" w:eastAsia="Calibri" w:hAnsi="Calibri" w:cs="Calibri"/>
              </w:rPr>
              <w:t>The standard Python testing framework, if not already used consistently across your plugins.</w:t>
            </w:r>
          </w:p>
        </w:tc>
        <w:tc>
          <w:tcPr>
            <w:tcW w:w="1000" w:type="dxa"/>
            <w:tcMar>
              <w:top w:w="90" w:type="dxa"/>
              <w:left w:w="110" w:type="dxa"/>
              <w:bottom w:w="90" w:type="dxa"/>
              <w:right w:w="110" w:type="dxa"/>
            </w:tcMar>
          </w:tcPr>
          <w:p w14:paraId="3A22FC41" w14:textId="77777777" w:rsidR="00C36BBC" w:rsidRDefault="005E6D07">
            <w:r>
              <w:rPr>
                <w:rFonts w:ascii="Calibri" w:eastAsia="Calibri" w:hAnsi="Calibri" w:cs="Calibri"/>
              </w:rPr>
              <w:t>15 min</w:t>
            </w:r>
          </w:p>
        </w:tc>
      </w:tr>
      <w:tr w:rsidR="00C36BBC" w14:paraId="3A22FC47" w14:textId="77777777">
        <w:tc>
          <w:tcPr>
            <w:tcW w:w="3200" w:type="dxa"/>
            <w:shd w:val="clear" w:color="auto" w:fill="EEF2FA"/>
            <w:tcMar>
              <w:top w:w="90" w:type="dxa"/>
              <w:left w:w="110" w:type="dxa"/>
              <w:bottom w:w="90" w:type="dxa"/>
              <w:right w:w="110" w:type="dxa"/>
            </w:tcMar>
          </w:tcPr>
          <w:p w14:paraId="3A22FC43" w14:textId="77777777" w:rsidR="00C36BBC" w:rsidRDefault="005E6D07">
            <w:r>
              <w:rPr>
                <w:rFonts w:ascii="Calibri" w:eastAsia="Calibri" w:hAnsi="Calibri" w:cs="Calibri"/>
              </w:rPr>
              <w:t>"How to defend your final year project" style video</w:t>
            </w:r>
          </w:p>
        </w:tc>
        <w:tc>
          <w:tcPr>
            <w:tcW w:w="2400" w:type="dxa"/>
            <w:shd w:val="clear" w:color="auto" w:fill="EEF2FA"/>
            <w:tcMar>
              <w:top w:w="90" w:type="dxa"/>
              <w:left w:w="110" w:type="dxa"/>
              <w:bottom w:w="90" w:type="dxa"/>
              <w:right w:w="110" w:type="dxa"/>
            </w:tcMar>
          </w:tcPr>
          <w:p w14:paraId="3A22FC44" w14:textId="77777777" w:rsidR="00C36BBC" w:rsidRDefault="005E6D07">
            <w:r>
              <w:rPr>
                <w:rFonts w:ascii="Calibri" w:eastAsia="Calibri" w:hAnsi="Calibri" w:cs="Calibri"/>
              </w:rPr>
              <w:t>search this phrase on YouTube</w:t>
            </w:r>
          </w:p>
        </w:tc>
        <w:tc>
          <w:tcPr>
            <w:tcW w:w="3300" w:type="dxa"/>
            <w:shd w:val="clear" w:color="auto" w:fill="EEF2FA"/>
            <w:tcMar>
              <w:top w:w="90" w:type="dxa"/>
              <w:left w:w="110" w:type="dxa"/>
              <w:bottom w:w="90" w:type="dxa"/>
              <w:right w:w="110" w:type="dxa"/>
            </w:tcMar>
          </w:tcPr>
          <w:p w14:paraId="3A22FC45" w14:textId="77777777" w:rsidR="00C36BBC" w:rsidRDefault="005E6D07">
            <w:r>
              <w:rPr>
                <w:rFonts w:ascii="Calibri" w:eastAsia="Calibri" w:hAnsi="Calibri" w:cs="Calibri"/>
              </w:rPr>
              <w:t>General but genuinely useful presentation and Q&amp;A-handling advice for your final viva.</w:t>
            </w:r>
          </w:p>
        </w:tc>
        <w:tc>
          <w:tcPr>
            <w:tcW w:w="1000" w:type="dxa"/>
            <w:shd w:val="clear" w:color="auto" w:fill="EEF2FA"/>
            <w:tcMar>
              <w:top w:w="90" w:type="dxa"/>
              <w:left w:w="110" w:type="dxa"/>
              <w:bottom w:w="90" w:type="dxa"/>
              <w:right w:w="110" w:type="dxa"/>
            </w:tcMar>
          </w:tcPr>
          <w:p w14:paraId="3A22FC46" w14:textId="77777777" w:rsidR="00C36BBC" w:rsidRDefault="005E6D07">
            <w:r>
              <w:rPr>
                <w:rFonts w:ascii="Calibri" w:eastAsia="Calibri" w:hAnsi="Calibri" w:cs="Calibri"/>
              </w:rPr>
              <w:t>15 min</w:t>
            </w:r>
          </w:p>
        </w:tc>
      </w:tr>
    </w:tbl>
    <w:p w14:paraId="3A22FC48" w14:textId="77777777" w:rsidR="00C36BBC" w:rsidRDefault="00C36BBC">
      <w:pPr>
        <w:spacing w:after="120"/>
      </w:pPr>
    </w:p>
    <w:p w14:paraId="3A22FC49" w14:textId="77777777" w:rsidR="00C36BBC" w:rsidRDefault="005E6D07">
      <w:pPr>
        <w:spacing w:before="140" w:after="80"/>
      </w:pPr>
      <w:r>
        <w:rPr>
          <w:rFonts w:ascii="Calibri" w:eastAsia="Calibri" w:hAnsi="Calibri" w:cs="Calibri"/>
          <w:b/>
          <w:bCs/>
          <w:sz w:val="22"/>
          <w:szCs w:val="22"/>
        </w:rPr>
        <w:t>Build — do these, in order, at the keyboard</w:t>
      </w:r>
    </w:p>
    <w:p w14:paraId="3A22FC4A" w14:textId="77777777" w:rsidR="00C36BBC" w:rsidRDefault="005E6D07">
      <w:pPr>
        <w:spacing w:after="90"/>
        <w:ind w:left="300"/>
      </w:pPr>
      <w:r>
        <w:rPr>
          <w:rFonts w:ascii="Calibri" w:eastAsia="Calibri" w:hAnsi="Calibri" w:cs="Calibri"/>
          <w:b/>
          <w:bCs/>
          <w:sz w:val="22"/>
          <w:szCs w:val="22"/>
        </w:rPr>
        <w:t xml:space="preserve">1. </w:t>
      </w:r>
      <w:r>
        <w:rPr>
          <w:rFonts w:ascii="Calibri" w:eastAsia="Calibri" w:hAnsi="Calibri" w:cs="Calibri"/>
          <w:sz w:val="22"/>
          <w:szCs w:val="22"/>
        </w:rPr>
        <w:t xml:space="preserve">Write or complete automated tests for every plugin (Python, Java, JavaScript, C++) and the shared core, using </w:t>
      </w:r>
      <w:proofErr w:type="spellStart"/>
      <w:r>
        <w:rPr>
          <w:rFonts w:ascii="Calibri" w:eastAsia="Calibri" w:hAnsi="Calibri" w:cs="Calibri"/>
          <w:sz w:val="22"/>
          <w:szCs w:val="22"/>
        </w:rPr>
        <w:t>pytest</w:t>
      </w:r>
      <w:proofErr w:type="spellEnd"/>
      <w:r>
        <w:rPr>
          <w:rFonts w:ascii="Calibri" w:eastAsia="Calibri" w:hAnsi="Calibri" w:cs="Calibri"/>
          <w:sz w:val="22"/>
          <w:szCs w:val="22"/>
        </w:rPr>
        <w:t>, covering at minimum tokenizer correctness, sink/source detection, and taint tracking for each language.</w:t>
      </w:r>
    </w:p>
    <w:p w14:paraId="3A22FC4B" w14:textId="77777777" w:rsidR="00C36BBC" w:rsidRDefault="005E6D07">
      <w:pPr>
        <w:spacing w:after="90"/>
        <w:ind w:left="300"/>
      </w:pPr>
      <w:r>
        <w:rPr>
          <w:rFonts w:ascii="Calibri" w:eastAsia="Calibri" w:hAnsi="Calibri" w:cs="Calibri"/>
          <w:b/>
          <w:bCs/>
          <w:sz w:val="22"/>
          <w:szCs w:val="22"/>
        </w:rPr>
        <w:t xml:space="preserve">2. </w:t>
      </w:r>
      <w:r>
        <w:rPr>
          <w:rFonts w:ascii="Calibri" w:eastAsia="Calibri" w:hAnsi="Calibri" w:cs="Calibri"/>
          <w:sz w:val="22"/>
          <w:szCs w:val="22"/>
        </w:rPr>
        <w:t>Provide a single, documented command (or very short script) that runs the full pipeline for any of the four languages.</w:t>
      </w:r>
    </w:p>
    <w:p w14:paraId="3A22FC4C" w14:textId="77777777" w:rsidR="00C36BBC" w:rsidRDefault="005E6D07">
      <w:pPr>
        <w:spacing w:after="90"/>
        <w:ind w:left="300"/>
      </w:pPr>
      <w:r>
        <w:rPr>
          <w:rFonts w:ascii="Calibri" w:eastAsia="Calibri" w:hAnsi="Calibri" w:cs="Calibri"/>
          <w:b/>
          <w:bCs/>
          <w:sz w:val="22"/>
          <w:szCs w:val="22"/>
        </w:rPr>
        <w:t xml:space="preserve">3. </w:t>
      </w:r>
      <w:r>
        <w:rPr>
          <w:rFonts w:ascii="Calibri" w:eastAsia="Calibri" w:hAnsi="Calibri" w:cs="Calibri"/>
          <w:sz w:val="22"/>
          <w:szCs w:val="22"/>
        </w:rPr>
        <w:t xml:space="preserve">Re-run the </w:t>
      </w:r>
      <w:proofErr w:type="spellStart"/>
      <w:r>
        <w:rPr>
          <w:rFonts w:ascii="Calibri" w:eastAsia="Calibri" w:hAnsi="Calibri" w:cs="Calibri"/>
          <w:sz w:val="22"/>
          <w:szCs w:val="22"/>
        </w:rPr>
        <w:t>CodeCarbon</w:t>
      </w:r>
      <w:proofErr w:type="spellEnd"/>
      <w:r>
        <w:rPr>
          <w:rFonts w:ascii="Calibri" w:eastAsia="Calibri" w:hAnsi="Calibri" w:cs="Calibri"/>
          <w:sz w:val="22"/>
          <w:szCs w:val="22"/>
        </w:rPr>
        <w:t xml:space="preserve"> energy/CO2 measurement (from `</w:t>
      </w:r>
      <w:proofErr w:type="spellStart"/>
      <w:r>
        <w:rPr>
          <w:rFonts w:ascii="Calibri" w:eastAsia="Calibri" w:hAnsi="Calibri" w:cs="Calibri"/>
          <w:sz w:val="22"/>
          <w:szCs w:val="22"/>
        </w:rPr>
        <w:t>carbon_analysis</w:t>
      </w:r>
      <w:proofErr w:type="spellEnd"/>
      <w:r>
        <w:rPr>
          <w:rFonts w:ascii="Calibri" w:eastAsia="Calibri" w:hAnsi="Calibri" w:cs="Calibri"/>
          <w:sz w:val="22"/>
          <w:szCs w:val="22"/>
        </w:rPr>
        <w:t>/`) on the final, four-language version and compare against your Week 1 baseline.</w:t>
      </w:r>
    </w:p>
    <w:p w14:paraId="3A22FC4D" w14:textId="77777777" w:rsidR="00C36BBC" w:rsidRDefault="005E6D07">
      <w:pPr>
        <w:spacing w:after="90"/>
        <w:ind w:left="300"/>
      </w:pPr>
      <w:r>
        <w:rPr>
          <w:rFonts w:ascii="Calibri" w:eastAsia="Calibri" w:hAnsi="Calibri" w:cs="Calibri"/>
          <w:b/>
          <w:bCs/>
          <w:sz w:val="22"/>
          <w:szCs w:val="22"/>
        </w:rPr>
        <w:t xml:space="preserve">4. </w:t>
      </w:r>
      <w:r>
        <w:rPr>
          <w:rFonts w:ascii="Calibri" w:eastAsia="Calibri" w:hAnsi="Calibri" w:cs="Calibri"/>
          <w:sz w:val="22"/>
          <w:szCs w:val="22"/>
        </w:rPr>
        <w:t>Measure final processing time per file across languages and file sizes.</w:t>
      </w:r>
    </w:p>
    <w:p w14:paraId="3A22FC4E" w14:textId="77777777" w:rsidR="00C36BBC" w:rsidRDefault="005E6D07">
      <w:pPr>
        <w:spacing w:after="90"/>
        <w:ind w:left="300"/>
      </w:pPr>
      <w:r>
        <w:rPr>
          <w:rFonts w:ascii="Calibri" w:eastAsia="Calibri" w:hAnsi="Calibri" w:cs="Calibri"/>
          <w:b/>
          <w:bCs/>
          <w:sz w:val="22"/>
          <w:szCs w:val="22"/>
        </w:rPr>
        <w:t xml:space="preserve">5. </w:t>
      </w:r>
      <w:r>
        <w:rPr>
          <w:rFonts w:ascii="Calibri" w:eastAsia="Calibri" w:hAnsi="Calibri" w:cs="Calibri"/>
          <w:sz w:val="22"/>
          <w:szCs w:val="22"/>
        </w:rPr>
        <w:t>Update the README to reflect the current (v1.0, four-language) state of the project, not the old Python-only version.</w:t>
      </w:r>
    </w:p>
    <w:p w14:paraId="3A22FC4F" w14:textId="77777777" w:rsidR="00C36BBC" w:rsidRDefault="005E6D07">
      <w:pPr>
        <w:spacing w:after="90"/>
        <w:ind w:left="300"/>
      </w:pPr>
      <w:r>
        <w:rPr>
          <w:rFonts w:ascii="Calibri" w:eastAsia="Calibri" w:hAnsi="Calibri" w:cs="Calibri"/>
          <w:b/>
          <w:bCs/>
          <w:sz w:val="22"/>
          <w:szCs w:val="22"/>
        </w:rPr>
        <w:t xml:space="preserve">6. </w:t>
      </w:r>
      <w:r>
        <w:rPr>
          <w:rFonts w:ascii="Calibri" w:eastAsia="Calibri" w:hAnsi="Calibri" w:cs="Calibri"/>
          <w:sz w:val="22"/>
          <w:szCs w:val="22"/>
        </w:rPr>
        <w:t>Write the final report: motivation, architecture, week-by-week summary of what was actually improved (not what was planned — what actually happened), final metrics, benchmark comparison, limitations, and future work.</w:t>
      </w:r>
    </w:p>
    <w:p w14:paraId="3A22FC50" w14:textId="77777777" w:rsidR="00C36BBC" w:rsidRDefault="005E6D07">
      <w:pPr>
        <w:spacing w:after="90"/>
        <w:ind w:left="300"/>
      </w:pPr>
      <w:r>
        <w:rPr>
          <w:rFonts w:ascii="Calibri" w:eastAsia="Calibri" w:hAnsi="Calibri" w:cs="Calibri"/>
          <w:b/>
          <w:bCs/>
          <w:sz w:val="22"/>
          <w:szCs w:val="22"/>
        </w:rPr>
        <w:lastRenderedPageBreak/>
        <w:t xml:space="preserve">7. </w:t>
      </w:r>
      <w:r>
        <w:rPr>
          <w:rFonts w:ascii="Calibri" w:eastAsia="Calibri" w:hAnsi="Calibri" w:cs="Calibri"/>
          <w:sz w:val="22"/>
          <w:szCs w:val="22"/>
        </w:rPr>
        <w:t>Rehearse your full demo: one attack file per language, through the web interface, showing detection, explanation, and fix suggestion, plus your before/after metrics across the whole 16 weeks.</w:t>
      </w:r>
    </w:p>
    <w:p w14:paraId="3A22FC51" w14:textId="77777777" w:rsidR="00C36BBC" w:rsidRDefault="005E6D07">
      <w:pPr>
        <w:spacing w:before="140" w:after="80"/>
      </w:pPr>
      <w:r>
        <w:rPr>
          <w:rFonts w:ascii="Calibri" w:eastAsia="Calibri" w:hAnsi="Calibri" w:cs="Calibri"/>
          <w:b/>
          <w:bCs/>
          <w:sz w:val="22"/>
          <w:szCs w:val="22"/>
        </w:rPr>
        <w:t>Input → Output — a real example to test against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00"/>
      </w:tblGrid>
      <w:tr w:rsidR="00C36BBC" w14:paraId="3A22FC54" w14:textId="77777777">
        <w:trPr>
          <w:tblHeader/>
        </w:trPr>
        <w:tc>
          <w:tcPr>
            <w:tcW w:w="2200" w:type="dxa"/>
            <w:shd w:val="clear" w:color="auto" w:fill="2F5496"/>
            <w:tcMar>
              <w:top w:w="90" w:type="dxa"/>
              <w:left w:w="110" w:type="dxa"/>
              <w:bottom w:w="90" w:type="dxa"/>
              <w:right w:w="110" w:type="dxa"/>
            </w:tcMar>
          </w:tcPr>
          <w:p w14:paraId="3A22FC52" w14:textId="77777777" w:rsidR="00C36BBC" w:rsidRDefault="00C36BBC"/>
        </w:tc>
        <w:tc>
          <w:tcPr>
            <w:tcW w:w="7700" w:type="dxa"/>
            <w:shd w:val="clear" w:color="auto" w:fill="2F5496"/>
            <w:tcMar>
              <w:top w:w="90" w:type="dxa"/>
              <w:left w:w="110" w:type="dxa"/>
              <w:bottom w:w="90" w:type="dxa"/>
              <w:right w:w="110" w:type="dxa"/>
            </w:tcMar>
          </w:tcPr>
          <w:p w14:paraId="3A22FC53" w14:textId="77777777" w:rsidR="00C36BBC" w:rsidRDefault="00C36BBC"/>
        </w:tc>
      </w:tr>
      <w:tr w:rsidR="00C36BBC" w14:paraId="3A22FC57" w14:textId="77777777">
        <w:tc>
          <w:tcPr>
            <w:tcW w:w="2200" w:type="dxa"/>
            <w:tcMar>
              <w:top w:w="90" w:type="dxa"/>
              <w:left w:w="110" w:type="dxa"/>
              <w:bottom w:w="90" w:type="dxa"/>
              <w:right w:w="110" w:type="dxa"/>
            </w:tcMar>
          </w:tcPr>
          <w:p w14:paraId="3A22FC55" w14:textId="77777777" w:rsidR="00C36BBC" w:rsidRDefault="005E6D07">
            <w:r>
              <w:rPr>
                <w:rFonts w:ascii="Calibri" w:eastAsia="Calibri" w:hAnsi="Calibri" w:cs="Calibri"/>
              </w:rPr>
              <w:t>Input</w:t>
            </w:r>
          </w:p>
        </w:tc>
        <w:tc>
          <w:tcPr>
            <w:tcW w:w="7700" w:type="dxa"/>
            <w:tcMar>
              <w:top w:w="90" w:type="dxa"/>
              <w:left w:w="110" w:type="dxa"/>
              <w:bottom w:w="90" w:type="dxa"/>
              <w:right w:w="110" w:type="dxa"/>
            </w:tcMar>
          </w:tcPr>
          <w:p w14:paraId="3A22FC56" w14:textId="77777777" w:rsidR="00C36BBC" w:rsidRDefault="005E6D07">
            <w:r>
              <w:rPr>
                <w:rFonts w:ascii="Calibri" w:eastAsia="Calibri" w:hAnsi="Calibri" w:cs="Calibri"/>
              </w:rPr>
              <w:t>The full test suite, run with a single command.</w:t>
            </w:r>
          </w:p>
        </w:tc>
      </w:tr>
      <w:tr w:rsidR="00C36BBC" w14:paraId="3A22FC5A" w14:textId="77777777">
        <w:tc>
          <w:tcPr>
            <w:tcW w:w="2200" w:type="dxa"/>
            <w:shd w:val="clear" w:color="auto" w:fill="EEF2FA"/>
            <w:tcMar>
              <w:top w:w="90" w:type="dxa"/>
              <w:left w:w="110" w:type="dxa"/>
              <w:bottom w:w="90" w:type="dxa"/>
              <w:right w:w="110" w:type="dxa"/>
            </w:tcMar>
          </w:tcPr>
          <w:p w14:paraId="3A22FC58" w14:textId="77777777" w:rsidR="00C36BBC" w:rsidRDefault="005E6D07">
            <w:r>
              <w:rPr>
                <w:rFonts w:ascii="Calibri" w:eastAsia="Calibri" w:hAnsi="Calibri" w:cs="Calibri"/>
              </w:rPr>
              <w:t>Expected output</w:t>
            </w:r>
          </w:p>
        </w:tc>
        <w:tc>
          <w:tcPr>
            <w:tcW w:w="7700" w:type="dxa"/>
            <w:shd w:val="clear" w:color="auto" w:fill="EEF2FA"/>
            <w:tcMar>
              <w:top w:w="90" w:type="dxa"/>
              <w:left w:w="110" w:type="dxa"/>
              <w:bottom w:w="90" w:type="dxa"/>
              <w:right w:w="110" w:type="dxa"/>
            </w:tcMar>
          </w:tcPr>
          <w:p w14:paraId="3A22FC59" w14:textId="77777777" w:rsidR="00C36BBC" w:rsidRDefault="005E6D07">
            <w:r>
              <w:rPr>
                <w:rFonts w:ascii="Calibri" w:eastAsia="Calibri" w:hAnsi="Calibri" w:cs="Calibri"/>
              </w:rPr>
              <w:t>A pass/fail report for every plugin and the shared core, plus a final performance/energy table.</w:t>
            </w:r>
          </w:p>
        </w:tc>
      </w:tr>
      <w:tr w:rsidR="00C36BBC" w14:paraId="3A22FC5D" w14:textId="77777777">
        <w:tc>
          <w:tcPr>
            <w:tcW w:w="2200" w:type="dxa"/>
            <w:tcMar>
              <w:top w:w="90" w:type="dxa"/>
              <w:left w:w="110" w:type="dxa"/>
              <w:bottom w:w="90" w:type="dxa"/>
              <w:right w:w="110" w:type="dxa"/>
            </w:tcMar>
          </w:tcPr>
          <w:p w14:paraId="3A22FC5B" w14:textId="77777777" w:rsidR="00C36BBC" w:rsidRDefault="005E6D07">
            <w:r>
              <w:rPr>
                <w:rFonts w:ascii="Calibri" w:eastAsia="Calibri" w:hAnsi="Calibri" w:cs="Calibri"/>
              </w:rPr>
              <w:t>How to check it worked</w:t>
            </w:r>
          </w:p>
        </w:tc>
        <w:tc>
          <w:tcPr>
            <w:tcW w:w="7700" w:type="dxa"/>
            <w:tcMar>
              <w:top w:w="90" w:type="dxa"/>
              <w:left w:w="110" w:type="dxa"/>
              <w:bottom w:w="90" w:type="dxa"/>
              <w:right w:w="110" w:type="dxa"/>
            </w:tcMar>
          </w:tcPr>
          <w:p w14:paraId="3A22FC5C" w14:textId="77777777" w:rsidR="00C36BBC" w:rsidRDefault="005E6D07">
            <w:r>
              <w:rPr>
                <w:rFonts w:ascii="Calibri" w:eastAsia="Calibri" w:hAnsi="Calibri" w:cs="Calibri"/>
              </w:rPr>
              <w:t>Every test should pass before you consider the project frozen for submission; any known, accepted failure should be documented explicitly, not silently ignored.</w:t>
            </w:r>
          </w:p>
        </w:tc>
      </w:tr>
    </w:tbl>
    <w:p w14:paraId="3A22FC5E" w14:textId="77777777" w:rsidR="00C36BBC" w:rsidRDefault="00C36BBC">
      <w:pPr>
        <w:spacing w:after="120"/>
      </w:pPr>
    </w:p>
    <w:p w14:paraId="3A22FC5F" w14:textId="77777777" w:rsidR="00C36BBC" w:rsidRDefault="005E6D07">
      <w:pPr>
        <w:spacing w:before="140" w:after="80"/>
      </w:pPr>
      <w:r>
        <w:rPr>
          <w:rFonts w:ascii="Calibri" w:eastAsia="Calibri" w:hAnsi="Calibri" w:cs="Calibri"/>
          <w:b/>
          <w:bCs/>
          <w:sz w:val="22"/>
          <w:szCs w:val="22"/>
        </w:rPr>
        <w:t>Report proof — what goes in this week's report</w:t>
      </w:r>
    </w:p>
    <w:p w14:paraId="3A22FC60" w14:textId="77777777" w:rsidR="00C36BBC" w:rsidRDefault="005E6D07">
      <w:pPr>
        <w:spacing w:after="130"/>
      </w:pPr>
      <w:r>
        <w:rPr>
          <w:rFonts w:ascii="Calibri" w:eastAsia="Calibri" w:hAnsi="Calibri" w:cs="Calibri"/>
          <w:sz w:val="22"/>
          <w:szCs w:val="22"/>
        </w:rPr>
        <w:t>Full test suite passing (with a coverage summary if possible); final report; live demo across all four languages; a clear, one-page "what changed from Week 1 to Week 16" summary table for your own reference during the viva.</w:t>
      </w:r>
    </w:p>
    <w:p w14:paraId="3A22FC61" w14:textId="77777777" w:rsidR="00C36BBC" w:rsidRDefault="005E6D07">
      <w:pPr>
        <w:spacing w:before="140" w:after="80"/>
      </w:pPr>
      <w:r>
        <w:rPr>
          <w:rFonts w:ascii="Calibri" w:eastAsia="Calibri" w:hAnsi="Calibri" w:cs="Calibri"/>
          <w:b/>
          <w:bCs/>
          <w:sz w:val="22"/>
          <w:szCs w:val="22"/>
        </w:rPr>
        <w:t>Viva — three questions you should be able to answer live</w:t>
      </w:r>
    </w:p>
    <w:p w14:paraId="3A22FC62" w14:textId="77777777" w:rsidR="00C36BBC" w:rsidRDefault="005E6D07">
      <w:pPr>
        <w:spacing w:after="130"/>
      </w:pPr>
      <w:r>
        <w:rPr>
          <w:rFonts w:ascii="Calibri" w:eastAsia="Calibri" w:hAnsi="Calibri" w:cs="Calibri"/>
          <w:b/>
          <w:bCs/>
          <w:sz w:val="22"/>
          <w:szCs w:val="22"/>
        </w:rPr>
        <w:t>Q1. Summarize, in two minutes, what this project became over 16 weeks.</w:t>
      </w:r>
    </w:p>
    <w:p w14:paraId="3A22FC63" w14:textId="77777777" w:rsidR="00C36BBC" w:rsidRDefault="005E6D07">
      <w:pPr>
        <w:spacing w:after="160"/>
      </w:pPr>
      <w:r>
        <w:rPr>
          <w:rFonts w:ascii="Calibri" w:eastAsia="Calibri" w:hAnsi="Calibri" w:cs="Calibri"/>
          <w:sz w:val="22"/>
          <w:szCs w:val="22"/>
        </w:rPr>
        <w:t xml:space="preserve">Practice this as an actual two-minute spoken answer: started as a Python-only hybrid lexical security analyzer with an unverified baseline; over 15 improvement weeks, hardened Unicode/Trojan-Source </w:t>
      </w:r>
      <w:proofErr w:type="spellStart"/>
      <w:r>
        <w:rPr>
          <w:rFonts w:ascii="Calibri" w:eastAsia="Calibri" w:hAnsi="Calibri" w:cs="Calibri"/>
          <w:sz w:val="22"/>
          <w:szCs w:val="22"/>
        </w:rPr>
        <w:t>defence</w:t>
      </w:r>
      <w:proofErr w:type="spellEnd"/>
      <w:r>
        <w:rPr>
          <w:rFonts w:ascii="Calibri" w:eastAsia="Calibri" w:hAnsi="Calibri" w:cs="Calibri"/>
          <w:sz w:val="22"/>
          <w:szCs w:val="22"/>
        </w:rPr>
        <w:t>, replaced taint tracking with a real AST-based tracker, fixed a data-leakage problem in ML evaluation and tuned the model, refactored into a language-plugin architecture, and extended full rule + taint-lite support to Java, JavaScript and C++, backed by a multi-language ML comparison, a benchmark against Bandit/</w:t>
      </w:r>
      <w:proofErr w:type="spellStart"/>
      <w:r>
        <w:rPr>
          <w:rFonts w:ascii="Calibri" w:eastAsia="Calibri" w:hAnsi="Calibri" w:cs="Calibri"/>
          <w:sz w:val="22"/>
          <w:szCs w:val="22"/>
        </w:rPr>
        <w:t>Semgrep</w:t>
      </w:r>
      <w:proofErr w:type="spellEnd"/>
      <w:r>
        <w:rPr>
          <w:rFonts w:ascii="Calibri" w:eastAsia="Calibri" w:hAnsi="Calibri" w:cs="Calibri"/>
          <w:sz w:val="22"/>
          <w:szCs w:val="22"/>
        </w:rPr>
        <w:t>/</w:t>
      </w:r>
      <w:proofErr w:type="spellStart"/>
      <w:r>
        <w:rPr>
          <w:rFonts w:ascii="Calibri" w:eastAsia="Calibri" w:hAnsi="Calibri" w:cs="Calibri"/>
          <w:sz w:val="22"/>
          <w:szCs w:val="22"/>
        </w:rPr>
        <w:t>cppcheck</w:t>
      </w:r>
      <w:proofErr w:type="spellEnd"/>
      <w:r>
        <w:rPr>
          <w:rFonts w:ascii="Calibri" w:eastAsia="Calibri" w:hAnsi="Calibri" w:cs="Calibri"/>
          <w:sz w:val="22"/>
          <w:szCs w:val="22"/>
        </w:rPr>
        <w:t>, and a four-language explainable web interface.</w:t>
      </w:r>
    </w:p>
    <w:p w14:paraId="3A22FC64" w14:textId="77777777" w:rsidR="00C36BBC" w:rsidRDefault="005E6D07">
      <w:pPr>
        <w:spacing w:after="130"/>
      </w:pPr>
      <w:r>
        <w:rPr>
          <w:rFonts w:ascii="Calibri" w:eastAsia="Calibri" w:hAnsi="Calibri" w:cs="Calibri"/>
          <w:b/>
          <w:bCs/>
          <w:sz w:val="22"/>
          <w:szCs w:val="22"/>
        </w:rPr>
        <w:t>Q2. What would you do next if given another 16 weeks?</w:t>
      </w:r>
    </w:p>
    <w:p w14:paraId="3A22FC65" w14:textId="77777777" w:rsidR="00C36BBC" w:rsidRDefault="005E6D07">
      <w:pPr>
        <w:spacing w:after="160"/>
      </w:pPr>
      <w:r>
        <w:rPr>
          <w:rFonts w:ascii="Calibri" w:eastAsia="Calibri" w:hAnsi="Calibri" w:cs="Calibri"/>
          <w:sz w:val="22"/>
          <w:szCs w:val="22"/>
        </w:rPr>
        <w:t>Have a real answer ready: likely candidates are full AST-based taint tracking for Java/JS/C++ (currently taint-lite), larger real-world labelled datasets per language to justify per-language ML models, and extending to one or two more languages (PHP or Go) using the now-proven plugin architecture.</w:t>
      </w:r>
    </w:p>
    <w:p w14:paraId="3A22FC66" w14:textId="77777777" w:rsidR="00C36BBC" w:rsidRDefault="005E6D07">
      <w:pPr>
        <w:spacing w:after="130"/>
      </w:pPr>
      <w:r>
        <w:rPr>
          <w:rFonts w:ascii="Calibri" w:eastAsia="Calibri" w:hAnsi="Calibri" w:cs="Calibri"/>
          <w:b/>
          <w:bCs/>
          <w:sz w:val="22"/>
          <w:szCs w:val="22"/>
        </w:rPr>
        <w:t>Q3. What was the single hardest problem you solved, and why?</w:t>
      </w:r>
    </w:p>
    <w:p w14:paraId="3A22FC67" w14:textId="77777777" w:rsidR="00C36BBC" w:rsidRDefault="005E6D07">
      <w:pPr>
        <w:spacing w:after="160"/>
      </w:pPr>
      <w:r>
        <w:rPr>
          <w:rFonts w:ascii="Calibri" w:eastAsia="Calibri" w:hAnsi="Calibri" w:cs="Calibri"/>
          <w:sz w:val="22"/>
          <w:szCs w:val="22"/>
        </w:rPr>
        <w:t xml:space="preserve">Answer honestly from your own experience — common strong answers include the data-leakage fix (Week 4, because it required admitting the original numbers were likely inflated) or the plugin refactor (Week 6, because it had to preserve exact prior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while restructuring everything).</w:t>
      </w:r>
    </w:p>
    <w:p w14:paraId="3A22FC68" w14:textId="77777777" w:rsidR="00C36BBC" w:rsidRDefault="005E6D07">
      <w:pPr>
        <w:spacing w:before="140" w:after="80"/>
      </w:pPr>
      <w:r>
        <w:rPr>
          <w:rFonts w:ascii="Calibri" w:eastAsia="Calibri" w:hAnsi="Calibri" w:cs="Calibri"/>
          <w:b/>
          <w:bCs/>
          <w:sz w:val="22"/>
          <w:szCs w:val="22"/>
        </w:rPr>
        <w:t>Ask me — prompts to copy and paste when you're stuck</w:t>
      </w:r>
    </w:p>
    <w:p w14:paraId="3A22FC69"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 xml:space="preserve">"Help me write a </w:t>
      </w:r>
      <w:proofErr w:type="spellStart"/>
      <w:r>
        <w:rPr>
          <w:rFonts w:ascii="Calibri" w:eastAsia="Calibri" w:hAnsi="Calibri" w:cs="Calibri"/>
          <w:i/>
          <w:iCs/>
        </w:rPr>
        <w:t>pytest</w:t>
      </w:r>
      <w:proofErr w:type="spellEnd"/>
      <w:r>
        <w:rPr>
          <w:rFonts w:ascii="Calibri" w:eastAsia="Calibri" w:hAnsi="Calibri" w:cs="Calibri"/>
          <w:i/>
          <w:iCs/>
        </w:rPr>
        <w:t xml:space="preserve"> test suite structure that covers all four of my language plugins plus the shared core, organized cleanly by module."</w:t>
      </w:r>
    </w:p>
    <w:p w14:paraId="3A22FC6A" w14:textId="77777777" w:rsidR="00C36BBC" w:rsidRDefault="005E6D07">
      <w:pPr>
        <w:pBdr>
          <w:left w:val="single" w:sz="12" w:space="0" w:color="2F5496"/>
        </w:pBdr>
        <w:shd w:val="clear" w:color="auto" w:fill="F5F5F5"/>
        <w:spacing w:after="100"/>
        <w:ind w:left="200"/>
      </w:pPr>
      <w:r>
        <w:rPr>
          <w:rFonts w:ascii="Calibri" w:eastAsia="Calibri" w:hAnsi="Calibri" w:cs="Calibri"/>
          <w:i/>
          <w:iCs/>
        </w:rPr>
        <w:t>"Here's a rough draft of my final report [paste your draft or outline]. Help me tighten the 'what actually improved' section so every claim is backed by a specific number or test result from my weekly work."</w:t>
      </w:r>
    </w:p>
    <w:p w14:paraId="3A22FC6B" w14:textId="77777777" w:rsidR="00C36BBC" w:rsidRDefault="005E6D07">
      <w:r>
        <w:br w:type="page"/>
      </w:r>
    </w:p>
    <w:p w14:paraId="3A22FC6C" w14:textId="77777777" w:rsidR="00C36BBC" w:rsidRDefault="005E6D07">
      <w:pPr>
        <w:pStyle w:val="Heading1"/>
        <w:spacing w:before="260" w:after="140"/>
      </w:pPr>
      <w:r>
        <w:lastRenderedPageBreak/>
        <w:t>Appendix A: Glossary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C36BBC" w14:paraId="3A22FC6F" w14:textId="77777777">
        <w:trPr>
          <w:tblHeader/>
        </w:trPr>
        <w:tc>
          <w:tcPr>
            <w:tcW w:w="2600" w:type="dxa"/>
            <w:shd w:val="clear" w:color="auto" w:fill="2F5496"/>
            <w:tcMar>
              <w:top w:w="90" w:type="dxa"/>
              <w:left w:w="110" w:type="dxa"/>
              <w:bottom w:w="90" w:type="dxa"/>
              <w:right w:w="110" w:type="dxa"/>
            </w:tcMar>
          </w:tcPr>
          <w:p w14:paraId="3A22FC6D" w14:textId="77777777" w:rsidR="00C36BBC" w:rsidRDefault="005E6D07">
            <w:r>
              <w:rPr>
                <w:rFonts w:ascii="Calibri" w:eastAsia="Calibri" w:hAnsi="Calibri" w:cs="Calibri"/>
                <w:b/>
                <w:bCs/>
                <w:color w:val="FFFFFF"/>
              </w:rPr>
              <w:t>Term</w:t>
            </w:r>
          </w:p>
        </w:tc>
        <w:tc>
          <w:tcPr>
            <w:tcW w:w="7300" w:type="dxa"/>
            <w:shd w:val="clear" w:color="auto" w:fill="2F5496"/>
            <w:tcMar>
              <w:top w:w="90" w:type="dxa"/>
              <w:left w:w="110" w:type="dxa"/>
              <w:bottom w:w="90" w:type="dxa"/>
              <w:right w:w="110" w:type="dxa"/>
            </w:tcMar>
          </w:tcPr>
          <w:p w14:paraId="3A22FC6E" w14:textId="77777777" w:rsidR="00C36BBC" w:rsidRDefault="005E6D07">
            <w:r>
              <w:rPr>
                <w:rFonts w:ascii="Calibri" w:eastAsia="Calibri" w:hAnsi="Calibri" w:cs="Calibri"/>
                <w:b/>
                <w:bCs/>
                <w:color w:val="FFFFFF"/>
              </w:rPr>
              <w:t>Plain-word meaning</w:t>
            </w:r>
          </w:p>
        </w:tc>
      </w:tr>
      <w:tr w:rsidR="00C36BBC" w14:paraId="3A22FC72" w14:textId="77777777">
        <w:tc>
          <w:tcPr>
            <w:tcW w:w="2600" w:type="dxa"/>
            <w:tcMar>
              <w:top w:w="90" w:type="dxa"/>
              <w:left w:w="110" w:type="dxa"/>
              <w:bottom w:w="90" w:type="dxa"/>
              <w:right w:w="110" w:type="dxa"/>
            </w:tcMar>
          </w:tcPr>
          <w:p w14:paraId="3A22FC70" w14:textId="77777777" w:rsidR="00C36BBC" w:rsidRDefault="005E6D07">
            <w:r>
              <w:rPr>
                <w:rFonts w:ascii="Calibri" w:eastAsia="Calibri" w:hAnsi="Calibri" w:cs="Calibri"/>
              </w:rPr>
              <w:t>Token</w:t>
            </w:r>
          </w:p>
        </w:tc>
        <w:tc>
          <w:tcPr>
            <w:tcW w:w="7300" w:type="dxa"/>
            <w:tcMar>
              <w:top w:w="90" w:type="dxa"/>
              <w:left w:w="110" w:type="dxa"/>
              <w:bottom w:w="90" w:type="dxa"/>
              <w:right w:w="110" w:type="dxa"/>
            </w:tcMar>
          </w:tcPr>
          <w:p w14:paraId="3A22FC71" w14:textId="77777777" w:rsidR="00C36BBC" w:rsidRDefault="005E6D07">
            <w:r>
              <w:rPr>
                <w:rFonts w:ascii="Calibri" w:eastAsia="Calibri" w:hAnsi="Calibri" w:cs="Calibri"/>
              </w:rPr>
              <w:t>A small labelled piece of code: a type (KEYWORD, IDENTIFIER, STRING...) plus its text and position.</w:t>
            </w:r>
          </w:p>
        </w:tc>
      </w:tr>
      <w:tr w:rsidR="00C36BBC" w14:paraId="3A22FC75" w14:textId="77777777">
        <w:tc>
          <w:tcPr>
            <w:tcW w:w="2600" w:type="dxa"/>
            <w:shd w:val="clear" w:color="auto" w:fill="EEF2FA"/>
            <w:tcMar>
              <w:top w:w="90" w:type="dxa"/>
              <w:left w:w="110" w:type="dxa"/>
              <w:bottom w:w="90" w:type="dxa"/>
              <w:right w:w="110" w:type="dxa"/>
            </w:tcMar>
          </w:tcPr>
          <w:p w14:paraId="3A22FC73" w14:textId="77777777" w:rsidR="00C36BBC" w:rsidRDefault="005E6D07">
            <w:proofErr w:type="spellStart"/>
            <w:r>
              <w:rPr>
                <w:rFonts w:ascii="Calibri" w:eastAsia="Calibri" w:hAnsi="Calibri" w:cs="Calibri"/>
              </w:rPr>
              <w:t>Lexer</w:t>
            </w:r>
            <w:proofErr w:type="spellEnd"/>
            <w:r>
              <w:rPr>
                <w:rFonts w:ascii="Calibri" w:eastAsia="Calibri" w:hAnsi="Calibri" w:cs="Calibri"/>
              </w:rPr>
              <w:t xml:space="preserve"> / tokenizer</w:t>
            </w:r>
          </w:p>
        </w:tc>
        <w:tc>
          <w:tcPr>
            <w:tcW w:w="7300" w:type="dxa"/>
            <w:shd w:val="clear" w:color="auto" w:fill="EEF2FA"/>
            <w:tcMar>
              <w:top w:w="90" w:type="dxa"/>
              <w:left w:w="110" w:type="dxa"/>
              <w:bottom w:w="90" w:type="dxa"/>
              <w:right w:w="110" w:type="dxa"/>
            </w:tcMar>
          </w:tcPr>
          <w:p w14:paraId="3A22FC74" w14:textId="77777777" w:rsidR="00C36BBC" w:rsidRDefault="005E6D07">
            <w:r>
              <w:rPr>
                <w:rFonts w:ascii="Calibri" w:eastAsia="Calibri" w:hAnsi="Calibri" w:cs="Calibri"/>
              </w:rPr>
              <w:t>The part of the pipeline that turns raw text into tokens.</w:t>
            </w:r>
          </w:p>
        </w:tc>
      </w:tr>
      <w:tr w:rsidR="00C36BBC" w14:paraId="3A22FC78" w14:textId="77777777">
        <w:tc>
          <w:tcPr>
            <w:tcW w:w="2600" w:type="dxa"/>
            <w:tcMar>
              <w:top w:w="90" w:type="dxa"/>
              <w:left w:w="110" w:type="dxa"/>
              <w:bottom w:w="90" w:type="dxa"/>
              <w:right w:w="110" w:type="dxa"/>
            </w:tcMar>
          </w:tcPr>
          <w:p w14:paraId="3A22FC76" w14:textId="77777777" w:rsidR="00C36BBC" w:rsidRDefault="005E6D07">
            <w:r>
              <w:rPr>
                <w:rFonts w:ascii="Calibri" w:eastAsia="Calibri" w:hAnsi="Calibri" w:cs="Calibri"/>
              </w:rPr>
              <w:t>AST (Abstract Syntax Tree)</w:t>
            </w:r>
          </w:p>
        </w:tc>
        <w:tc>
          <w:tcPr>
            <w:tcW w:w="7300" w:type="dxa"/>
            <w:tcMar>
              <w:top w:w="90" w:type="dxa"/>
              <w:left w:w="110" w:type="dxa"/>
              <w:bottom w:w="90" w:type="dxa"/>
              <w:right w:w="110" w:type="dxa"/>
            </w:tcMar>
          </w:tcPr>
          <w:p w14:paraId="3A22FC77" w14:textId="77777777" w:rsidR="00C36BBC" w:rsidRDefault="005E6D07">
            <w:r>
              <w:rPr>
                <w:rFonts w:ascii="Calibri" w:eastAsia="Calibri" w:hAnsi="Calibri" w:cs="Calibri"/>
              </w:rPr>
              <w:t>A tree showing code's real structure, not just a flat list of tokens.</w:t>
            </w:r>
          </w:p>
        </w:tc>
      </w:tr>
      <w:tr w:rsidR="00C36BBC" w14:paraId="3A22FC7B" w14:textId="77777777">
        <w:tc>
          <w:tcPr>
            <w:tcW w:w="2600" w:type="dxa"/>
            <w:shd w:val="clear" w:color="auto" w:fill="EEF2FA"/>
            <w:tcMar>
              <w:top w:w="90" w:type="dxa"/>
              <w:left w:w="110" w:type="dxa"/>
              <w:bottom w:w="90" w:type="dxa"/>
              <w:right w:w="110" w:type="dxa"/>
            </w:tcMar>
          </w:tcPr>
          <w:p w14:paraId="3A22FC79" w14:textId="77777777" w:rsidR="00C36BBC" w:rsidRDefault="005E6D07">
            <w:r>
              <w:rPr>
                <w:rFonts w:ascii="Calibri" w:eastAsia="Calibri" w:hAnsi="Calibri" w:cs="Calibri"/>
              </w:rPr>
              <w:t>Taint tracking</w:t>
            </w:r>
          </w:p>
        </w:tc>
        <w:tc>
          <w:tcPr>
            <w:tcW w:w="7300" w:type="dxa"/>
            <w:shd w:val="clear" w:color="auto" w:fill="EEF2FA"/>
            <w:tcMar>
              <w:top w:w="90" w:type="dxa"/>
              <w:left w:w="110" w:type="dxa"/>
              <w:bottom w:w="90" w:type="dxa"/>
              <w:right w:w="110" w:type="dxa"/>
            </w:tcMar>
          </w:tcPr>
          <w:p w14:paraId="3A22FC7A" w14:textId="77777777" w:rsidR="00C36BBC" w:rsidRDefault="005E6D07">
            <w:r>
              <w:rPr>
                <w:rFonts w:ascii="Calibri" w:eastAsia="Calibri" w:hAnsi="Calibri" w:cs="Calibri"/>
              </w:rPr>
              <w:t>Following untrusted data from where it enters (source) to where it becomes dangerous (sink).</w:t>
            </w:r>
          </w:p>
        </w:tc>
      </w:tr>
      <w:tr w:rsidR="00C36BBC" w14:paraId="3A22FC7E" w14:textId="77777777">
        <w:tc>
          <w:tcPr>
            <w:tcW w:w="2600" w:type="dxa"/>
            <w:tcMar>
              <w:top w:w="90" w:type="dxa"/>
              <w:left w:w="110" w:type="dxa"/>
              <w:bottom w:w="90" w:type="dxa"/>
              <w:right w:w="110" w:type="dxa"/>
            </w:tcMar>
          </w:tcPr>
          <w:p w14:paraId="3A22FC7C" w14:textId="77777777" w:rsidR="00C36BBC" w:rsidRDefault="005E6D07">
            <w:r>
              <w:rPr>
                <w:rFonts w:ascii="Calibri" w:eastAsia="Calibri" w:hAnsi="Calibri" w:cs="Calibri"/>
              </w:rPr>
              <w:t>Source</w:t>
            </w:r>
          </w:p>
        </w:tc>
        <w:tc>
          <w:tcPr>
            <w:tcW w:w="7300" w:type="dxa"/>
            <w:tcMar>
              <w:top w:w="90" w:type="dxa"/>
              <w:left w:w="110" w:type="dxa"/>
              <w:bottom w:w="90" w:type="dxa"/>
              <w:right w:w="110" w:type="dxa"/>
            </w:tcMar>
          </w:tcPr>
          <w:p w14:paraId="3A22FC7D" w14:textId="77777777" w:rsidR="00C36BBC" w:rsidRDefault="005E6D07">
            <w:r>
              <w:rPr>
                <w:rFonts w:ascii="Calibri" w:eastAsia="Calibri" w:hAnsi="Calibri" w:cs="Calibri"/>
              </w:rPr>
              <w:t>Where untrusted data enters a program (user input, a URL, an environment variable).</w:t>
            </w:r>
          </w:p>
        </w:tc>
      </w:tr>
      <w:tr w:rsidR="00C36BBC" w14:paraId="3A22FC81" w14:textId="77777777">
        <w:tc>
          <w:tcPr>
            <w:tcW w:w="2600" w:type="dxa"/>
            <w:shd w:val="clear" w:color="auto" w:fill="EEF2FA"/>
            <w:tcMar>
              <w:top w:w="90" w:type="dxa"/>
              <w:left w:w="110" w:type="dxa"/>
              <w:bottom w:w="90" w:type="dxa"/>
              <w:right w:w="110" w:type="dxa"/>
            </w:tcMar>
          </w:tcPr>
          <w:p w14:paraId="3A22FC7F" w14:textId="77777777" w:rsidR="00C36BBC" w:rsidRDefault="005E6D07">
            <w:r>
              <w:rPr>
                <w:rFonts w:ascii="Calibri" w:eastAsia="Calibri" w:hAnsi="Calibri" w:cs="Calibri"/>
              </w:rPr>
              <w:t>Sink</w:t>
            </w:r>
          </w:p>
        </w:tc>
        <w:tc>
          <w:tcPr>
            <w:tcW w:w="7300" w:type="dxa"/>
            <w:shd w:val="clear" w:color="auto" w:fill="EEF2FA"/>
            <w:tcMar>
              <w:top w:w="90" w:type="dxa"/>
              <w:left w:w="110" w:type="dxa"/>
              <w:bottom w:w="90" w:type="dxa"/>
              <w:right w:w="110" w:type="dxa"/>
            </w:tcMar>
          </w:tcPr>
          <w:p w14:paraId="3A22FC80" w14:textId="77777777" w:rsidR="00C36BBC" w:rsidRDefault="005E6D07">
            <w:r>
              <w:rPr>
                <w:rFonts w:ascii="Calibri" w:eastAsia="Calibri" w:hAnsi="Calibri" w:cs="Calibri"/>
              </w:rPr>
              <w:t xml:space="preserve">A place where untrusted data becomes dangerous if </w:t>
            </w:r>
            <w:proofErr w:type="spellStart"/>
            <w:r>
              <w:rPr>
                <w:rFonts w:ascii="Calibri" w:eastAsia="Calibri" w:hAnsi="Calibri" w:cs="Calibri"/>
              </w:rPr>
              <w:t>unsanitized</w:t>
            </w:r>
            <w:proofErr w:type="spellEnd"/>
            <w:r>
              <w:rPr>
                <w:rFonts w:ascii="Calibri" w:eastAsia="Calibri" w:hAnsi="Calibri" w:cs="Calibri"/>
              </w:rPr>
              <w:t xml:space="preserve"> (a shell command, a SQL query, eval).</w:t>
            </w:r>
          </w:p>
        </w:tc>
      </w:tr>
      <w:tr w:rsidR="00C36BBC" w14:paraId="3A22FC84" w14:textId="77777777">
        <w:tc>
          <w:tcPr>
            <w:tcW w:w="2600" w:type="dxa"/>
            <w:tcMar>
              <w:top w:w="90" w:type="dxa"/>
              <w:left w:w="110" w:type="dxa"/>
              <w:bottom w:w="90" w:type="dxa"/>
              <w:right w:w="110" w:type="dxa"/>
            </w:tcMar>
          </w:tcPr>
          <w:p w14:paraId="3A22FC82" w14:textId="77777777" w:rsidR="00C36BBC" w:rsidRDefault="005E6D07">
            <w:r>
              <w:rPr>
                <w:rFonts w:ascii="Calibri" w:eastAsia="Calibri" w:hAnsi="Calibri" w:cs="Calibri"/>
              </w:rPr>
              <w:t>CWE</w:t>
            </w:r>
          </w:p>
        </w:tc>
        <w:tc>
          <w:tcPr>
            <w:tcW w:w="7300" w:type="dxa"/>
            <w:tcMar>
              <w:top w:w="90" w:type="dxa"/>
              <w:left w:w="110" w:type="dxa"/>
              <w:bottom w:w="90" w:type="dxa"/>
              <w:right w:w="110" w:type="dxa"/>
            </w:tcMar>
          </w:tcPr>
          <w:p w14:paraId="3A22FC83" w14:textId="77777777" w:rsidR="00C36BBC" w:rsidRDefault="005E6D07">
            <w:r>
              <w:rPr>
                <w:rFonts w:ascii="Calibri" w:eastAsia="Calibri" w:hAnsi="Calibri" w:cs="Calibri"/>
              </w:rPr>
              <w:t>Common Weakness Enumeration — a standard numbered catalogue of vulnerability types.</w:t>
            </w:r>
          </w:p>
        </w:tc>
      </w:tr>
      <w:tr w:rsidR="00C36BBC" w14:paraId="3A22FC87" w14:textId="77777777">
        <w:tc>
          <w:tcPr>
            <w:tcW w:w="2600" w:type="dxa"/>
            <w:shd w:val="clear" w:color="auto" w:fill="EEF2FA"/>
            <w:tcMar>
              <w:top w:w="90" w:type="dxa"/>
              <w:left w:w="110" w:type="dxa"/>
              <w:bottom w:w="90" w:type="dxa"/>
              <w:right w:w="110" w:type="dxa"/>
            </w:tcMar>
          </w:tcPr>
          <w:p w14:paraId="3A22FC85" w14:textId="77777777" w:rsidR="00C36BBC" w:rsidRDefault="005E6D07">
            <w:r>
              <w:rPr>
                <w:rFonts w:ascii="Calibri" w:eastAsia="Calibri" w:hAnsi="Calibri" w:cs="Calibri"/>
              </w:rPr>
              <w:t>Homoglyph / confusable</w:t>
            </w:r>
          </w:p>
        </w:tc>
        <w:tc>
          <w:tcPr>
            <w:tcW w:w="7300" w:type="dxa"/>
            <w:shd w:val="clear" w:color="auto" w:fill="EEF2FA"/>
            <w:tcMar>
              <w:top w:w="90" w:type="dxa"/>
              <w:left w:w="110" w:type="dxa"/>
              <w:bottom w:w="90" w:type="dxa"/>
              <w:right w:w="110" w:type="dxa"/>
            </w:tcMar>
          </w:tcPr>
          <w:p w14:paraId="3A22FC86" w14:textId="77777777" w:rsidR="00C36BBC" w:rsidRDefault="005E6D07">
            <w:r>
              <w:rPr>
                <w:rFonts w:ascii="Calibri" w:eastAsia="Calibri" w:hAnsi="Calibri" w:cs="Calibri"/>
              </w:rPr>
              <w:t>A character that looks like another character but is a different Unicode code point.</w:t>
            </w:r>
          </w:p>
        </w:tc>
      </w:tr>
      <w:tr w:rsidR="00C36BBC" w14:paraId="3A22FC8A" w14:textId="77777777">
        <w:tc>
          <w:tcPr>
            <w:tcW w:w="2600" w:type="dxa"/>
            <w:tcMar>
              <w:top w:w="90" w:type="dxa"/>
              <w:left w:w="110" w:type="dxa"/>
              <w:bottom w:w="90" w:type="dxa"/>
              <w:right w:w="110" w:type="dxa"/>
            </w:tcMar>
          </w:tcPr>
          <w:p w14:paraId="3A22FC88" w14:textId="77777777" w:rsidR="00C36BBC" w:rsidRDefault="005E6D07">
            <w:r>
              <w:rPr>
                <w:rFonts w:ascii="Calibri" w:eastAsia="Calibri" w:hAnsi="Calibri" w:cs="Calibri"/>
              </w:rPr>
              <w:t>Zero-width character</w:t>
            </w:r>
          </w:p>
        </w:tc>
        <w:tc>
          <w:tcPr>
            <w:tcW w:w="7300" w:type="dxa"/>
            <w:tcMar>
              <w:top w:w="90" w:type="dxa"/>
              <w:left w:w="110" w:type="dxa"/>
              <w:bottom w:w="90" w:type="dxa"/>
              <w:right w:w="110" w:type="dxa"/>
            </w:tcMar>
          </w:tcPr>
          <w:p w14:paraId="3A22FC89" w14:textId="77777777" w:rsidR="00C36BBC" w:rsidRDefault="005E6D07">
            <w:r>
              <w:rPr>
                <w:rFonts w:ascii="Calibri" w:eastAsia="Calibri" w:hAnsi="Calibri" w:cs="Calibri"/>
              </w:rPr>
              <w:t>An invisible character that still changes what the computer reads.</w:t>
            </w:r>
          </w:p>
        </w:tc>
      </w:tr>
      <w:tr w:rsidR="00C36BBC" w14:paraId="3A22FC8D" w14:textId="77777777">
        <w:tc>
          <w:tcPr>
            <w:tcW w:w="2600" w:type="dxa"/>
            <w:shd w:val="clear" w:color="auto" w:fill="EEF2FA"/>
            <w:tcMar>
              <w:top w:w="90" w:type="dxa"/>
              <w:left w:w="110" w:type="dxa"/>
              <w:bottom w:w="90" w:type="dxa"/>
              <w:right w:w="110" w:type="dxa"/>
            </w:tcMar>
          </w:tcPr>
          <w:p w14:paraId="3A22FC8B" w14:textId="77777777" w:rsidR="00C36BBC" w:rsidRDefault="005E6D07">
            <w:r>
              <w:rPr>
                <w:rFonts w:ascii="Calibri" w:eastAsia="Calibri" w:hAnsi="Calibri" w:cs="Calibri"/>
              </w:rPr>
              <w:t>Bidi control character</w:t>
            </w:r>
          </w:p>
        </w:tc>
        <w:tc>
          <w:tcPr>
            <w:tcW w:w="7300" w:type="dxa"/>
            <w:shd w:val="clear" w:color="auto" w:fill="EEF2FA"/>
            <w:tcMar>
              <w:top w:w="90" w:type="dxa"/>
              <w:left w:w="110" w:type="dxa"/>
              <w:bottom w:w="90" w:type="dxa"/>
              <w:right w:w="110" w:type="dxa"/>
            </w:tcMar>
          </w:tcPr>
          <w:p w14:paraId="3A22FC8C" w14:textId="77777777" w:rsidR="00C36BBC" w:rsidRDefault="005E6D07">
            <w:r>
              <w:rPr>
                <w:rFonts w:ascii="Calibri" w:eastAsia="Calibri" w:hAnsi="Calibri" w:cs="Calibri"/>
              </w:rPr>
              <w:t>A character that reorders how text displays without changing how it executes — the Trojan Source trick.</w:t>
            </w:r>
          </w:p>
        </w:tc>
      </w:tr>
      <w:tr w:rsidR="00C36BBC" w14:paraId="3A22FC90" w14:textId="77777777">
        <w:tc>
          <w:tcPr>
            <w:tcW w:w="2600" w:type="dxa"/>
            <w:tcMar>
              <w:top w:w="90" w:type="dxa"/>
              <w:left w:w="110" w:type="dxa"/>
              <w:bottom w:w="90" w:type="dxa"/>
              <w:right w:w="110" w:type="dxa"/>
            </w:tcMar>
          </w:tcPr>
          <w:p w14:paraId="3A22FC8E" w14:textId="77777777" w:rsidR="00C36BBC" w:rsidRDefault="005E6D07">
            <w:r>
              <w:rPr>
                <w:rFonts w:ascii="Calibri" w:eastAsia="Calibri" w:hAnsi="Calibri" w:cs="Calibri"/>
              </w:rPr>
              <w:t>Feature (ML sense)</w:t>
            </w:r>
          </w:p>
        </w:tc>
        <w:tc>
          <w:tcPr>
            <w:tcW w:w="7300" w:type="dxa"/>
            <w:tcMar>
              <w:top w:w="90" w:type="dxa"/>
              <w:left w:w="110" w:type="dxa"/>
              <w:bottom w:w="90" w:type="dxa"/>
              <w:right w:w="110" w:type="dxa"/>
            </w:tcMar>
          </w:tcPr>
          <w:p w14:paraId="3A22FC8F" w14:textId="77777777" w:rsidR="00C36BBC" w:rsidRDefault="005E6D07">
            <w:r>
              <w:rPr>
                <w:rFonts w:ascii="Calibri" w:eastAsia="Calibri" w:hAnsi="Calibri" w:cs="Calibri"/>
              </w:rPr>
              <w:t>A single measurable number describing a token, fed into the classifier (</w:t>
            </w:r>
            <w:proofErr w:type="gramStart"/>
            <w:r>
              <w:rPr>
                <w:rFonts w:ascii="Calibri" w:eastAsia="Calibri" w:hAnsi="Calibri" w:cs="Calibri"/>
              </w:rPr>
              <w:t>e.g.</w:t>
            </w:r>
            <w:proofErr w:type="gramEnd"/>
            <w:r>
              <w:rPr>
                <w:rFonts w:ascii="Calibri" w:eastAsia="Calibri" w:hAnsi="Calibri" w:cs="Calibri"/>
              </w:rPr>
              <w:t xml:space="preserve"> entropy, length, is-dangerous-name).</w:t>
            </w:r>
          </w:p>
        </w:tc>
      </w:tr>
      <w:tr w:rsidR="00C36BBC" w14:paraId="3A22FC93" w14:textId="77777777">
        <w:tc>
          <w:tcPr>
            <w:tcW w:w="2600" w:type="dxa"/>
            <w:shd w:val="clear" w:color="auto" w:fill="EEF2FA"/>
            <w:tcMar>
              <w:top w:w="90" w:type="dxa"/>
              <w:left w:w="110" w:type="dxa"/>
              <w:bottom w:w="90" w:type="dxa"/>
              <w:right w:w="110" w:type="dxa"/>
            </w:tcMar>
          </w:tcPr>
          <w:p w14:paraId="3A22FC91" w14:textId="77777777" w:rsidR="00C36BBC" w:rsidRDefault="005E6D07">
            <w:r>
              <w:rPr>
                <w:rFonts w:ascii="Calibri" w:eastAsia="Calibri" w:hAnsi="Calibri" w:cs="Calibri"/>
              </w:rPr>
              <w:t>Entropy</w:t>
            </w:r>
          </w:p>
        </w:tc>
        <w:tc>
          <w:tcPr>
            <w:tcW w:w="7300" w:type="dxa"/>
            <w:shd w:val="clear" w:color="auto" w:fill="EEF2FA"/>
            <w:tcMar>
              <w:top w:w="90" w:type="dxa"/>
              <w:left w:w="110" w:type="dxa"/>
              <w:bottom w:w="90" w:type="dxa"/>
              <w:right w:w="110" w:type="dxa"/>
            </w:tcMar>
          </w:tcPr>
          <w:p w14:paraId="3A22FC92" w14:textId="77777777" w:rsidR="00C36BBC" w:rsidRDefault="005E6D07">
            <w:r>
              <w:rPr>
                <w:rFonts w:ascii="Calibri" w:eastAsia="Calibri" w:hAnsi="Calibri" w:cs="Calibri"/>
              </w:rPr>
              <w:t>A measure of randomness in text; high entropy often means encoded or obfuscated data.</w:t>
            </w:r>
          </w:p>
        </w:tc>
      </w:tr>
      <w:tr w:rsidR="00C36BBC" w14:paraId="3A22FC96" w14:textId="77777777">
        <w:tc>
          <w:tcPr>
            <w:tcW w:w="2600" w:type="dxa"/>
            <w:tcMar>
              <w:top w:w="90" w:type="dxa"/>
              <w:left w:w="110" w:type="dxa"/>
              <w:bottom w:w="90" w:type="dxa"/>
              <w:right w:w="110" w:type="dxa"/>
            </w:tcMar>
          </w:tcPr>
          <w:p w14:paraId="3A22FC94" w14:textId="77777777" w:rsidR="00C36BBC" w:rsidRDefault="005E6D07">
            <w:proofErr w:type="spellStart"/>
            <w:r>
              <w:rPr>
                <w:rFonts w:ascii="Calibri" w:eastAsia="Calibri" w:hAnsi="Calibri" w:cs="Calibri"/>
              </w:rPr>
              <w:t>BiLSTM</w:t>
            </w:r>
            <w:proofErr w:type="spellEnd"/>
          </w:p>
        </w:tc>
        <w:tc>
          <w:tcPr>
            <w:tcW w:w="7300" w:type="dxa"/>
            <w:tcMar>
              <w:top w:w="90" w:type="dxa"/>
              <w:left w:w="110" w:type="dxa"/>
              <w:bottom w:w="90" w:type="dxa"/>
              <w:right w:w="110" w:type="dxa"/>
            </w:tcMar>
          </w:tcPr>
          <w:p w14:paraId="3A22FC95" w14:textId="77777777" w:rsidR="00C36BBC" w:rsidRDefault="005E6D07">
            <w:r>
              <w:rPr>
                <w:rFonts w:ascii="Calibri" w:eastAsia="Calibri" w:hAnsi="Calibri" w:cs="Calibri"/>
              </w:rPr>
              <w:t>A neural network that reads a sequence both forwards and backwards to use context on both sides.</w:t>
            </w:r>
          </w:p>
        </w:tc>
      </w:tr>
      <w:tr w:rsidR="00C36BBC" w14:paraId="3A22FC99" w14:textId="77777777">
        <w:tc>
          <w:tcPr>
            <w:tcW w:w="2600" w:type="dxa"/>
            <w:shd w:val="clear" w:color="auto" w:fill="EEF2FA"/>
            <w:tcMar>
              <w:top w:w="90" w:type="dxa"/>
              <w:left w:w="110" w:type="dxa"/>
              <w:bottom w:w="90" w:type="dxa"/>
              <w:right w:w="110" w:type="dxa"/>
            </w:tcMar>
          </w:tcPr>
          <w:p w14:paraId="3A22FC97" w14:textId="77777777" w:rsidR="00C36BBC" w:rsidRDefault="005E6D07">
            <w:r>
              <w:rPr>
                <w:rFonts w:ascii="Calibri" w:eastAsia="Calibri" w:hAnsi="Calibri" w:cs="Calibri"/>
              </w:rPr>
              <w:t>Baseline model</w:t>
            </w:r>
          </w:p>
        </w:tc>
        <w:tc>
          <w:tcPr>
            <w:tcW w:w="7300" w:type="dxa"/>
            <w:shd w:val="clear" w:color="auto" w:fill="EEF2FA"/>
            <w:tcMar>
              <w:top w:w="90" w:type="dxa"/>
              <w:left w:w="110" w:type="dxa"/>
              <w:bottom w:w="90" w:type="dxa"/>
              <w:right w:w="110" w:type="dxa"/>
            </w:tcMar>
          </w:tcPr>
          <w:p w14:paraId="3A22FC98" w14:textId="77777777" w:rsidR="00C36BBC" w:rsidRDefault="005E6D07">
            <w:r>
              <w:rPr>
                <w:rFonts w:ascii="Calibri" w:eastAsia="Calibri" w:hAnsi="Calibri" w:cs="Calibri"/>
              </w:rPr>
              <w:t>The simplest reasonable model you compare everything else against.</w:t>
            </w:r>
          </w:p>
        </w:tc>
      </w:tr>
      <w:tr w:rsidR="00C36BBC" w14:paraId="3A22FC9C" w14:textId="77777777">
        <w:tc>
          <w:tcPr>
            <w:tcW w:w="2600" w:type="dxa"/>
            <w:tcMar>
              <w:top w:w="90" w:type="dxa"/>
              <w:left w:w="110" w:type="dxa"/>
              <w:bottom w:w="90" w:type="dxa"/>
              <w:right w:w="110" w:type="dxa"/>
            </w:tcMar>
          </w:tcPr>
          <w:p w14:paraId="3A22FC9A" w14:textId="77777777" w:rsidR="00C36BBC" w:rsidRDefault="005E6D07">
            <w:r>
              <w:rPr>
                <w:rFonts w:ascii="Calibri" w:eastAsia="Calibri" w:hAnsi="Calibri" w:cs="Calibri"/>
              </w:rPr>
              <w:t>Data leakage</w:t>
            </w:r>
          </w:p>
        </w:tc>
        <w:tc>
          <w:tcPr>
            <w:tcW w:w="7300" w:type="dxa"/>
            <w:tcMar>
              <w:top w:w="90" w:type="dxa"/>
              <w:left w:w="110" w:type="dxa"/>
              <w:bottom w:w="90" w:type="dxa"/>
              <w:right w:w="110" w:type="dxa"/>
            </w:tcMar>
          </w:tcPr>
          <w:p w14:paraId="3A22FC9B" w14:textId="77777777" w:rsidR="00C36BBC" w:rsidRDefault="005E6D07">
            <w:r>
              <w:rPr>
                <w:rFonts w:ascii="Calibri" w:eastAsia="Calibri" w:hAnsi="Calibri" w:cs="Calibri"/>
              </w:rPr>
              <w:t>When test-set information accidentally influences training, inflating reported accuracy.</w:t>
            </w:r>
          </w:p>
        </w:tc>
      </w:tr>
      <w:tr w:rsidR="00C36BBC" w14:paraId="3A22FC9F" w14:textId="77777777">
        <w:tc>
          <w:tcPr>
            <w:tcW w:w="2600" w:type="dxa"/>
            <w:shd w:val="clear" w:color="auto" w:fill="EEF2FA"/>
            <w:tcMar>
              <w:top w:w="90" w:type="dxa"/>
              <w:left w:w="110" w:type="dxa"/>
              <w:bottom w:w="90" w:type="dxa"/>
              <w:right w:w="110" w:type="dxa"/>
            </w:tcMar>
          </w:tcPr>
          <w:p w14:paraId="3A22FC9D" w14:textId="77777777" w:rsidR="00C36BBC" w:rsidRDefault="005E6D07">
            <w:r>
              <w:rPr>
                <w:rFonts w:ascii="Calibri" w:eastAsia="Calibri" w:hAnsi="Calibri" w:cs="Calibri"/>
              </w:rPr>
              <w:t>Train/test split</w:t>
            </w:r>
          </w:p>
        </w:tc>
        <w:tc>
          <w:tcPr>
            <w:tcW w:w="7300" w:type="dxa"/>
            <w:shd w:val="clear" w:color="auto" w:fill="EEF2FA"/>
            <w:tcMar>
              <w:top w:w="90" w:type="dxa"/>
              <w:left w:w="110" w:type="dxa"/>
              <w:bottom w:w="90" w:type="dxa"/>
              <w:right w:w="110" w:type="dxa"/>
            </w:tcMar>
          </w:tcPr>
          <w:p w14:paraId="3A22FC9E" w14:textId="77777777" w:rsidR="00C36BBC" w:rsidRDefault="005E6D07">
            <w:r>
              <w:rPr>
                <w:rFonts w:ascii="Calibri" w:eastAsia="Calibri" w:hAnsi="Calibri" w:cs="Calibri"/>
              </w:rPr>
              <w:t>Dividing data into a training portion and a held-out testing portion.</w:t>
            </w:r>
          </w:p>
        </w:tc>
      </w:tr>
      <w:tr w:rsidR="00C36BBC" w14:paraId="3A22FCA2" w14:textId="77777777">
        <w:tc>
          <w:tcPr>
            <w:tcW w:w="2600" w:type="dxa"/>
            <w:tcMar>
              <w:top w:w="90" w:type="dxa"/>
              <w:left w:w="110" w:type="dxa"/>
              <w:bottom w:w="90" w:type="dxa"/>
              <w:right w:w="110" w:type="dxa"/>
            </w:tcMar>
          </w:tcPr>
          <w:p w14:paraId="3A22FCA0" w14:textId="77777777" w:rsidR="00C36BBC" w:rsidRDefault="005E6D07">
            <w:r>
              <w:rPr>
                <w:rFonts w:ascii="Calibri" w:eastAsia="Calibri" w:hAnsi="Calibri" w:cs="Calibri"/>
              </w:rPr>
              <w:t>Confusion matrix</w:t>
            </w:r>
          </w:p>
        </w:tc>
        <w:tc>
          <w:tcPr>
            <w:tcW w:w="7300" w:type="dxa"/>
            <w:tcMar>
              <w:top w:w="90" w:type="dxa"/>
              <w:left w:w="110" w:type="dxa"/>
              <w:bottom w:w="90" w:type="dxa"/>
              <w:right w:w="110" w:type="dxa"/>
            </w:tcMar>
          </w:tcPr>
          <w:p w14:paraId="3A22FCA1" w14:textId="77777777" w:rsidR="00C36BBC" w:rsidRDefault="005E6D07">
            <w:r>
              <w:rPr>
                <w:rFonts w:ascii="Calibri" w:eastAsia="Calibri" w:hAnsi="Calibri" w:cs="Calibri"/>
              </w:rPr>
              <w:t>A table showing, per true class, how many examples were predicted as each class.</w:t>
            </w:r>
          </w:p>
        </w:tc>
      </w:tr>
      <w:tr w:rsidR="00C36BBC" w14:paraId="3A22FCA5" w14:textId="77777777">
        <w:tc>
          <w:tcPr>
            <w:tcW w:w="2600" w:type="dxa"/>
            <w:shd w:val="clear" w:color="auto" w:fill="EEF2FA"/>
            <w:tcMar>
              <w:top w:w="90" w:type="dxa"/>
              <w:left w:w="110" w:type="dxa"/>
              <w:bottom w:w="90" w:type="dxa"/>
              <w:right w:w="110" w:type="dxa"/>
            </w:tcMar>
          </w:tcPr>
          <w:p w14:paraId="3A22FCA3" w14:textId="77777777" w:rsidR="00C36BBC" w:rsidRDefault="005E6D07">
            <w:r>
              <w:rPr>
                <w:rFonts w:ascii="Calibri" w:eastAsia="Calibri" w:hAnsi="Calibri" w:cs="Calibri"/>
              </w:rPr>
              <w:t>Precision</w:t>
            </w:r>
          </w:p>
        </w:tc>
        <w:tc>
          <w:tcPr>
            <w:tcW w:w="7300" w:type="dxa"/>
            <w:shd w:val="clear" w:color="auto" w:fill="EEF2FA"/>
            <w:tcMar>
              <w:top w:w="90" w:type="dxa"/>
              <w:left w:w="110" w:type="dxa"/>
              <w:bottom w:w="90" w:type="dxa"/>
              <w:right w:w="110" w:type="dxa"/>
            </w:tcMar>
          </w:tcPr>
          <w:p w14:paraId="3A22FCA4" w14:textId="77777777" w:rsidR="00C36BBC" w:rsidRDefault="005E6D07">
            <w:r>
              <w:rPr>
                <w:rFonts w:ascii="Calibri" w:eastAsia="Calibri" w:hAnsi="Calibri" w:cs="Calibri"/>
              </w:rPr>
              <w:t>Of everything flagged, how much was really bad.</w:t>
            </w:r>
          </w:p>
        </w:tc>
      </w:tr>
      <w:tr w:rsidR="00C36BBC" w14:paraId="3A22FCA8" w14:textId="77777777">
        <w:tc>
          <w:tcPr>
            <w:tcW w:w="2600" w:type="dxa"/>
            <w:tcMar>
              <w:top w:w="90" w:type="dxa"/>
              <w:left w:w="110" w:type="dxa"/>
              <w:bottom w:w="90" w:type="dxa"/>
              <w:right w:w="110" w:type="dxa"/>
            </w:tcMar>
          </w:tcPr>
          <w:p w14:paraId="3A22FCA6" w14:textId="77777777" w:rsidR="00C36BBC" w:rsidRDefault="005E6D07">
            <w:r>
              <w:rPr>
                <w:rFonts w:ascii="Calibri" w:eastAsia="Calibri" w:hAnsi="Calibri" w:cs="Calibri"/>
              </w:rPr>
              <w:t>Recall</w:t>
            </w:r>
          </w:p>
        </w:tc>
        <w:tc>
          <w:tcPr>
            <w:tcW w:w="7300" w:type="dxa"/>
            <w:tcMar>
              <w:top w:w="90" w:type="dxa"/>
              <w:left w:w="110" w:type="dxa"/>
              <w:bottom w:w="90" w:type="dxa"/>
              <w:right w:w="110" w:type="dxa"/>
            </w:tcMar>
          </w:tcPr>
          <w:p w14:paraId="3A22FCA7" w14:textId="77777777" w:rsidR="00C36BBC" w:rsidRDefault="005E6D07">
            <w:r>
              <w:rPr>
                <w:rFonts w:ascii="Calibri" w:eastAsia="Calibri" w:hAnsi="Calibri" w:cs="Calibri"/>
              </w:rPr>
              <w:t>Of everything really bad, how much was actually caught.</w:t>
            </w:r>
          </w:p>
        </w:tc>
      </w:tr>
      <w:tr w:rsidR="00C36BBC" w14:paraId="3A22FCAB" w14:textId="77777777">
        <w:tc>
          <w:tcPr>
            <w:tcW w:w="2600" w:type="dxa"/>
            <w:shd w:val="clear" w:color="auto" w:fill="EEF2FA"/>
            <w:tcMar>
              <w:top w:w="90" w:type="dxa"/>
              <w:left w:w="110" w:type="dxa"/>
              <w:bottom w:w="90" w:type="dxa"/>
              <w:right w:w="110" w:type="dxa"/>
            </w:tcMar>
          </w:tcPr>
          <w:p w14:paraId="3A22FCA9" w14:textId="77777777" w:rsidR="00C36BBC" w:rsidRDefault="005E6D07">
            <w:proofErr w:type="spellStart"/>
            <w:r>
              <w:rPr>
                <w:rFonts w:ascii="Calibri" w:eastAsia="Calibri" w:hAnsi="Calibri" w:cs="Calibri"/>
              </w:rPr>
              <w:t>WScore</w:t>
            </w:r>
            <w:proofErr w:type="spellEnd"/>
          </w:p>
        </w:tc>
        <w:tc>
          <w:tcPr>
            <w:tcW w:w="7300" w:type="dxa"/>
            <w:shd w:val="clear" w:color="auto" w:fill="EEF2FA"/>
            <w:tcMar>
              <w:top w:w="90" w:type="dxa"/>
              <w:left w:w="110" w:type="dxa"/>
              <w:bottom w:w="90" w:type="dxa"/>
              <w:right w:w="110" w:type="dxa"/>
            </w:tcMar>
          </w:tcPr>
          <w:p w14:paraId="3A22FCAA" w14:textId="77777777" w:rsidR="00C36BBC" w:rsidRDefault="005E6D07">
            <w:r>
              <w:rPr>
                <w:rFonts w:ascii="Calibri" w:eastAsia="Calibri" w:hAnsi="Calibri" w:cs="Calibri"/>
              </w:rPr>
              <w:t>This project's weighted score, giving missed MALICIOUS tokens the heaviest penalty.</w:t>
            </w:r>
          </w:p>
        </w:tc>
      </w:tr>
      <w:tr w:rsidR="00C36BBC" w14:paraId="3A22FCAE" w14:textId="77777777">
        <w:tc>
          <w:tcPr>
            <w:tcW w:w="2600" w:type="dxa"/>
            <w:tcMar>
              <w:top w:w="90" w:type="dxa"/>
              <w:left w:w="110" w:type="dxa"/>
              <w:bottom w:w="90" w:type="dxa"/>
              <w:right w:w="110" w:type="dxa"/>
            </w:tcMar>
          </w:tcPr>
          <w:p w14:paraId="3A22FCAC" w14:textId="77777777" w:rsidR="00C36BBC" w:rsidRDefault="005E6D07">
            <w:r>
              <w:rPr>
                <w:rFonts w:ascii="Calibri" w:eastAsia="Calibri" w:hAnsi="Calibri" w:cs="Calibri"/>
              </w:rPr>
              <w:t>Hard negative</w:t>
            </w:r>
          </w:p>
        </w:tc>
        <w:tc>
          <w:tcPr>
            <w:tcW w:w="7300" w:type="dxa"/>
            <w:tcMar>
              <w:top w:w="90" w:type="dxa"/>
              <w:left w:w="110" w:type="dxa"/>
              <w:bottom w:w="90" w:type="dxa"/>
              <w:right w:w="110" w:type="dxa"/>
            </w:tcMar>
          </w:tcPr>
          <w:p w14:paraId="3A22FCAD" w14:textId="77777777" w:rsidR="00C36BBC" w:rsidRDefault="005E6D07">
            <w:r>
              <w:rPr>
                <w:rFonts w:ascii="Calibri" w:eastAsia="Calibri" w:hAnsi="Calibri" w:cs="Calibri"/>
              </w:rPr>
              <w:t>A safe example that closely resembles a dangerous one, used to sharpen training.</w:t>
            </w:r>
          </w:p>
        </w:tc>
      </w:tr>
      <w:tr w:rsidR="00C36BBC" w14:paraId="3A22FCB1" w14:textId="77777777">
        <w:tc>
          <w:tcPr>
            <w:tcW w:w="2600" w:type="dxa"/>
            <w:shd w:val="clear" w:color="auto" w:fill="EEF2FA"/>
            <w:tcMar>
              <w:top w:w="90" w:type="dxa"/>
              <w:left w:w="110" w:type="dxa"/>
              <w:bottom w:w="90" w:type="dxa"/>
              <w:right w:w="110" w:type="dxa"/>
            </w:tcMar>
          </w:tcPr>
          <w:p w14:paraId="3A22FCAF" w14:textId="77777777" w:rsidR="00C36BBC" w:rsidRDefault="005E6D07">
            <w:r>
              <w:rPr>
                <w:rFonts w:ascii="Calibri" w:eastAsia="Calibri" w:hAnsi="Calibri" w:cs="Calibri"/>
              </w:rPr>
              <w:t>Decision threshold</w:t>
            </w:r>
          </w:p>
        </w:tc>
        <w:tc>
          <w:tcPr>
            <w:tcW w:w="7300" w:type="dxa"/>
            <w:shd w:val="clear" w:color="auto" w:fill="EEF2FA"/>
            <w:tcMar>
              <w:top w:w="90" w:type="dxa"/>
              <w:left w:w="110" w:type="dxa"/>
              <w:bottom w:w="90" w:type="dxa"/>
              <w:right w:w="110" w:type="dxa"/>
            </w:tcMar>
          </w:tcPr>
          <w:p w14:paraId="3A22FCB0" w14:textId="77777777" w:rsidR="00C36BBC" w:rsidRDefault="005E6D07">
            <w:r>
              <w:rPr>
                <w:rFonts w:ascii="Calibri" w:eastAsia="Calibri" w:hAnsi="Calibri" w:cs="Calibri"/>
              </w:rPr>
              <w:t>The cutoff probability above which the model's output counts as “flag this.”</w:t>
            </w:r>
          </w:p>
        </w:tc>
      </w:tr>
      <w:tr w:rsidR="00C36BBC" w14:paraId="3A22FCB4" w14:textId="77777777">
        <w:tc>
          <w:tcPr>
            <w:tcW w:w="2600" w:type="dxa"/>
            <w:tcMar>
              <w:top w:w="90" w:type="dxa"/>
              <w:left w:w="110" w:type="dxa"/>
              <w:bottom w:w="90" w:type="dxa"/>
              <w:right w:w="110" w:type="dxa"/>
            </w:tcMar>
          </w:tcPr>
          <w:p w14:paraId="3A22FCB2" w14:textId="77777777" w:rsidR="00C36BBC" w:rsidRDefault="005E6D07">
            <w:r>
              <w:rPr>
                <w:rFonts w:ascii="Calibri" w:eastAsia="Calibri" w:hAnsi="Calibri" w:cs="Calibri"/>
              </w:rPr>
              <w:t>Plugin architecture</w:t>
            </w:r>
          </w:p>
        </w:tc>
        <w:tc>
          <w:tcPr>
            <w:tcW w:w="7300" w:type="dxa"/>
            <w:tcMar>
              <w:top w:w="90" w:type="dxa"/>
              <w:left w:w="110" w:type="dxa"/>
              <w:bottom w:w="90" w:type="dxa"/>
              <w:right w:w="110" w:type="dxa"/>
            </w:tcMar>
          </w:tcPr>
          <w:p w14:paraId="3A22FCB3" w14:textId="77777777" w:rsidR="00C36BBC" w:rsidRDefault="005E6D07">
            <w:r>
              <w:rPr>
                <w:rFonts w:ascii="Calibri" w:eastAsia="Calibri" w:hAnsi="Calibri" w:cs="Calibri"/>
              </w:rPr>
              <w:t>Separating language-specific rules (front end) from shared core logic (back end) behind a fixed interface.</w:t>
            </w:r>
          </w:p>
        </w:tc>
      </w:tr>
      <w:tr w:rsidR="00C36BBC" w14:paraId="3A22FCB7" w14:textId="77777777">
        <w:tc>
          <w:tcPr>
            <w:tcW w:w="2600" w:type="dxa"/>
            <w:shd w:val="clear" w:color="auto" w:fill="EEF2FA"/>
            <w:tcMar>
              <w:top w:w="90" w:type="dxa"/>
              <w:left w:w="110" w:type="dxa"/>
              <w:bottom w:w="90" w:type="dxa"/>
              <w:right w:w="110" w:type="dxa"/>
            </w:tcMar>
          </w:tcPr>
          <w:p w14:paraId="3A22FCB5" w14:textId="77777777" w:rsidR="00C36BBC" w:rsidRDefault="005E6D07">
            <w:r>
              <w:rPr>
                <w:rFonts w:ascii="Calibri" w:eastAsia="Calibri" w:hAnsi="Calibri" w:cs="Calibri"/>
              </w:rPr>
              <w:t>Regression test</w:t>
            </w:r>
          </w:p>
        </w:tc>
        <w:tc>
          <w:tcPr>
            <w:tcW w:w="7300" w:type="dxa"/>
            <w:shd w:val="clear" w:color="auto" w:fill="EEF2FA"/>
            <w:tcMar>
              <w:top w:w="90" w:type="dxa"/>
              <w:left w:w="110" w:type="dxa"/>
              <w:bottom w:w="90" w:type="dxa"/>
              <w:right w:w="110" w:type="dxa"/>
            </w:tcMar>
          </w:tcPr>
          <w:p w14:paraId="3A22FCB6" w14:textId="77777777" w:rsidR="00C36BBC" w:rsidRDefault="005E6D07">
            <w:r>
              <w:rPr>
                <w:rFonts w:ascii="Calibri" w:eastAsia="Calibri" w:hAnsi="Calibri" w:cs="Calibri"/>
              </w:rPr>
              <w:t xml:space="preserve">A test confirming old </w:t>
            </w:r>
            <w:proofErr w:type="spellStart"/>
            <w:r>
              <w:rPr>
                <w:rFonts w:ascii="Calibri" w:eastAsia="Calibri" w:hAnsi="Calibri" w:cs="Calibri"/>
              </w:rPr>
              <w:t>behaviour</w:t>
            </w:r>
            <w:proofErr w:type="spellEnd"/>
            <w:r>
              <w:rPr>
                <w:rFonts w:ascii="Calibri" w:eastAsia="Calibri" w:hAnsi="Calibri" w:cs="Calibri"/>
              </w:rPr>
              <w:t xml:space="preserve"> still works exactly the same after a change.</w:t>
            </w:r>
          </w:p>
        </w:tc>
      </w:tr>
      <w:tr w:rsidR="00C36BBC" w14:paraId="3A22FCBA" w14:textId="77777777">
        <w:tc>
          <w:tcPr>
            <w:tcW w:w="2600" w:type="dxa"/>
            <w:tcMar>
              <w:top w:w="90" w:type="dxa"/>
              <w:left w:w="110" w:type="dxa"/>
              <w:bottom w:w="90" w:type="dxa"/>
              <w:right w:w="110" w:type="dxa"/>
            </w:tcMar>
          </w:tcPr>
          <w:p w14:paraId="3A22FCB8" w14:textId="77777777" w:rsidR="00C36BBC" w:rsidRDefault="005E6D07">
            <w:r>
              <w:rPr>
                <w:rFonts w:ascii="Calibri" w:eastAsia="Calibri" w:hAnsi="Calibri" w:cs="Calibri"/>
              </w:rPr>
              <w:lastRenderedPageBreak/>
              <w:t>Class imbalance</w:t>
            </w:r>
          </w:p>
        </w:tc>
        <w:tc>
          <w:tcPr>
            <w:tcW w:w="7300" w:type="dxa"/>
            <w:tcMar>
              <w:top w:w="90" w:type="dxa"/>
              <w:left w:w="110" w:type="dxa"/>
              <w:bottom w:w="90" w:type="dxa"/>
              <w:right w:w="110" w:type="dxa"/>
            </w:tcMar>
          </w:tcPr>
          <w:p w14:paraId="3A22FCB9" w14:textId="77777777" w:rsidR="00C36BBC" w:rsidRDefault="005E6D07">
            <w:r>
              <w:rPr>
                <w:rFonts w:ascii="Calibri" w:eastAsia="Calibri" w:hAnsi="Calibri" w:cs="Calibri"/>
              </w:rPr>
              <w:t>When one label vastly outnumbers the others in a dataset, risking a biased model.</w:t>
            </w:r>
          </w:p>
        </w:tc>
      </w:tr>
      <w:tr w:rsidR="00C36BBC" w14:paraId="3A22FCBD" w14:textId="77777777">
        <w:tc>
          <w:tcPr>
            <w:tcW w:w="2600" w:type="dxa"/>
            <w:shd w:val="clear" w:color="auto" w:fill="EEF2FA"/>
            <w:tcMar>
              <w:top w:w="90" w:type="dxa"/>
              <w:left w:w="110" w:type="dxa"/>
              <w:bottom w:w="90" w:type="dxa"/>
              <w:right w:w="110" w:type="dxa"/>
            </w:tcMar>
          </w:tcPr>
          <w:p w14:paraId="3A22FCBB" w14:textId="77777777" w:rsidR="00C36BBC" w:rsidRDefault="005E6D07">
            <w:r>
              <w:rPr>
                <w:rFonts w:ascii="Calibri" w:eastAsia="Calibri" w:hAnsi="Calibri" w:cs="Calibri"/>
              </w:rPr>
              <w:t xml:space="preserve">Bandit / </w:t>
            </w:r>
            <w:proofErr w:type="spellStart"/>
            <w:r>
              <w:rPr>
                <w:rFonts w:ascii="Calibri" w:eastAsia="Calibri" w:hAnsi="Calibri" w:cs="Calibri"/>
              </w:rPr>
              <w:t>Semgrep</w:t>
            </w:r>
            <w:proofErr w:type="spellEnd"/>
            <w:r>
              <w:rPr>
                <w:rFonts w:ascii="Calibri" w:eastAsia="Calibri" w:hAnsi="Calibri" w:cs="Calibri"/>
              </w:rPr>
              <w:t xml:space="preserve"> / </w:t>
            </w:r>
            <w:proofErr w:type="spellStart"/>
            <w:r>
              <w:rPr>
                <w:rFonts w:ascii="Calibri" w:eastAsia="Calibri" w:hAnsi="Calibri" w:cs="Calibri"/>
              </w:rPr>
              <w:t>cppcheck</w:t>
            </w:r>
            <w:proofErr w:type="spellEnd"/>
          </w:p>
        </w:tc>
        <w:tc>
          <w:tcPr>
            <w:tcW w:w="7300" w:type="dxa"/>
            <w:shd w:val="clear" w:color="auto" w:fill="EEF2FA"/>
            <w:tcMar>
              <w:top w:w="90" w:type="dxa"/>
              <w:left w:w="110" w:type="dxa"/>
              <w:bottom w:w="90" w:type="dxa"/>
              <w:right w:w="110" w:type="dxa"/>
            </w:tcMar>
          </w:tcPr>
          <w:p w14:paraId="3A22FCBC" w14:textId="77777777" w:rsidR="00C36BBC" w:rsidRDefault="005E6D07">
            <w:r>
              <w:rPr>
                <w:rFonts w:ascii="Calibri" w:eastAsia="Calibri" w:hAnsi="Calibri" w:cs="Calibri"/>
              </w:rPr>
              <w:t>Established, real-world static security analysis tools used as benchmark comparisons.</w:t>
            </w:r>
          </w:p>
        </w:tc>
      </w:tr>
      <w:tr w:rsidR="00C36BBC" w14:paraId="3A22FCC0" w14:textId="77777777">
        <w:tc>
          <w:tcPr>
            <w:tcW w:w="2600" w:type="dxa"/>
            <w:tcMar>
              <w:top w:w="90" w:type="dxa"/>
              <w:left w:w="110" w:type="dxa"/>
              <w:bottom w:w="90" w:type="dxa"/>
              <w:right w:w="110" w:type="dxa"/>
            </w:tcMar>
          </w:tcPr>
          <w:p w14:paraId="3A22FCBE" w14:textId="77777777" w:rsidR="00C36BBC" w:rsidRDefault="005E6D07">
            <w:proofErr w:type="spellStart"/>
            <w:r>
              <w:rPr>
                <w:rFonts w:ascii="Calibri" w:eastAsia="Calibri" w:hAnsi="Calibri" w:cs="Calibri"/>
              </w:rPr>
              <w:t>Explainability</w:t>
            </w:r>
            <w:proofErr w:type="spellEnd"/>
          </w:p>
        </w:tc>
        <w:tc>
          <w:tcPr>
            <w:tcW w:w="7300" w:type="dxa"/>
            <w:tcMar>
              <w:top w:w="90" w:type="dxa"/>
              <w:left w:w="110" w:type="dxa"/>
              <w:bottom w:w="90" w:type="dxa"/>
              <w:right w:w="110" w:type="dxa"/>
            </w:tcMar>
          </w:tcPr>
          <w:p w14:paraId="3A22FCBF" w14:textId="77777777" w:rsidR="00C36BBC" w:rsidRDefault="005E6D07">
            <w:r>
              <w:rPr>
                <w:rFonts w:ascii="Calibri" w:eastAsia="Calibri" w:hAnsi="Calibri" w:cs="Calibri"/>
              </w:rPr>
              <w:t>Every finding comes with a human-readable reason, not just a label.</w:t>
            </w:r>
          </w:p>
        </w:tc>
      </w:tr>
      <w:tr w:rsidR="00C36BBC" w14:paraId="3A22FCC3" w14:textId="77777777">
        <w:tc>
          <w:tcPr>
            <w:tcW w:w="2600" w:type="dxa"/>
            <w:shd w:val="clear" w:color="auto" w:fill="EEF2FA"/>
            <w:tcMar>
              <w:top w:w="90" w:type="dxa"/>
              <w:left w:w="110" w:type="dxa"/>
              <w:bottom w:w="90" w:type="dxa"/>
              <w:right w:w="110" w:type="dxa"/>
            </w:tcMar>
          </w:tcPr>
          <w:p w14:paraId="3A22FCC1" w14:textId="77777777" w:rsidR="00C36BBC" w:rsidRDefault="005E6D07">
            <w:r>
              <w:rPr>
                <w:rFonts w:ascii="Calibri" w:eastAsia="Calibri" w:hAnsi="Calibri" w:cs="Calibri"/>
              </w:rPr>
              <w:t>Fix suggestion / auto-fix</w:t>
            </w:r>
          </w:p>
        </w:tc>
        <w:tc>
          <w:tcPr>
            <w:tcW w:w="7300" w:type="dxa"/>
            <w:shd w:val="clear" w:color="auto" w:fill="EEF2FA"/>
            <w:tcMar>
              <w:top w:w="90" w:type="dxa"/>
              <w:left w:w="110" w:type="dxa"/>
              <w:bottom w:w="90" w:type="dxa"/>
              <w:right w:w="110" w:type="dxa"/>
            </w:tcMar>
          </w:tcPr>
          <w:p w14:paraId="3A22FCC2" w14:textId="77777777" w:rsidR="00C36BBC" w:rsidRDefault="005E6D07">
            <w:r>
              <w:rPr>
                <w:rFonts w:ascii="Calibri" w:eastAsia="Calibri" w:hAnsi="Calibri" w:cs="Calibri"/>
              </w:rPr>
              <w:t>A concrete recommended safe replacement for a flagged dangerous pattern.</w:t>
            </w:r>
          </w:p>
        </w:tc>
      </w:tr>
      <w:tr w:rsidR="00C36BBC" w14:paraId="3A22FCC6" w14:textId="77777777">
        <w:tc>
          <w:tcPr>
            <w:tcW w:w="2600" w:type="dxa"/>
            <w:tcMar>
              <w:top w:w="90" w:type="dxa"/>
              <w:left w:w="110" w:type="dxa"/>
              <w:bottom w:w="90" w:type="dxa"/>
              <w:right w:w="110" w:type="dxa"/>
            </w:tcMar>
          </w:tcPr>
          <w:p w14:paraId="3A22FCC4" w14:textId="77777777" w:rsidR="00C36BBC" w:rsidRDefault="005E6D07">
            <w:r>
              <w:rPr>
                <w:rFonts w:ascii="Calibri" w:eastAsia="Calibri" w:hAnsi="Calibri" w:cs="Calibri"/>
              </w:rPr>
              <w:t>Template literal (JS)</w:t>
            </w:r>
          </w:p>
        </w:tc>
        <w:tc>
          <w:tcPr>
            <w:tcW w:w="7300" w:type="dxa"/>
            <w:tcMar>
              <w:top w:w="90" w:type="dxa"/>
              <w:left w:w="110" w:type="dxa"/>
              <w:bottom w:w="90" w:type="dxa"/>
              <w:right w:w="110" w:type="dxa"/>
            </w:tcMar>
          </w:tcPr>
          <w:p w14:paraId="3A22FCC5" w14:textId="77777777" w:rsidR="00C36BBC" w:rsidRDefault="005E6D07">
            <w:r>
              <w:rPr>
                <w:rFonts w:ascii="Calibri" w:eastAsia="Calibri" w:hAnsi="Calibri" w:cs="Calibri"/>
              </w:rPr>
              <w:t>JavaScript's backtick strings, which can embed expressions with ${...}.</w:t>
            </w:r>
          </w:p>
        </w:tc>
      </w:tr>
      <w:tr w:rsidR="00C36BBC" w14:paraId="3A22FCC9" w14:textId="77777777">
        <w:tc>
          <w:tcPr>
            <w:tcW w:w="2600" w:type="dxa"/>
            <w:shd w:val="clear" w:color="auto" w:fill="EEF2FA"/>
            <w:tcMar>
              <w:top w:w="90" w:type="dxa"/>
              <w:left w:w="110" w:type="dxa"/>
              <w:bottom w:w="90" w:type="dxa"/>
              <w:right w:w="110" w:type="dxa"/>
            </w:tcMar>
          </w:tcPr>
          <w:p w14:paraId="3A22FCC7" w14:textId="77777777" w:rsidR="00C36BBC" w:rsidRDefault="005E6D07">
            <w:r>
              <w:rPr>
                <w:rFonts w:ascii="Calibri" w:eastAsia="Calibri" w:hAnsi="Calibri" w:cs="Calibri"/>
              </w:rPr>
              <w:t>Preprocessor directive (C++)</w:t>
            </w:r>
          </w:p>
        </w:tc>
        <w:tc>
          <w:tcPr>
            <w:tcW w:w="7300" w:type="dxa"/>
            <w:shd w:val="clear" w:color="auto" w:fill="EEF2FA"/>
            <w:tcMar>
              <w:top w:w="90" w:type="dxa"/>
              <w:left w:w="110" w:type="dxa"/>
              <w:bottom w:w="90" w:type="dxa"/>
              <w:right w:w="110" w:type="dxa"/>
            </w:tcMar>
          </w:tcPr>
          <w:p w14:paraId="3A22FCC8" w14:textId="77777777" w:rsidR="00C36BBC" w:rsidRDefault="005E6D07">
            <w:r>
              <w:rPr>
                <w:rFonts w:ascii="Calibri" w:eastAsia="Calibri" w:hAnsi="Calibri" w:cs="Calibri"/>
              </w:rPr>
              <w:t>A line starting with # (#include, #define), handled before real compilation.</w:t>
            </w:r>
          </w:p>
        </w:tc>
      </w:tr>
      <w:tr w:rsidR="00C36BBC" w14:paraId="3A22FCCC" w14:textId="77777777">
        <w:tc>
          <w:tcPr>
            <w:tcW w:w="2600" w:type="dxa"/>
            <w:tcMar>
              <w:top w:w="90" w:type="dxa"/>
              <w:left w:w="110" w:type="dxa"/>
              <w:bottom w:w="90" w:type="dxa"/>
              <w:right w:w="110" w:type="dxa"/>
            </w:tcMar>
          </w:tcPr>
          <w:p w14:paraId="3A22FCCA" w14:textId="77777777" w:rsidR="00C36BBC" w:rsidRDefault="005E6D07">
            <w:r>
              <w:rPr>
                <w:rFonts w:ascii="Calibri" w:eastAsia="Calibri" w:hAnsi="Calibri" w:cs="Calibri"/>
              </w:rPr>
              <w:t>Buffer-risk function</w:t>
            </w:r>
          </w:p>
        </w:tc>
        <w:tc>
          <w:tcPr>
            <w:tcW w:w="7300" w:type="dxa"/>
            <w:tcMar>
              <w:top w:w="90" w:type="dxa"/>
              <w:left w:w="110" w:type="dxa"/>
              <w:bottom w:w="90" w:type="dxa"/>
              <w:right w:w="110" w:type="dxa"/>
            </w:tcMar>
          </w:tcPr>
          <w:p w14:paraId="3A22FCCB" w14:textId="77777777" w:rsidR="00C36BBC" w:rsidRDefault="005E6D07">
            <w:r>
              <w:rPr>
                <w:rFonts w:ascii="Calibri" w:eastAsia="Calibri" w:hAnsi="Calibri" w:cs="Calibri"/>
              </w:rPr>
              <w:t>A memory-unsafe function (</w:t>
            </w:r>
            <w:proofErr w:type="spellStart"/>
            <w:r>
              <w:rPr>
                <w:rFonts w:ascii="Calibri" w:eastAsia="Calibri" w:hAnsi="Calibri" w:cs="Calibri"/>
              </w:rPr>
              <w:t>strcpy</w:t>
            </w:r>
            <w:proofErr w:type="spellEnd"/>
            <w:r>
              <w:rPr>
                <w:rFonts w:ascii="Calibri" w:eastAsia="Calibri" w:hAnsi="Calibri" w:cs="Calibri"/>
              </w:rPr>
              <w:t xml:space="preserve">, </w:t>
            </w:r>
            <w:proofErr w:type="spellStart"/>
            <w:r>
              <w:rPr>
                <w:rFonts w:ascii="Calibri" w:eastAsia="Calibri" w:hAnsi="Calibri" w:cs="Calibri"/>
              </w:rPr>
              <w:t>sprintf</w:t>
            </w:r>
            <w:proofErr w:type="spellEnd"/>
            <w:r>
              <w:rPr>
                <w:rFonts w:ascii="Calibri" w:eastAsia="Calibri" w:hAnsi="Calibri" w:cs="Calibri"/>
              </w:rPr>
              <w:t>, gets) that can write past a buffer's end.</w:t>
            </w:r>
          </w:p>
        </w:tc>
      </w:tr>
      <w:tr w:rsidR="00C36BBC" w14:paraId="3A22FCCF" w14:textId="77777777">
        <w:tc>
          <w:tcPr>
            <w:tcW w:w="2600" w:type="dxa"/>
            <w:shd w:val="clear" w:color="auto" w:fill="EEF2FA"/>
            <w:tcMar>
              <w:top w:w="90" w:type="dxa"/>
              <w:left w:w="110" w:type="dxa"/>
              <w:bottom w:w="90" w:type="dxa"/>
              <w:right w:w="110" w:type="dxa"/>
            </w:tcMar>
          </w:tcPr>
          <w:p w14:paraId="3A22FCCD" w14:textId="77777777" w:rsidR="00C36BBC" w:rsidRDefault="005E6D07">
            <w:r>
              <w:rPr>
                <w:rFonts w:ascii="Calibri" w:eastAsia="Calibri" w:hAnsi="Calibri" w:cs="Calibri"/>
              </w:rPr>
              <w:t>Command injection</w:t>
            </w:r>
          </w:p>
        </w:tc>
        <w:tc>
          <w:tcPr>
            <w:tcW w:w="7300" w:type="dxa"/>
            <w:shd w:val="clear" w:color="auto" w:fill="EEF2FA"/>
            <w:tcMar>
              <w:top w:w="90" w:type="dxa"/>
              <w:left w:w="110" w:type="dxa"/>
              <w:bottom w:w="90" w:type="dxa"/>
              <w:right w:w="110" w:type="dxa"/>
            </w:tcMar>
          </w:tcPr>
          <w:p w14:paraId="3A22FCCE" w14:textId="77777777" w:rsidR="00C36BBC" w:rsidRDefault="005E6D07">
            <w:r>
              <w:rPr>
                <w:rFonts w:ascii="Calibri" w:eastAsia="Calibri" w:hAnsi="Calibri" w:cs="Calibri"/>
              </w:rPr>
              <w:t>CWE-78: untrusted data reaching a shell/OS command.</w:t>
            </w:r>
          </w:p>
        </w:tc>
      </w:tr>
      <w:tr w:rsidR="00C36BBC" w14:paraId="3A22FCD2" w14:textId="77777777">
        <w:tc>
          <w:tcPr>
            <w:tcW w:w="2600" w:type="dxa"/>
            <w:tcMar>
              <w:top w:w="90" w:type="dxa"/>
              <w:left w:w="110" w:type="dxa"/>
              <w:bottom w:w="90" w:type="dxa"/>
              <w:right w:w="110" w:type="dxa"/>
            </w:tcMar>
          </w:tcPr>
          <w:p w14:paraId="3A22FCD0" w14:textId="77777777" w:rsidR="00C36BBC" w:rsidRDefault="005E6D07">
            <w:r>
              <w:rPr>
                <w:rFonts w:ascii="Calibri" w:eastAsia="Calibri" w:hAnsi="Calibri" w:cs="Calibri"/>
              </w:rPr>
              <w:t>SQL injection</w:t>
            </w:r>
          </w:p>
        </w:tc>
        <w:tc>
          <w:tcPr>
            <w:tcW w:w="7300" w:type="dxa"/>
            <w:tcMar>
              <w:top w:w="90" w:type="dxa"/>
              <w:left w:w="110" w:type="dxa"/>
              <w:bottom w:w="90" w:type="dxa"/>
              <w:right w:w="110" w:type="dxa"/>
            </w:tcMar>
          </w:tcPr>
          <w:p w14:paraId="3A22FCD1" w14:textId="77777777" w:rsidR="00C36BBC" w:rsidRDefault="005E6D07">
            <w:r>
              <w:rPr>
                <w:rFonts w:ascii="Calibri" w:eastAsia="Calibri" w:hAnsi="Calibri" w:cs="Calibri"/>
              </w:rPr>
              <w:t xml:space="preserve">CWE-89: untrusted data reaching a database query </w:t>
            </w:r>
            <w:proofErr w:type="spellStart"/>
            <w:r>
              <w:rPr>
                <w:rFonts w:ascii="Calibri" w:eastAsia="Calibri" w:hAnsi="Calibri" w:cs="Calibri"/>
              </w:rPr>
              <w:t>unsanitized</w:t>
            </w:r>
            <w:proofErr w:type="spellEnd"/>
            <w:r>
              <w:rPr>
                <w:rFonts w:ascii="Calibri" w:eastAsia="Calibri" w:hAnsi="Calibri" w:cs="Calibri"/>
              </w:rPr>
              <w:t>.</w:t>
            </w:r>
          </w:p>
        </w:tc>
      </w:tr>
      <w:tr w:rsidR="00C36BBC" w14:paraId="3A22FCD5" w14:textId="77777777">
        <w:tc>
          <w:tcPr>
            <w:tcW w:w="2600" w:type="dxa"/>
            <w:shd w:val="clear" w:color="auto" w:fill="EEF2FA"/>
            <w:tcMar>
              <w:top w:w="90" w:type="dxa"/>
              <w:left w:w="110" w:type="dxa"/>
              <w:bottom w:w="90" w:type="dxa"/>
              <w:right w:w="110" w:type="dxa"/>
            </w:tcMar>
          </w:tcPr>
          <w:p w14:paraId="3A22FCD3" w14:textId="77777777" w:rsidR="00C36BBC" w:rsidRDefault="005E6D07">
            <w:r>
              <w:rPr>
                <w:rFonts w:ascii="Calibri" w:eastAsia="Calibri" w:hAnsi="Calibri" w:cs="Calibri"/>
              </w:rPr>
              <w:t>DOM-based XSS</w:t>
            </w:r>
          </w:p>
        </w:tc>
        <w:tc>
          <w:tcPr>
            <w:tcW w:w="7300" w:type="dxa"/>
            <w:shd w:val="clear" w:color="auto" w:fill="EEF2FA"/>
            <w:tcMar>
              <w:top w:w="90" w:type="dxa"/>
              <w:left w:w="110" w:type="dxa"/>
              <w:bottom w:w="90" w:type="dxa"/>
              <w:right w:w="110" w:type="dxa"/>
            </w:tcMar>
          </w:tcPr>
          <w:p w14:paraId="3A22FCD4" w14:textId="77777777" w:rsidR="00C36BBC" w:rsidRDefault="005E6D07">
            <w:r>
              <w:rPr>
                <w:rFonts w:ascii="Calibri" w:eastAsia="Calibri" w:hAnsi="Calibri" w:cs="Calibri"/>
              </w:rPr>
              <w:t xml:space="preserve">CWE-79: untrusted data written into the page via </w:t>
            </w:r>
            <w:proofErr w:type="spellStart"/>
            <w:r>
              <w:rPr>
                <w:rFonts w:ascii="Calibri" w:eastAsia="Calibri" w:hAnsi="Calibri" w:cs="Calibri"/>
              </w:rPr>
              <w:t>innerHTML</w:t>
            </w:r>
            <w:proofErr w:type="spellEnd"/>
            <w:r>
              <w:rPr>
                <w:rFonts w:ascii="Calibri" w:eastAsia="Calibri" w:hAnsi="Calibri" w:cs="Calibri"/>
              </w:rPr>
              <w:t>/eval/</w:t>
            </w:r>
            <w:proofErr w:type="spellStart"/>
            <w:r>
              <w:rPr>
                <w:rFonts w:ascii="Calibri" w:eastAsia="Calibri" w:hAnsi="Calibri" w:cs="Calibri"/>
              </w:rPr>
              <w:t>document.write</w:t>
            </w:r>
            <w:proofErr w:type="spellEnd"/>
            <w:r>
              <w:rPr>
                <w:rFonts w:ascii="Calibri" w:eastAsia="Calibri" w:hAnsi="Calibri" w:cs="Calibri"/>
              </w:rPr>
              <w:t>, executing as code.</w:t>
            </w:r>
          </w:p>
        </w:tc>
      </w:tr>
    </w:tbl>
    <w:p w14:paraId="3A22FCD6" w14:textId="77777777" w:rsidR="00C36BBC" w:rsidRDefault="005E6D07">
      <w:r>
        <w:br w:type="page"/>
      </w:r>
    </w:p>
    <w:p w14:paraId="3A22FCD7" w14:textId="77777777" w:rsidR="00C36BBC" w:rsidRDefault="005E6D07">
      <w:pPr>
        <w:pStyle w:val="Heading1"/>
        <w:spacing w:before="260" w:after="140"/>
      </w:pPr>
      <w:r>
        <w:lastRenderedPageBreak/>
        <w:t>Appendix B: Weekly report template (one page)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C36BBC" w14:paraId="3A22FCDA" w14:textId="77777777">
        <w:trPr>
          <w:tblHeader/>
        </w:trPr>
        <w:tc>
          <w:tcPr>
            <w:tcW w:w="2600" w:type="dxa"/>
            <w:shd w:val="clear" w:color="auto" w:fill="2F5496"/>
            <w:tcMar>
              <w:top w:w="90" w:type="dxa"/>
              <w:left w:w="110" w:type="dxa"/>
              <w:bottom w:w="90" w:type="dxa"/>
              <w:right w:w="110" w:type="dxa"/>
            </w:tcMar>
          </w:tcPr>
          <w:p w14:paraId="3A22FCD8" w14:textId="77777777" w:rsidR="00C36BBC" w:rsidRDefault="005E6D07">
            <w:r>
              <w:rPr>
                <w:rFonts w:ascii="Calibri" w:eastAsia="Calibri" w:hAnsi="Calibri" w:cs="Calibri"/>
                <w:b/>
                <w:bCs/>
                <w:color w:val="FFFFFF"/>
              </w:rPr>
              <w:t>Section</w:t>
            </w:r>
          </w:p>
        </w:tc>
        <w:tc>
          <w:tcPr>
            <w:tcW w:w="7300" w:type="dxa"/>
            <w:shd w:val="clear" w:color="auto" w:fill="2F5496"/>
            <w:tcMar>
              <w:top w:w="90" w:type="dxa"/>
              <w:left w:w="110" w:type="dxa"/>
              <w:bottom w:w="90" w:type="dxa"/>
              <w:right w:w="110" w:type="dxa"/>
            </w:tcMar>
          </w:tcPr>
          <w:p w14:paraId="3A22FCD9" w14:textId="77777777" w:rsidR="00C36BBC" w:rsidRDefault="005E6D07">
            <w:r>
              <w:rPr>
                <w:rFonts w:ascii="Calibri" w:eastAsia="Calibri" w:hAnsi="Calibri" w:cs="Calibri"/>
                <w:b/>
                <w:bCs/>
                <w:color w:val="FFFFFF"/>
              </w:rPr>
              <w:t>What to write</w:t>
            </w:r>
          </w:p>
        </w:tc>
      </w:tr>
      <w:tr w:rsidR="00C36BBC" w14:paraId="3A22FCDD" w14:textId="77777777">
        <w:tc>
          <w:tcPr>
            <w:tcW w:w="2600" w:type="dxa"/>
            <w:tcMar>
              <w:top w:w="90" w:type="dxa"/>
              <w:left w:w="110" w:type="dxa"/>
              <w:bottom w:w="90" w:type="dxa"/>
              <w:right w:w="110" w:type="dxa"/>
            </w:tcMar>
          </w:tcPr>
          <w:p w14:paraId="3A22FCDB" w14:textId="77777777" w:rsidR="00C36BBC" w:rsidRDefault="005E6D07">
            <w:r>
              <w:rPr>
                <w:rFonts w:ascii="Calibri" w:eastAsia="Calibri" w:hAnsi="Calibri" w:cs="Calibri"/>
              </w:rPr>
              <w:t>Week #</w:t>
            </w:r>
          </w:p>
        </w:tc>
        <w:tc>
          <w:tcPr>
            <w:tcW w:w="7300" w:type="dxa"/>
            <w:tcMar>
              <w:top w:w="90" w:type="dxa"/>
              <w:left w:w="110" w:type="dxa"/>
              <w:bottom w:w="90" w:type="dxa"/>
              <w:right w:w="110" w:type="dxa"/>
            </w:tcMar>
          </w:tcPr>
          <w:p w14:paraId="3A22FCDC" w14:textId="77777777" w:rsidR="00C36BBC" w:rsidRDefault="005E6D07">
            <w:r>
              <w:rPr>
                <w:rFonts w:ascii="Calibri" w:eastAsia="Calibri" w:hAnsi="Calibri" w:cs="Calibri"/>
              </w:rPr>
              <w:t>—</w:t>
            </w:r>
          </w:p>
        </w:tc>
      </w:tr>
      <w:tr w:rsidR="00C36BBC" w14:paraId="3A22FCE0" w14:textId="77777777">
        <w:tc>
          <w:tcPr>
            <w:tcW w:w="2600" w:type="dxa"/>
            <w:shd w:val="clear" w:color="auto" w:fill="EEF2FA"/>
            <w:tcMar>
              <w:top w:w="90" w:type="dxa"/>
              <w:left w:w="110" w:type="dxa"/>
              <w:bottom w:w="90" w:type="dxa"/>
              <w:right w:w="110" w:type="dxa"/>
            </w:tcMar>
          </w:tcPr>
          <w:p w14:paraId="3A22FCDE" w14:textId="77777777" w:rsidR="00C36BBC" w:rsidRDefault="005E6D07">
            <w:r>
              <w:rPr>
                <w:rFonts w:ascii="Calibri" w:eastAsia="Calibri" w:hAnsi="Calibri" w:cs="Calibri"/>
              </w:rPr>
              <w:t>Goal (from this guide)</w:t>
            </w:r>
          </w:p>
        </w:tc>
        <w:tc>
          <w:tcPr>
            <w:tcW w:w="7300" w:type="dxa"/>
            <w:shd w:val="clear" w:color="auto" w:fill="EEF2FA"/>
            <w:tcMar>
              <w:top w:w="90" w:type="dxa"/>
              <w:left w:w="110" w:type="dxa"/>
              <w:bottom w:w="90" w:type="dxa"/>
              <w:right w:w="110" w:type="dxa"/>
            </w:tcMar>
          </w:tcPr>
          <w:p w14:paraId="3A22FCDF" w14:textId="77777777" w:rsidR="00C36BBC" w:rsidRDefault="005E6D07">
            <w:r>
              <w:rPr>
                <w:rFonts w:ascii="Calibri" w:eastAsia="Calibri" w:hAnsi="Calibri" w:cs="Calibri"/>
              </w:rPr>
              <w:t>One sentence, copied from the week's Goal.</w:t>
            </w:r>
          </w:p>
        </w:tc>
      </w:tr>
      <w:tr w:rsidR="00C36BBC" w14:paraId="3A22FCE3" w14:textId="77777777">
        <w:tc>
          <w:tcPr>
            <w:tcW w:w="2600" w:type="dxa"/>
            <w:tcMar>
              <w:top w:w="90" w:type="dxa"/>
              <w:left w:w="110" w:type="dxa"/>
              <w:bottom w:w="90" w:type="dxa"/>
              <w:right w:w="110" w:type="dxa"/>
            </w:tcMar>
          </w:tcPr>
          <w:p w14:paraId="3A22FCE1" w14:textId="77777777" w:rsidR="00C36BBC" w:rsidRDefault="005E6D07">
            <w:r>
              <w:rPr>
                <w:rFonts w:ascii="Calibri" w:eastAsia="Calibri" w:hAnsi="Calibri" w:cs="Calibri"/>
              </w:rPr>
              <w:t>What I did</w:t>
            </w:r>
          </w:p>
        </w:tc>
        <w:tc>
          <w:tcPr>
            <w:tcW w:w="7300" w:type="dxa"/>
            <w:tcMar>
              <w:top w:w="90" w:type="dxa"/>
              <w:left w:w="110" w:type="dxa"/>
              <w:bottom w:w="90" w:type="dxa"/>
              <w:right w:w="110" w:type="dxa"/>
            </w:tcMar>
          </w:tcPr>
          <w:p w14:paraId="3A22FCE2" w14:textId="77777777" w:rsidR="00C36BBC" w:rsidRDefault="005E6D07">
            <w:r>
              <w:rPr>
                <w:rFonts w:ascii="Calibri" w:eastAsia="Calibri" w:hAnsi="Calibri" w:cs="Calibri"/>
              </w:rPr>
              <w:t>3-6 bullet points, specific — name files/functions changed.</w:t>
            </w:r>
          </w:p>
        </w:tc>
      </w:tr>
      <w:tr w:rsidR="00C36BBC" w14:paraId="3A22FCE6" w14:textId="77777777">
        <w:tc>
          <w:tcPr>
            <w:tcW w:w="2600" w:type="dxa"/>
            <w:shd w:val="clear" w:color="auto" w:fill="EEF2FA"/>
            <w:tcMar>
              <w:top w:w="90" w:type="dxa"/>
              <w:left w:w="110" w:type="dxa"/>
              <w:bottom w:w="90" w:type="dxa"/>
              <w:right w:w="110" w:type="dxa"/>
            </w:tcMar>
          </w:tcPr>
          <w:p w14:paraId="3A22FCE4" w14:textId="77777777" w:rsidR="00C36BBC" w:rsidRDefault="005E6D07">
            <w:r>
              <w:rPr>
                <w:rFonts w:ascii="Calibri" w:eastAsia="Calibri" w:hAnsi="Calibri" w:cs="Calibri"/>
              </w:rPr>
              <w:t>Real input → output example</w:t>
            </w:r>
          </w:p>
        </w:tc>
        <w:tc>
          <w:tcPr>
            <w:tcW w:w="7300" w:type="dxa"/>
            <w:shd w:val="clear" w:color="auto" w:fill="EEF2FA"/>
            <w:tcMar>
              <w:top w:w="90" w:type="dxa"/>
              <w:left w:w="110" w:type="dxa"/>
              <w:bottom w:w="90" w:type="dxa"/>
              <w:right w:w="110" w:type="dxa"/>
            </w:tcMar>
          </w:tcPr>
          <w:p w14:paraId="3A22FCE5" w14:textId="77777777" w:rsidR="00C36BBC" w:rsidRDefault="005E6D07">
            <w:r>
              <w:rPr>
                <w:rFonts w:ascii="Calibri" w:eastAsia="Calibri" w:hAnsi="Calibri" w:cs="Calibri"/>
              </w:rPr>
              <w:t>Use this week's example, or your own, with actual output pasted in.</w:t>
            </w:r>
          </w:p>
        </w:tc>
      </w:tr>
      <w:tr w:rsidR="00C36BBC" w14:paraId="3A22FCE9" w14:textId="77777777">
        <w:tc>
          <w:tcPr>
            <w:tcW w:w="2600" w:type="dxa"/>
            <w:tcMar>
              <w:top w:w="90" w:type="dxa"/>
              <w:left w:w="110" w:type="dxa"/>
              <w:bottom w:w="90" w:type="dxa"/>
              <w:right w:w="110" w:type="dxa"/>
            </w:tcMar>
          </w:tcPr>
          <w:p w14:paraId="3A22FCE7" w14:textId="77777777" w:rsidR="00C36BBC" w:rsidRDefault="005E6D07">
            <w:r>
              <w:rPr>
                <w:rFonts w:ascii="Calibri" w:eastAsia="Calibri" w:hAnsi="Calibri" w:cs="Calibri"/>
              </w:rPr>
              <w:t>Result (before → after)</w:t>
            </w:r>
          </w:p>
        </w:tc>
        <w:tc>
          <w:tcPr>
            <w:tcW w:w="7300" w:type="dxa"/>
            <w:tcMar>
              <w:top w:w="90" w:type="dxa"/>
              <w:left w:w="110" w:type="dxa"/>
              <w:bottom w:w="90" w:type="dxa"/>
              <w:right w:w="110" w:type="dxa"/>
            </w:tcMar>
          </w:tcPr>
          <w:p w14:paraId="3A22FCE8" w14:textId="77777777" w:rsidR="00C36BBC" w:rsidRDefault="005E6D07">
            <w:r>
              <w:rPr>
                <w:rFonts w:ascii="Calibri" w:eastAsia="Calibri" w:hAnsi="Calibri" w:cs="Calibri"/>
              </w:rPr>
              <w:t>The measurable number(s) that prove the improvement.</w:t>
            </w:r>
          </w:p>
        </w:tc>
      </w:tr>
      <w:tr w:rsidR="00C36BBC" w14:paraId="3A22FCEC" w14:textId="77777777">
        <w:tc>
          <w:tcPr>
            <w:tcW w:w="2600" w:type="dxa"/>
            <w:shd w:val="clear" w:color="auto" w:fill="EEF2FA"/>
            <w:tcMar>
              <w:top w:w="90" w:type="dxa"/>
              <w:left w:w="110" w:type="dxa"/>
              <w:bottom w:w="90" w:type="dxa"/>
              <w:right w:w="110" w:type="dxa"/>
            </w:tcMar>
          </w:tcPr>
          <w:p w14:paraId="3A22FCEA" w14:textId="77777777" w:rsidR="00C36BBC" w:rsidRDefault="005E6D07">
            <w:r>
              <w:rPr>
                <w:rFonts w:ascii="Calibri" w:eastAsia="Calibri" w:hAnsi="Calibri" w:cs="Calibri"/>
              </w:rPr>
              <w:t>Problems and fixes</w:t>
            </w:r>
          </w:p>
        </w:tc>
        <w:tc>
          <w:tcPr>
            <w:tcW w:w="7300" w:type="dxa"/>
            <w:shd w:val="clear" w:color="auto" w:fill="EEF2FA"/>
            <w:tcMar>
              <w:top w:w="90" w:type="dxa"/>
              <w:left w:w="110" w:type="dxa"/>
              <w:bottom w:w="90" w:type="dxa"/>
              <w:right w:w="110" w:type="dxa"/>
            </w:tcMar>
          </w:tcPr>
          <w:p w14:paraId="3A22FCEB" w14:textId="77777777" w:rsidR="00C36BBC" w:rsidRDefault="005E6D07">
            <w:r>
              <w:rPr>
                <w:rFonts w:ascii="Calibri" w:eastAsia="Calibri" w:hAnsi="Calibri" w:cs="Calibri"/>
              </w:rPr>
              <w:t>At least one real problem you hit and how you solved it.</w:t>
            </w:r>
          </w:p>
        </w:tc>
      </w:tr>
      <w:tr w:rsidR="00C36BBC" w14:paraId="3A22FCEF" w14:textId="77777777">
        <w:tc>
          <w:tcPr>
            <w:tcW w:w="2600" w:type="dxa"/>
            <w:tcMar>
              <w:top w:w="90" w:type="dxa"/>
              <w:left w:w="110" w:type="dxa"/>
              <w:bottom w:w="90" w:type="dxa"/>
              <w:right w:w="110" w:type="dxa"/>
            </w:tcMar>
          </w:tcPr>
          <w:p w14:paraId="3A22FCED" w14:textId="77777777" w:rsidR="00C36BBC" w:rsidRDefault="005E6D07">
            <w:r>
              <w:rPr>
                <w:rFonts w:ascii="Calibri" w:eastAsia="Calibri" w:hAnsi="Calibri" w:cs="Calibri"/>
              </w:rPr>
              <w:t>Next week</w:t>
            </w:r>
          </w:p>
        </w:tc>
        <w:tc>
          <w:tcPr>
            <w:tcW w:w="7300" w:type="dxa"/>
            <w:tcMar>
              <w:top w:w="90" w:type="dxa"/>
              <w:left w:w="110" w:type="dxa"/>
              <w:bottom w:w="90" w:type="dxa"/>
              <w:right w:w="110" w:type="dxa"/>
            </w:tcMar>
          </w:tcPr>
          <w:p w14:paraId="3A22FCEE" w14:textId="77777777" w:rsidR="00C36BBC" w:rsidRDefault="005E6D07">
            <w:r>
              <w:rPr>
                <w:rFonts w:ascii="Calibri" w:eastAsia="Calibri" w:hAnsi="Calibri" w:cs="Calibri"/>
              </w:rPr>
              <w:t>One sentence on what comes next.</w:t>
            </w:r>
          </w:p>
        </w:tc>
      </w:tr>
    </w:tbl>
    <w:p w14:paraId="3A22FCF0" w14:textId="77777777" w:rsidR="00C36BBC" w:rsidRDefault="005E6D07">
      <w:pPr>
        <w:pStyle w:val="Heading1"/>
        <w:spacing w:before="260" w:after="140"/>
      </w:pPr>
      <w:r>
        <w:t>Appendix C: Setup checklist (Week 1)</w:t>
      </w:r>
    </w:p>
    <w:p w14:paraId="3A22FCF1" w14:textId="77777777" w:rsidR="00C36BBC" w:rsidRDefault="005E6D07">
      <w:pPr>
        <w:pStyle w:val="ListParagraph"/>
        <w:numPr>
          <w:ilvl w:val="0"/>
          <w:numId w:val="1"/>
        </w:numPr>
        <w:spacing w:after="60"/>
      </w:pPr>
      <w:r>
        <w:rPr>
          <w:rFonts w:ascii="Calibri" w:eastAsia="Calibri" w:hAnsi="Calibri" w:cs="Calibri"/>
          <w:sz w:val="22"/>
          <w:szCs w:val="22"/>
        </w:rPr>
        <w:t>Python 3.12 installed; virtual environment created.</w:t>
      </w:r>
    </w:p>
    <w:p w14:paraId="3A22FCF2" w14:textId="77777777" w:rsidR="00C36BBC" w:rsidRDefault="005E6D07">
      <w:pPr>
        <w:pStyle w:val="ListParagraph"/>
        <w:numPr>
          <w:ilvl w:val="0"/>
          <w:numId w:val="1"/>
        </w:numPr>
        <w:spacing w:after="60"/>
      </w:pPr>
      <w:r>
        <w:rPr>
          <w:rFonts w:ascii="Calibri" w:eastAsia="Calibri" w:hAnsi="Calibri" w:cs="Calibri"/>
          <w:sz w:val="22"/>
          <w:szCs w:val="22"/>
        </w:rPr>
        <w:t>requirements.txt installed without unresolved errors.</w:t>
      </w:r>
    </w:p>
    <w:p w14:paraId="3A22FCF3" w14:textId="77777777" w:rsidR="00C36BBC" w:rsidRDefault="005E6D07">
      <w:pPr>
        <w:pStyle w:val="ListParagraph"/>
        <w:numPr>
          <w:ilvl w:val="0"/>
          <w:numId w:val="1"/>
        </w:numPr>
        <w:spacing w:after="60"/>
      </w:pPr>
      <w:r>
        <w:rPr>
          <w:rFonts w:ascii="Calibri" w:eastAsia="Calibri" w:hAnsi="Calibri" w:cs="Calibri"/>
          <w:sz w:val="22"/>
          <w:szCs w:val="22"/>
        </w:rPr>
        <w:t>CLI runs successfully on at least one sample file.</w:t>
      </w:r>
    </w:p>
    <w:p w14:paraId="3A22FCF4" w14:textId="77777777" w:rsidR="00C36BBC" w:rsidRDefault="005E6D07">
      <w:pPr>
        <w:pStyle w:val="ListParagraph"/>
        <w:numPr>
          <w:ilvl w:val="0"/>
          <w:numId w:val="1"/>
        </w:numPr>
        <w:spacing w:after="60"/>
      </w:pPr>
      <w:r>
        <w:rPr>
          <w:rFonts w:ascii="Calibri" w:eastAsia="Calibri" w:hAnsi="Calibri" w:cs="Calibri"/>
          <w:sz w:val="22"/>
          <w:szCs w:val="22"/>
        </w:rPr>
        <w:t>Web app runs successfully in a browser.</w:t>
      </w:r>
    </w:p>
    <w:p w14:paraId="3A22FCF5" w14:textId="77777777" w:rsidR="00C36BBC" w:rsidRDefault="005E6D07">
      <w:pPr>
        <w:pStyle w:val="ListParagraph"/>
        <w:numPr>
          <w:ilvl w:val="0"/>
          <w:numId w:val="1"/>
        </w:numPr>
        <w:spacing w:after="60"/>
      </w:pPr>
      <w:r>
        <w:rPr>
          <w:rFonts w:ascii="Calibri" w:eastAsia="Calibri" w:hAnsi="Calibri" w:cs="Calibri"/>
          <w:sz w:val="22"/>
          <w:szCs w:val="22"/>
        </w:rPr>
        <w:t>Git repository initialized; first commit made.</w:t>
      </w:r>
    </w:p>
    <w:p w14:paraId="4A1191C5" w14:textId="77777777" w:rsidR="005E6D07" w:rsidRPr="005E6D07" w:rsidRDefault="005E6D07" w:rsidP="005E6D07">
      <w:pPr>
        <w:pStyle w:val="NormalWeb"/>
      </w:pPr>
      <w:r>
        <w:rPr>
          <w:rFonts w:ascii="Calibri" w:eastAsia="Calibri" w:hAnsi="Calibri" w:cs="Calibri"/>
          <w:sz w:val="22"/>
          <w:szCs w:val="22"/>
        </w:rPr>
        <w:t>Baseline metrics measured and saved somewhere you can find them again in Week 5.</w:t>
      </w:r>
      <w:r>
        <w:rPr>
          <w:rFonts w:ascii="Calibri" w:eastAsia="Calibri" w:hAnsi="Calibri" w:cs="Calibri"/>
          <w:sz w:val="22"/>
          <w:szCs w:val="22"/>
        </w:rPr>
        <w:br/>
      </w:r>
      <w:r>
        <w:rPr>
          <w:rFonts w:ascii="Calibri" w:eastAsia="Calibri" w:hAnsi="Calibri" w:cs="Calibri"/>
          <w:sz w:val="22"/>
          <w:szCs w:val="22"/>
        </w:rPr>
        <w:br/>
      </w:r>
      <w:r>
        <w:rPr>
          <w:rFonts w:ascii="Calibri" w:eastAsia="Calibri" w:hAnsi="Calibri" w:cs="Calibri"/>
          <w:sz w:val="22"/>
          <w:szCs w:val="22"/>
        </w:rPr>
        <w:br/>
      </w:r>
      <w:r>
        <w:rPr>
          <w:rFonts w:ascii="Calibri" w:eastAsia="Calibri" w:hAnsi="Calibri" w:cs="Calibri"/>
          <w:sz w:val="22"/>
          <w:szCs w:val="22"/>
        </w:rPr>
        <w:br/>
      </w:r>
      <w:r>
        <w:rPr>
          <w:rFonts w:ascii="Calibri" w:eastAsia="Calibri" w:hAnsi="Calibri" w:cs="Calibri"/>
          <w:sz w:val="22"/>
          <w:szCs w:val="22"/>
        </w:rPr>
        <w:br/>
      </w:r>
      <w:r>
        <w:rPr>
          <w:rFonts w:ascii="Calibri" w:eastAsia="Calibri" w:hAnsi="Calibri" w:cs="Calibri"/>
          <w:sz w:val="22"/>
          <w:szCs w:val="22"/>
        </w:rPr>
        <w:br/>
      </w:r>
      <w:r>
        <w:rPr>
          <w:rFonts w:ascii="Calibri" w:eastAsia="Calibri" w:hAnsi="Calibri" w:cs="Calibri"/>
          <w:sz w:val="22"/>
          <w:szCs w:val="22"/>
        </w:rPr>
        <w:br/>
      </w:r>
      <w:r>
        <w:rPr>
          <w:rFonts w:ascii="Calibri" w:eastAsia="Calibri" w:hAnsi="Calibri" w:cs="Calibri"/>
          <w:sz w:val="22"/>
          <w:szCs w:val="22"/>
        </w:rPr>
        <w:br/>
      </w:r>
      <w:r w:rsidRPr="005E6D07">
        <w:t>Here's the before/after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3918"/>
        <w:gridCol w:w="4046"/>
      </w:tblGrid>
      <w:tr w:rsidR="005E6D07" w:rsidRPr="005E6D07" w14:paraId="5734DD3E" w14:textId="77777777" w:rsidTr="005E6D07">
        <w:trPr>
          <w:tblHeader/>
          <w:tblCellSpacing w:w="15" w:type="dxa"/>
        </w:trPr>
        <w:tc>
          <w:tcPr>
            <w:tcW w:w="0" w:type="auto"/>
            <w:vAlign w:val="center"/>
            <w:hideMark/>
          </w:tcPr>
          <w:p w14:paraId="1F1201EB" w14:textId="77777777" w:rsidR="005E6D07" w:rsidRPr="005E6D07" w:rsidRDefault="005E6D07" w:rsidP="005E6D07">
            <w:pPr>
              <w:jc w:val="center"/>
              <w:rPr>
                <w:b/>
                <w:bCs/>
                <w:sz w:val="24"/>
                <w:szCs w:val="24"/>
              </w:rPr>
            </w:pPr>
            <w:r w:rsidRPr="005E6D07">
              <w:rPr>
                <w:b/>
                <w:bCs/>
                <w:sz w:val="24"/>
                <w:szCs w:val="24"/>
              </w:rPr>
              <w:t>Dimension</w:t>
            </w:r>
          </w:p>
        </w:tc>
        <w:tc>
          <w:tcPr>
            <w:tcW w:w="0" w:type="auto"/>
            <w:vAlign w:val="center"/>
            <w:hideMark/>
          </w:tcPr>
          <w:p w14:paraId="10E05590" w14:textId="77777777" w:rsidR="005E6D07" w:rsidRPr="005E6D07" w:rsidRDefault="005E6D07" w:rsidP="005E6D07">
            <w:pPr>
              <w:jc w:val="center"/>
              <w:rPr>
                <w:b/>
                <w:bCs/>
                <w:sz w:val="24"/>
                <w:szCs w:val="24"/>
              </w:rPr>
            </w:pPr>
            <w:r w:rsidRPr="005E6D07">
              <w:rPr>
                <w:b/>
                <w:bCs/>
                <w:sz w:val="24"/>
                <w:szCs w:val="24"/>
              </w:rPr>
              <w:t>Senior's project (Part 1, today)</w:t>
            </w:r>
          </w:p>
        </w:tc>
        <w:tc>
          <w:tcPr>
            <w:tcW w:w="0" w:type="auto"/>
            <w:vAlign w:val="center"/>
            <w:hideMark/>
          </w:tcPr>
          <w:p w14:paraId="093F29D7" w14:textId="77777777" w:rsidR="005E6D07" w:rsidRPr="005E6D07" w:rsidRDefault="005E6D07" w:rsidP="005E6D07">
            <w:pPr>
              <w:jc w:val="center"/>
              <w:rPr>
                <w:b/>
                <w:bCs/>
                <w:sz w:val="24"/>
                <w:szCs w:val="24"/>
              </w:rPr>
            </w:pPr>
            <w:r w:rsidRPr="005E6D07">
              <w:rPr>
                <w:b/>
                <w:bCs/>
                <w:sz w:val="24"/>
                <w:szCs w:val="24"/>
              </w:rPr>
              <w:t>Yours, by Week 16</w:t>
            </w:r>
          </w:p>
        </w:tc>
      </w:tr>
      <w:tr w:rsidR="005E6D07" w:rsidRPr="005E6D07" w14:paraId="47ACB8B4" w14:textId="77777777" w:rsidTr="005E6D07">
        <w:trPr>
          <w:tblCellSpacing w:w="15" w:type="dxa"/>
        </w:trPr>
        <w:tc>
          <w:tcPr>
            <w:tcW w:w="0" w:type="auto"/>
            <w:vAlign w:val="center"/>
            <w:hideMark/>
          </w:tcPr>
          <w:p w14:paraId="22187FF2" w14:textId="77777777" w:rsidR="005E6D07" w:rsidRPr="005E6D07" w:rsidRDefault="005E6D07" w:rsidP="005E6D07">
            <w:pPr>
              <w:rPr>
                <w:sz w:val="24"/>
                <w:szCs w:val="24"/>
              </w:rPr>
            </w:pPr>
            <w:r w:rsidRPr="005E6D07">
              <w:rPr>
                <w:b/>
                <w:bCs/>
                <w:sz w:val="24"/>
                <w:szCs w:val="24"/>
              </w:rPr>
              <w:t>Languages supported</w:t>
            </w:r>
          </w:p>
        </w:tc>
        <w:tc>
          <w:tcPr>
            <w:tcW w:w="0" w:type="auto"/>
            <w:vAlign w:val="center"/>
            <w:hideMark/>
          </w:tcPr>
          <w:p w14:paraId="20F13A63" w14:textId="77777777" w:rsidR="005E6D07" w:rsidRPr="005E6D07" w:rsidRDefault="005E6D07" w:rsidP="005E6D07">
            <w:pPr>
              <w:rPr>
                <w:sz w:val="24"/>
                <w:szCs w:val="24"/>
              </w:rPr>
            </w:pPr>
            <w:r w:rsidRPr="005E6D07">
              <w:rPr>
                <w:sz w:val="24"/>
                <w:szCs w:val="24"/>
              </w:rPr>
              <w:t>Python only (Part 2's Java is a separate, unrelated codebase)</w:t>
            </w:r>
          </w:p>
        </w:tc>
        <w:tc>
          <w:tcPr>
            <w:tcW w:w="0" w:type="auto"/>
            <w:vAlign w:val="center"/>
            <w:hideMark/>
          </w:tcPr>
          <w:p w14:paraId="6159A8C7" w14:textId="77777777" w:rsidR="005E6D07" w:rsidRPr="005E6D07" w:rsidRDefault="005E6D07" w:rsidP="005E6D07">
            <w:pPr>
              <w:rPr>
                <w:sz w:val="24"/>
                <w:szCs w:val="24"/>
              </w:rPr>
            </w:pPr>
            <w:r w:rsidRPr="005E6D07">
              <w:rPr>
                <w:sz w:val="24"/>
                <w:szCs w:val="24"/>
              </w:rPr>
              <w:t>Python, Java, JavaScript, C++ — one unified tool</w:t>
            </w:r>
          </w:p>
        </w:tc>
      </w:tr>
      <w:tr w:rsidR="005E6D07" w:rsidRPr="005E6D07" w14:paraId="7A605E09" w14:textId="77777777" w:rsidTr="005E6D07">
        <w:trPr>
          <w:tblCellSpacing w:w="15" w:type="dxa"/>
        </w:trPr>
        <w:tc>
          <w:tcPr>
            <w:tcW w:w="0" w:type="auto"/>
            <w:vAlign w:val="center"/>
            <w:hideMark/>
          </w:tcPr>
          <w:p w14:paraId="4836A622" w14:textId="77777777" w:rsidR="005E6D07" w:rsidRPr="005E6D07" w:rsidRDefault="005E6D07" w:rsidP="005E6D07">
            <w:pPr>
              <w:rPr>
                <w:sz w:val="24"/>
                <w:szCs w:val="24"/>
              </w:rPr>
            </w:pPr>
            <w:r w:rsidRPr="005E6D07">
              <w:rPr>
                <w:b/>
                <w:bCs/>
                <w:sz w:val="24"/>
                <w:szCs w:val="24"/>
              </w:rPr>
              <w:t>Architecture</w:t>
            </w:r>
          </w:p>
        </w:tc>
        <w:tc>
          <w:tcPr>
            <w:tcW w:w="0" w:type="auto"/>
            <w:vAlign w:val="center"/>
            <w:hideMark/>
          </w:tcPr>
          <w:p w14:paraId="739050E6" w14:textId="77777777" w:rsidR="005E6D07" w:rsidRPr="005E6D07" w:rsidRDefault="005E6D07" w:rsidP="005E6D07">
            <w:pPr>
              <w:rPr>
                <w:sz w:val="24"/>
                <w:szCs w:val="24"/>
              </w:rPr>
            </w:pPr>
            <w:r w:rsidRPr="005E6D07">
              <w:rPr>
                <w:sz w:val="24"/>
                <w:szCs w:val="24"/>
              </w:rPr>
              <w:t>Everything hard-coded for Python; no separation between language rules and core logic</w:t>
            </w:r>
          </w:p>
        </w:tc>
        <w:tc>
          <w:tcPr>
            <w:tcW w:w="0" w:type="auto"/>
            <w:vAlign w:val="center"/>
            <w:hideMark/>
          </w:tcPr>
          <w:p w14:paraId="027C6CA3" w14:textId="77777777" w:rsidR="005E6D07" w:rsidRPr="005E6D07" w:rsidRDefault="005E6D07" w:rsidP="005E6D07">
            <w:pPr>
              <w:rPr>
                <w:sz w:val="24"/>
                <w:szCs w:val="24"/>
              </w:rPr>
            </w:pPr>
            <w:r w:rsidRPr="005E6D07">
              <w:rPr>
                <w:sz w:val="24"/>
                <w:szCs w:val="24"/>
              </w:rPr>
              <w:t>Plugin architecture — a shared core (Unicode, features, ML, taint, reporting) + one plugin per language</w:t>
            </w:r>
          </w:p>
        </w:tc>
      </w:tr>
      <w:tr w:rsidR="005E6D07" w:rsidRPr="005E6D07" w14:paraId="78F1BD51" w14:textId="77777777" w:rsidTr="005E6D07">
        <w:trPr>
          <w:tblCellSpacing w:w="15" w:type="dxa"/>
        </w:trPr>
        <w:tc>
          <w:tcPr>
            <w:tcW w:w="0" w:type="auto"/>
            <w:vAlign w:val="center"/>
            <w:hideMark/>
          </w:tcPr>
          <w:p w14:paraId="5E0481A5" w14:textId="77777777" w:rsidR="005E6D07" w:rsidRPr="005E6D07" w:rsidRDefault="005E6D07" w:rsidP="005E6D07">
            <w:pPr>
              <w:rPr>
                <w:sz w:val="24"/>
                <w:szCs w:val="24"/>
              </w:rPr>
            </w:pPr>
            <w:r w:rsidRPr="005E6D07">
              <w:rPr>
                <w:b/>
                <w:bCs/>
                <w:sz w:val="24"/>
                <w:szCs w:val="24"/>
              </w:rPr>
              <w:t xml:space="preserve">Unicode / Trojan Source </w:t>
            </w:r>
            <w:proofErr w:type="spellStart"/>
            <w:r w:rsidRPr="005E6D07">
              <w:rPr>
                <w:b/>
                <w:bCs/>
                <w:sz w:val="24"/>
                <w:szCs w:val="24"/>
              </w:rPr>
              <w:t>defence</w:t>
            </w:r>
            <w:proofErr w:type="spellEnd"/>
          </w:p>
        </w:tc>
        <w:tc>
          <w:tcPr>
            <w:tcW w:w="0" w:type="auto"/>
            <w:vAlign w:val="center"/>
            <w:hideMark/>
          </w:tcPr>
          <w:p w14:paraId="6DEE89F4" w14:textId="77777777" w:rsidR="005E6D07" w:rsidRPr="005E6D07" w:rsidRDefault="005E6D07" w:rsidP="005E6D07">
            <w:pPr>
              <w:rPr>
                <w:sz w:val="24"/>
                <w:szCs w:val="24"/>
              </w:rPr>
            </w:pPr>
            <w:r w:rsidRPr="005E6D07">
              <w:rPr>
                <w:sz w:val="24"/>
                <w:szCs w:val="24"/>
              </w:rPr>
              <w:t xml:space="preserve">Partial </w:t>
            </w:r>
            <w:proofErr w:type="spellStart"/>
            <w:r w:rsidRPr="005E6D07">
              <w:rPr>
                <w:sz w:val="24"/>
                <w:szCs w:val="24"/>
              </w:rPr>
              <w:t>confusables</w:t>
            </w:r>
            <w:proofErr w:type="spellEnd"/>
            <w:r w:rsidRPr="005E6D07">
              <w:rPr>
                <w:sz w:val="24"/>
                <w:szCs w:val="24"/>
              </w:rPr>
              <w:t xml:space="preserve"> list (a few dozen mappings); no dedicated bidi-control-character detection</w:t>
            </w:r>
          </w:p>
        </w:tc>
        <w:tc>
          <w:tcPr>
            <w:tcW w:w="0" w:type="auto"/>
            <w:vAlign w:val="center"/>
            <w:hideMark/>
          </w:tcPr>
          <w:p w14:paraId="732F4EDF" w14:textId="77777777" w:rsidR="005E6D07" w:rsidRPr="005E6D07" w:rsidRDefault="005E6D07" w:rsidP="005E6D07">
            <w:pPr>
              <w:rPr>
                <w:sz w:val="24"/>
                <w:szCs w:val="24"/>
              </w:rPr>
            </w:pPr>
            <w:r w:rsidRPr="005E6D07">
              <w:rPr>
                <w:sz w:val="24"/>
                <w:szCs w:val="24"/>
              </w:rPr>
              <w:t xml:space="preserve">Full official </w:t>
            </w:r>
            <w:proofErr w:type="spellStart"/>
            <w:r w:rsidRPr="005E6D07">
              <w:rPr>
                <w:sz w:val="24"/>
                <w:szCs w:val="24"/>
              </w:rPr>
              <w:t>confusables</w:t>
            </w:r>
            <w:proofErr w:type="spellEnd"/>
            <w:r w:rsidRPr="005E6D07">
              <w:rPr>
                <w:sz w:val="24"/>
                <w:szCs w:val="24"/>
              </w:rPr>
              <w:t xml:space="preserve"> data (4000+ mappings); explicit bidi/zero-width detection, tested against 15+ adversarial files</w:t>
            </w:r>
          </w:p>
        </w:tc>
      </w:tr>
      <w:tr w:rsidR="005E6D07" w:rsidRPr="005E6D07" w14:paraId="25BA0861" w14:textId="77777777" w:rsidTr="005E6D07">
        <w:trPr>
          <w:tblCellSpacing w:w="15" w:type="dxa"/>
        </w:trPr>
        <w:tc>
          <w:tcPr>
            <w:tcW w:w="0" w:type="auto"/>
            <w:vAlign w:val="center"/>
            <w:hideMark/>
          </w:tcPr>
          <w:p w14:paraId="6CF8B373" w14:textId="77777777" w:rsidR="005E6D07" w:rsidRPr="005E6D07" w:rsidRDefault="005E6D07" w:rsidP="005E6D07">
            <w:pPr>
              <w:rPr>
                <w:sz w:val="24"/>
                <w:szCs w:val="24"/>
              </w:rPr>
            </w:pPr>
            <w:r w:rsidRPr="005E6D07">
              <w:rPr>
                <w:b/>
                <w:bCs/>
                <w:sz w:val="24"/>
                <w:szCs w:val="24"/>
              </w:rPr>
              <w:t>Taint tracking</w:t>
            </w:r>
          </w:p>
        </w:tc>
        <w:tc>
          <w:tcPr>
            <w:tcW w:w="0" w:type="auto"/>
            <w:vAlign w:val="center"/>
            <w:hideMark/>
          </w:tcPr>
          <w:p w14:paraId="1C0939B1" w14:textId="77777777" w:rsidR="005E6D07" w:rsidRPr="005E6D07" w:rsidRDefault="005E6D07" w:rsidP="005E6D07">
            <w:pPr>
              <w:rPr>
                <w:sz w:val="24"/>
                <w:szCs w:val="24"/>
              </w:rPr>
            </w:pPr>
            <w:r w:rsidRPr="005E6D07">
              <w:rPr>
                <w:sz w:val="24"/>
                <w:szCs w:val="24"/>
              </w:rPr>
              <w:t>Token/regex-based guessing — fooled by variable renaming, reordering</w:t>
            </w:r>
          </w:p>
        </w:tc>
        <w:tc>
          <w:tcPr>
            <w:tcW w:w="0" w:type="auto"/>
            <w:vAlign w:val="center"/>
            <w:hideMark/>
          </w:tcPr>
          <w:p w14:paraId="28F6F8F8" w14:textId="77777777" w:rsidR="005E6D07" w:rsidRPr="005E6D07" w:rsidRDefault="005E6D07" w:rsidP="005E6D07">
            <w:pPr>
              <w:rPr>
                <w:sz w:val="24"/>
                <w:szCs w:val="24"/>
              </w:rPr>
            </w:pPr>
            <w:r w:rsidRPr="005E6D07">
              <w:rPr>
                <w:sz w:val="24"/>
                <w:szCs w:val="24"/>
              </w:rPr>
              <w:t>Python: real AST-based taint tracking. Java/JS/C++: taint-lite tracking through variable assignment</w:t>
            </w:r>
          </w:p>
        </w:tc>
      </w:tr>
      <w:tr w:rsidR="005E6D07" w:rsidRPr="005E6D07" w14:paraId="69E6B295" w14:textId="77777777" w:rsidTr="005E6D07">
        <w:trPr>
          <w:tblCellSpacing w:w="15" w:type="dxa"/>
        </w:trPr>
        <w:tc>
          <w:tcPr>
            <w:tcW w:w="0" w:type="auto"/>
            <w:vAlign w:val="center"/>
            <w:hideMark/>
          </w:tcPr>
          <w:p w14:paraId="6CE0333F" w14:textId="77777777" w:rsidR="005E6D07" w:rsidRPr="005E6D07" w:rsidRDefault="005E6D07" w:rsidP="005E6D07">
            <w:pPr>
              <w:rPr>
                <w:sz w:val="24"/>
                <w:szCs w:val="24"/>
              </w:rPr>
            </w:pPr>
            <w:r w:rsidRPr="005E6D07">
              <w:rPr>
                <w:b/>
                <w:bCs/>
                <w:sz w:val="24"/>
                <w:szCs w:val="24"/>
              </w:rPr>
              <w:lastRenderedPageBreak/>
              <w:t>Rule engine</w:t>
            </w:r>
          </w:p>
        </w:tc>
        <w:tc>
          <w:tcPr>
            <w:tcW w:w="0" w:type="auto"/>
            <w:vAlign w:val="center"/>
            <w:hideMark/>
          </w:tcPr>
          <w:p w14:paraId="701AF90F" w14:textId="77777777" w:rsidR="005E6D07" w:rsidRPr="005E6D07" w:rsidRDefault="005E6D07" w:rsidP="005E6D07">
            <w:pPr>
              <w:rPr>
                <w:sz w:val="24"/>
                <w:szCs w:val="24"/>
              </w:rPr>
            </w:pPr>
            <w:r w:rsidRPr="005E6D07">
              <w:rPr>
                <w:sz w:val="24"/>
                <w:szCs w:val="24"/>
              </w:rPr>
              <w:t>Basic pattern list, no standard vulnerability tagging</w:t>
            </w:r>
          </w:p>
        </w:tc>
        <w:tc>
          <w:tcPr>
            <w:tcW w:w="0" w:type="auto"/>
            <w:vAlign w:val="center"/>
            <w:hideMark/>
          </w:tcPr>
          <w:p w14:paraId="55D1BA58" w14:textId="77777777" w:rsidR="005E6D07" w:rsidRPr="005E6D07" w:rsidRDefault="005E6D07" w:rsidP="005E6D07">
            <w:pPr>
              <w:rPr>
                <w:sz w:val="24"/>
                <w:szCs w:val="24"/>
              </w:rPr>
            </w:pPr>
            <w:r w:rsidRPr="005E6D07">
              <w:rPr>
                <w:sz w:val="24"/>
                <w:szCs w:val="24"/>
              </w:rPr>
              <w:t>Expanded rules with CWE identifiers (CWE-78, CWE-89, CWE-79, CWE-120, CWE-502...) across all four languages</w:t>
            </w:r>
          </w:p>
        </w:tc>
      </w:tr>
      <w:tr w:rsidR="005E6D07" w:rsidRPr="005E6D07" w14:paraId="06A98BDF" w14:textId="77777777" w:rsidTr="005E6D07">
        <w:trPr>
          <w:tblCellSpacing w:w="15" w:type="dxa"/>
        </w:trPr>
        <w:tc>
          <w:tcPr>
            <w:tcW w:w="0" w:type="auto"/>
            <w:vAlign w:val="center"/>
            <w:hideMark/>
          </w:tcPr>
          <w:p w14:paraId="525DFE8E" w14:textId="77777777" w:rsidR="005E6D07" w:rsidRPr="005E6D07" w:rsidRDefault="005E6D07" w:rsidP="005E6D07">
            <w:pPr>
              <w:rPr>
                <w:sz w:val="24"/>
                <w:szCs w:val="24"/>
              </w:rPr>
            </w:pPr>
            <w:r w:rsidRPr="005E6D07">
              <w:rPr>
                <w:b/>
                <w:bCs/>
                <w:sz w:val="24"/>
                <w:szCs w:val="24"/>
              </w:rPr>
              <w:t>ML evaluation</w:t>
            </w:r>
          </w:p>
        </w:tc>
        <w:tc>
          <w:tcPr>
            <w:tcW w:w="0" w:type="auto"/>
            <w:vAlign w:val="center"/>
            <w:hideMark/>
          </w:tcPr>
          <w:p w14:paraId="7AFB7429" w14:textId="77777777" w:rsidR="005E6D07" w:rsidRPr="005E6D07" w:rsidRDefault="005E6D07" w:rsidP="005E6D07">
            <w:pPr>
              <w:rPr>
                <w:sz w:val="24"/>
                <w:szCs w:val="24"/>
              </w:rPr>
            </w:pPr>
            <w:r w:rsidRPr="005E6D07">
              <w:rPr>
                <w:sz w:val="24"/>
                <w:szCs w:val="24"/>
              </w:rPr>
              <w:t xml:space="preserve">Numbers likely inflated by data leakage (train/test split not verified); only </w:t>
            </w:r>
            <w:proofErr w:type="spellStart"/>
            <w:r w:rsidRPr="005E6D07">
              <w:rPr>
                <w:sz w:val="24"/>
                <w:szCs w:val="24"/>
              </w:rPr>
              <w:t>BiLSTM</w:t>
            </w:r>
            <w:proofErr w:type="spellEnd"/>
            <w:r w:rsidRPr="005E6D07">
              <w:rPr>
                <w:sz w:val="24"/>
                <w:szCs w:val="24"/>
              </w:rPr>
              <w:t xml:space="preserve"> reported, no baseline comparison</w:t>
            </w:r>
          </w:p>
        </w:tc>
        <w:tc>
          <w:tcPr>
            <w:tcW w:w="0" w:type="auto"/>
            <w:vAlign w:val="center"/>
            <w:hideMark/>
          </w:tcPr>
          <w:p w14:paraId="1BA43C49" w14:textId="77777777" w:rsidR="005E6D07" w:rsidRPr="005E6D07" w:rsidRDefault="005E6D07" w:rsidP="005E6D07">
            <w:pPr>
              <w:rPr>
                <w:sz w:val="24"/>
                <w:szCs w:val="24"/>
              </w:rPr>
            </w:pPr>
            <w:r w:rsidRPr="005E6D07">
              <w:rPr>
                <w:sz w:val="24"/>
                <w:szCs w:val="24"/>
              </w:rPr>
              <w:t xml:space="preserve">Leak-free, grouped train/test split; baseline model vs </w:t>
            </w:r>
            <w:proofErr w:type="spellStart"/>
            <w:r w:rsidRPr="005E6D07">
              <w:rPr>
                <w:sz w:val="24"/>
                <w:szCs w:val="24"/>
              </w:rPr>
              <w:t>BiLSTM</w:t>
            </w:r>
            <w:proofErr w:type="spellEnd"/>
            <w:r w:rsidRPr="005E6D07">
              <w:rPr>
                <w:sz w:val="24"/>
                <w:szCs w:val="24"/>
              </w:rPr>
              <w:t xml:space="preserve"> compared honestly; confusion matrices; hard-negative tuning</w:t>
            </w:r>
          </w:p>
        </w:tc>
      </w:tr>
      <w:tr w:rsidR="005E6D07" w:rsidRPr="005E6D07" w14:paraId="45D14C26" w14:textId="77777777" w:rsidTr="005E6D07">
        <w:trPr>
          <w:tblCellSpacing w:w="15" w:type="dxa"/>
        </w:trPr>
        <w:tc>
          <w:tcPr>
            <w:tcW w:w="0" w:type="auto"/>
            <w:vAlign w:val="center"/>
            <w:hideMark/>
          </w:tcPr>
          <w:p w14:paraId="3167AB33" w14:textId="77777777" w:rsidR="005E6D07" w:rsidRPr="005E6D07" w:rsidRDefault="005E6D07" w:rsidP="005E6D07">
            <w:pPr>
              <w:rPr>
                <w:sz w:val="24"/>
                <w:szCs w:val="24"/>
              </w:rPr>
            </w:pPr>
            <w:r w:rsidRPr="005E6D07">
              <w:rPr>
                <w:b/>
                <w:bCs/>
                <w:sz w:val="24"/>
                <w:szCs w:val="24"/>
              </w:rPr>
              <w:t>ML coverage</w:t>
            </w:r>
          </w:p>
        </w:tc>
        <w:tc>
          <w:tcPr>
            <w:tcW w:w="0" w:type="auto"/>
            <w:vAlign w:val="center"/>
            <w:hideMark/>
          </w:tcPr>
          <w:p w14:paraId="711F9E6A" w14:textId="77777777" w:rsidR="005E6D07" w:rsidRPr="005E6D07" w:rsidRDefault="005E6D07" w:rsidP="005E6D07">
            <w:pPr>
              <w:rPr>
                <w:sz w:val="24"/>
                <w:szCs w:val="24"/>
              </w:rPr>
            </w:pPr>
            <w:r w:rsidRPr="005E6D07">
              <w:rPr>
                <w:sz w:val="24"/>
                <w:szCs w:val="24"/>
              </w:rPr>
              <w:t>One Python-only model</w:t>
            </w:r>
          </w:p>
        </w:tc>
        <w:tc>
          <w:tcPr>
            <w:tcW w:w="0" w:type="auto"/>
            <w:vAlign w:val="center"/>
            <w:hideMark/>
          </w:tcPr>
          <w:p w14:paraId="650D2F02" w14:textId="77777777" w:rsidR="005E6D07" w:rsidRPr="005E6D07" w:rsidRDefault="005E6D07" w:rsidP="005E6D07">
            <w:pPr>
              <w:rPr>
                <w:sz w:val="24"/>
                <w:szCs w:val="24"/>
              </w:rPr>
            </w:pPr>
            <w:r w:rsidRPr="005E6D07">
              <w:rPr>
                <w:sz w:val="24"/>
                <w:szCs w:val="24"/>
              </w:rPr>
              <w:t>Multi-language strategy — shared vs per-language models compared and justified with real numbers</w:t>
            </w:r>
          </w:p>
        </w:tc>
      </w:tr>
      <w:tr w:rsidR="005E6D07" w:rsidRPr="005E6D07" w14:paraId="4CBE4896" w14:textId="77777777" w:rsidTr="005E6D07">
        <w:trPr>
          <w:tblCellSpacing w:w="15" w:type="dxa"/>
        </w:trPr>
        <w:tc>
          <w:tcPr>
            <w:tcW w:w="0" w:type="auto"/>
            <w:vAlign w:val="center"/>
            <w:hideMark/>
          </w:tcPr>
          <w:p w14:paraId="09632147" w14:textId="77777777" w:rsidR="005E6D07" w:rsidRPr="005E6D07" w:rsidRDefault="005E6D07" w:rsidP="005E6D07">
            <w:pPr>
              <w:rPr>
                <w:sz w:val="24"/>
                <w:szCs w:val="24"/>
              </w:rPr>
            </w:pPr>
            <w:r w:rsidRPr="005E6D07">
              <w:rPr>
                <w:b/>
                <w:bCs/>
                <w:sz w:val="24"/>
                <w:szCs w:val="24"/>
              </w:rPr>
              <w:t>Benchmarking</w:t>
            </w:r>
          </w:p>
        </w:tc>
        <w:tc>
          <w:tcPr>
            <w:tcW w:w="0" w:type="auto"/>
            <w:vAlign w:val="center"/>
            <w:hideMark/>
          </w:tcPr>
          <w:p w14:paraId="3B00619B" w14:textId="77777777" w:rsidR="005E6D07" w:rsidRPr="005E6D07" w:rsidRDefault="005E6D07" w:rsidP="005E6D07">
            <w:pPr>
              <w:rPr>
                <w:sz w:val="24"/>
                <w:szCs w:val="24"/>
              </w:rPr>
            </w:pPr>
            <w:r w:rsidRPr="005E6D07">
              <w:rPr>
                <w:sz w:val="24"/>
                <w:szCs w:val="24"/>
              </w:rPr>
              <w:t>No comparison against any external tool</w:t>
            </w:r>
          </w:p>
        </w:tc>
        <w:tc>
          <w:tcPr>
            <w:tcW w:w="0" w:type="auto"/>
            <w:vAlign w:val="center"/>
            <w:hideMark/>
          </w:tcPr>
          <w:p w14:paraId="18AD55B9" w14:textId="77777777" w:rsidR="005E6D07" w:rsidRPr="005E6D07" w:rsidRDefault="005E6D07" w:rsidP="005E6D07">
            <w:pPr>
              <w:rPr>
                <w:sz w:val="24"/>
                <w:szCs w:val="24"/>
              </w:rPr>
            </w:pPr>
            <w:r w:rsidRPr="005E6D07">
              <w:rPr>
                <w:sz w:val="24"/>
                <w:szCs w:val="24"/>
              </w:rPr>
              <w:t xml:space="preserve">Head-to-head comparison vs Bandit, </w:t>
            </w:r>
            <w:proofErr w:type="spellStart"/>
            <w:r w:rsidRPr="005E6D07">
              <w:rPr>
                <w:sz w:val="24"/>
                <w:szCs w:val="24"/>
              </w:rPr>
              <w:t>Semgrep</w:t>
            </w:r>
            <w:proofErr w:type="spellEnd"/>
            <w:r w:rsidRPr="005E6D07">
              <w:rPr>
                <w:sz w:val="24"/>
                <w:szCs w:val="24"/>
              </w:rPr>
              <w:t xml:space="preserve">, and </w:t>
            </w:r>
            <w:proofErr w:type="spellStart"/>
            <w:r w:rsidRPr="005E6D07">
              <w:rPr>
                <w:sz w:val="24"/>
                <w:szCs w:val="24"/>
              </w:rPr>
              <w:t>cppcheck</w:t>
            </w:r>
            <w:proofErr w:type="spellEnd"/>
            <w:r w:rsidRPr="005E6D07">
              <w:rPr>
                <w:sz w:val="24"/>
                <w:szCs w:val="24"/>
              </w:rPr>
              <w:t>, with a written error analysis of every disagreement</w:t>
            </w:r>
          </w:p>
        </w:tc>
      </w:tr>
      <w:tr w:rsidR="005E6D07" w:rsidRPr="005E6D07" w14:paraId="0B99EE7B" w14:textId="77777777" w:rsidTr="005E6D07">
        <w:trPr>
          <w:tblCellSpacing w:w="15" w:type="dxa"/>
        </w:trPr>
        <w:tc>
          <w:tcPr>
            <w:tcW w:w="0" w:type="auto"/>
            <w:vAlign w:val="center"/>
            <w:hideMark/>
          </w:tcPr>
          <w:p w14:paraId="3AF38D0A" w14:textId="77777777" w:rsidR="005E6D07" w:rsidRPr="005E6D07" w:rsidRDefault="005E6D07" w:rsidP="005E6D07">
            <w:pPr>
              <w:rPr>
                <w:sz w:val="24"/>
                <w:szCs w:val="24"/>
              </w:rPr>
            </w:pPr>
            <w:proofErr w:type="spellStart"/>
            <w:r w:rsidRPr="005E6D07">
              <w:rPr>
                <w:b/>
                <w:bCs/>
                <w:sz w:val="24"/>
                <w:szCs w:val="24"/>
              </w:rPr>
              <w:t>Explainability</w:t>
            </w:r>
            <w:proofErr w:type="spellEnd"/>
            <w:r w:rsidRPr="005E6D07">
              <w:rPr>
                <w:b/>
                <w:bCs/>
                <w:sz w:val="24"/>
                <w:szCs w:val="24"/>
              </w:rPr>
              <w:t xml:space="preserve"> / fixes</w:t>
            </w:r>
          </w:p>
        </w:tc>
        <w:tc>
          <w:tcPr>
            <w:tcW w:w="0" w:type="auto"/>
            <w:vAlign w:val="center"/>
            <w:hideMark/>
          </w:tcPr>
          <w:p w14:paraId="2C769DB6" w14:textId="77777777" w:rsidR="005E6D07" w:rsidRPr="005E6D07" w:rsidRDefault="005E6D07" w:rsidP="005E6D07">
            <w:pPr>
              <w:rPr>
                <w:sz w:val="24"/>
                <w:szCs w:val="24"/>
              </w:rPr>
            </w:pPr>
            <w:r w:rsidRPr="005E6D07">
              <w:rPr>
                <w:sz w:val="24"/>
                <w:szCs w:val="24"/>
              </w:rPr>
              <w:t>Findings likely just labelled, limited explanation</w:t>
            </w:r>
          </w:p>
        </w:tc>
        <w:tc>
          <w:tcPr>
            <w:tcW w:w="0" w:type="auto"/>
            <w:vAlign w:val="center"/>
            <w:hideMark/>
          </w:tcPr>
          <w:p w14:paraId="5D8D2A3A" w14:textId="77777777" w:rsidR="005E6D07" w:rsidRPr="005E6D07" w:rsidRDefault="005E6D07" w:rsidP="005E6D07">
            <w:pPr>
              <w:rPr>
                <w:sz w:val="24"/>
                <w:szCs w:val="24"/>
              </w:rPr>
            </w:pPr>
            <w:r w:rsidRPr="005E6D07">
              <w:rPr>
                <w:sz w:val="24"/>
                <w:szCs w:val="24"/>
              </w:rPr>
              <w:t>Every finding across all 4 languages has a plain-language reason + a concrete suggested fix</w:t>
            </w:r>
          </w:p>
        </w:tc>
      </w:tr>
      <w:tr w:rsidR="005E6D07" w:rsidRPr="005E6D07" w14:paraId="7D6F3D3A" w14:textId="77777777" w:rsidTr="005E6D07">
        <w:trPr>
          <w:tblCellSpacing w:w="15" w:type="dxa"/>
        </w:trPr>
        <w:tc>
          <w:tcPr>
            <w:tcW w:w="0" w:type="auto"/>
            <w:vAlign w:val="center"/>
            <w:hideMark/>
          </w:tcPr>
          <w:p w14:paraId="2B5E9E61" w14:textId="77777777" w:rsidR="005E6D07" w:rsidRPr="005E6D07" w:rsidRDefault="005E6D07" w:rsidP="005E6D07">
            <w:pPr>
              <w:rPr>
                <w:sz w:val="24"/>
                <w:szCs w:val="24"/>
              </w:rPr>
            </w:pPr>
            <w:r w:rsidRPr="005E6D07">
              <w:rPr>
                <w:b/>
                <w:bCs/>
                <w:sz w:val="24"/>
                <w:szCs w:val="24"/>
              </w:rPr>
              <w:t>Interface</w:t>
            </w:r>
          </w:p>
        </w:tc>
        <w:tc>
          <w:tcPr>
            <w:tcW w:w="0" w:type="auto"/>
            <w:vAlign w:val="center"/>
            <w:hideMark/>
          </w:tcPr>
          <w:p w14:paraId="67EEC3D5" w14:textId="77777777" w:rsidR="005E6D07" w:rsidRPr="005E6D07" w:rsidRDefault="005E6D07" w:rsidP="005E6D07">
            <w:pPr>
              <w:rPr>
                <w:sz w:val="24"/>
                <w:szCs w:val="24"/>
              </w:rPr>
            </w:pPr>
            <w:r w:rsidRPr="005E6D07">
              <w:rPr>
                <w:sz w:val="24"/>
                <w:szCs w:val="24"/>
              </w:rPr>
              <w:t>Basic CLI + web app, Python only</w:t>
            </w:r>
          </w:p>
        </w:tc>
        <w:tc>
          <w:tcPr>
            <w:tcW w:w="0" w:type="auto"/>
            <w:vAlign w:val="center"/>
            <w:hideMark/>
          </w:tcPr>
          <w:p w14:paraId="4DDB9EFD" w14:textId="77777777" w:rsidR="005E6D07" w:rsidRPr="005E6D07" w:rsidRDefault="005E6D07" w:rsidP="005E6D07">
            <w:pPr>
              <w:rPr>
                <w:sz w:val="24"/>
                <w:szCs w:val="24"/>
              </w:rPr>
            </w:pPr>
            <w:r w:rsidRPr="005E6D07">
              <w:rPr>
                <w:sz w:val="24"/>
                <w:szCs w:val="24"/>
              </w:rPr>
              <w:t>CLI + web app with a language selector and flagged-line highlighting, all 4 languages</w:t>
            </w:r>
          </w:p>
        </w:tc>
      </w:tr>
      <w:tr w:rsidR="005E6D07" w:rsidRPr="005E6D07" w14:paraId="71C9342A" w14:textId="77777777" w:rsidTr="005E6D07">
        <w:trPr>
          <w:tblCellSpacing w:w="15" w:type="dxa"/>
        </w:trPr>
        <w:tc>
          <w:tcPr>
            <w:tcW w:w="0" w:type="auto"/>
            <w:vAlign w:val="center"/>
            <w:hideMark/>
          </w:tcPr>
          <w:p w14:paraId="2F8CDACC" w14:textId="77777777" w:rsidR="005E6D07" w:rsidRPr="005E6D07" w:rsidRDefault="005E6D07" w:rsidP="005E6D07">
            <w:pPr>
              <w:rPr>
                <w:sz w:val="24"/>
                <w:szCs w:val="24"/>
              </w:rPr>
            </w:pPr>
            <w:r w:rsidRPr="005E6D07">
              <w:rPr>
                <w:b/>
                <w:bCs/>
                <w:sz w:val="24"/>
                <w:szCs w:val="24"/>
              </w:rPr>
              <w:t>Testing</w:t>
            </w:r>
          </w:p>
        </w:tc>
        <w:tc>
          <w:tcPr>
            <w:tcW w:w="0" w:type="auto"/>
            <w:vAlign w:val="center"/>
            <w:hideMark/>
          </w:tcPr>
          <w:p w14:paraId="49B2A059" w14:textId="77777777" w:rsidR="005E6D07" w:rsidRPr="005E6D07" w:rsidRDefault="005E6D07" w:rsidP="005E6D07">
            <w:pPr>
              <w:rPr>
                <w:sz w:val="24"/>
                <w:szCs w:val="24"/>
              </w:rPr>
            </w:pPr>
            <w:r w:rsidRPr="005E6D07">
              <w:rPr>
                <w:sz w:val="24"/>
                <w:szCs w:val="24"/>
              </w:rPr>
              <w:t>Few or no automated tests found so far</w:t>
            </w:r>
          </w:p>
        </w:tc>
        <w:tc>
          <w:tcPr>
            <w:tcW w:w="0" w:type="auto"/>
            <w:vAlign w:val="center"/>
            <w:hideMark/>
          </w:tcPr>
          <w:p w14:paraId="64BE40CF" w14:textId="77777777" w:rsidR="005E6D07" w:rsidRPr="005E6D07" w:rsidRDefault="005E6D07" w:rsidP="005E6D07">
            <w:pPr>
              <w:rPr>
                <w:sz w:val="24"/>
                <w:szCs w:val="24"/>
              </w:rPr>
            </w:pPr>
            <w:r w:rsidRPr="005E6D07">
              <w:rPr>
                <w:sz w:val="24"/>
                <w:szCs w:val="24"/>
              </w:rPr>
              <w:t xml:space="preserve">Full </w:t>
            </w:r>
            <w:proofErr w:type="spellStart"/>
            <w:r w:rsidRPr="005E6D07">
              <w:rPr>
                <w:sz w:val="24"/>
                <w:szCs w:val="24"/>
              </w:rPr>
              <w:t>pytest</w:t>
            </w:r>
            <w:proofErr w:type="spellEnd"/>
            <w:r w:rsidRPr="005E6D07">
              <w:rPr>
                <w:sz w:val="24"/>
                <w:szCs w:val="24"/>
              </w:rPr>
              <w:t xml:space="preserve"> suite covering every plugin + shared core, treated as a required deliverable</w:t>
            </w:r>
          </w:p>
        </w:tc>
      </w:tr>
      <w:tr w:rsidR="005E6D07" w:rsidRPr="005E6D07" w14:paraId="1470EA12" w14:textId="77777777" w:rsidTr="005E6D07">
        <w:trPr>
          <w:tblCellSpacing w:w="15" w:type="dxa"/>
        </w:trPr>
        <w:tc>
          <w:tcPr>
            <w:tcW w:w="0" w:type="auto"/>
            <w:vAlign w:val="center"/>
            <w:hideMark/>
          </w:tcPr>
          <w:p w14:paraId="4EE32FD6" w14:textId="77777777" w:rsidR="005E6D07" w:rsidRPr="005E6D07" w:rsidRDefault="005E6D07" w:rsidP="005E6D07">
            <w:pPr>
              <w:rPr>
                <w:sz w:val="24"/>
                <w:szCs w:val="24"/>
              </w:rPr>
            </w:pPr>
            <w:r w:rsidRPr="005E6D07">
              <w:rPr>
                <w:b/>
                <w:bCs/>
                <w:sz w:val="24"/>
                <w:szCs w:val="24"/>
              </w:rPr>
              <w:t>Evidence / reproducibility</w:t>
            </w:r>
          </w:p>
        </w:tc>
        <w:tc>
          <w:tcPr>
            <w:tcW w:w="0" w:type="auto"/>
            <w:vAlign w:val="center"/>
            <w:hideMark/>
          </w:tcPr>
          <w:p w14:paraId="7CAEF2E4" w14:textId="77777777" w:rsidR="005E6D07" w:rsidRPr="005E6D07" w:rsidRDefault="005E6D07" w:rsidP="005E6D07">
            <w:pPr>
              <w:rPr>
                <w:sz w:val="24"/>
                <w:szCs w:val="24"/>
              </w:rPr>
            </w:pPr>
            <w:r w:rsidRPr="005E6D07">
              <w:rPr>
                <w:sz w:val="24"/>
                <w:szCs w:val="24"/>
              </w:rPr>
              <w:t>Report exists but numbers weren't independently re-verified</w:t>
            </w:r>
          </w:p>
        </w:tc>
        <w:tc>
          <w:tcPr>
            <w:tcW w:w="0" w:type="auto"/>
            <w:vAlign w:val="center"/>
            <w:hideMark/>
          </w:tcPr>
          <w:p w14:paraId="5EA8FFF9" w14:textId="77777777" w:rsidR="005E6D07" w:rsidRPr="005E6D07" w:rsidRDefault="005E6D07" w:rsidP="005E6D07">
            <w:pPr>
              <w:rPr>
                <w:sz w:val="24"/>
                <w:szCs w:val="24"/>
              </w:rPr>
            </w:pPr>
            <w:r w:rsidRPr="005E6D07">
              <w:rPr>
                <w:sz w:val="24"/>
                <w:szCs w:val="24"/>
              </w:rPr>
              <w:t>Every number in the final report is one you measured yourself, with the script that produced it</w:t>
            </w:r>
          </w:p>
        </w:tc>
      </w:tr>
      <w:tr w:rsidR="005E6D07" w:rsidRPr="005E6D07" w14:paraId="13C88B71" w14:textId="77777777" w:rsidTr="005E6D07">
        <w:trPr>
          <w:tblCellSpacing w:w="15" w:type="dxa"/>
        </w:trPr>
        <w:tc>
          <w:tcPr>
            <w:tcW w:w="0" w:type="auto"/>
            <w:vAlign w:val="center"/>
            <w:hideMark/>
          </w:tcPr>
          <w:p w14:paraId="4AD07C9F" w14:textId="77777777" w:rsidR="005E6D07" w:rsidRPr="005E6D07" w:rsidRDefault="005E6D07" w:rsidP="005E6D07">
            <w:pPr>
              <w:rPr>
                <w:sz w:val="24"/>
                <w:szCs w:val="24"/>
              </w:rPr>
            </w:pPr>
            <w:r w:rsidRPr="005E6D07">
              <w:rPr>
                <w:b/>
                <w:bCs/>
                <w:sz w:val="24"/>
                <w:szCs w:val="24"/>
              </w:rPr>
              <w:t>Known limitations</w:t>
            </w:r>
          </w:p>
        </w:tc>
        <w:tc>
          <w:tcPr>
            <w:tcW w:w="0" w:type="auto"/>
            <w:vAlign w:val="center"/>
            <w:hideMark/>
          </w:tcPr>
          <w:p w14:paraId="3B49AF90" w14:textId="77777777" w:rsidR="005E6D07" w:rsidRPr="005E6D07" w:rsidRDefault="005E6D07" w:rsidP="005E6D07">
            <w:pPr>
              <w:rPr>
                <w:sz w:val="24"/>
                <w:szCs w:val="24"/>
              </w:rPr>
            </w:pPr>
            <w:r w:rsidRPr="005E6D07">
              <w:rPr>
                <w:sz w:val="24"/>
                <w:szCs w:val="24"/>
              </w:rPr>
              <w:t>Not stated</w:t>
            </w:r>
          </w:p>
        </w:tc>
        <w:tc>
          <w:tcPr>
            <w:tcW w:w="0" w:type="auto"/>
            <w:vAlign w:val="center"/>
            <w:hideMark/>
          </w:tcPr>
          <w:p w14:paraId="14E0EBF3" w14:textId="77777777" w:rsidR="005E6D07" w:rsidRPr="005E6D07" w:rsidRDefault="005E6D07" w:rsidP="005E6D07">
            <w:pPr>
              <w:rPr>
                <w:sz w:val="24"/>
                <w:szCs w:val="24"/>
              </w:rPr>
            </w:pPr>
            <w:r w:rsidRPr="005E6D07">
              <w:rPr>
                <w:sz w:val="24"/>
                <w:szCs w:val="24"/>
              </w:rPr>
              <w:t>Explicitly documented (</w:t>
            </w:r>
            <w:proofErr w:type="gramStart"/>
            <w:r w:rsidRPr="005E6D07">
              <w:rPr>
                <w:sz w:val="24"/>
                <w:szCs w:val="24"/>
              </w:rPr>
              <w:t>e.g.</w:t>
            </w:r>
            <w:proofErr w:type="gramEnd"/>
            <w:r w:rsidRPr="005E6D07">
              <w:rPr>
                <w:sz w:val="24"/>
                <w:szCs w:val="24"/>
              </w:rPr>
              <w:t xml:space="preserve"> taint-lite scope, per-language ML data size) — an honest, defensible gap list, not a hidden one</w:t>
            </w:r>
          </w:p>
        </w:tc>
      </w:tr>
    </w:tbl>
    <w:p w14:paraId="0F9A3071" w14:textId="77777777" w:rsidR="005E6D07" w:rsidRPr="005E6D07" w:rsidRDefault="005E6D07" w:rsidP="005E6D07">
      <w:pPr>
        <w:spacing w:before="100" w:beforeAutospacing="1" w:after="100" w:afterAutospacing="1"/>
        <w:rPr>
          <w:sz w:val="24"/>
          <w:szCs w:val="24"/>
        </w:rPr>
      </w:pPr>
      <w:r w:rsidRPr="005E6D07">
        <w:rPr>
          <w:sz w:val="24"/>
          <w:szCs w:val="24"/>
        </w:rPr>
        <w:t xml:space="preserve">The short version for your professor: </w:t>
      </w:r>
      <w:r w:rsidRPr="005E6D07">
        <w:rPr>
          <w:b/>
          <w:bCs/>
          <w:sz w:val="24"/>
          <w:szCs w:val="24"/>
        </w:rPr>
        <w:t>the senior proved the idea works on one language; you turn it into a properly evaluated, benchmarked, four-language tool with an honest baseline and provable improvements at every step.</w:t>
      </w:r>
    </w:p>
    <w:p w14:paraId="3A22FCF6" w14:textId="29410FFB" w:rsidR="00C36BBC" w:rsidRDefault="00C36BBC">
      <w:pPr>
        <w:pStyle w:val="ListParagraph"/>
        <w:numPr>
          <w:ilvl w:val="0"/>
          <w:numId w:val="1"/>
        </w:numPr>
        <w:spacing w:after="60"/>
      </w:pPr>
    </w:p>
    <w:sectPr w:rsidR="00C36BB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A1459"/>
    <w:multiLevelType w:val="hybridMultilevel"/>
    <w:tmpl w:val="7A520712"/>
    <w:lvl w:ilvl="0" w:tplc="B3AEB5BC">
      <w:start w:val="1"/>
      <w:numFmt w:val="bullet"/>
      <w:lvlText w:val="●"/>
      <w:lvlJc w:val="left"/>
      <w:pPr>
        <w:ind w:left="720" w:hanging="360"/>
      </w:pPr>
    </w:lvl>
    <w:lvl w:ilvl="1" w:tplc="6E0403EE">
      <w:start w:val="1"/>
      <w:numFmt w:val="bullet"/>
      <w:lvlText w:val="○"/>
      <w:lvlJc w:val="left"/>
      <w:pPr>
        <w:ind w:left="1440" w:hanging="360"/>
      </w:pPr>
    </w:lvl>
    <w:lvl w:ilvl="2" w:tplc="25DA89E8">
      <w:start w:val="1"/>
      <w:numFmt w:val="bullet"/>
      <w:lvlText w:val="■"/>
      <w:lvlJc w:val="left"/>
      <w:pPr>
        <w:ind w:left="2160" w:hanging="360"/>
      </w:pPr>
    </w:lvl>
    <w:lvl w:ilvl="3" w:tplc="09625CD2">
      <w:start w:val="1"/>
      <w:numFmt w:val="bullet"/>
      <w:lvlText w:val="●"/>
      <w:lvlJc w:val="left"/>
      <w:pPr>
        <w:ind w:left="2880" w:hanging="360"/>
      </w:pPr>
    </w:lvl>
    <w:lvl w:ilvl="4" w:tplc="828CC204">
      <w:start w:val="1"/>
      <w:numFmt w:val="bullet"/>
      <w:lvlText w:val="○"/>
      <w:lvlJc w:val="left"/>
      <w:pPr>
        <w:ind w:left="3600" w:hanging="360"/>
      </w:pPr>
    </w:lvl>
    <w:lvl w:ilvl="5" w:tplc="9146B594">
      <w:start w:val="1"/>
      <w:numFmt w:val="bullet"/>
      <w:lvlText w:val="■"/>
      <w:lvlJc w:val="left"/>
      <w:pPr>
        <w:ind w:left="4320" w:hanging="360"/>
      </w:pPr>
    </w:lvl>
    <w:lvl w:ilvl="6" w:tplc="7662213A">
      <w:start w:val="1"/>
      <w:numFmt w:val="bullet"/>
      <w:lvlText w:val="●"/>
      <w:lvlJc w:val="left"/>
      <w:pPr>
        <w:ind w:left="5040" w:hanging="360"/>
      </w:pPr>
    </w:lvl>
    <w:lvl w:ilvl="7" w:tplc="F5569DA8">
      <w:start w:val="1"/>
      <w:numFmt w:val="bullet"/>
      <w:lvlText w:val="●"/>
      <w:lvlJc w:val="left"/>
      <w:pPr>
        <w:ind w:left="5760" w:hanging="360"/>
      </w:pPr>
    </w:lvl>
    <w:lvl w:ilvl="8" w:tplc="C422E0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BBC"/>
    <w:rsid w:val="004F0693"/>
    <w:rsid w:val="005E6D07"/>
    <w:rsid w:val="00C36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2F76F"/>
  <w15:docId w15:val="{08E4D503-4C83-44EC-977E-AD98EA452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E6D07"/>
    <w:pPr>
      <w:spacing w:before="100" w:beforeAutospacing="1" w:after="100" w:afterAutospacing="1"/>
    </w:pPr>
    <w:rPr>
      <w:sz w:val="24"/>
      <w:szCs w:val="24"/>
    </w:rPr>
  </w:style>
  <w:style w:type="character" w:styleId="Strong">
    <w:name w:val="Strong"/>
    <w:basedOn w:val="DefaultParagraphFont"/>
    <w:uiPriority w:val="22"/>
    <w:qFormat/>
    <w:rsid w:val="005E6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099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14020</Words>
  <Characters>79917</Characters>
  <Application>Microsoft Office Word</Application>
  <DocSecurity>0</DocSecurity>
  <Lines>665</Lines>
  <Paragraphs>187</Paragraphs>
  <ScaleCrop>false</ScaleCrop>
  <Company/>
  <LinksUpToDate>false</LinksUpToDate>
  <CharactersWithSpaces>93750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gupta</cp:lastModifiedBy>
  <cp:revision>3</cp:revision>
  <dcterms:created xsi:type="dcterms:W3CDTF">2026-09-20T11:31:00Z</dcterms:created>
  <dcterms:modified xsi:type="dcterms:W3CDTF">2026-09-27T14:14:00Z</dcterms:modified>
</cp:coreProperties>
</file>