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7285A" w14:textId="14CB058E" w:rsidR="00877B54" w:rsidRDefault="00877B54">
      <w:pPr>
        <w:spacing w:after="120"/>
      </w:pPr>
    </w:p>
    <w:p w14:paraId="71A3B2A0" w14:textId="4BA0E22A" w:rsidR="00877B54" w:rsidRDefault="00B12DDA">
      <w:pPr>
        <w:spacing w:after="120"/>
      </w:pPr>
      <w:r w:rsidRPr="00D13F17">
        <w:rPr>
          <w:noProof/>
        </w:rPr>
        <w:drawing>
          <wp:anchor distT="0" distB="0" distL="114300" distR="114300" simplePos="0" relativeHeight="251659264" behindDoc="0" locked="0" layoutInCell="1" allowOverlap="1" wp14:anchorId="4612E897" wp14:editId="5EA96EC4">
            <wp:simplePos x="0" y="0"/>
            <wp:positionH relativeFrom="margin">
              <wp:align>center</wp:align>
            </wp:positionH>
            <wp:positionV relativeFrom="paragraph">
              <wp:posOffset>121920</wp:posOffset>
            </wp:positionV>
            <wp:extent cx="4647888" cy="5124450"/>
            <wp:effectExtent l="0" t="0" r="635" b="0"/>
            <wp:wrapNone/>
            <wp:docPr id="94224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43521" name=""/>
                    <pic:cNvPicPr/>
                  </pic:nvPicPr>
                  <pic:blipFill rotWithShape="1">
                    <a:blip r:embed="rId8">
                      <a:extLst>
                        <a:ext uri="{28A0092B-C50C-407E-A947-70E740481C1C}">
                          <a14:useLocalDpi xmlns:a14="http://schemas.microsoft.com/office/drawing/2010/main" val="0"/>
                        </a:ext>
                      </a:extLst>
                    </a:blip>
                    <a:srcRect b="4722"/>
                    <a:stretch>
                      <a:fillRect/>
                    </a:stretch>
                  </pic:blipFill>
                  <pic:spPr bwMode="auto">
                    <a:xfrm>
                      <a:off x="0" y="0"/>
                      <a:ext cx="4647888" cy="5124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088B3A" w14:textId="1D1539AE" w:rsidR="00877B54" w:rsidRDefault="00877B54">
      <w:pPr>
        <w:spacing w:after="120"/>
      </w:pPr>
    </w:p>
    <w:p w14:paraId="52D20783" w14:textId="18482F75" w:rsidR="00877B54" w:rsidRDefault="00877B54">
      <w:pPr>
        <w:spacing w:after="120"/>
      </w:pPr>
    </w:p>
    <w:p w14:paraId="5E770574" w14:textId="77777777" w:rsidR="00877B54" w:rsidRDefault="00877B54">
      <w:pPr>
        <w:spacing w:after="120"/>
      </w:pPr>
    </w:p>
    <w:p w14:paraId="17191D51" w14:textId="77777777" w:rsidR="00877B54" w:rsidRDefault="00877B54">
      <w:pPr>
        <w:spacing w:after="120"/>
      </w:pPr>
    </w:p>
    <w:p w14:paraId="39866EAA" w14:textId="77777777" w:rsidR="00877B54" w:rsidRDefault="00877B54">
      <w:pPr>
        <w:spacing w:after="120"/>
      </w:pPr>
    </w:p>
    <w:p w14:paraId="7550391C" w14:textId="77777777" w:rsidR="00877B54" w:rsidRDefault="00877B54">
      <w:pPr>
        <w:spacing w:after="120"/>
      </w:pPr>
    </w:p>
    <w:p w14:paraId="21ABE0B5" w14:textId="77777777" w:rsidR="00877B54" w:rsidRDefault="00000000">
      <w:pPr>
        <w:spacing w:after="80"/>
        <w:jc w:val="center"/>
      </w:pPr>
      <w:r>
        <w:rPr>
          <w:rFonts w:ascii="Helvetica Neue" w:eastAsia="Helvetica Neue" w:hAnsi="Helvetica Neue" w:cs="Helvetica Neue"/>
          <w:color w:val="FF6B35"/>
          <w:spacing w:val="200"/>
          <w:sz w:val="22"/>
          <w:szCs w:val="22"/>
        </w:rPr>
        <w:t>T H E</w:t>
      </w:r>
    </w:p>
    <w:p w14:paraId="59D84B35" w14:textId="77777777" w:rsidR="00877B54" w:rsidRDefault="00000000">
      <w:pPr>
        <w:spacing w:after="20"/>
        <w:jc w:val="center"/>
      </w:pPr>
      <w:r>
        <w:rPr>
          <w:rFonts w:ascii="Helvetica Neue" w:eastAsia="Helvetica Neue" w:hAnsi="Helvetica Neue" w:cs="Helvetica Neue"/>
          <w:b/>
          <w:bCs/>
          <w:spacing w:val="200"/>
          <w:sz w:val="60"/>
          <w:szCs w:val="60"/>
        </w:rPr>
        <w:t>UNWRITTEN</w:t>
      </w:r>
    </w:p>
    <w:p w14:paraId="59CA06B8" w14:textId="77777777" w:rsidR="00877B54" w:rsidRDefault="00000000">
      <w:pPr>
        <w:spacing w:after="200"/>
        <w:jc w:val="center"/>
      </w:pPr>
      <w:r>
        <w:rPr>
          <w:rFonts w:ascii="Helvetica Neue" w:eastAsia="Helvetica Neue" w:hAnsi="Helvetica Neue" w:cs="Helvetica Neue"/>
          <w:b/>
          <w:bCs/>
          <w:spacing w:val="200"/>
          <w:sz w:val="60"/>
          <w:szCs w:val="60"/>
        </w:rPr>
        <w:t>PLAYBOOK</w:t>
      </w:r>
    </w:p>
    <w:p w14:paraId="3670B236" w14:textId="77777777" w:rsidR="00877B54" w:rsidRDefault="00000000">
      <w:pPr>
        <w:spacing w:after="40"/>
        <w:jc w:val="center"/>
        <w:rPr>
          <w:rFonts w:ascii="Helvetica Neue" w:eastAsia="Helvetica Neue" w:hAnsi="Helvetica Neue" w:cs="Helvetica Neue"/>
          <w:color w:val="10B981"/>
          <w:sz w:val="16"/>
          <w:szCs w:val="16"/>
        </w:rPr>
      </w:pPr>
      <w:r>
        <w:rPr>
          <w:rFonts w:ascii="Helvetica Neue" w:eastAsia="Helvetica Neue" w:hAnsi="Helvetica Neue" w:cs="Helvetica Neue"/>
          <w:color w:val="2D5BFF"/>
          <w:sz w:val="16"/>
          <w:szCs w:val="16"/>
        </w:rPr>
        <w:t>•</w:t>
      </w:r>
      <w:r>
        <w:rPr>
          <w:rFonts w:ascii="Helvetica Neue" w:eastAsia="Helvetica Neue" w:hAnsi="Helvetica Neue" w:cs="Helvetica Neue"/>
          <w:color w:val="FF6B35"/>
          <w:sz w:val="16"/>
          <w:szCs w:val="16"/>
        </w:rPr>
        <w:t xml:space="preserve">  •  </w:t>
      </w:r>
      <w:r>
        <w:rPr>
          <w:rFonts w:ascii="Helvetica Neue" w:eastAsia="Helvetica Neue" w:hAnsi="Helvetica Neue" w:cs="Helvetica Neue"/>
          <w:color w:val="10B981"/>
          <w:sz w:val="16"/>
          <w:szCs w:val="16"/>
        </w:rPr>
        <w:t>•</w:t>
      </w:r>
    </w:p>
    <w:p w14:paraId="5FBD2025" w14:textId="77777777" w:rsidR="00B12DDA" w:rsidRDefault="00B12DDA">
      <w:pPr>
        <w:spacing w:after="40"/>
        <w:jc w:val="center"/>
        <w:rPr>
          <w:rFonts w:ascii="Helvetica Neue" w:eastAsia="Helvetica Neue" w:hAnsi="Helvetica Neue" w:cs="Helvetica Neue"/>
          <w:color w:val="10B981"/>
          <w:sz w:val="16"/>
          <w:szCs w:val="16"/>
        </w:rPr>
      </w:pPr>
    </w:p>
    <w:p w14:paraId="5B0FE83A" w14:textId="77777777" w:rsidR="00B12DDA" w:rsidRDefault="00B12DDA">
      <w:pPr>
        <w:spacing w:after="40"/>
        <w:jc w:val="center"/>
        <w:rPr>
          <w:rFonts w:ascii="Helvetica Neue" w:eastAsia="Helvetica Neue" w:hAnsi="Helvetica Neue" w:cs="Helvetica Neue"/>
          <w:color w:val="10B981"/>
          <w:sz w:val="16"/>
          <w:szCs w:val="16"/>
        </w:rPr>
      </w:pPr>
    </w:p>
    <w:p w14:paraId="7DA81F42" w14:textId="77777777" w:rsidR="00B12DDA" w:rsidRDefault="00B12DDA">
      <w:pPr>
        <w:spacing w:after="40"/>
        <w:jc w:val="center"/>
        <w:rPr>
          <w:rFonts w:ascii="Helvetica Neue" w:eastAsia="Helvetica Neue" w:hAnsi="Helvetica Neue" w:cs="Helvetica Neue"/>
          <w:color w:val="10B981"/>
          <w:sz w:val="16"/>
          <w:szCs w:val="16"/>
        </w:rPr>
      </w:pPr>
    </w:p>
    <w:p w14:paraId="3E84FF76" w14:textId="77777777" w:rsidR="00B12DDA" w:rsidRDefault="00B12DDA">
      <w:pPr>
        <w:spacing w:after="40"/>
        <w:jc w:val="center"/>
        <w:rPr>
          <w:rFonts w:ascii="Helvetica Neue" w:eastAsia="Helvetica Neue" w:hAnsi="Helvetica Neue" w:cs="Helvetica Neue"/>
          <w:color w:val="10B981"/>
          <w:sz w:val="16"/>
          <w:szCs w:val="16"/>
        </w:rPr>
      </w:pPr>
    </w:p>
    <w:p w14:paraId="05A5AA5A" w14:textId="77777777" w:rsidR="00B12DDA" w:rsidRDefault="00B12DDA">
      <w:pPr>
        <w:spacing w:after="40"/>
        <w:jc w:val="center"/>
        <w:rPr>
          <w:rFonts w:ascii="Helvetica Neue" w:eastAsia="Helvetica Neue" w:hAnsi="Helvetica Neue" w:cs="Helvetica Neue"/>
          <w:color w:val="10B981"/>
          <w:sz w:val="16"/>
          <w:szCs w:val="16"/>
        </w:rPr>
      </w:pPr>
    </w:p>
    <w:p w14:paraId="69F237AA" w14:textId="77777777" w:rsidR="00B12DDA" w:rsidRDefault="00B12DDA">
      <w:pPr>
        <w:spacing w:after="40"/>
        <w:jc w:val="center"/>
        <w:rPr>
          <w:rFonts w:ascii="Helvetica Neue" w:eastAsia="Helvetica Neue" w:hAnsi="Helvetica Neue" w:cs="Helvetica Neue"/>
          <w:color w:val="10B981"/>
          <w:sz w:val="16"/>
          <w:szCs w:val="16"/>
        </w:rPr>
      </w:pPr>
    </w:p>
    <w:p w14:paraId="34FEA02D" w14:textId="77777777" w:rsidR="00B12DDA" w:rsidRDefault="00B12DDA">
      <w:pPr>
        <w:spacing w:after="40"/>
        <w:jc w:val="center"/>
        <w:rPr>
          <w:rFonts w:ascii="Helvetica Neue" w:eastAsia="Helvetica Neue" w:hAnsi="Helvetica Neue" w:cs="Helvetica Neue"/>
          <w:color w:val="10B981"/>
          <w:sz w:val="16"/>
          <w:szCs w:val="16"/>
        </w:rPr>
      </w:pPr>
    </w:p>
    <w:p w14:paraId="4ECE5DA4" w14:textId="77777777" w:rsidR="00B12DDA" w:rsidRDefault="00B12DDA">
      <w:pPr>
        <w:spacing w:after="40"/>
        <w:jc w:val="center"/>
        <w:rPr>
          <w:rFonts w:ascii="Helvetica Neue" w:eastAsia="Helvetica Neue" w:hAnsi="Helvetica Neue" w:cs="Helvetica Neue"/>
          <w:color w:val="10B981"/>
          <w:sz w:val="16"/>
          <w:szCs w:val="16"/>
        </w:rPr>
      </w:pPr>
    </w:p>
    <w:p w14:paraId="21ADAE67" w14:textId="77777777" w:rsidR="00B12DDA" w:rsidRDefault="00B12DDA">
      <w:pPr>
        <w:spacing w:after="40"/>
        <w:jc w:val="center"/>
        <w:rPr>
          <w:rFonts w:ascii="Helvetica Neue" w:eastAsia="Helvetica Neue" w:hAnsi="Helvetica Neue" w:cs="Helvetica Neue"/>
          <w:color w:val="10B981"/>
          <w:sz w:val="16"/>
          <w:szCs w:val="16"/>
        </w:rPr>
      </w:pPr>
    </w:p>
    <w:p w14:paraId="1F18F16D" w14:textId="77777777" w:rsidR="00B12DDA" w:rsidRDefault="00B12DDA">
      <w:pPr>
        <w:spacing w:after="40"/>
        <w:jc w:val="center"/>
        <w:rPr>
          <w:rFonts w:ascii="Helvetica Neue" w:eastAsia="Helvetica Neue" w:hAnsi="Helvetica Neue" w:cs="Helvetica Neue"/>
          <w:color w:val="10B981"/>
          <w:sz w:val="16"/>
          <w:szCs w:val="16"/>
        </w:rPr>
      </w:pPr>
    </w:p>
    <w:p w14:paraId="684BBEDF" w14:textId="77777777" w:rsidR="00B12DDA" w:rsidRDefault="00B12DDA">
      <w:pPr>
        <w:spacing w:after="40"/>
        <w:jc w:val="center"/>
        <w:rPr>
          <w:rFonts w:ascii="Helvetica Neue" w:eastAsia="Helvetica Neue" w:hAnsi="Helvetica Neue" w:cs="Helvetica Neue"/>
          <w:color w:val="10B981"/>
          <w:sz w:val="16"/>
          <w:szCs w:val="16"/>
        </w:rPr>
      </w:pPr>
    </w:p>
    <w:p w14:paraId="6F2D812D" w14:textId="77777777" w:rsidR="00B12DDA" w:rsidRDefault="00B12DDA">
      <w:pPr>
        <w:spacing w:after="40"/>
        <w:jc w:val="center"/>
        <w:rPr>
          <w:rFonts w:ascii="Helvetica Neue" w:eastAsia="Helvetica Neue" w:hAnsi="Helvetica Neue" w:cs="Helvetica Neue"/>
          <w:color w:val="10B981"/>
          <w:sz w:val="16"/>
          <w:szCs w:val="16"/>
        </w:rPr>
      </w:pPr>
    </w:p>
    <w:p w14:paraId="000672BB" w14:textId="77777777" w:rsidR="00B12DDA" w:rsidRDefault="00B12DDA">
      <w:pPr>
        <w:spacing w:after="40"/>
        <w:jc w:val="center"/>
        <w:rPr>
          <w:rFonts w:ascii="Helvetica Neue" w:eastAsia="Helvetica Neue" w:hAnsi="Helvetica Neue" w:cs="Helvetica Neue"/>
          <w:color w:val="10B981"/>
          <w:sz w:val="16"/>
          <w:szCs w:val="16"/>
        </w:rPr>
      </w:pPr>
    </w:p>
    <w:p w14:paraId="1C7194A4" w14:textId="77777777" w:rsidR="00877B54" w:rsidRDefault="00000000">
      <w:pPr>
        <w:spacing w:after="400"/>
        <w:jc w:val="center"/>
      </w:pPr>
      <w:r>
        <w:rPr>
          <w:i/>
          <w:iCs/>
          <w:color w:val="666666"/>
          <w:sz w:val="26"/>
          <w:szCs w:val="26"/>
        </w:rPr>
        <w:t>Everything They Assume You Already Know</w:t>
      </w:r>
    </w:p>
    <w:p w14:paraId="4C6014F2" w14:textId="77777777" w:rsidR="00877B54" w:rsidRDefault="00877B54">
      <w:pPr>
        <w:pBdr>
          <w:top w:val="single" w:sz="4" w:space="8" w:color="FF6B35"/>
        </w:pBdr>
        <w:spacing w:after="80"/>
        <w:jc w:val="center"/>
      </w:pPr>
    </w:p>
    <w:p w14:paraId="1D1058B0" w14:textId="77777777" w:rsidR="00877B54" w:rsidRDefault="00000000">
      <w:pPr>
        <w:spacing w:after="40"/>
        <w:jc w:val="center"/>
      </w:pPr>
      <w:r>
        <w:rPr>
          <w:i/>
          <w:iCs/>
          <w:color w:val="666666"/>
          <w:sz w:val="22"/>
          <w:szCs w:val="22"/>
        </w:rPr>
        <w:t xml:space="preserve">A First-Generation Guide to </w:t>
      </w:r>
      <w:proofErr w:type="gramStart"/>
      <w:r>
        <w:rPr>
          <w:i/>
          <w:iCs/>
          <w:color w:val="666666"/>
          <w:sz w:val="22"/>
          <w:szCs w:val="22"/>
        </w:rPr>
        <w:t>the Conversations</w:t>
      </w:r>
      <w:proofErr w:type="gramEnd"/>
      <w:r>
        <w:rPr>
          <w:i/>
          <w:iCs/>
          <w:color w:val="666666"/>
          <w:sz w:val="22"/>
          <w:szCs w:val="22"/>
        </w:rPr>
        <w:t>,</w:t>
      </w:r>
    </w:p>
    <w:p w14:paraId="17272A70" w14:textId="77777777" w:rsidR="00877B54" w:rsidRDefault="00000000">
      <w:pPr>
        <w:spacing w:after="200"/>
        <w:jc w:val="center"/>
      </w:pPr>
      <w:r>
        <w:rPr>
          <w:i/>
          <w:iCs/>
          <w:color w:val="666666"/>
          <w:sz w:val="22"/>
          <w:szCs w:val="22"/>
        </w:rPr>
        <w:t>Culture, and Customs of Elevated Circles</w:t>
      </w:r>
    </w:p>
    <w:p w14:paraId="5493BDA3" w14:textId="77777777" w:rsidR="00877B54" w:rsidRDefault="00877B54">
      <w:pPr>
        <w:spacing w:after="120"/>
      </w:pPr>
    </w:p>
    <w:p w14:paraId="42DF03D6" w14:textId="77777777" w:rsidR="00877B54" w:rsidRDefault="00877B54">
      <w:pPr>
        <w:spacing w:after="120"/>
      </w:pPr>
    </w:p>
    <w:p w14:paraId="00A2F89F" w14:textId="77777777" w:rsidR="00877B54" w:rsidRDefault="00877B54">
      <w:pPr>
        <w:spacing w:after="120"/>
      </w:pPr>
    </w:p>
    <w:p w14:paraId="07289101" w14:textId="77777777" w:rsidR="00877B54" w:rsidRDefault="00877B54">
      <w:pPr>
        <w:spacing w:after="120"/>
      </w:pPr>
    </w:p>
    <w:p w14:paraId="38E4CCFF" w14:textId="77777777" w:rsidR="00B12DDA" w:rsidRDefault="00B12DDA">
      <w:pPr>
        <w:spacing w:after="120"/>
      </w:pPr>
    </w:p>
    <w:p w14:paraId="5AD91B2A" w14:textId="77777777" w:rsidR="00B12DDA" w:rsidRDefault="00B12DDA">
      <w:pPr>
        <w:spacing w:after="120"/>
      </w:pPr>
    </w:p>
    <w:p w14:paraId="0C8BE1E0" w14:textId="77777777" w:rsidR="00B12DDA" w:rsidRDefault="00B12DDA">
      <w:pPr>
        <w:spacing w:after="120"/>
      </w:pPr>
    </w:p>
    <w:p w14:paraId="58C545B1" w14:textId="77777777" w:rsidR="00B12DDA" w:rsidRDefault="00B12DDA">
      <w:pPr>
        <w:spacing w:after="120"/>
      </w:pPr>
    </w:p>
    <w:p w14:paraId="3A4F9168" w14:textId="77777777" w:rsidR="00877B54" w:rsidRDefault="00000000">
      <w:pPr>
        <w:spacing w:after="40"/>
        <w:jc w:val="center"/>
      </w:pPr>
      <w:r>
        <w:rPr>
          <w:color w:val="666666"/>
          <w:sz w:val="20"/>
          <w:szCs w:val="20"/>
        </w:rPr>
        <w:t>With insights drawn from</w:t>
      </w:r>
    </w:p>
    <w:p w14:paraId="198A110C" w14:textId="77777777" w:rsidR="00877B54" w:rsidRDefault="00000000">
      <w:pPr>
        <w:spacing w:after="20"/>
        <w:jc w:val="center"/>
      </w:pPr>
      <w:r>
        <w:rPr>
          <w:rFonts w:ascii="Helvetica Neue" w:eastAsia="Helvetica Neue" w:hAnsi="Helvetica Neue" w:cs="Helvetica Neue"/>
          <w:b/>
          <w:bCs/>
          <w:sz w:val="22"/>
          <w:szCs w:val="22"/>
        </w:rPr>
        <w:t>Robert Frank</w:t>
      </w:r>
      <w:r>
        <w:rPr>
          <w:color w:val="666666"/>
          <w:sz w:val="20"/>
          <w:szCs w:val="20"/>
        </w:rPr>
        <w:t xml:space="preserve">  •  CNBC Inside Wealth</w:t>
      </w:r>
    </w:p>
    <w:p w14:paraId="60BCB573" w14:textId="77777777" w:rsidR="00877B54" w:rsidRDefault="00000000">
      <w:pPr>
        <w:jc w:val="center"/>
      </w:pPr>
      <w:r>
        <w:rPr>
          <w:rFonts w:ascii="Helvetica Neue" w:eastAsia="Helvetica Neue" w:hAnsi="Helvetica Neue" w:cs="Helvetica Neue"/>
          <w:b/>
          <w:bCs/>
          <w:sz w:val="22"/>
          <w:szCs w:val="22"/>
        </w:rPr>
        <w:t>Robert Herjavec</w:t>
      </w:r>
      <w:r>
        <w:rPr>
          <w:color w:val="666666"/>
          <w:sz w:val="20"/>
          <w:szCs w:val="20"/>
        </w:rPr>
        <w:t xml:space="preserve">  •  Shark Tank / Herjavec Group</w:t>
      </w:r>
    </w:p>
    <w:p w14:paraId="082E1AE9" w14:textId="77777777" w:rsidR="00877B54" w:rsidRDefault="00000000">
      <w:pPr>
        <w:spacing w:after="60"/>
        <w:jc w:val="center"/>
      </w:pPr>
      <w:r>
        <w:rPr>
          <w:rFonts w:ascii="Helvetica Neue" w:eastAsia="Helvetica Neue" w:hAnsi="Helvetica Neue" w:cs="Helvetica Neue"/>
          <w:b/>
          <w:bCs/>
          <w:spacing w:val="200"/>
          <w:sz w:val="28"/>
          <w:szCs w:val="28"/>
        </w:rPr>
        <w:lastRenderedPageBreak/>
        <w:t>FOREWORD</w:t>
      </w:r>
    </w:p>
    <w:p w14:paraId="6BCB131D" w14:textId="77777777" w:rsidR="00877B54" w:rsidRDefault="00000000">
      <w:pPr>
        <w:spacing w:after="400"/>
        <w:jc w:val="center"/>
      </w:pPr>
      <w:r>
        <w:rPr>
          <w:i/>
          <w:iCs/>
          <w:color w:val="1E3A5F"/>
          <w:sz w:val="32"/>
          <w:szCs w:val="32"/>
        </w:rPr>
        <w:t>The Things Nobody Hands You</w:t>
      </w:r>
    </w:p>
    <w:p w14:paraId="68A941C2" w14:textId="77777777" w:rsidR="00877B54" w:rsidRDefault="00000000">
      <w:pPr>
        <w:spacing w:after="200" w:line="276" w:lineRule="auto"/>
      </w:pPr>
      <w:r>
        <w:t>I arrived in Canada when I was eight years old. One suitcase. Twenty dollars. My family moved into a friend’s basement, and we stayed there for eighteen months. My father, who had been a successful professional in Croatia, worked in a factory. My mother cleaned offices. We didn’t speak the language. We didn’t know the customs. We didn’t have a single connection in the country.</w:t>
      </w:r>
    </w:p>
    <w:p w14:paraId="404CA3FE" w14:textId="77777777" w:rsidR="00877B54" w:rsidRDefault="00000000">
      <w:pPr>
        <w:spacing w:after="200" w:line="276" w:lineRule="auto"/>
        <w:ind w:firstLine="360"/>
      </w:pPr>
      <w:r>
        <w:t xml:space="preserve">That was 1970. Within thirty years, I would build a technology company worth hundreds of millions of dollars, sit in rooms with world leaders, and own </w:t>
      </w:r>
      <w:proofErr w:type="gramStart"/>
      <w:r>
        <w:t>properties</w:t>
      </w:r>
      <w:proofErr w:type="gramEnd"/>
      <w:r>
        <w:t xml:space="preserve"> across four continents. People call that the immigrant success story, and it is. But there’s a part of that story nobody talks about—the part this book is about.</w:t>
      </w:r>
    </w:p>
    <w:p w14:paraId="573C0C0E" w14:textId="77777777" w:rsidR="00877B54" w:rsidRDefault="00000000">
      <w:pPr>
        <w:spacing w:after="200" w:line="276" w:lineRule="auto"/>
        <w:ind w:firstLine="360"/>
      </w:pPr>
      <w:r>
        <w:t>Because getting into the room is one thing. Knowing what to do once you’re inside is something else entirely.</w:t>
      </w:r>
    </w:p>
    <w:p w14:paraId="35A76B8C" w14:textId="77777777" w:rsidR="00877B54" w:rsidRDefault="00000000">
      <w:pPr>
        <w:spacing w:after="200" w:line="276" w:lineRule="auto"/>
        <w:ind w:firstLine="360"/>
      </w:pPr>
      <w:r>
        <w:t xml:space="preserve">I remember the first time someone handed me a wine list at a business dinner. I didn’t know the difference between Burgundy and Bordeaux. I ordered what looked mid-priced and hoped nobody would ask me about it. I remember the first time I was invited to a private club—I wore the wrong shoes and spent the evening wondering what else I was getting wrong. I remember watching colleagues talk effortlessly about art, about sailing, about their ski trips to Courchevel, and thinking: </w:t>
      </w:r>
      <w:r>
        <w:rPr>
          <w:i/>
          <w:iCs/>
        </w:rPr>
        <w:t>Where did they learn all this?</w:t>
      </w:r>
    </w:p>
    <w:p w14:paraId="72D5BA5D" w14:textId="77777777" w:rsidR="00877B54" w:rsidRDefault="00000000">
      <w:pPr>
        <w:spacing w:after="200" w:line="276" w:lineRule="auto"/>
        <w:ind w:firstLine="360"/>
      </w:pPr>
      <w:r>
        <w:t>The answer, of course, is that they didn’t learn it. They absorbed it. They grew up at those dinner tables. They spent weekends on those boats. Their parents took them to galleries and golf courses and country clubs before they were old enough to understand why. By the time they reached the boardroom, the cultural vocabulary was already installed.</w:t>
      </w:r>
    </w:p>
    <w:p w14:paraId="0C5B8031" w14:textId="77777777" w:rsidR="00877B54" w:rsidRDefault="00000000">
      <w:pPr>
        <w:spacing w:after="200" w:line="276" w:lineRule="auto"/>
        <w:ind w:firstLine="360"/>
      </w:pPr>
      <w:r>
        <w:t xml:space="preserve">For people like me—and perhaps like you—that vocabulary </w:t>
      </w:r>
      <w:proofErr w:type="gramStart"/>
      <w:r>
        <w:t>has to</w:t>
      </w:r>
      <w:proofErr w:type="gramEnd"/>
      <w:r>
        <w:t xml:space="preserve"> be learned on the fly, in real time, usually while trying not to look like you’re learning it. That’s an exhausting way to live.</w:t>
      </w:r>
    </w:p>
    <w:p w14:paraId="2D519BC3" w14:textId="77777777" w:rsidR="00877B54" w:rsidRDefault="00000000">
      <w:pPr>
        <w:spacing w:after="200" w:line="276" w:lineRule="auto"/>
        <w:ind w:firstLine="360"/>
      </w:pPr>
      <w:r>
        <w:t>Here’s what I figured out over twenty-five years: I didn’t need to know everything. I didn’t need to become a sommelier or a watch collector or a scratch golfer. I needed to know enough to be curious, enough to ask good questions, and enough to not be distracted by my own insecurity when I should have been building relationships.</w:t>
      </w:r>
    </w:p>
    <w:p w14:paraId="2ED15804" w14:textId="77777777" w:rsidR="00877B54" w:rsidRDefault="00000000">
      <w:pPr>
        <w:spacing w:after="200" w:line="276" w:lineRule="auto"/>
        <w:ind w:firstLine="360"/>
      </w:pPr>
      <w:r>
        <w:t xml:space="preserve">The technology business taught me something else: </w:t>
      </w:r>
      <w:r>
        <w:rPr>
          <w:i/>
          <w:iCs/>
        </w:rPr>
        <w:t>I didn’t understand the technology, but I understood people who did.</w:t>
      </w:r>
      <w:r>
        <w:t xml:space="preserve"> That principle applies to every domain in this book. You don’t need to become an expert in wine or watches or contemporary art. You need to understand the people who care about those things—because those people are your colleagues, your clients, your partners, and your future.</w:t>
      </w:r>
    </w:p>
    <w:p w14:paraId="302A5291" w14:textId="77777777" w:rsidR="00877B54" w:rsidRDefault="00000000">
      <w:pPr>
        <w:spacing w:after="200" w:line="276" w:lineRule="auto"/>
        <w:ind w:firstLine="360"/>
      </w:pPr>
      <w:r>
        <w:t xml:space="preserve">What I love about this book is its honesty. It doesn’t pretend these social codes don’t matter—they do. It doesn’t pretend you should already know them—you shouldn’t have to. And it doesn’t ask you to become someone you’re not. It simply hands you the playbook that nobody </w:t>
      </w:r>
      <w:proofErr w:type="gramStart"/>
      <w:r>
        <w:t>handed</w:t>
      </w:r>
      <w:proofErr w:type="gramEnd"/>
      <w:r>
        <w:t xml:space="preserve"> us.</w:t>
      </w:r>
    </w:p>
    <w:p w14:paraId="62AE5898" w14:textId="77777777" w:rsidR="00877B54" w:rsidRDefault="00000000">
      <w:pPr>
        <w:spacing w:after="200" w:line="276" w:lineRule="auto"/>
        <w:ind w:firstLine="360"/>
      </w:pPr>
      <w:r>
        <w:lastRenderedPageBreak/>
        <w:t>One more thing. This book does something I wish someone had done for me earlier: it treats your physical health, your mental health, and your spiritual life as seriously as your career. I learned that lesson the hard way. In 2014, despite everything I had built, I went through a period of darkness that nearly broke me. It wasn’t until I started serving at a homeless shelter—until I reconnected with joy and purpose and something bigger than my net worth—that I found my way back. Without joy, there is no life. You can spike to success, but if you don’t have joy, it fades.</w:t>
      </w:r>
    </w:p>
    <w:p w14:paraId="5589A9D7" w14:textId="77777777" w:rsidR="00877B54" w:rsidRDefault="00000000">
      <w:pPr>
        <w:spacing w:after="200" w:line="276" w:lineRule="auto"/>
        <w:ind w:firstLine="360"/>
      </w:pPr>
      <w:r>
        <w:t>So read this book not just as a guide to affluent culture, but as a guide to becoming the whole person your success requires you to be. Your body, your mind, your soul—they all need to keep pace with your ambition.</w:t>
      </w:r>
    </w:p>
    <w:p w14:paraId="1D458928" w14:textId="77777777" w:rsidR="00877B54" w:rsidRDefault="00000000">
      <w:pPr>
        <w:spacing w:after="200" w:line="276" w:lineRule="auto"/>
        <w:ind w:firstLine="360"/>
      </w:pPr>
      <w:r>
        <w:t>You’ve already proven you belong. Now let this book show you how to move through the room like you know it.</w:t>
      </w:r>
    </w:p>
    <w:p w14:paraId="0FAB742A" w14:textId="77777777" w:rsidR="00877B54" w:rsidRDefault="00877B54">
      <w:pPr>
        <w:spacing w:after="120"/>
      </w:pPr>
    </w:p>
    <w:p w14:paraId="3F941E50" w14:textId="77777777" w:rsidR="00877B54" w:rsidRDefault="00877B54" w:rsidP="00B12DDA">
      <w:pPr>
        <w:spacing w:after="120"/>
        <w:jc w:val="right"/>
      </w:pPr>
    </w:p>
    <w:p w14:paraId="305BBF9A" w14:textId="77777777" w:rsidR="00877B54" w:rsidRDefault="00000000" w:rsidP="00B12DDA">
      <w:pPr>
        <w:spacing w:line="276" w:lineRule="auto"/>
        <w:jc w:val="right"/>
      </w:pPr>
      <w:r>
        <w:t>Robert Herjavec</w:t>
      </w:r>
    </w:p>
    <w:p w14:paraId="4AD236EF" w14:textId="77777777" w:rsidR="00877B54" w:rsidRDefault="00000000" w:rsidP="00B12DDA">
      <w:pPr>
        <w:spacing w:line="276" w:lineRule="auto"/>
        <w:jc w:val="right"/>
      </w:pPr>
      <w:r>
        <w:rPr>
          <w:i/>
          <w:iCs/>
        </w:rPr>
        <w:t>Founder &amp; CEO, Herjavec Group</w:t>
      </w:r>
    </w:p>
    <w:p w14:paraId="7D924D4E" w14:textId="77777777" w:rsidR="00877B54" w:rsidRDefault="00000000" w:rsidP="00B12DDA">
      <w:pPr>
        <w:spacing w:line="276" w:lineRule="auto"/>
        <w:jc w:val="right"/>
      </w:pPr>
      <w:r>
        <w:rPr>
          <w:i/>
          <w:iCs/>
        </w:rPr>
        <w:t>Shark, ABC’s Shark Tank</w:t>
      </w:r>
    </w:p>
    <w:p w14:paraId="70ACAB69" w14:textId="77777777" w:rsidR="00877B54" w:rsidRDefault="00000000">
      <w:r>
        <w:br w:type="page"/>
      </w:r>
    </w:p>
    <w:p w14:paraId="54CB1AB3" w14:textId="77777777" w:rsidR="00877B54" w:rsidRDefault="00000000">
      <w:pPr>
        <w:spacing w:after="60"/>
        <w:jc w:val="center"/>
      </w:pPr>
      <w:r>
        <w:rPr>
          <w:rFonts w:ascii="Helvetica Neue" w:eastAsia="Helvetica Neue" w:hAnsi="Helvetica Neue" w:cs="Helvetica Neue"/>
          <w:b/>
          <w:bCs/>
          <w:spacing w:val="200"/>
          <w:sz w:val="28"/>
          <w:szCs w:val="28"/>
        </w:rPr>
        <w:lastRenderedPageBreak/>
        <w:t>PREFACE</w:t>
      </w:r>
    </w:p>
    <w:p w14:paraId="0ECC31D4" w14:textId="77777777" w:rsidR="00877B54" w:rsidRDefault="00000000">
      <w:pPr>
        <w:spacing w:after="400"/>
        <w:jc w:val="center"/>
      </w:pPr>
      <w:r>
        <w:rPr>
          <w:i/>
          <w:iCs/>
          <w:color w:val="1E3A5F"/>
          <w:sz w:val="32"/>
          <w:szCs w:val="32"/>
        </w:rPr>
        <w:t>You Earned Your Seat — Now Own the Room</w:t>
      </w:r>
    </w:p>
    <w:p w14:paraId="4AA03B9A" w14:textId="77777777" w:rsidR="00877B54" w:rsidRDefault="00000000">
      <w:pPr>
        <w:spacing w:after="200" w:line="276" w:lineRule="auto"/>
      </w:pPr>
      <w:r>
        <w:t>You know the moment.</w:t>
      </w:r>
    </w:p>
    <w:p w14:paraId="001B5585" w14:textId="77777777" w:rsidR="00877B54" w:rsidRDefault="00000000">
      <w:pPr>
        <w:spacing w:after="200" w:line="276" w:lineRule="auto"/>
        <w:ind w:firstLine="360"/>
      </w:pPr>
      <w:r>
        <w:t xml:space="preserve">Maybe it was your first </w:t>
      </w:r>
      <w:proofErr w:type="gramStart"/>
      <w:r>
        <w:t>partner</w:t>
      </w:r>
      <w:proofErr w:type="gramEnd"/>
      <w:r>
        <w:t xml:space="preserve"> dinner at the firm, and someone asked if you preferred the Barolo or the Brunello. Maybe it was a client golf outing where everyone seemed to know exactly what “breaking 90” meant and you didn’t. Maybe it was a cocktail party where the conversation drifted from Basquiat to Basel to Belmond, and you smiled and nodded and quietly Googled all three in the bathroom.</w:t>
      </w:r>
    </w:p>
    <w:p w14:paraId="33AC893D" w14:textId="77777777" w:rsidR="00877B54" w:rsidRDefault="00000000">
      <w:pPr>
        <w:spacing w:after="200" w:line="276" w:lineRule="auto"/>
        <w:ind w:firstLine="360"/>
      </w:pPr>
      <w:r>
        <w:t xml:space="preserve">Maybe it was smaller than that. Maybe it was just a moment when someone assumed you already knew something—about wine, about fashion, about travel, about how the world works at a certain level—and you realized: </w:t>
      </w:r>
      <w:r>
        <w:rPr>
          <w:i/>
          <w:iCs/>
        </w:rPr>
        <w:t>There’s an entire education I never received.</w:t>
      </w:r>
    </w:p>
    <w:p w14:paraId="7D19AC4B" w14:textId="77777777" w:rsidR="00877B54" w:rsidRDefault="00000000">
      <w:pPr>
        <w:spacing w:after="200" w:line="276" w:lineRule="auto"/>
        <w:ind w:firstLine="360"/>
      </w:pPr>
      <w:r>
        <w:t>You’re not alone. Not even close.</w:t>
      </w:r>
    </w:p>
    <w:p w14:paraId="5CF3BE3E" w14:textId="77777777" w:rsidR="00877B54" w:rsidRDefault="00000000">
      <w:pPr>
        <w:spacing w:after="200" w:line="276" w:lineRule="auto"/>
        <w:ind w:firstLine="360"/>
      </w:pPr>
      <w:r>
        <w:t xml:space="preserve">This book was written for first-generation </w:t>
      </w:r>
      <w:proofErr w:type="gramStart"/>
      <w:r>
        <w:t>professionals—</w:t>
      </w:r>
      <w:proofErr w:type="gramEnd"/>
      <w:r>
        <w:t>doctors, attorneys, engineers, consultants, executives, entrepreneurs—who earned their way into rooms that previous generations of their family never entered. You are the first in your family to make this kind of money, hold this kind of title, and navigate these kinds of social circles. You worked harder than most people in those rooms will ever understand. And yet there’s a persistent, low-grade anxiety that comes from knowing your professional credentials are spotless while your cultural vocabulary has gaps.</w:t>
      </w:r>
    </w:p>
    <w:p w14:paraId="0DD63A40" w14:textId="77777777" w:rsidR="00877B54" w:rsidRDefault="00000000">
      <w:pPr>
        <w:spacing w:after="200" w:line="276" w:lineRule="auto"/>
        <w:ind w:firstLine="360"/>
      </w:pPr>
      <w:r>
        <w:t>That gap isn’t your fault. It’s an inheritance you didn’t receive.</w:t>
      </w:r>
    </w:p>
    <w:p w14:paraId="6E85680A" w14:textId="77777777" w:rsidR="00877B54" w:rsidRDefault="00000000">
      <w:pPr>
        <w:spacing w:after="200" w:line="276" w:lineRule="auto"/>
        <w:ind w:firstLine="360"/>
      </w:pPr>
      <w:r>
        <w:t>Second-generation wealth absorbs this knowledge by osmosis. They grow up hearing their parents discuss the wine list. They spend summers on Nantucket. They attend schools where the extracurricular activities include squash and sailing. By the time they reach your conference room, they can navigate a Michelin-</w:t>
      </w:r>
      <w:proofErr w:type="gramStart"/>
      <w:r>
        <w:t>starred</w:t>
      </w:r>
      <w:proofErr w:type="gramEnd"/>
      <w:r>
        <w:t xml:space="preserve"> dinner, a private club, a board meeting, and an art fair without a second thought—not because they’re smarter than you, but because they’ve been rehearsing since childhood.</w:t>
      </w:r>
    </w:p>
    <w:p w14:paraId="0EF529B8" w14:textId="77777777" w:rsidR="00877B54" w:rsidRDefault="00000000">
      <w:pPr>
        <w:spacing w:after="200" w:line="276" w:lineRule="auto"/>
        <w:ind w:firstLine="360"/>
      </w:pPr>
      <w:r>
        <w:t>This book is your rehearsal.</w:t>
      </w:r>
    </w:p>
    <w:p w14:paraId="6E4E227A" w14:textId="77777777" w:rsidR="00877B54" w:rsidRDefault="00000000">
      <w:pPr>
        <w:spacing w:after="200" w:line="276" w:lineRule="auto"/>
        <w:ind w:firstLine="360"/>
      </w:pPr>
      <w:r>
        <w:t xml:space="preserve">But let me be clear about what this book is </w:t>
      </w:r>
      <w:r>
        <w:rPr>
          <w:i/>
          <w:iCs/>
        </w:rPr>
        <w:t>not</w:t>
      </w:r>
      <w:r>
        <w:t>. It’s not a guide to pretending. It’s not a manual for performing a version of yourself that doesn’t exist. And it’s not a suggestion that the culture of wealth is inherently superior to the culture you grew up in—it isn’t. Your background is an asset, not a liability. The grit, perspective, and hunger that got you here are things money can’t buy.</w:t>
      </w:r>
    </w:p>
    <w:p w14:paraId="468D89B9" w14:textId="77777777" w:rsidR="00877B54" w:rsidRDefault="00000000">
      <w:pPr>
        <w:spacing w:after="200" w:line="276" w:lineRule="auto"/>
        <w:ind w:firstLine="360"/>
      </w:pPr>
      <w:r>
        <w:t xml:space="preserve">What this book </w:t>
      </w:r>
      <w:r>
        <w:rPr>
          <w:i/>
          <w:iCs/>
        </w:rPr>
        <w:t>is</w:t>
      </w:r>
      <w:r>
        <w:t>: a practical, honest, occasionally irreverent field guide to the conversations, customs, and cultural knowledge that circulate in affluent professional circles. Think of it as a second language. You don’t lose your mother tongue by learning French. You simply gain the ability to operate in more rooms.</w:t>
      </w:r>
    </w:p>
    <w:p w14:paraId="3EE94B29" w14:textId="77777777" w:rsidR="00877B54" w:rsidRDefault="00000000">
      <w:pPr>
        <w:spacing w:after="200" w:line="276" w:lineRule="auto"/>
        <w:ind w:firstLine="360"/>
      </w:pPr>
      <w:r>
        <w:t xml:space="preserve">We’ve also done something deliberate that most books in this space skip entirely: we’ve included your whole self. Part V of this book addresses your body, your mind, and your soul—because we’ve </w:t>
      </w:r>
      <w:r>
        <w:lastRenderedPageBreak/>
        <w:t>watched too many brilliant first-generation professionals build extraordinary careers while their health deteriorated, their mental health suffered, and their spiritual lives went dormant. The three pillars of fitness—physical, mental, and spiritual—aren’t wellness trends. They’re the foundation that keeps everything else from collapsing.</w:t>
      </w:r>
    </w:p>
    <w:p w14:paraId="16F52C47" w14:textId="77777777" w:rsidR="00877B54" w:rsidRDefault="00000000">
      <w:pPr>
        <w:spacing w:after="200" w:line="276" w:lineRule="auto"/>
        <w:ind w:firstLine="360"/>
      </w:pPr>
      <w:r>
        <w:t xml:space="preserve">Throughout the book, you’ll find insights drawn from two people who embody different facets of this journey. </w:t>
      </w:r>
      <w:r>
        <w:rPr>
          <w:b/>
          <w:bCs/>
        </w:rPr>
        <w:t>Robert Frank</w:t>
      </w:r>
      <w:r>
        <w:t xml:space="preserve">, CNBC’s wealth editor and creator of </w:t>
      </w:r>
      <w:r>
        <w:rPr>
          <w:i/>
          <w:iCs/>
        </w:rPr>
        <w:t>Inside Wealth</w:t>
      </w:r>
      <w:r>
        <w:t xml:space="preserve">, has spent decades studying how the wealthy live, spend, invest, and socialize—his data gives us the map. </w:t>
      </w:r>
      <w:r>
        <w:rPr>
          <w:b/>
          <w:bCs/>
        </w:rPr>
        <w:t>Robert Herjavec</w:t>
      </w:r>
      <w:r>
        <w:t>, who arrived in Canada as an eight-year-old immigrant and built a global technology empire, gives us the firsthand experience of learning every code in this book from scratch. Together, they represent the head and the heart of what you’re about to learn.</w:t>
      </w:r>
    </w:p>
    <w:p w14:paraId="56B0651A" w14:textId="77777777" w:rsidR="00877B54" w:rsidRDefault="00000000">
      <w:pPr>
        <w:spacing w:after="200" w:line="276" w:lineRule="auto"/>
        <w:ind w:firstLine="360"/>
      </w:pPr>
      <w:r>
        <w:t xml:space="preserve">One final note. This book was designed to be personalized. Not every chapter will be relevant to where you are right now. If you came in through our app, your table of contents was already tailored to your life stage, your interests, and your goals. If you’re holding the full book, feel free to skip around. Start with whatever keeps you up at night. The chapter on wine. The chapter on golf. The chapter on what to do when someone invites you </w:t>
      </w:r>
      <w:proofErr w:type="gramStart"/>
      <w:r>
        <w:t>on</w:t>
      </w:r>
      <w:proofErr w:type="gramEnd"/>
      <w:r>
        <w:t xml:space="preserve"> their yacht and you don’t know the first thing about boats.</w:t>
      </w:r>
    </w:p>
    <w:p w14:paraId="482370F5" w14:textId="77777777" w:rsidR="00877B54" w:rsidRDefault="00000000">
      <w:pPr>
        <w:spacing w:after="200" w:line="276" w:lineRule="auto"/>
        <w:ind w:firstLine="360"/>
      </w:pPr>
      <w:r>
        <w:t>Wherever you start, know this: the fact that you’re here means you’re already ahead. Most people never bother to learn what they don’t know. You’re different. You always have been.</w:t>
      </w:r>
    </w:p>
    <w:p w14:paraId="12B15108" w14:textId="77777777" w:rsidR="00877B54" w:rsidRDefault="00000000">
      <w:pPr>
        <w:spacing w:after="200" w:line="276" w:lineRule="auto"/>
        <w:ind w:firstLine="360"/>
      </w:pPr>
      <w:r>
        <w:t>Let’s begin.</w:t>
      </w:r>
    </w:p>
    <w:p w14:paraId="377E5435" w14:textId="77777777" w:rsidR="00877B54" w:rsidRDefault="00000000">
      <w:r>
        <w:br w:type="page"/>
      </w:r>
    </w:p>
    <w:p w14:paraId="582C10C3" w14:textId="77777777" w:rsidR="00877B54" w:rsidRDefault="00000000">
      <w:pPr>
        <w:spacing w:after="60"/>
        <w:jc w:val="center"/>
      </w:pPr>
      <w:r>
        <w:rPr>
          <w:rFonts w:ascii="Helvetica Neue" w:eastAsia="Helvetica Neue" w:hAnsi="Helvetica Neue" w:cs="Helvetica Neue"/>
          <w:b/>
          <w:bCs/>
          <w:spacing w:val="200"/>
          <w:sz w:val="28"/>
          <w:szCs w:val="28"/>
        </w:rPr>
        <w:lastRenderedPageBreak/>
        <w:t>INTRODUCTION</w:t>
      </w:r>
    </w:p>
    <w:p w14:paraId="2D8BFEB4" w14:textId="77777777" w:rsidR="00877B54" w:rsidRDefault="00000000">
      <w:pPr>
        <w:spacing w:after="400"/>
        <w:jc w:val="center"/>
      </w:pPr>
      <w:r>
        <w:rPr>
          <w:i/>
          <w:iCs/>
          <w:color w:val="1E3A5F"/>
          <w:sz w:val="36"/>
          <w:szCs w:val="36"/>
        </w:rPr>
        <w:t>The Invisible Curriculum</w:t>
      </w:r>
    </w:p>
    <w:p w14:paraId="6EB70E83" w14:textId="77777777" w:rsidR="00877B54" w:rsidRDefault="00000000">
      <w:pPr>
        <w:spacing w:after="400"/>
        <w:jc w:val="center"/>
      </w:pPr>
      <w:r>
        <w:rPr>
          <w:i/>
          <w:iCs/>
          <w:color w:val="666666"/>
        </w:rPr>
        <w:t>What Second-Generation Wealth Absorbs by Osmosis</w:t>
      </w:r>
    </w:p>
    <w:p w14:paraId="7FB4B098" w14:textId="77777777" w:rsidR="00877B54" w:rsidRDefault="00000000">
      <w:pPr>
        <w:spacing w:after="200" w:line="276" w:lineRule="auto"/>
      </w:pPr>
      <w:r>
        <w:t>There are two ways to learn the customs of a culture. The first is to be born into it. The second is to study it deliberately, the way an anthropologist would—with curiosity, respect, and a notebook.</w:t>
      </w:r>
    </w:p>
    <w:p w14:paraId="51E7C4E8" w14:textId="77777777" w:rsidR="00877B54" w:rsidRDefault="00000000">
      <w:pPr>
        <w:spacing w:after="200" w:line="276" w:lineRule="auto"/>
        <w:ind w:firstLine="360"/>
      </w:pPr>
      <w:r>
        <w:t>You’re taking the second path. That’s not a disadvantage. In many ways, it’s a superpower. People who learn a culture consciously often understand it more deeply than those who simply inherited it. They see the machinery. They notice the patterns. They can articulate what others only feel.</w:t>
      </w:r>
    </w:p>
    <w:p w14:paraId="4379E4B4" w14:textId="77777777" w:rsidR="00877B54" w:rsidRDefault="00000000">
      <w:pPr>
        <w:spacing w:after="200" w:line="276" w:lineRule="auto"/>
        <w:ind w:firstLine="360"/>
      </w:pPr>
      <w:r>
        <w:t xml:space="preserve">But before we dive into specific domains—wine and watches, golf and giving, travel and trusts—let’s talk about what you’re </w:t>
      </w:r>
      <w:proofErr w:type="gramStart"/>
      <w:r>
        <w:t>actually navigating</w:t>
      </w:r>
      <w:proofErr w:type="gramEnd"/>
      <w:r>
        <w:t xml:space="preserve">. Because the cultural gap facing first-generation professionals isn’t random. It has a </w:t>
      </w:r>
      <w:proofErr w:type="gramStart"/>
      <w:r>
        <w:t>structure, and</w:t>
      </w:r>
      <w:proofErr w:type="gramEnd"/>
      <w:r>
        <w:t xml:space="preserve"> understanding that structure makes everything in this book more useful.</w:t>
      </w:r>
    </w:p>
    <w:p w14:paraId="3647A0DD" w14:textId="77777777" w:rsidR="00877B54" w:rsidRDefault="00000000">
      <w:pPr>
        <w:pStyle w:val="Heading2"/>
      </w:pPr>
      <w:r>
        <w:t>The Cultural Capital Gap</w:t>
      </w:r>
    </w:p>
    <w:p w14:paraId="74F2FF18" w14:textId="77777777" w:rsidR="00877B54" w:rsidRDefault="00000000">
      <w:pPr>
        <w:spacing w:after="200" w:line="276" w:lineRule="auto"/>
      </w:pPr>
      <w:r>
        <w:t xml:space="preserve">The French sociologist Pierre Bourdieu coined a term that explains your entire situation: </w:t>
      </w:r>
      <w:r>
        <w:rPr>
          <w:i/>
          <w:iCs/>
        </w:rPr>
        <w:t>cultural capital</w:t>
      </w:r>
      <w:r>
        <w:t>. It’s the knowledge, behaviors, tastes, and social skills that function as a kind of currency in elevated circles. Just as financial capital opens doors, cultural capital determines how smoothly you move once you’re inside.</w:t>
      </w:r>
    </w:p>
    <w:p w14:paraId="2931407E" w14:textId="77777777" w:rsidR="00877B54" w:rsidRDefault="00000000">
      <w:pPr>
        <w:spacing w:after="200" w:line="276" w:lineRule="auto"/>
        <w:ind w:firstLine="360"/>
      </w:pPr>
      <w:r>
        <w:t>Financial capital, you can earn. Cultural capital is typically inherited. A child who grows up watching their father select a bottle of wine at a restaurant absorbs the vocabulary, the confidence, and the ritual without a single lesson. A child who grows up watching their mother greet guests at a dinner party learns hosting, conversation, and social choreography by osmosis. Multiply those small moments across two decades, and you get an adult who moves through affluent spaces with an ease that feels natural—because for them, it is.</w:t>
      </w:r>
    </w:p>
    <w:p w14:paraId="6183F684" w14:textId="77777777" w:rsidR="00877B54" w:rsidRDefault="00000000">
      <w:pPr>
        <w:spacing w:after="200" w:line="276" w:lineRule="auto"/>
        <w:ind w:firstLine="360"/>
      </w:pPr>
      <w:r>
        <w:t>For you, it’s not. And that’s okay. You’re going to learn it faster than they did, because you’re going to learn it on purpose.</w:t>
      </w:r>
    </w:p>
    <w:p w14:paraId="1E951081" w14:textId="77777777" w:rsidR="00877B54" w:rsidRDefault="00000000">
      <w:pPr>
        <w:pStyle w:val="Heading2"/>
      </w:pPr>
      <w:r>
        <w:t>The Robert Frank Framework: A Map of the Landscape</w:t>
      </w:r>
    </w:p>
    <w:p w14:paraId="57A6E394" w14:textId="77777777" w:rsidR="00877B54" w:rsidRDefault="00000000">
      <w:pPr>
        <w:spacing w:after="200" w:line="276" w:lineRule="auto"/>
      </w:pPr>
      <w:r>
        <w:t xml:space="preserve">Robert Frank has spent over two decades covering the culture of wealth for CNBC, the Wall Street Journal, and his book </w:t>
      </w:r>
      <w:r>
        <w:rPr>
          <w:i/>
          <w:iCs/>
        </w:rPr>
        <w:t>Richistan</w:t>
      </w:r>
      <w:r>
        <w:t>. His reporting gives us something invaluable: a data-driven map of the world you’re entering.</w:t>
      </w:r>
    </w:p>
    <w:p w14:paraId="38757FE1" w14:textId="77777777" w:rsidR="00877B54" w:rsidRDefault="00000000">
      <w:pPr>
        <w:spacing w:after="200" w:line="276" w:lineRule="auto"/>
        <w:ind w:firstLine="360"/>
      </w:pPr>
      <w:r>
        <w:t xml:space="preserve">Here’s what Frank’s work reveals. The wealthy aren’t one </w:t>
      </w:r>
      <w:proofErr w:type="gramStart"/>
      <w:r>
        <w:t>group—</w:t>
      </w:r>
      <w:proofErr w:type="gramEnd"/>
      <w:r>
        <w:t xml:space="preserve">they’re several, and they behave very differently from one another. The merely affluent ($1–5 million net worth) are sensitive to interest rates, cautious about spending, and deeply influenced by market conditions. The ultra-wealthy ($30 million and above) buy real estate in cash, collect art as an asset class, and operate through family offices that most people have never heard of. Between those groups lies a vast </w:t>
      </w:r>
      <w:r>
        <w:lastRenderedPageBreak/>
        <w:t>middle—the high-net-worth and very-high-net-worth individuals who make up most of the people you’ll encounter in your professional life.</w:t>
      </w:r>
    </w:p>
    <w:p w14:paraId="0EB7AFC9" w14:textId="77777777" w:rsidR="00877B54" w:rsidRDefault="00000000">
      <w:pPr>
        <w:spacing w:after="200" w:line="276" w:lineRule="auto"/>
        <w:ind w:firstLine="360"/>
      </w:pPr>
      <w:r>
        <w:t>Frank’s data also reveals a generational shift that matters for you. The Great Wealth Transfer—$84 trillion moving from baby boomers to younger generations over the next two decades—is reshaping how wealth is held, invested, and signaled. The old markers of wealth (the country club, the blue-chip portfolio, the golf handicap) are giving way to new ones (the longevity clinic, the angel investment, the biohacking protocol). This book covers both the traditional codes and the emerging ones, because you’ll encounter both in the rooms you enter.</w:t>
      </w:r>
    </w:p>
    <w:p w14:paraId="37DF6BB7" w14:textId="77777777" w:rsidR="00877B54" w:rsidRDefault="00000000">
      <w:pPr>
        <w:pStyle w:val="Heading2"/>
      </w:pPr>
      <w:r>
        <w:t>How to Use This Book</w:t>
      </w:r>
    </w:p>
    <w:p w14:paraId="11342014" w14:textId="77777777" w:rsidR="00877B54" w:rsidRDefault="00000000">
      <w:pPr>
        <w:spacing w:after="200" w:line="276" w:lineRule="auto"/>
      </w:pPr>
      <w:r>
        <w:t>This book is organized into eight parts, each covering a distinct domain of cultural fluency. You don’t need to read them in order. Here’s a quick map:</w:t>
      </w:r>
    </w:p>
    <w:p w14:paraId="17BF5584" w14:textId="77777777" w:rsidR="00877B54" w:rsidRDefault="00000000">
      <w:pPr>
        <w:spacing w:after="200" w:line="276" w:lineRule="auto"/>
      </w:pPr>
      <w:r>
        <w:rPr>
          <w:b/>
          <w:bCs/>
        </w:rPr>
        <w:t>Part I: The Foundation</w:t>
      </w:r>
      <w:r>
        <w:t xml:space="preserve"> lays the </w:t>
      </w:r>
      <w:proofErr w:type="gramStart"/>
      <w:r>
        <w:t>groundwork—</w:t>
      </w:r>
      <w:proofErr w:type="gramEnd"/>
      <w:r>
        <w:t>how the wealth spectrum works, why genuine curiosity is your most powerful tool, and how to navigate without faking.</w:t>
      </w:r>
    </w:p>
    <w:p w14:paraId="22406FEA" w14:textId="77777777" w:rsidR="00877B54" w:rsidRDefault="00000000">
      <w:pPr>
        <w:spacing w:after="200" w:line="276" w:lineRule="auto"/>
      </w:pPr>
      <w:r>
        <w:rPr>
          <w:b/>
          <w:bCs/>
        </w:rPr>
        <w:t>Part II: Wine, Spirits &amp; Dining</w:t>
      </w:r>
      <w:r>
        <w:t xml:space="preserve"> covers the table—the conversations that happen over food and drink, which is where most relationship-building </w:t>
      </w:r>
      <w:proofErr w:type="gramStart"/>
      <w:r>
        <w:t>actually occurs</w:t>
      </w:r>
      <w:proofErr w:type="gramEnd"/>
      <w:r>
        <w:t>.</w:t>
      </w:r>
    </w:p>
    <w:p w14:paraId="1D121803" w14:textId="77777777" w:rsidR="00877B54" w:rsidRDefault="00000000">
      <w:pPr>
        <w:spacing w:after="200" w:line="276" w:lineRule="auto"/>
      </w:pPr>
      <w:r>
        <w:rPr>
          <w:b/>
          <w:bCs/>
        </w:rPr>
        <w:t>Part III: Driving, Wearing &amp; Collecting</w:t>
      </w:r>
      <w:r>
        <w:t xml:space="preserve"> covers the objects—cars, watches, fashion, art—and the cultural signals they carry.</w:t>
      </w:r>
    </w:p>
    <w:p w14:paraId="5A2FE0D0" w14:textId="77777777" w:rsidR="00877B54" w:rsidRDefault="00000000">
      <w:pPr>
        <w:spacing w:after="200" w:line="276" w:lineRule="auto"/>
      </w:pPr>
      <w:r>
        <w:rPr>
          <w:b/>
          <w:bCs/>
        </w:rPr>
        <w:t>Part IV: Travel, Leisure &amp; Experiences</w:t>
      </w:r>
      <w:r>
        <w:t xml:space="preserve"> covers the places—hotels, destinations, golf courses, boats—and the experiences that double as social currency.</w:t>
      </w:r>
    </w:p>
    <w:p w14:paraId="79D06E77" w14:textId="77777777" w:rsidR="00877B54" w:rsidRDefault="00000000">
      <w:pPr>
        <w:spacing w:after="200" w:line="276" w:lineRule="auto"/>
      </w:pPr>
      <w:r>
        <w:rPr>
          <w:b/>
          <w:bCs/>
        </w:rPr>
        <w:t>Part V: Body, Mind &amp; Soul</w:t>
      </w:r>
      <w:r>
        <w:t xml:space="preserve"> covers the person—your physical fitness, mental health, and spiritual life, which are the </w:t>
      </w:r>
      <w:proofErr w:type="gramStart"/>
      <w:r>
        <w:t>foundation</w:t>
      </w:r>
      <w:proofErr w:type="gramEnd"/>
      <w:r>
        <w:t xml:space="preserve"> everything else rests on.</w:t>
      </w:r>
    </w:p>
    <w:p w14:paraId="4C2AC271" w14:textId="77777777" w:rsidR="00877B54" w:rsidRDefault="00000000">
      <w:pPr>
        <w:spacing w:after="200" w:line="276" w:lineRule="auto"/>
      </w:pPr>
      <w:r>
        <w:rPr>
          <w:b/>
          <w:bCs/>
        </w:rPr>
        <w:t>Part VI: Money Thinking</w:t>
      </w:r>
      <w:r>
        <w:t xml:space="preserve"> covers the conversations about wealth </w:t>
      </w:r>
      <w:proofErr w:type="gramStart"/>
      <w:r>
        <w:t>itself—</w:t>
      </w:r>
      <w:proofErr w:type="gramEnd"/>
      <w:r>
        <w:t>real estate, investing, and philanthropy.</w:t>
      </w:r>
    </w:p>
    <w:p w14:paraId="1F724298" w14:textId="77777777" w:rsidR="00877B54" w:rsidRDefault="00000000">
      <w:pPr>
        <w:spacing w:after="200" w:line="276" w:lineRule="auto"/>
      </w:pPr>
      <w:r>
        <w:rPr>
          <w:b/>
          <w:bCs/>
        </w:rPr>
        <w:t>Part VII: Social Architecture</w:t>
      </w:r>
      <w:r>
        <w:t xml:space="preserve"> covers the structures—private clubs, hosting, and the conversational toolkit that ties everything together.</w:t>
      </w:r>
    </w:p>
    <w:p w14:paraId="7D717704" w14:textId="77777777" w:rsidR="00877B54" w:rsidRDefault="00000000">
      <w:pPr>
        <w:spacing w:after="200" w:line="276" w:lineRule="auto"/>
      </w:pPr>
      <w:r>
        <w:rPr>
          <w:b/>
          <w:bCs/>
        </w:rPr>
        <w:t>Part VIII: Legacy</w:t>
      </w:r>
      <w:r>
        <w:t xml:space="preserve"> covers the long game—raising children, defining your own version of success, and building a life, not just a career.</w:t>
      </w:r>
    </w:p>
    <w:p w14:paraId="04EFBE55" w14:textId="77777777" w:rsidR="00877B54" w:rsidRDefault="00000000">
      <w:pPr>
        <w:spacing w:after="200" w:line="276" w:lineRule="auto"/>
        <w:ind w:firstLine="360"/>
      </w:pPr>
      <w:r>
        <w:t xml:space="preserve">Throughout every chapter, you’ll find </w:t>
      </w:r>
      <w:proofErr w:type="gramStart"/>
      <w:r>
        <w:t>a consistent</w:t>
      </w:r>
      <w:proofErr w:type="gramEnd"/>
      <w:r>
        <w:t xml:space="preserve"> architecture designed for real use. </w:t>
      </w:r>
      <w:r>
        <w:rPr>
          <w:b/>
          <w:bCs/>
        </w:rPr>
        <w:t>Key Terms</w:t>
      </w:r>
      <w:r>
        <w:t xml:space="preserve"> give you the vocabulary. </w:t>
      </w:r>
      <w:r>
        <w:rPr>
          <w:b/>
          <w:bCs/>
        </w:rPr>
        <w:t>The Move</w:t>
      </w:r>
      <w:r>
        <w:t xml:space="preserve"> gives you a specific action. </w:t>
      </w:r>
      <w:r>
        <w:rPr>
          <w:b/>
          <w:bCs/>
        </w:rPr>
        <w:t>The Insider Detail</w:t>
      </w:r>
      <w:r>
        <w:t xml:space="preserve"> gives you the thing only experienced insiders know. And a </w:t>
      </w:r>
      <w:r>
        <w:rPr>
          <w:b/>
          <w:bCs/>
        </w:rPr>
        <w:t>Cheat Sheet</w:t>
      </w:r>
      <w:r>
        <w:t xml:space="preserve"> at the end of each chapter gives you a one-page summary you can review before walking into any situation.</w:t>
      </w:r>
    </w:p>
    <w:p w14:paraId="7C656950" w14:textId="77777777" w:rsidR="00877B54" w:rsidRDefault="00000000">
      <w:pPr>
        <w:spacing w:after="200" w:line="276" w:lineRule="auto"/>
        <w:ind w:firstLine="360"/>
      </w:pPr>
      <w:r>
        <w:t xml:space="preserve">You don’t need to memorize this book. You need to </w:t>
      </w:r>
      <w:r>
        <w:rPr>
          <w:i/>
          <w:iCs/>
        </w:rPr>
        <w:t>use</w:t>
      </w:r>
      <w:r>
        <w:t xml:space="preserve"> it. Flip to the wine chapter before a client dinner. Skim the golf chapter before an outing. Read the watch chapter when you’re ready to make your first purchase. This book works best as a companion, not a textbook.</w:t>
      </w:r>
    </w:p>
    <w:p w14:paraId="5986293B" w14:textId="77777777" w:rsidR="00877B54" w:rsidRDefault="00000000">
      <w:pPr>
        <w:pStyle w:val="Heading2"/>
      </w:pPr>
      <w:r>
        <w:lastRenderedPageBreak/>
        <w:t>A Note on Authenticity</w:t>
      </w:r>
    </w:p>
    <w:p w14:paraId="0AE8B05A" w14:textId="77777777" w:rsidR="00877B54" w:rsidRDefault="00000000">
      <w:pPr>
        <w:spacing w:after="200" w:line="276" w:lineRule="auto"/>
      </w:pPr>
      <w:r>
        <w:t xml:space="preserve">The single most important thing this book will teach you is not a fact about wine or a rule about fashion. It’s a posture: </w:t>
      </w:r>
      <w:r>
        <w:rPr>
          <w:i/>
          <w:iCs/>
        </w:rPr>
        <w:t>genuine curiosity</w:t>
      </w:r>
      <w:r>
        <w:t xml:space="preserve">. The people who succeed in affluent </w:t>
      </w:r>
      <w:proofErr w:type="gramStart"/>
      <w:r>
        <w:t>circles—</w:t>
      </w:r>
      <w:proofErr w:type="gramEnd"/>
      <w:r>
        <w:t>the ones who build real relationships, not just transactional ones—are the ones who approach unfamiliar territory with honest interest rather than rehearsed performance.</w:t>
      </w:r>
    </w:p>
    <w:p w14:paraId="1BC22019" w14:textId="77777777" w:rsidR="00877B54" w:rsidRDefault="00000000">
      <w:pPr>
        <w:spacing w:after="200" w:line="276" w:lineRule="auto"/>
        <w:ind w:firstLine="360"/>
      </w:pPr>
      <w:r>
        <w:t xml:space="preserve">You will never know everything. </w:t>
      </w:r>
      <w:proofErr w:type="gramStart"/>
      <w:r>
        <w:t>Neither</w:t>
      </w:r>
      <w:proofErr w:type="gramEnd"/>
      <w:r>
        <w:t xml:space="preserve"> does anyone else. The difference between discomfort and confidence isn’t </w:t>
      </w:r>
      <w:proofErr w:type="gramStart"/>
      <w:r>
        <w:t>knowledge—</w:t>
      </w:r>
      <w:proofErr w:type="gramEnd"/>
      <w:r>
        <w:t>it’s the willingness to engage. When someone mentions a wine region you don’t recognize, you have two choices: nod blankly, or say, “I’m not familiar with that one—what makes it special?” The second option is always, always better. It’s honest. It’s engaging. And it makes the other person feel like an expert, which everyone enjoys.</w:t>
      </w:r>
    </w:p>
    <w:p w14:paraId="015629CA" w14:textId="77777777" w:rsidR="00877B54" w:rsidRDefault="00000000">
      <w:pPr>
        <w:spacing w:after="200" w:line="276" w:lineRule="auto"/>
        <w:ind w:firstLine="360"/>
      </w:pPr>
      <w:r>
        <w:t>Robert Herjavec built a billion-dollar career on this principle. He didn’t pretend to understand the technology his company sold. He understood the people who understood it. That distinction is everything.</w:t>
      </w:r>
    </w:p>
    <w:p w14:paraId="618DE187" w14:textId="77777777" w:rsidR="00877B54" w:rsidRDefault="00000000">
      <w:pPr>
        <w:spacing w:after="200" w:line="276" w:lineRule="auto"/>
        <w:ind w:firstLine="360"/>
      </w:pPr>
      <w:proofErr w:type="gramStart"/>
      <w:r>
        <w:t>So</w:t>
      </w:r>
      <w:proofErr w:type="gramEnd"/>
      <w:r>
        <w:t xml:space="preserve"> as you turn these pages, bring your curiosity. Bring your honesty. Bring the ambition that got you here and the humility that makes you want to keep growing. You earned your seat at this table.</w:t>
      </w:r>
    </w:p>
    <w:p w14:paraId="1B11EC43" w14:textId="77777777" w:rsidR="00877B54" w:rsidRDefault="00000000">
      <w:pPr>
        <w:spacing w:after="200" w:line="276" w:lineRule="auto"/>
        <w:ind w:firstLine="360"/>
      </w:pPr>
      <w:r>
        <w:t>Now let’s make sure you know what’s on the menu.</w:t>
      </w:r>
    </w:p>
    <w:p w14:paraId="19A17AB8" w14:textId="77777777" w:rsidR="00877B54" w:rsidRDefault="00000000">
      <w:r>
        <w:br w:type="page"/>
      </w:r>
    </w:p>
    <w:p w14:paraId="62ED970B" w14:textId="77777777" w:rsidR="00877B54" w:rsidRDefault="00877B54">
      <w:pPr>
        <w:spacing w:after="120"/>
      </w:pPr>
    </w:p>
    <w:p w14:paraId="4FC875A9" w14:textId="77777777" w:rsidR="00877B54" w:rsidRDefault="00877B54">
      <w:pPr>
        <w:spacing w:after="120"/>
      </w:pPr>
    </w:p>
    <w:p w14:paraId="5856A71D" w14:textId="77777777" w:rsidR="00877B54" w:rsidRDefault="00877B54">
      <w:pPr>
        <w:spacing w:after="120"/>
      </w:pPr>
    </w:p>
    <w:p w14:paraId="10D09B2F" w14:textId="77777777" w:rsidR="00B12DDA" w:rsidRDefault="00B12DDA">
      <w:pPr>
        <w:spacing w:after="120"/>
      </w:pPr>
    </w:p>
    <w:p w14:paraId="3E0D859D" w14:textId="77777777" w:rsidR="00B12DDA" w:rsidRDefault="00B12DDA">
      <w:pPr>
        <w:spacing w:after="120"/>
      </w:pPr>
    </w:p>
    <w:p w14:paraId="4D8D635F" w14:textId="77777777" w:rsidR="00B12DDA" w:rsidRDefault="00B12DDA">
      <w:pPr>
        <w:spacing w:after="120"/>
      </w:pPr>
    </w:p>
    <w:p w14:paraId="1EF568D9" w14:textId="77777777" w:rsidR="00B12DDA" w:rsidRDefault="00B12DDA">
      <w:pPr>
        <w:spacing w:after="120"/>
      </w:pPr>
    </w:p>
    <w:p w14:paraId="722BDF69" w14:textId="77777777" w:rsidR="00B12DDA" w:rsidRDefault="00B12DDA">
      <w:pPr>
        <w:spacing w:after="120"/>
      </w:pPr>
    </w:p>
    <w:p w14:paraId="058A1740" w14:textId="77777777" w:rsidR="00B12DDA" w:rsidRDefault="00B12DDA">
      <w:pPr>
        <w:spacing w:after="120"/>
      </w:pPr>
    </w:p>
    <w:p w14:paraId="23CD343C" w14:textId="77777777" w:rsidR="00B12DDA" w:rsidRDefault="00B12DDA">
      <w:pPr>
        <w:spacing w:after="120"/>
      </w:pPr>
    </w:p>
    <w:p w14:paraId="125029A3" w14:textId="77777777" w:rsidR="00B12DDA" w:rsidRDefault="00B12DDA">
      <w:pPr>
        <w:spacing w:after="120"/>
      </w:pPr>
    </w:p>
    <w:p w14:paraId="2425801C" w14:textId="77777777" w:rsidR="00B12DDA" w:rsidRDefault="00B12DDA">
      <w:pPr>
        <w:spacing w:after="120"/>
      </w:pPr>
    </w:p>
    <w:p w14:paraId="0377A023" w14:textId="77777777" w:rsidR="00B12DDA" w:rsidRDefault="00B12DDA">
      <w:pPr>
        <w:spacing w:after="120"/>
      </w:pPr>
    </w:p>
    <w:p w14:paraId="0269CC4F" w14:textId="77777777" w:rsidR="00B12DDA" w:rsidRDefault="00B12DDA">
      <w:pPr>
        <w:spacing w:after="120"/>
      </w:pPr>
    </w:p>
    <w:p w14:paraId="0F55F1C2" w14:textId="77777777" w:rsidR="00877B54" w:rsidRDefault="00877B54">
      <w:pPr>
        <w:spacing w:after="120"/>
      </w:pPr>
    </w:p>
    <w:p w14:paraId="6F285A5E" w14:textId="77777777" w:rsidR="00877B54" w:rsidRDefault="00877B54">
      <w:pPr>
        <w:spacing w:after="120"/>
      </w:pPr>
    </w:p>
    <w:p w14:paraId="7A1FBF82" w14:textId="77777777" w:rsidR="00877B54" w:rsidRDefault="00877B54">
      <w:pPr>
        <w:spacing w:after="120"/>
      </w:pPr>
    </w:p>
    <w:p w14:paraId="2F02C5B4" w14:textId="77777777" w:rsidR="00877B54" w:rsidRDefault="00000000">
      <w:pPr>
        <w:spacing w:after="80"/>
        <w:jc w:val="center"/>
      </w:pPr>
      <w:r>
        <w:rPr>
          <w:rFonts w:ascii="Helvetica Neue" w:eastAsia="Helvetica Neue" w:hAnsi="Helvetica Neue" w:cs="Helvetica Neue"/>
          <w:b/>
          <w:bCs/>
          <w:color w:val="2D5BFF"/>
          <w:spacing w:val="200"/>
          <w:sz w:val="22"/>
          <w:szCs w:val="22"/>
        </w:rPr>
        <w:t>PART I</w:t>
      </w:r>
    </w:p>
    <w:p w14:paraId="18675E63" w14:textId="77777777" w:rsidR="00877B54" w:rsidRDefault="00000000">
      <w:pPr>
        <w:spacing w:after="200"/>
        <w:jc w:val="center"/>
      </w:pPr>
      <w:r>
        <w:rPr>
          <w:b/>
          <w:bCs/>
          <w:i/>
          <w:iCs/>
          <w:sz w:val="44"/>
          <w:szCs w:val="44"/>
        </w:rPr>
        <w:t>The Foundation — Understanding the Landscape</w:t>
      </w:r>
    </w:p>
    <w:p w14:paraId="509CC731" w14:textId="77777777" w:rsidR="00877B54" w:rsidRDefault="00877B54">
      <w:pPr>
        <w:pBdr>
          <w:bottom w:val="single" w:sz="6" w:space="1" w:color="FF6B35"/>
        </w:pBdr>
        <w:jc w:val="center"/>
      </w:pPr>
    </w:p>
    <w:p w14:paraId="29928ABA" w14:textId="77777777" w:rsidR="00877B54" w:rsidRDefault="00877B54">
      <w:pPr>
        <w:spacing w:after="120"/>
      </w:pPr>
    </w:p>
    <w:p w14:paraId="75E0D8EF" w14:textId="77777777" w:rsidR="00877B54" w:rsidRDefault="00877B54">
      <w:pPr>
        <w:spacing w:after="120"/>
      </w:pPr>
    </w:p>
    <w:p w14:paraId="4DEF4115" w14:textId="77777777" w:rsidR="00877B54" w:rsidRDefault="00000000">
      <w:r>
        <w:br w:type="page"/>
      </w:r>
    </w:p>
    <w:p w14:paraId="1823E181" w14:textId="77777777" w:rsidR="00877B54" w:rsidRDefault="00000000">
      <w:pPr>
        <w:spacing w:after="80"/>
        <w:jc w:val="center"/>
      </w:pPr>
      <w:r>
        <w:rPr>
          <w:rFonts w:ascii="Helvetica Neue" w:eastAsia="Helvetica Neue" w:hAnsi="Helvetica Neue" w:cs="Helvetica Neue"/>
          <w:b/>
          <w:bCs/>
          <w:color w:val="2D5BFF"/>
          <w:spacing w:val="200"/>
          <w:sz w:val="20"/>
          <w:szCs w:val="20"/>
        </w:rPr>
        <w:lastRenderedPageBreak/>
        <w:t>CHAPTER 1</w:t>
      </w:r>
    </w:p>
    <w:p w14:paraId="338ED7C6" w14:textId="77777777" w:rsidR="00877B54" w:rsidRDefault="00000000">
      <w:pPr>
        <w:spacing w:after="300"/>
        <w:jc w:val="center"/>
      </w:pPr>
      <w:r>
        <w:rPr>
          <w:b/>
          <w:bCs/>
          <w:sz w:val="40"/>
          <w:szCs w:val="40"/>
        </w:rPr>
        <w:t>The Two Educations</w:t>
      </w:r>
    </w:p>
    <w:p w14:paraId="09F88C77" w14:textId="77777777" w:rsidR="00877B54" w:rsidRDefault="00877B54">
      <w:pPr>
        <w:pBdr>
          <w:bottom w:val="single" w:sz="4" w:space="1" w:color="FF6B35"/>
        </w:pBdr>
        <w:spacing w:after="200"/>
        <w:jc w:val="center"/>
      </w:pPr>
    </w:p>
    <w:p w14:paraId="1F317A4A" w14:textId="77777777" w:rsidR="00877B54" w:rsidRDefault="00877B54">
      <w:pPr>
        <w:spacing w:after="120"/>
      </w:pPr>
    </w:p>
    <w:p w14:paraId="482D202E" w14:textId="77777777" w:rsidR="00877B54" w:rsidRDefault="00000000">
      <w:pPr>
        <w:pBdr>
          <w:left w:val="single" w:sz="8" w:space="8" w:color="FF6B35"/>
        </w:pBdr>
        <w:spacing w:before="300" w:after="80"/>
        <w:ind w:left="720" w:right="720"/>
      </w:pPr>
      <w:r>
        <w:rPr>
          <w:i/>
          <w:iCs/>
          <w:color w:val="1E3A5F"/>
          <w:sz w:val="26"/>
          <w:szCs w:val="26"/>
        </w:rPr>
        <w:t>“The illiterate of the 21st century will not be those who cannot read and write, but those who cannot learn, unlearn, and relearn.”</w:t>
      </w:r>
    </w:p>
    <w:p w14:paraId="06386080" w14:textId="77777777" w:rsidR="00877B54" w:rsidRDefault="00000000">
      <w:pPr>
        <w:spacing w:after="300"/>
        <w:ind w:left="720"/>
      </w:pPr>
      <w:r>
        <w:rPr>
          <w:rFonts w:ascii="Helvetica Neue" w:eastAsia="Helvetica Neue" w:hAnsi="Helvetica Neue" w:cs="Helvetica Neue"/>
          <w:color w:val="666666"/>
          <w:sz w:val="20"/>
          <w:szCs w:val="20"/>
        </w:rPr>
        <w:t>— Alvin Toffler</w:t>
      </w:r>
    </w:p>
    <w:p w14:paraId="3BDAD588" w14:textId="77777777" w:rsidR="00877B54" w:rsidRDefault="00000000">
      <w:pPr>
        <w:spacing w:after="200" w:line="276" w:lineRule="auto"/>
      </w:pPr>
      <w:r>
        <w:t>You have an extraordinary education. You spent years—maybe a decade or more—earning degrees, passing exams, completing residencies, making partner, or climbing a corporate ladder that would defeat most people who attempted it. Your professional credentials are impeccable. Nobody in the room questions whether you belong based on your title, your intellect, or your ability to perform your job.</w:t>
      </w:r>
    </w:p>
    <w:p w14:paraId="553EA3BD" w14:textId="77777777" w:rsidR="00877B54" w:rsidRDefault="00000000">
      <w:pPr>
        <w:spacing w:after="200" w:line="276" w:lineRule="auto"/>
        <w:ind w:firstLine="360"/>
      </w:pPr>
      <w:r>
        <w:t>And yet.</w:t>
      </w:r>
    </w:p>
    <w:p w14:paraId="5F1C61A0" w14:textId="77777777" w:rsidR="00877B54" w:rsidRDefault="00000000">
      <w:pPr>
        <w:spacing w:after="200" w:line="276" w:lineRule="auto"/>
        <w:ind w:firstLine="360"/>
      </w:pPr>
      <w:r>
        <w:t>There’s a second education that nobody advertised in the admissions brochure. It wasn’t part of your curriculum at any school you attended. It doesn’t appear on your CV, your LinkedIn profile, or your performance review. But it’s assessed every single time you walk into a room—at the partner dinner, the client retreat, the charity gala, the weekend at someone’s lake house.</w:t>
      </w:r>
    </w:p>
    <w:p w14:paraId="5EDA1A67" w14:textId="77777777" w:rsidR="00877B54" w:rsidRDefault="00000000">
      <w:pPr>
        <w:spacing w:after="200" w:line="276" w:lineRule="auto"/>
        <w:ind w:firstLine="360"/>
      </w:pPr>
      <w:r>
        <w:t xml:space="preserve">This second education is </w:t>
      </w:r>
      <w:r>
        <w:rPr>
          <w:i/>
          <w:iCs/>
        </w:rPr>
        <w:t>cultural literacy</w:t>
      </w:r>
      <w:r>
        <w:t>: the ability to move fluently through the social, aesthetic, and experiential world that surrounds professional achievement at a certain level. It’s knowing what to order, what to wear, what to say, what to ask, and—just as importantly—what not to do.</w:t>
      </w:r>
    </w:p>
    <w:p w14:paraId="7033D51B" w14:textId="77777777" w:rsidR="00877B54" w:rsidRDefault="00000000">
      <w:pPr>
        <w:pStyle w:val="Heading2"/>
      </w:pPr>
      <w:r>
        <w:t>The Invisible Resume</w:t>
      </w:r>
    </w:p>
    <w:p w14:paraId="0F835809" w14:textId="77777777" w:rsidR="00877B54" w:rsidRDefault="00000000">
      <w:pPr>
        <w:spacing w:after="200" w:line="276" w:lineRule="auto"/>
      </w:pPr>
      <w:r>
        <w:t xml:space="preserve">Every affluent social environment </w:t>
      </w:r>
      <w:proofErr w:type="gramStart"/>
      <w:r>
        <w:t>screens</w:t>
      </w:r>
      <w:proofErr w:type="gramEnd"/>
      <w:r>
        <w:t xml:space="preserve"> for two things: competence and fluency. Competence is your professional ability. Fluency is everything </w:t>
      </w:r>
      <w:proofErr w:type="gramStart"/>
      <w:r>
        <w:t>else—</w:t>
      </w:r>
      <w:proofErr w:type="gramEnd"/>
      <w:r>
        <w:t>your ease with the wine list, your comfort at the country club, your familiarity with the references that circulate in elevated conversation. Markets and Michelin stars. Patek and paddle tennis. Napa and NetJets.</w:t>
      </w:r>
    </w:p>
    <w:p w14:paraId="3CD5020C" w14:textId="77777777" w:rsidR="00877B54" w:rsidRDefault="00000000">
      <w:pPr>
        <w:spacing w:after="200" w:line="276" w:lineRule="auto"/>
        <w:ind w:firstLine="360"/>
      </w:pPr>
      <w:r>
        <w:t xml:space="preserve">This fluency functions as what we’ll call the </w:t>
      </w:r>
      <w:r>
        <w:rPr>
          <w:i/>
          <w:iCs/>
        </w:rPr>
        <w:t>invisible resume</w:t>
      </w:r>
      <w:r>
        <w:t>. Nobody asks for it. Nobody grades it. But everyone notices it. And its absence creates friction—not because people are judging you maliciously, but because social ease is the lubricant of professional relationships. When you’re comfortable, others are comfortable around you. When you’re uncertain, that uncertainty is contagious.</w:t>
      </w:r>
    </w:p>
    <w:p w14:paraId="52BC69B7" w14:textId="77777777" w:rsidR="00877B54" w:rsidRDefault="00000000">
      <w:pPr>
        <w:spacing w:after="200" w:line="276" w:lineRule="auto"/>
        <w:ind w:firstLine="360"/>
      </w:pPr>
      <w:r>
        <w:t>Think of it this way: your first education got you to the table. Your second education determines whether people want to keep dining with you.</w:t>
      </w:r>
    </w:p>
    <w:p w14:paraId="49EDB7A1" w14:textId="77777777" w:rsidR="00B12DDA" w:rsidRDefault="00B12DDA">
      <w:pPr>
        <w:spacing w:after="200" w:line="276" w:lineRule="auto"/>
        <w:ind w:firstLine="360"/>
      </w:pPr>
    </w:p>
    <w:p w14:paraId="089212A2" w14:textId="77777777" w:rsidR="00B12DDA" w:rsidRDefault="00B12DDA">
      <w:pPr>
        <w:spacing w:after="200" w:line="276" w:lineRule="auto"/>
        <w:ind w:firstLine="360"/>
      </w:pPr>
    </w:p>
    <w:p w14:paraId="213065C7" w14:textId="77777777" w:rsidR="00877B54" w:rsidRDefault="00000000">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58BD4408" w14:textId="77777777" w:rsidR="00877B54" w:rsidRDefault="00000000">
      <w:pPr>
        <w:shd w:val="clear" w:color="auto" w:fill="FFF5EB"/>
        <w:spacing w:after="280"/>
        <w:ind w:left="360" w:right="360"/>
      </w:pPr>
      <w:r>
        <w:rPr>
          <w:sz w:val="22"/>
          <w:szCs w:val="22"/>
        </w:rPr>
        <w:t>Audit your own invisible resume honestly. What domains make you comfortable (maybe you already know food well) and which ones create anxiety (maybe it’s golf, or watches, or art)? Start with the gaps that cause the most friction in your actual professional life.</w:t>
      </w:r>
    </w:p>
    <w:p w14:paraId="6FE7BE58" w14:textId="77777777" w:rsidR="00877B54" w:rsidRDefault="00000000">
      <w:pPr>
        <w:pStyle w:val="Heading2"/>
      </w:pPr>
      <w:r>
        <w:t>The Cultural Capital Compound Effect</w:t>
      </w:r>
    </w:p>
    <w:p w14:paraId="287E3533" w14:textId="77777777" w:rsidR="00877B54" w:rsidRDefault="00000000">
      <w:pPr>
        <w:spacing w:after="200" w:line="276" w:lineRule="auto"/>
      </w:pPr>
      <w:r>
        <w:t xml:space="preserve">Cultural knowledge, like financial capital, compounds. A person who learned basic wine vocabulary at twenty can build on it for decades. By forty, they don’t just know </w:t>
      </w:r>
      <w:proofErr w:type="gramStart"/>
      <w:r>
        <w:t>wine—</w:t>
      </w:r>
      <w:proofErr w:type="gramEnd"/>
      <w:r>
        <w:t>they know the winemakers, the vintages, the stories behind the labels. They’ve been to the regions. They’ve hosted dinners organized around specific bottles. Their knowledge feels effortless because it’s been accumulating interest for twenty years.</w:t>
      </w:r>
    </w:p>
    <w:p w14:paraId="0CCBA97E" w14:textId="77777777" w:rsidR="00877B54" w:rsidRDefault="00000000">
      <w:pPr>
        <w:spacing w:after="200" w:line="276" w:lineRule="auto"/>
        <w:ind w:firstLine="360"/>
      </w:pPr>
      <w:r>
        <w:t xml:space="preserve">You’re starting later. That’s a fact, not a judgment. And here’s the encouraging news: because cultural knowledge compounds, even a modest investment now yields significant returns. Learning twelve wine regions this month means you can navigate 80% of wine conversations for the rest of your career. </w:t>
      </w:r>
      <w:proofErr w:type="gramStart"/>
      <w:r>
        <w:t>Taking one golf lesson</w:t>
      </w:r>
      <w:proofErr w:type="gramEnd"/>
      <w:r>
        <w:t xml:space="preserve"> this quarter means you’ll never again feel paralyzed when a colleague says, “We should hit the links.” Reading the art chapter in this book means the next time someone mentions </w:t>
      </w:r>
      <w:proofErr w:type="gramStart"/>
      <w:r>
        <w:t>Basquiat,</w:t>
      </w:r>
      <w:proofErr w:type="gramEnd"/>
      <w:r>
        <w:t xml:space="preserve"> you won’t have to pretend.</w:t>
      </w:r>
    </w:p>
    <w:p w14:paraId="7C31F095" w14:textId="77777777" w:rsidR="00877B54" w:rsidRDefault="00000000">
      <w:pPr>
        <w:spacing w:after="200" w:line="276" w:lineRule="auto"/>
        <w:ind w:firstLine="360"/>
      </w:pPr>
      <w:r>
        <w:t>The gap is real, but it’s closeable. And you close it faster than you think, because you’re already a world-class learner. That’s how you got here.</w:t>
      </w:r>
    </w:p>
    <w:p w14:paraId="22E76B9B" w14:textId="77777777" w:rsidR="00877B54" w:rsidRDefault="00000000">
      <w:pPr>
        <w:pStyle w:val="Heading2"/>
      </w:pPr>
      <w:r>
        <w:t>Code-Switching vs. Authenticity</w:t>
      </w:r>
    </w:p>
    <w:p w14:paraId="2317ED4E" w14:textId="77777777" w:rsidR="00877B54" w:rsidRDefault="00000000">
      <w:pPr>
        <w:spacing w:after="200" w:line="276" w:lineRule="auto"/>
      </w:pPr>
      <w:r>
        <w:t>Let’s address the elephant in the room. If you’re a first-generation professional—especially if you’re a person of color, an immigrant’s child, or the first in your family to enter certain economic strata—you may have a complicated relationship with the idea of “learning how wealthy people behave.”</w:t>
      </w:r>
    </w:p>
    <w:p w14:paraId="67F79490" w14:textId="77777777" w:rsidR="00877B54" w:rsidRDefault="00000000">
      <w:pPr>
        <w:spacing w:after="200" w:line="276" w:lineRule="auto"/>
        <w:ind w:firstLine="360"/>
      </w:pPr>
      <w:r>
        <w:t>That complication is valid. Nobody should have to erase who they are to succeed. And this book will never ask you to.</w:t>
      </w:r>
    </w:p>
    <w:p w14:paraId="200B403E" w14:textId="77777777" w:rsidR="00877B54" w:rsidRDefault="00000000">
      <w:pPr>
        <w:spacing w:after="200" w:line="276" w:lineRule="auto"/>
        <w:ind w:firstLine="360"/>
      </w:pPr>
      <w:r>
        <w:t xml:space="preserve">But here’s the distinction worth </w:t>
      </w:r>
      <w:proofErr w:type="gramStart"/>
      <w:r>
        <w:t>making:</w:t>
      </w:r>
      <w:proofErr w:type="gramEnd"/>
      <w:r>
        <w:t xml:space="preserve"> there’s a difference between </w:t>
      </w:r>
      <w:r>
        <w:rPr>
          <w:i/>
          <w:iCs/>
        </w:rPr>
        <w:t>performing</w:t>
      </w:r>
      <w:r>
        <w:t xml:space="preserve"> a culture and </w:t>
      </w:r>
      <w:r>
        <w:rPr>
          <w:i/>
          <w:iCs/>
        </w:rPr>
        <w:t>understanding</w:t>
      </w:r>
      <w:r>
        <w:t xml:space="preserve"> it. Performance is exhausting and hollow—it’s pretending you grew up with things you didn’t. Understanding is </w:t>
      </w:r>
      <w:proofErr w:type="gramStart"/>
      <w:r>
        <w:t>empowering—</w:t>
      </w:r>
      <w:proofErr w:type="gramEnd"/>
      <w:r>
        <w:t>it’s having the knowledge to engage confidently while remaining exactly who you are.</w:t>
      </w:r>
    </w:p>
    <w:p w14:paraId="6AAC3B86" w14:textId="77777777" w:rsidR="00877B54" w:rsidRDefault="00000000">
      <w:pPr>
        <w:spacing w:after="200" w:line="276" w:lineRule="auto"/>
        <w:ind w:firstLine="360"/>
      </w:pPr>
      <w:r>
        <w:t>Think of it like learning a foreign language. Speaking French doesn’t make you French. It makes you someone who can operate in Paris. That’s all this book is: a language course for a world you’ve recently entered.</w:t>
      </w:r>
    </w:p>
    <w:p w14:paraId="6C747BF0" w14:textId="77777777" w:rsidR="00877B54" w:rsidRDefault="00000000">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The code-switching dynamic can be particularly acute for men of color in traditionally white professional environments—the golf course, the cigar lounge, the steakhouse dinner. This book gives you the knowledge to show up fully, without performing.</w:t>
      </w:r>
    </w:p>
    <w:p w14:paraId="4BC3947B" w14:textId="77777777" w:rsidR="00877B54" w:rsidRDefault="00000000">
      <w:pPr>
        <w:pBdr>
          <w:left w:val="single" w:sz="6" w:space="8" w:color="FF6B35"/>
        </w:pBdr>
        <w:spacing w:before="200" w:after="200"/>
        <w:ind w:left="360" w:right="360"/>
      </w:pPr>
      <w:r>
        <w:rPr>
          <w:rFonts w:ascii="Helvetica Neue" w:eastAsia="Helvetica Neue" w:hAnsi="Helvetica Neue" w:cs="Helvetica Neue"/>
          <w:b/>
          <w:bCs/>
          <w:color w:val="FF6B35"/>
          <w:sz w:val="20"/>
          <w:szCs w:val="20"/>
        </w:rPr>
        <w:lastRenderedPageBreak/>
        <w:t xml:space="preserve">♀ FOR HER: </w:t>
      </w:r>
      <w:r>
        <w:rPr>
          <w:i/>
          <w:iCs/>
          <w:color w:val="666666"/>
          <w:sz w:val="22"/>
          <w:szCs w:val="22"/>
        </w:rPr>
        <w:t>For women, the cultural fluency gap often compounds with gender dynamics—navigating dress codes designed for men, business golf where you’re the only woman, and dinner settings where gendered expectations still linger. We address these specifically throughout.</w:t>
      </w:r>
    </w:p>
    <w:p w14:paraId="29241AE9" w14:textId="77777777" w:rsidR="00877B54" w:rsidRDefault="00000000">
      <w:pPr>
        <w:pStyle w:val="Heading2"/>
      </w:pPr>
      <w:r>
        <w:t>What the Rest of This Book Will Do for You</w:t>
      </w:r>
    </w:p>
    <w:p w14:paraId="69292985" w14:textId="77777777" w:rsidR="00877B54" w:rsidRDefault="00000000">
      <w:pPr>
        <w:spacing w:after="200" w:line="276" w:lineRule="auto"/>
      </w:pPr>
      <w:r>
        <w:t>Each chapter that follows gives you a working foundation in a specific domain. Not expertise—foundation. Enough to engage, enough to ask intelligent questions, and enough to know when you’re out of your depth (which</w:t>
      </w:r>
      <w:proofErr w:type="gramStart"/>
      <w:r>
        <w:t>, by the way, is</w:t>
      </w:r>
      <w:proofErr w:type="gramEnd"/>
      <w:r>
        <w:t xml:space="preserve"> a sign of wisdom, not weakness).</w:t>
      </w:r>
    </w:p>
    <w:p w14:paraId="6B2ABB17" w14:textId="77777777" w:rsidR="00877B54" w:rsidRDefault="00000000">
      <w:pPr>
        <w:spacing w:after="200" w:line="276" w:lineRule="auto"/>
        <w:ind w:firstLine="360"/>
      </w:pPr>
      <w:r>
        <w:t xml:space="preserve">You’ll learn the </w:t>
      </w:r>
      <w:proofErr w:type="gramStart"/>
      <w:r>
        <w:t>vocabulary</w:t>
      </w:r>
      <w:proofErr w:type="gramEnd"/>
      <w:r>
        <w:t xml:space="preserve"> so you’re never lost in a conversation. You’ll learn the cultural </w:t>
      </w:r>
      <w:proofErr w:type="gramStart"/>
      <w:r>
        <w:t>norms</w:t>
      </w:r>
      <w:proofErr w:type="gramEnd"/>
      <w:r>
        <w:t xml:space="preserve"> so you’re never caught off guard by unspoken rules. You’ll learn the insider details that separate someone who </w:t>
      </w:r>
      <w:proofErr w:type="gramStart"/>
      <w:r>
        <w:t>read</w:t>
      </w:r>
      <w:proofErr w:type="gramEnd"/>
      <w:r>
        <w:t xml:space="preserve"> an article from someone who </w:t>
      </w:r>
      <w:proofErr w:type="gramStart"/>
      <w:r>
        <w:t>actually understands</w:t>
      </w:r>
      <w:proofErr w:type="gramEnd"/>
      <w:r>
        <w:t xml:space="preserve"> the world. And you’ll get practical moves you can execute immediately.</w:t>
      </w:r>
    </w:p>
    <w:p w14:paraId="61585126" w14:textId="77777777" w:rsidR="00877B54" w:rsidRDefault="00000000">
      <w:pPr>
        <w:spacing w:after="200" w:line="276" w:lineRule="auto"/>
        <w:ind w:firstLine="360"/>
      </w:pPr>
      <w:r>
        <w:t xml:space="preserve">But more than any </w:t>
      </w:r>
      <w:proofErr w:type="gramStart"/>
      <w:r>
        <w:t>specific fact</w:t>
      </w:r>
      <w:proofErr w:type="gramEnd"/>
      <w:r>
        <w:t xml:space="preserve">, this book will give you </w:t>
      </w:r>
      <w:r>
        <w:rPr>
          <w:i/>
          <w:iCs/>
        </w:rPr>
        <w:t>permission</w:t>
      </w:r>
      <w:r>
        <w:t>. Permission to not know everything. Permission to learn. Permission to be a first-generation professional who is building their cultural fluency intentionally, openly, and without apology.</w:t>
      </w:r>
    </w:p>
    <w:p w14:paraId="142DF8F2" w14:textId="77777777" w:rsidR="00877B54" w:rsidRDefault="00000000">
      <w:pPr>
        <w:spacing w:after="200" w:line="276" w:lineRule="auto"/>
        <w:ind w:firstLine="360"/>
      </w:pPr>
      <w:r>
        <w:t>Your first education made you formidable. Your second education will make you complete.</w:t>
      </w:r>
    </w:p>
    <w:p w14:paraId="42B42319" w14:textId="77777777" w:rsidR="00877B54" w:rsidRDefault="00000000">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13B33EFE" w14:textId="77777777" w:rsidR="00877B54" w:rsidRDefault="00000000">
      <w:pPr>
        <w:spacing w:after="100"/>
        <w:ind w:left="360"/>
      </w:pPr>
      <w:r>
        <w:rPr>
          <w:color w:val="10B981"/>
          <w:sz w:val="22"/>
          <w:szCs w:val="22"/>
        </w:rPr>
        <w:t xml:space="preserve">• </w:t>
      </w:r>
      <w:r>
        <w:rPr>
          <w:sz w:val="22"/>
          <w:szCs w:val="22"/>
        </w:rPr>
        <w:t>You have two educations: professional credentials and cultural literacy. Most first-gen professionals have mastered the first and are starting the second.</w:t>
      </w:r>
    </w:p>
    <w:p w14:paraId="5E843FA2" w14:textId="77777777" w:rsidR="00877B54" w:rsidRDefault="00000000">
      <w:pPr>
        <w:spacing w:after="100"/>
        <w:ind w:left="360"/>
      </w:pPr>
      <w:r>
        <w:rPr>
          <w:color w:val="10B981"/>
          <w:sz w:val="22"/>
          <w:szCs w:val="22"/>
        </w:rPr>
        <w:t xml:space="preserve">• </w:t>
      </w:r>
      <w:r>
        <w:rPr>
          <w:sz w:val="22"/>
          <w:szCs w:val="22"/>
        </w:rPr>
        <w:t>The “invisible resume”—social and cultural fluency—is assessed in every affluent social environment.</w:t>
      </w:r>
    </w:p>
    <w:p w14:paraId="128A0DE2" w14:textId="77777777" w:rsidR="00877B54" w:rsidRDefault="00000000">
      <w:pPr>
        <w:spacing w:after="100"/>
        <w:ind w:left="360"/>
      </w:pPr>
      <w:r>
        <w:rPr>
          <w:color w:val="10B981"/>
          <w:sz w:val="22"/>
          <w:szCs w:val="22"/>
        </w:rPr>
        <w:t xml:space="preserve">• </w:t>
      </w:r>
      <w:r>
        <w:rPr>
          <w:sz w:val="22"/>
          <w:szCs w:val="22"/>
        </w:rPr>
        <w:t>Cultural knowledge compounds like financial capital. Small investments now yield large returns over time.</w:t>
      </w:r>
    </w:p>
    <w:p w14:paraId="55435D62" w14:textId="77777777" w:rsidR="00877B54" w:rsidRDefault="00000000">
      <w:pPr>
        <w:spacing w:after="100"/>
        <w:ind w:left="360"/>
      </w:pPr>
      <w:r>
        <w:rPr>
          <w:color w:val="10B981"/>
          <w:sz w:val="22"/>
          <w:szCs w:val="22"/>
        </w:rPr>
        <w:t xml:space="preserve">• </w:t>
      </w:r>
      <w:r>
        <w:rPr>
          <w:sz w:val="22"/>
          <w:szCs w:val="22"/>
        </w:rPr>
        <w:t>Understanding a culture is not the same as performing one. You’re learning a language, not losing your identity.</w:t>
      </w:r>
    </w:p>
    <w:p w14:paraId="146260FB" w14:textId="77777777" w:rsidR="00877B54" w:rsidRDefault="00000000">
      <w:pPr>
        <w:spacing w:after="100"/>
        <w:ind w:left="360"/>
      </w:pPr>
      <w:r>
        <w:rPr>
          <w:color w:val="10B981"/>
          <w:sz w:val="22"/>
          <w:szCs w:val="22"/>
        </w:rPr>
        <w:t xml:space="preserve">• </w:t>
      </w:r>
      <w:r>
        <w:rPr>
          <w:sz w:val="22"/>
          <w:szCs w:val="22"/>
        </w:rPr>
        <w:t>Start by auditing your gaps: which domains cause the most anxiety in your actual professional and social life?</w:t>
      </w:r>
    </w:p>
    <w:p w14:paraId="73A44770"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6A432FBF"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40354C14"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400349BB"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32825B7D"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6E057623"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1A0D5977"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3306E148"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76AA5D63"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687D47AD"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3FEC4A93"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7D83B0DD"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68FA1F89"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21DE5B9D"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7E145379"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00BE9AD1" w14:textId="77777777" w:rsidR="00B12DDA" w:rsidRDefault="00B12DDA">
      <w:pPr>
        <w:spacing w:after="80"/>
        <w:jc w:val="center"/>
        <w:rPr>
          <w:rFonts w:ascii="Helvetica Neue" w:eastAsia="Helvetica Neue" w:hAnsi="Helvetica Neue" w:cs="Helvetica Neue"/>
          <w:b/>
          <w:bCs/>
          <w:color w:val="2D5BFF"/>
          <w:spacing w:val="200"/>
          <w:sz w:val="20"/>
          <w:szCs w:val="20"/>
        </w:rPr>
      </w:pPr>
    </w:p>
    <w:p w14:paraId="0839F779" w14:textId="5175D575" w:rsidR="00877B54" w:rsidRDefault="00000000">
      <w:pPr>
        <w:spacing w:after="80"/>
        <w:jc w:val="center"/>
      </w:pPr>
      <w:r>
        <w:rPr>
          <w:rFonts w:ascii="Helvetica Neue" w:eastAsia="Helvetica Neue" w:hAnsi="Helvetica Neue" w:cs="Helvetica Neue"/>
          <w:b/>
          <w:bCs/>
          <w:color w:val="2D5BFF"/>
          <w:spacing w:val="200"/>
          <w:sz w:val="20"/>
          <w:szCs w:val="20"/>
        </w:rPr>
        <w:t>CHAPTER 2</w:t>
      </w:r>
    </w:p>
    <w:p w14:paraId="32D7833F" w14:textId="77777777" w:rsidR="00877B54" w:rsidRDefault="00000000">
      <w:pPr>
        <w:spacing w:after="300"/>
        <w:jc w:val="center"/>
      </w:pPr>
      <w:r>
        <w:rPr>
          <w:b/>
          <w:bCs/>
          <w:sz w:val="40"/>
          <w:szCs w:val="40"/>
        </w:rPr>
        <w:t>The Wealth Spectrum You’re Now Navigating</w:t>
      </w:r>
    </w:p>
    <w:p w14:paraId="10D2DAC3" w14:textId="77777777" w:rsidR="00877B54" w:rsidRDefault="00877B54">
      <w:pPr>
        <w:pBdr>
          <w:bottom w:val="single" w:sz="4" w:space="1" w:color="FF6B35"/>
        </w:pBdr>
        <w:spacing w:after="200"/>
        <w:jc w:val="center"/>
      </w:pPr>
    </w:p>
    <w:p w14:paraId="041F1A46" w14:textId="77777777" w:rsidR="00877B54" w:rsidRDefault="00877B54">
      <w:pPr>
        <w:spacing w:after="120"/>
      </w:pPr>
    </w:p>
    <w:p w14:paraId="383FA215" w14:textId="77777777" w:rsidR="00877B54" w:rsidRDefault="00000000">
      <w:pPr>
        <w:pBdr>
          <w:left w:val="single" w:sz="8" w:space="8" w:color="FF6B35"/>
        </w:pBdr>
        <w:spacing w:before="300" w:after="80"/>
        <w:ind w:left="720" w:right="720"/>
      </w:pPr>
      <w:r>
        <w:rPr>
          <w:i/>
          <w:iCs/>
          <w:color w:val="1E3A5F"/>
          <w:sz w:val="26"/>
          <w:szCs w:val="26"/>
        </w:rPr>
        <w:t>“The rich aren’t just getting richer. They’re becoming a separate nation with different laws, different rules, and different social codes.”</w:t>
      </w:r>
    </w:p>
    <w:p w14:paraId="7C39D15F" w14:textId="77777777" w:rsidR="00877B54" w:rsidRDefault="00000000">
      <w:pPr>
        <w:spacing w:after="300"/>
        <w:ind w:left="720"/>
      </w:pPr>
      <w:r>
        <w:rPr>
          <w:rFonts w:ascii="Helvetica Neue" w:eastAsia="Helvetica Neue" w:hAnsi="Helvetica Neue" w:cs="Helvetica Neue"/>
          <w:color w:val="666666"/>
          <w:sz w:val="20"/>
          <w:szCs w:val="20"/>
        </w:rPr>
        <w:t>— Robert Frank, *Richistan*</w:t>
      </w:r>
    </w:p>
    <w:p w14:paraId="5122303B" w14:textId="77777777" w:rsidR="00877B54" w:rsidRDefault="00000000">
      <w:pPr>
        <w:spacing w:after="200" w:line="276" w:lineRule="auto"/>
      </w:pPr>
      <w:r>
        <w:t xml:space="preserve">You’ve started making good money. </w:t>
      </w:r>
      <w:proofErr w:type="gramStart"/>
      <w:r>
        <w:t>Maybe</w:t>
      </w:r>
      <w:proofErr w:type="gramEnd"/>
      <w:r>
        <w:t xml:space="preserve"> very good money. And with that income, you’ve entered a social ecosystem that, from the outside, looked like one world but is </w:t>
      </w:r>
      <w:proofErr w:type="gramStart"/>
      <w:r>
        <w:t>actually several</w:t>
      </w:r>
      <w:proofErr w:type="gramEnd"/>
      <w:r>
        <w:t xml:space="preserve">. Understanding which </w:t>
      </w:r>
      <w:proofErr w:type="gramStart"/>
      <w:r>
        <w:t>world</w:t>
      </w:r>
      <w:proofErr w:type="gramEnd"/>
      <w:r>
        <w:t xml:space="preserve"> you’re in—and which world the person across the table </w:t>
      </w:r>
      <w:proofErr w:type="gramStart"/>
      <w:r>
        <w:t>is in—</w:t>
      </w:r>
      <w:proofErr w:type="gramEnd"/>
      <w:r>
        <w:t>is one of the most important forms of fluency you can develop.</w:t>
      </w:r>
    </w:p>
    <w:p w14:paraId="27A1380D" w14:textId="77777777" w:rsidR="00877B54" w:rsidRDefault="00000000">
      <w:pPr>
        <w:spacing w:after="200" w:line="276" w:lineRule="auto"/>
        <w:ind w:firstLine="360"/>
      </w:pPr>
      <w:r>
        <w:t>Because the person worth $2 million and the person worth $200 million do not live in the same universe. They don’t use the same advisors, shop in the same markets, or worry about the same things. And yet, in your professional life, you’ll encounter both—sometimes at the same dinner.</w:t>
      </w:r>
    </w:p>
    <w:p w14:paraId="6EF024C9" w14:textId="77777777" w:rsidR="00877B54" w:rsidRDefault="00000000">
      <w:pPr>
        <w:pStyle w:val="Heading2"/>
      </w:pPr>
      <w:r>
        <w:t>The Tiers: A Practical Map</w:t>
      </w:r>
    </w:p>
    <w:p w14:paraId="0DC0199A" w14:textId="77777777" w:rsidR="00877B54" w:rsidRDefault="00000000">
      <w:pPr>
        <w:spacing w:after="200" w:line="276" w:lineRule="auto"/>
      </w:pPr>
      <w:r>
        <w:t>The financial services industry uses specific categories that are worth understanding, not because you need to classify everyone you meet, but because these tiers correspond to genuinely different lifestyles, spending patterns, and social norms.</w:t>
      </w:r>
    </w:p>
    <w:p w14:paraId="1DA2CFB0" w14:textId="77777777" w:rsidR="00877B54" w:rsidRDefault="00000000">
      <w:pPr>
        <w:pStyle w:val="Heading3"/>
      </w:pPr>
      <w:r>
        <w:t>Affluent ($500K – $1M net worth)</w:t>
      </w:r>
    </w:p>
    <w:p w14:paraId="0A0642E5" w14:textId="77777777" w:rsidR="00877B54" w:rsidRDefault="00000000">
      <w:pPr>
        <w:spacing w:after="200" w:line="276" w:lineRule="auto"/>
      </w:pPr>
      <w:r>
        <w:t xml:space="preserve">This is where many first-generation professionals begin. You’re earning well above the national </w:t>
      </w:r>
      <w:proofErr w:type="gramStart"/>
      <w:r>
        <w:t>median</w:t>
      </w:r>
      <w:proofErr w:type="gramEnd"/>
      <w:r>
        <w:t>. You can afford nice vacations, a good car, and a comfortable home. But you’re still interest-rate sensitive. A market downturn affects your spending. You’re building wealth, not managing wealth. Socially, you’re entering the rooms covered in this book for the first time.</w:t>
      </w:r>
    </w:p>
    <w:p w14:paraId="2D410842" w14:textId="77777777" w:rsidR="00877B54" w:rsidRDefault="00000000">
      <w:pPr>
        <w:shd w:val="clear" w:color="auto" w:fill="EEF2FF"/>
        <w:spacing w:after="120"/>
        <w:ind w:left="360" w:right="360"/>
      </w:pPr>
      <w:r>
        <w:rPr>
          <w:rFonts w:ascii="Helvetica Neue" w:eastAsia="Helvetica Neue" w:hAnsi="Helvetica Neue" w:cs="Helvetica Neue"/>
          <w:b/>
          <w:bCs/>
          <w:color w:val="2D5BFF"/>
          <w:sz w:val="22"/>
          <w:szCs w:val="22"/>
        </w:rPr>
        <w:t xml:space="preserve">Affluent: </w:t>
      </w:r>
      <w:r>
        <w:rPr>
          <w:sz w:val="22"/>
          <w:szCs w:val="22"/>
        </w:rPr>
        <w:t>Typically defined as $500K–$1M in investable assets. Comfortable but still actively building.</w:t>
      </w:r>
    </w:p>
    <w:p w14:paraId="32E6A73E" w14:textId="77777777" w:rsidR="00877B54" w:rsidRDefault="00000000">
      <w:pPr>
        <w:pStyle w:val="Heading3"/>
      </w:pPr>
      <w:r>
        <w:t>High-Net-Worth ($1M – $10M)</w:t>
      </w:r>
    </w:p>
    <w:p w14:paraId="55AAB224" w14:textId="77777777" w:rsidR="00877B54" w:rsidRDefault="00000000">
      <w:pPr>
        <w:spacing w:after="200" w:line="276" w:lineRule="auto"/>
      </w:pPr>
      <w:r>
        <w:t xml:space="preserve">This is the broadest </w:t>
      </w:r>
      <w:proofErr w:type="gramStart"/>
      <w:r>
        <w:t>tier</w:t>
      </w:r>
      <w:proofErr w:type="gramEnd"/>
      <w:r>
        <w:t xml:space="preserve"> and the one where most of your professional peers will land. At the lower end, you’re a successful professional with a strong portfolio. At the upper end, you’re beginning to access some of the infrastructure of wealth—private banking, wealth advisors, maybe your first investment property. </w:t>
      </w:r>
      <w:proofErr w:type="gramStart"/>
      <w:r>
        <w:t>The social</w:t>
      </w:r>
      <w:proofErr w:type="gramEnd"/>
      <w:r>
        <w:t xml:space="preserve"> expectations escalate here. You’re expected to know how to host, how to travel, and how to engage with the cultural topics in this book.</w:t>
      </w:r>
    </w:p>
    <w:p w14:paraId="1080E6E6" w14:textId="77777777" w:rsidR="00877B54" w:rsidRDefault="00000000">
      <w:pPr>
        <w:pStyle w:val="Heading3"/>
      </w:pPr>
      <w:r>
        <w:t>Very High-Net-Worth ($10M – $30M)</w:t>
      </w:r>
    </w:p>
    <w:p w14:paraId="3C26B489" w14:textId="77777777" w:rsidR="00877B54" w:rsidRDefault="00000000">
      <w:pPr>
        <w:spacing w:after="200" w:line="276" w:lineRule="auto"/>
      </w:pPr>
      <w:r>
        <w:t xml:space="preserve">At this level, the relationship </w:t>
      </w:r>
      <w:proofErr w:type="gramStart"/>
      <w:r>
        <w:t>to</w:t>
      </w:r>
      <w:proofErr w:type="gramEnd"/>
      <w:r>
        <w:t xml:space="preserve"> money changes. You’re no longer making decisions based on whether you can afford something—you’re making decisions based on whether it’s worth your time. You likely </w:t>
      </w:r>
      <w:r>
        <w:lastRenderedPageBreak/>
        <w:t>have a team: a wealth advisor, an accountant, an estate attorney. Your social world may include private club memberships, a secondary home, philanthropic board service, and a network that generates deal flow.</w:t>
      </w:r>
    </w:p>
    <w:p w14:paraId="33E8C157" w14:textId="77777777" w:rsidR="00877B54" w:rsidRDefault="00000000">
      <w:pPr>
        <w:pStyle w:val="Heading3"/>
      </w:pPr>
      <w:r>
        <w:t>Ultra-High-Net-Worth ($30M+)</w:t>
      </w:r>
    </w:p>
    <w:p w14:paraId="034DEAB8" w14:textId="77777777" w:rsidR="00877B54" w:rsidRDefault="00000000">
      <w:pPr>
        <w:spacing w:after="200" w:line="276" w:lineRule="auto"/>
      </w:pPr>
      <w:r>
        <w:t>This is where Robert Frank’s reporting gets most interesting. The ultra-wealthy operate in a parallel economy. They buy real estate in all-cash transactions. They collect art as an asset class. They manage their affairs through family offices—private entities that function like personal investment banks. They don’t fly first class; they fly privately. They don’t stay at the Four Seasons; they own a property near one.</w:t>
      </w:r>
    </w:p>
    <w:p w14:paraId="5F324C97" w14:textId="77777777" w:rsidR="00877B54" w:rsidRDefault="00000000">
      <w:pPr>
        <w:spacing w:after="200" w:line="276" w:lineRule="auto"/>
        <w:ind w:firstLine="360"/>
      </w:pPr>
      <w:r>
        <w:t>You will encounter UHNW individuals in your career, especially if you work in law, medicine, finance, or technology. Understanding how they think—and how their world differs from yours—prevents you from making assumptions that create social friction.</w:t>
      </w:r>
    </w:p>
    <w:p w14:paraId="27B11C18" w14:textId="77777777" w:rsidR="00877B54" w:rsidRDefault="00000000">
      <w:pPr>
        <w:shd w:val="clear" w:color="auto" w:fill="EEF2FF"/>
        <w:spacing w:after="120"/>
        <w:ind w:left="360" w:right="360"/>
      </w:pPr>
      <w:r>
        <w:rPr>
          <w:rFonts w:ascii="Helvetica Neue" w:eastAsia="Helvetica Neue" w:hAnsi="Helvetica Neue" w:cs="Helvetica Neue"/>
          <w:b/>
          <w:bCs/>
          <w:color w:val="2D5BFF"/>
          <w:sz w:val="22"/>
          <w:szCs w:val="22"/>
        </w:rPr>
        <w:t xml:space="preserve">UHNW: </w:t>
      </w:r>
      <w:r>
        <w:rPr>
          <w:sz w:val="22"/>
          <w:szCs w:val="22"/>
        </w:rPr>
        <w:t xml:space="preserve">Ultra-high-net-worth. </w:t>
      </w:r>
      <w:proofErr w:type="gramStart"/>
      <w:r>
        <w:rPr>
          <w:sz w:val="22"/>
          <w:szCs w:val="22"/>
        </w:rPr>
        <w:t>Generally</w:t>
      </w:r>
      <w:proofErr w:type="gramEnd"/>
      <w:r>
        <w:rPr>
          <w:sz w:val="22"/>
          <w:szCs w:val="22"/>
        </w:rPr>
        <w:t xml:space="preserve"> $30M+ in net assets. Roughly 265,000 individuals globally.</w:t>
      </w:r>
    </w:p>
    <w:p w14:paraId="508F8A07" w14:textId="77777777" w:rsidR="00877B54" w:rsidRDefault="00000000">
      <w:pPr>
        <w:shd w:val="clear" w:color="auto" w:fill="EEF2FF"/>
        <w:spacing w:after="120"/>
        <w:ind w:left="360" w:right="360"/>
      </w:pPr>
      <w:r>
        <w:rPr>
          <w:rFonts w:ascii="Helvetica Neue" w:eastAsia="Helvetica Neue" w:hAnsi="Helvetica Neue" w:cs="Helvetica Neue"/>
          <w:b/>
          <w:bCs/>
          <w:color w:val="2D5BFF"/>
          <w:sz w:val="22"/>
          <w:szCs w:val="22"/>
        </w:rPr>
        <w:t xml:space="preserve">Family Office: </w:t>
      </w:r>
      <w:r>
        <w:rPr>
          <w:sz w:val="22"/>
          <w:szCs w:val="22"/>
        </w:rPr>
        <w:t>A private entity managing the financial, legal, and lifestyle affairs of a wealthy family. They’ve tripled since 2019, now managing over $6 trillion.</w:t>
      </w:r>
    </w:p>
    <w:p w14:paraId="2DAF090F" w14:textId="77777777" w:rsidR="00877B54" w:rsidRDefault="00000000">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2EFB481C" w14:textId="77777777" w:rsidR="00877B54" w:rsidRDefault="00000000">
      <w:pPr>
        <w:shd w:val="clear" w:color="auto" w:fill="FFF5EB"/>
        <w:spacing w:after="280"/>
        <w:ind w:left="360" w:right="360"/>
      </w:pPr>
      <w:r>
        <w:rPr>
          <w:sz w:val="22"/>
          <w:szCs w:val="22"/>
        </w:rPr>
        <w:t xml:space="preserve">The biggest social mistake first-generation professionals make isn’t acting too </w:t>
      </w:r>
      <w:proofErr w:type="gramStart"/>
      <w:r>
        <w:rPr>
          <w:sz w:val="22"/>
          <w:szCs w:val="22"/>
        </w:rPr>
        <w:t>poor—</w:t>
      </w:r>
      <w:proofErr w:type="gramEnd"/>
      <w:r>
        <w:rPr>
          <w:sz w:val="22"/>
          <w:szCs w:val="22"/>
        </w:rPr>
        <w:t xml:space="preserve">it’s acting too rich. Trying to match the spending of someone three tiers above you is a losing game and an obvious one. </w:t>
      </w:r>
      <w:proofErr w:type="gramStart"/>
      <w:r>
        <w:rPr>
          <w:sz w:val="22"/>
          <w:szCs w:val="22"/>
        </w:rPr>
        <w:t>The UHNW</w:t>
      </w:r>
      <w:proofErr w:type="gramEnd"/>
      <w:r>
        <w:rPr>
          <w:sz w:val="22"/>
          <w:szCs w:val="22"/>
        </w:rPr>
        <w:t xml:space="preserve"> </w:t>
      </w:r>
      <w:proofErr w:type="gramStart"/>
      <w:r>
        <w:rPr>
          <w:sz w:val="22"/>
          <w:szCs w:val="22"/>
        </w:rPr>
        <w:t>spot</w:t>
      </w:r>
      <w:proofErr w:type="gramEnd"/>
      <w:r>
        <w:rPr>
          <w:sz w:val="22"/>
          <w:szCs w:val="22"/>
        </w:rPr>
        <w:t xml:space="preserve"> it immediately. Better to be the person who’s genuinely curious about their world than the person trying to imitate it.</w:t>
      </w:r>
    </w:p>
    <w:p w14:paraId="790A34D5" w14:textId="77777777" w:rsidR="00877B54" w:rsidRDefault="00000000">
      <w:pPr>
        <w:pStyle w:val="Heading2"/>
      </w:pPr>
      <w:r>
        <w:t xml:space="preserve">Old Money vs. New Money vs. </w:t>
      </w:r>
      <w:proofErr w:type="gramStart"/>
      <w:r>
        <w:t>You</w:t>
      </w:r>
      <w:proofErr w:type="gramEnd"/>
    </w:p>
    <w:p w14:paraId="1799C758" w14:textId="77777777" w:rsidR="00877B54" w:rsidRDefault="00000000">
      <w:pPr>
        <w:spacing w:after="200" w:line="276" w:lineRule="auto"/>
      </w:pPr>
      <w:r>
        <w:t xml:space="preserve">You’ve heard the distinction. Old money is quiet—understated homes, inherited art, last names that appear on hospital wings. New money is louder—the exotic car, the conspicuous watch, the Instagram-ready vacation. But there’s a third category that nobody talks about, and it’s you: </w:t>
      </w:r>
      <w:r>
        <w:rPr>
          <w:i/>
          <w:iCs/>
        </w:rPr>
        <w:t>first-generation professional money</w:t>
      </w:r>
      <w:r>
        <w:t>.</w:t>
      </w:r>
    </w:p>
    <w:p w14:paraId="0181271B" w14:textId="77777777" w:rsidR="00877B54" w:rsidRDefault="00000000">
      <w:pPr>
        <w:spacing w:after="200" w:line="276" w:lineRule="auto"/>
        <w:ind w:firstLine="360"/>
      </w:pPr>
      <w:r>
        <w:t>You didn’t inherit wealth. You didn’t build a company and exit for $50 million. You earned a high salary through years of professional training and performance. That’s a distinct experience with distinct advantages. You understand work in a way that both old money and new money often don’t. You have professional credibility that commands respect regardless of your net worth. And you’re surrounded by peers in the same position—other doctors, lawyers, consultants, and executives—who form a natural community.</w:t>
      </w:r>
    </w:p>
    <w:p w14:paraId="52C5E9C2" w14:textId="77777777" w:rsidR="00877B54" w:rsidRDefault="00000000">
      <w:pPr>
        <w:spacing w:after="200" w:line="276" w:lineRule="auto"/>
        <w:ind w:firstLine="360"/>
      </w:pPr>
      <w:r>
        <w:t xml:space="preserve">The key insight: you don’t need to become </w:t>
      </w:r>
      <w:proofErr w:type="gramStart"/>
      <w:r>
        <w:t>old money</w:t>
      </w:r>
      <w:proofErr w:type="gramEnd"/>
      <w:r>
        <w:t xml:space="preserve"> or new money. You need to be fluent in both </w:t>
      </w:r>
      <w:proofErr w:type="gramStart"/>
      <w:r>
        <w:t>while</w:t>
      </w:r>
      <w:proofErr w:type="gramEnd"/>
      <w:r>
        <w:t xml:space="preserve"> being </w:t>
      </w:r>
      <w:proofErr w:type="gramStart"/>
      <w:r>
        <w:t>confidently,</w:t>
      </w:r>
      <w:proofErr w:type="gramEnd"/>
      <w:r>
        <w:t xml:space="preserve"> unapologetically yourself.</w:t>
      </w:r>
    </w:p>
    <w:p w14:paraId="0DA5A51A" w14:textId="77777777" w:rsidR="00877B54" w:rsidRDefault="00000000">
      <w:pPr>
        <w:pStyle w:val="Heading2"/>
      </w:pPr>
      <w:r>
        <w:t>The Great Wealth Transfer</w:t>
      </w:r>
    </w:p>
    <w:p w14:paraId="26BB8B6C" w14:textId="77777777" w:rsidR="00877B54" w:rsidRDefault="00000000">
      <w:pPr>
        <w:spacing w:after="200" w:line="276" w:lineRule="auto"/>
      </w:pPr>
      <w:r>
        <w:t>Between now and 2045, an estimated $84 trillion will transfer from baby boomers to younger generations. This is the largest intergenerational wealth movement in human history, and it’s already reshaping the social landscape you’re navigating.</w:t>
      </w:r>
    </w:p>
    <w:p w14:paraId="03E071D3" w14:textId="77777777" w:rsidR="00877B54" w:rsidRDefault="00000000">
      <w:pPr>
        <w:spacing w:after="200" w:line="276" w:lineRule="auto"/>
        <w:ind w:firstLine="360"/>
      </w:pPr>
      <w:r>
        <w:lastRenderedPageBreak/>
        <w:t xml:space="preserve">What </w:t>
      </w:r>
      <w:proofErr w:type="gramStart"/>
      <w:r>
        <w:t>this</w:t>
      </w:r>
      <w:proofErr w:type="gramEnd"/>
      <w:r>
        <w:t xml:space="preserve"> </w:t>
      </w:r>
      <w:proofErr w:type="gramStart"/>
      <w:r>
        <w:t>means</w:t>
      </w:r>
      <w:proofErr w:type="gramEnd"/>
      <w:r>
        <w:t xml:space="preserve"> for you: the people inheriting this wealth are your generational peers. They’re millennials and Gen Xers who may have grown up affluent but are now becoming truly wealthy for the first time. They’re bringing different values to the table—more interest in sustainability, impact investing, wellness, and experiences over possessions. The old codes still matter, but the new codes are emerging fast. This book covers both.</w:t>
      </w:r>
    </w:p>
    <w:p w14:paraId="547B58FC" w14:textId="77777777" w:rsidR="00877B54" w:rsidRDefault="00000000">
      <w:pPr>
        <w:shd w:val="clear" w:color="auto" w:fill="EEF2FF"/>
        <w:spacing w:after="120"/>
        <w:ind w:left="360" w:right="360"/>
      </w:pPr>
      <w:r>
        <w:rPr>
          <w:rFonts w:ascii="Helvetica Neue" w:eastAsia="Helvetica Neue" w:hAnsi="Helvetica Neue" w:cs="Helvetica Neue"/>
          <w:b/>
          <w:bCs/>
          <w:color w:val="2D5BFF"/>
          <w:sz w:val="22"/>
          <w:szCs w:val="22"/>
        </w:rPr>
        <w:t xml:space="preserve">Great Wealth Transfer: </w:t>
      </w:r>
      <w:r>
        <w:rPr>
          <w:sz w:val="22"/>
          <w:szCs w:val="22"/>
        </w:rPr>
        <w:t>The estimated $84.4 trillion moving from baby boomers to their heirs through 2045, reshaping investment patterns, philanthropy, and social norms.</w:t>
      </w:r>
    </w:p>
    <w:p w14:paraId="1B119144" w14:textId="77777777" w:rsidR="00877B54" w:rsidRDefault="00000000">
      <w:pPr>
        <w:pStyle w:val="Heading2"/>
      </w:pPr>
      <w:r>
        <w:t>Reading the Room: Practical Application</w:t>
      </w:r>
    </w:p>
    <w:p w14:paraId="0BFEAFC1" w14:textId="77777777" w:rsidR="00877B54" w:rsidRDefault="00000000">
      <w:pPr>
        <w:spacing w:after="200" w:line="276" w:lineRule="auto"/>
      </w:pPr>
      <w:r>
        <w:t>So how do you use this framework in real life? Here are the practical applications:</w:t>
      </w:r>
    </w:p>
    <w:p w14:paraId="44A92E9E" w14:textId="77777777" w:rsidR="00877B54" w:rsidRDefault="00000000">
      <w:pPr>
        <w:spacing w:after="200" w:line="276" w:lineRule="auto"/>
      </w:pPr>
      <w:r>
        <w:rPr>
          <w:b/>
          <w:bCs/>
        </w:rPr>
        <w:t>At a client dinner:</w:t>
      </w:r>
      <w:r>
        <w:t xml:space="preserve"> Understanding your client’s tier helps you calibrate conversation. An affluent client and a UHNW client have different reference points, different concerns, and different definitions of luxury. Don’t talk about NetJets to someone who flies commercial, and don’t talk about business class to someone who owns a plane.</w:t>
      </w:r>
    </w:p>
    <w:p w14:paraId="296E4362" w14:textId="77777777" w:rsidR="00877B54" w:rsidRDefault="00000000">
      <w:pPr>
        <w:spacing w:after="200" w:line="276" w:lineRule="auto"/>
      </w:pPr>
      <w:r>
        <w:rPr>
          <w:b/>
          <w:bCs/>
        </w:rPr>
        <w:t>At a social gathering:</w:t>
      </w:r>
      <w:r>
        <w:t xml:space="preserve"> Pay attention to signals. The neighborhood, the venue, the wine being served, the casual </w:t>
      </w:r>
      <w:proofErr w:type="gramStart"/>
      <w:r>
        <w:t>references—</w:t>
      </w:r>
      <w:proofErr w:type="gramEnd"/>
      <w:r>
        <w:t>they all indicate what world you’re in. This isn’t about being mercenary. It’s about being observant, which is a form of respect.</w:t>
      </w:r>
    </w:p>
    <w:p w14:paraId="061BD43B" w14:textId="77777777" w:rsidR="00877B54" w:rsidRDefault="00000000">
      <w:pPr>
        <w:spacing w:after="200" w:line="276" w:lineRule="auto"/>
      </w:pPr>
      <w:r>
        <w:rPr>
          <w:b/>
          <w:bCs/>
        </w:rPr>
        <w:t>In your own life:</w:t>
      </w:r>
      <w:r>
        <w:t xml:space="preserve"> Know your own tier honestly. Build at your pace. The person who stretches to join a club they can’t afford or buys a watch that strains their budget is making a mistake that compounds badly. This book teaches you to be </w:t>
      </w:r>
      <w:r>
        <w:rPr>
          <w:i/>
          <w:iCs/>
        </w:rPr>
        <w:t>fluent</w:t>
      </w:r>
      <w:r>
        <w:t>, not to overspend.</w:t>
      </w:r>
    </w:p>
    <w:p w14:paraId="74A995CD" w14:textId="77777777" w:rsidR="00877B54" w:rsidRDefault="00000000">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28E4C66C" w14:textId="77777777" w:rsidR="00877B54" w:rsidRDefault="00000000">
      <w:pPr>
        <w:shd w:val="clear" w:color="auto" w:fill="FFF5EB"/>
        <w:spacing w:after="280"/>
        <w:ind w:left="360" w:right="360"/>
      </w:pPr>
      <w:r>
        <w:rPr>
          <w:sz w:val="22"/>
          <w:szCs w:val="22"/>
        </w:rPr>
        <w:t xml:space="preserve">Next time you’re in an affluent social setting, quietly observe and categorize. Don’t </w:t>
      </w:r>
      <w:proofErr w:type="gramStart"/>
      <w:r>
        <w:rPr>
          <w:sz w:val="22"/>
          <w:szCs w:val="22"/>
        </w:rPr>
        <w:t>judge—</w:t>
      </w:r>
      <w:proofErr w:type="gramEnd"/>
      <w:r>
        <w:rPr>
          <w:sz w:val="22"/>
          <w:szCs w:val="22"/>
        </w:rPr>
        <w:t xml:space="preserve">just notice. What tier are you in? What </w:t>
      </w:r>
      <w:proofErr w:type="gramStart"/>
      <w:r>
        <w:rPr>
          <w:sz w:val="22"/>
          <w:szCs w:val="22"/>
        </w:rPr>
        <w:t>tier</w:t>
      </w:r>
      <w:proofErr w:type="gramEnd"/>
      <w:r>
        <w:rPr>
          <w:sz w:val="22"/>
          <w:szCs w:val="22"/>
        </w:rPr>
        <w:t xml:space="preserve"> is the host? How does that affect the norms, the conversation, and the expectations? This observational habit </w:t>
      </w:r>
      <w:proofErr w:type="gramStart"/>
      <w:r>
        <w:rPr>
          <w:sz w:val="22"/>
          <w:szCs w:val="22"/>
        </w:rPr>
        <w:t>is itself</w:t>
      </w:r>
      <w:proofErr w:type="gramEnd"/>
      <w:r>
        <w:rPr>
          <w:sz w:val="22"/>
          <w:szCs w:val="22"/>
        </w:rPr>
        <w:t xml:space="preserve"> a form of fluency.</w:t>
      </w:r>
    </w:p>
    <w:p w14:paraId="6B9CD4E7" w14:textId="77777777" w:rsidR="00877B54" w:rsidRDefault="00000000">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7AA0A08B" w14:textId="77777777" w:rsidR="00877B54" w:rsidRDefault="00000000">
      <w:pPr>
        <w:spacing w:after="100"/>
        <w:ind w:left="360"/>
      </w:pPr>
      <w:r>
        <w:rPr>
          <w:color w:val="10B981"/>
          <w:sz w:val="22"/>
          <w:szCs w:val="22"/>
        </w:rPr>
        <w:t xml:space="preserve">• </w:t>
      </w:r>
      <w:r>
        <w:rPr>
          <w:sz w:val="22"/>
          <w:szCs w:val="22"/>
        </w:rPr>
        <w:t>The wealth spectrum runs from Affluent ($500K+) to HNW ($1M+) to VHNW ($10M+) to UHNW ($30M+). Each tier has different norms.</w:t>
      </w:r>
    </w:p>
    <w:p w14:paraId="7F3BF3CC" w14:textId="77777777" w:rsidR="00877B54" w:rsidRDefault="00000000">
      <w:pPr>
        <w:spacing w:after="100"/>
        <w:ind w:left="360"/>
      </w:pPr>
      <w:r>
        <w:rPr>
          <w:color w:val="10B981"/>
          <w:sz w:val="22"/>
          <w:szCs w:val="22"/>
        </w:rPr>
        <w:t xml:space="preserve">• </w:t>
      </w:r>
      <w:r>
        <w:rPr>
          <w:sz w:val="22"/>
          <w:szCs w:val="22"/>
        </w:rPr>
        <w:t>Family offices—private wealth management entities—have tripled since 2019 and manage $6T+. You’ll encounter them.</w:t>
      </w:r>
    </w:p>
    <w:p w14:paraId="3A04CA54" w14:textId="77777777" w:rsidR="00877B54" w:rsidRDefault="00000000">
      <w:pPr>
        <w:spacing w:after="100"/>
        <w:ind w:left="360"/>
      </w:pPr>
      <w:r>
        <w:rPr>
          <w:color w:val="10B981"/>
          <w:sz w:val="22"/>
          <w:szCs w:val="22"/>
        </w:rPr>
        <w:t xml:space="preserve">• </w:t>
      </w:r>
      <w:r>
        <w:rPr>
          <w:sz w:val="22"/>
          <w:szCs w:val="22"/>
        </w:rPr>
        <w:t>First-gen professional money is its own category. Don’t try to imitate old money or new money—be fluent in both.</w:t>
      </w:r>
    </w:p>
    <w:p w14:paraId="64D2BDAC" w14:textId="77777777" w:rsidR="00877B54" w:rsidRDefault="00000000">
      <w:pPr>
        <w:spacing w:after="100"/>
        <w:ind w:left="360"/>
      </w:pPr>
      <w:r>
        <w:rPr>
          <w:color w:val="10B981"/>
          <w:sz w:val="22"/>
          <w:szCs w:val="22"/>
        </w:rPr>
        <w:t xml:space="preserve">• </w:t>
      </w:r>
      <w:r>
        <w:rPr>
          <w:sz w:val="22"/>
          <w:szCs w:val="22"/>
        </w:rPr>
        <w:t>The biggest social mistake is trying to match the spending of someone three tiers above you. Curiosity always beats imitation.</w:t>
      </w:r>
    </w:p>
    <w:p w14:paraId="03C3626E" w14:textId="77777777" w:rsidR="00877B54" w:rsidRDefault="00000000">
      <w:pPr>
        <w:spacing w:after="100"/>
        <w:ind w:left="360"/>
      </w:pPr>
      <w:r>
        <w:rPr>
          <w:color w:val="10B981"/>
          <w:sz w:val="22"/>
          <w:szCs w:val="22"/>
        </w:rPr>
        <w:t xml:space="preserve">• </w:t>
      </w:r>
      <w:r>
        <w:rPr>
          <w:sz w:val="22"/>
          <w:szCs w:val="22"/>
        </w:rPr>
        <w:t>The Great Wealth Transfer ($84T) is reshaping everything. The codes are evolving. Learn both the traditional and the emerging.</w:t>
      </w:r>
    </w:p>
    <w:p w14:paraId="79A3BB7F" w14:textId="77777777" w:rsidR="00877B54" w:rsidRDefault="00000000">
      <w:r>
        <w:br w:type="page"/>
      </w:r>
    </w:p>
    <w:p w14:paraId="195CF76B" w14:textId="77777777" w:rsidR="00877B54" w:rsidRDefault="00877B54">
      <w:pPr>
        <w:spacing w:after="120"/>
      </w:pPr>
    </w:p>
    <w:p w14:paraId="6A3B5880" w14:textId="77777777" w:rsidR="00877B54" w:rsidRDefault="00000000">
      <w:pPr>
        <w:spacing w:after="80"/>
        <w:jc w:val="center"/>
      </w:pPr>
      <w:r>
        <w:rPr>
          <w:rFonts w:ascii="Helvetica Neue" w:eastAsia="Helvetica Neue" w:hAnsi="Helvetica Neue" w:cs="Helvetica Neue"/>
          <w:b/>
          <w:bCs/>
          <w:color w:val="2D5BFF"/>
          <w:spacing w:val="200"/>
          <w:sz w:val="20"/>
          <w:szCs w:val="20"/>
        </w:rPr>
        <w:t>CHAPTER 3</w:t>
      </w:r>
    </w:p>
    <w:p w14:paraId="01BF1519" w14:textId="77777777" w:rsidR="00877B54" w:rsidRDefault="00000000">
      <w:pPr>
        <w:spacing w:after="300"/>
        <w:jc w:val="center"/>
      </w:pPr>
      <w:r>
        <w:rPr>
          <w:b/>
          <w:bCs/>
          <w:sz w:val="40"/>
          <w:szCs w:val="40"/>
        </w:rPr>
        <w:t>The Art of Not Faking It</w:t>
      </w:r>
    </w:p>
    <w:p w14:paraId="1A991775" w14:textId="77777777" w:rsidR="00877B54" w:rsidRDefault="00877B54">
      <w:pPr>
        <w:pBdr>
          <w:bottom w:val="single" w:sz="4" w:space="1" w:color="FF6B35"/>
        </w:pBdr>
        <w:spacing w:after="200"/>
        <w:jc w:val="center"/>
      </w:pPr>
    </w:p>
    <w:p w14:paraId="7E259FE5" w14:textId="77777777" w:rsidR="00877B54" w:rsidRDefault="00877B54">
      <w:pPr>
        <w:spacing w:after="120"/>
      </w:pPr>
    </w:p>
    <w:p w14:paraId="04741479" w14:textId="77777777" w:rsidR="00877B54" w:rsidRDefault="00000000">
      <w:pPr>
        <w:pBdr>
          <w:left w:val="single" w:sz="8" w:space="8" w:color="FF6B35"/>
        </w:pBdr>
        <w:spacing w:before="300" w:after="80"/>
        <w:ind w:left="720" w:right="720"/>
      </w:pPr>
      <w:r>
        <w:rPr>
          <w:i/>
          <w:iCs/>
          <w:color w:val="1E3A5F"/>
          <w:sz w:val="26"/>
          <w:szCs w:val="26"/>
        </w:rPr>
        <w:t>“I didn’t understand the technology, but I understood people who understood technology. And that’s what I invested in.”</w:t>
      </w:r>
    </w:p>
    <w:p w14:paraId="7442183B" w14:textId="77777777" w:rsidR="00877B54" w:rsidRDefault="00000000">
      <w:pPr>
        <w:spacing w:after="300"/>
        <w:ind w:left="720"/>
      </w:pPr>
      <w:r>
        <w:rPr>
          <w:rFonts w:ascii="Helvetica Neue" w:eastAsia="Helvetica Neue" w:hAnsi="Helvetica Neue" w:cs="Helvetica Neue"/>
          <w:color w:val="666666"/>
          <w:sz w:val="20"/>
          <w:szCs w:val="20"/>
        </w:rPr>
        <w:t>— Robert Herjavec</w:t>
      </w:r>
    </w:p>
    <w:p w14:paraId="26A88B11" w14:textId="77777777" w:rsidR="00877B54" w:rsidRDefault="00000000">
      <w:pPr>
        <w:spacing w:after="200" w:line="276" w:lineRule="auto"/>
      </w:pPr>
      <w:r>
        <w:t xml:space="preserve">Here is the single most important sentence in this book: </w:t>
      </w:r>
      <w:r>
        <w:rPr>
          <w:b/>
          <w:bCs/>
        </w:rPr>
        <w:t>You do not need to be an expert in anything covered in these pages.</w:t>
      </w:r>
      <w:r>
        <w:t xml:space="preserve"> Not wine. Not watches. Not art, golf, fashion, or finance. What you need is the ability to engage with genuine curiosity, ask intelligent questions, and never, ever pretend to know something you don’t.</w:t>
      </w:r>
    </w:p>
    <w:p w14:paraId="2AEBD9ED" w14:textId="77777777" w:rsidR="00877B54" w:rsidRDefault="00000000">
      <w:pPr>
        <w:spacing w:after="200" w:line="276" w:lineRule="auto"/>
        <w:ind w:firstLine="360"/>
      </w:pPr>
      <w:r>
        <w:t xml:space="preserve">This chapter is about the posture that makes everything else in the book work. Get this right, and even your gaps become assets. </w:t>
      </w:r>
      <w:proofErr w:type="gramStart"/>
      <w:r>
        <w:t>Get</w:t>
      </w:r>
      <w:proofErr w:type="gramEnd"/>
      <w:r>
        <w:t xml:space="preserve"> this wrong—pretend, perform, fake—and all the knowledge in the world won’t save you, because people can smell inauthenticity from across a room.</w:t>
      </w:r>
    </w:p>
    <w:p w14:paraId="35142F44" w14:textId="77777777" w:rsidR="00877B54" w:rsidRDefault="00000000">
      <w:pPr>
        <w:pStyle w:val="Heading2"/>
      </w:pPr>
      <w:r>
        <w:t>Why Curiosity Beats Expertise</w:t>
      </w:r>
    </w:p>
    <w:p w14:paraId="62661932" w14:textId="77777777" w:rsidR="00877B54" w:rsidRDefault="00000000">
      <w:pPr>
        <w:spacing w:after="200" w:line="276" w:lineRule="auto"/>
      </w:pPr>
      <w:r>
        <w:t xml:space="preserve">In every social interaction, you have a choice between two roles: the person who already knows, or the person who wants to learn. Most first-generation professionals instinctively reach for the first role, because their entire career has been built on competence. You’re a </w:t>
      </w:r>
      <w:proofErr w:type="gramStart"/>
      <w:r>
        <w:t>doctor—</w:t>
      </w:r>
      <w:proofErr w:type="gramEnd"/>
      <w:r>
        <w:t xml:space="preserve">you know things. You’re an attorney—you </w:t>
      </w:r>
      <w:proofErr w:type="gramStart"/>
      <w:r>
        <w:t>know things</w:t>
      </w:r>
      <w:proofErr w:type="gramEnd"/>
      <w:r>
        <w:t>. The idea of openly not knowing feels dangerous.</w:t>
      </w:r>
    </w:p>
    <w:p w14:paraId="01E176AC" w14:textId="77777777" w:rsidR="00877B54" w:rsidRDefault="00000000">
      <w:pPr>
        <w:spacing w:after="200" w:line="276" w:lineRule="auto"/>
        <w:ind w:firstLine="360"/>
      </w:pPr>
      <w:r>
        <w:t xml:space="preserve">But here’s the paradox: in affluent social settings, the person who asks great questions is almost always more compelling than the person who has all the answers. Because expertise is common in these rooms. Everyone knows about wine. Everyone has opinions about watches. What’s rare—and what people genuinely enjoy—is someone who makes them feel </w:t>
      </w:r>
      <w:proofErr w:type="gramStart"/>
      <w:r>
        <w:t>interesting</w:t>
      </w:r>
      <w:proofErr w:type="gramEnd"/>
      <w:r>
        <w:t xml:space="preserve"> by asking the right questions.</w:t>
      </w:r>
    </w:p>
    <w:p w14:paraId="4192605A" w14:textId="77777777" w:rsidR="00877B54" w:rsidRDefault="00000000">
      <w:pPr>
        <w:spacing w:after="200" w:line="276" w:lineRule="auto"/>
        <w:ind w:firstLine="360"/>
      </w:pPr>
      <w:r>
        <w:t xml:space="preserve">Robert Herjavec built his entire career on this principle. He didn’t understand the technical products his company sold. What he understood was </w:t>
      </w:r>
      <w:proofErr w:type="gramStart"/>
      <w:r>
        <w:t>people—</w:t>
      </w:r>
      <w:proofErr w:type="gramEnd"/>
      <w:r>
        <w:t xml:space="preserve">their motivations, their expertise, their passion. He asked questions. He listened. And he invested in what he learned. That approach made him a billionaire and one of the most trusted investors </w:t>
      </w:r>
      <w:proofErr w:type="gramStart"/>
      <w:r>
        <w:t>on</w:t>
      </w:r>
      <w:proofErr w:type="gramEnd"/>
      <w:r>
        <w:t xml:space="preserve"> Shark Tank.</w:t>
      </w:r>
    </w:p>
    <w:p w14:paraId="27873B8F" w14:textId="77777777" w:rsidR="00877B54" w:rsidRDefault="00000000">
      <w:pPr>
        <w:spacing w:after="200" w:line="276" w:lineRule="auto"/>
        <w:ind w:firstLine="360"/>
      </w:pPr>
      <w:r>
        <w:t>You can do the same thing at a dinner table, at a gallery, on a golf course, or anywhere else this book takes you.</w:t>
      </w:r>
    </w:p>
    <w:p w14:paraId="0A04A5C8" w14:textId="77777777" w:rsidR="00877B54" w:rsidRDefault="00000000">
      <w:pPr>
        <w:pStyle w:val="Heading2"/>
      </w:pPr>
      <w:r>
        <w:t>The Five Phrases That Change Everything</w:t>
      </w:r>
    </w:p>
    <w:p w14:paraId="6F58B269" w14:textId="77777777" w:rsidR="00877B54" w:rsidRDefault="00000000">
      <w:pPr>
        <w:spacing w:after="200" w:line="276" w:lineRule="auto"/>
      </w:pPr>
      <w:r>
        <w:t>You need exactly five phrases to navigate almost any unfamiliar territory. Memorize them. Practice them until they feel natural. They’ll become your most valuable social tools.</w:t>
      </w:r>
    </w:p>
    <w:p w14:paraId="38C14E4C" w14:textId="77777777" w:rsidR="00877B54" w:rsidRDefault="00000000">
      <w:pPr>
        <w:spacing w:after="200" w:line="276" w:lineRule="auto"/>
      </w:pPr>
      <w:r>
        <w:rPr>
          <w:b/>
          <w:bCs/>
        </w:rPr>
        <w:lastRenderedPageBreak/>
        <w:t>1. “Tell me more about that.”</w:t>
      </w:r>
      <w:r>
        <w:t xml:space="preserve"> The most powerful four words in any conversation. When someone mentions their recent trip to Puglia, their new Patek, or a contemporary artist you’ve never heard of, this phrase does three things simultaneously: it shows genuine interest, it flatters the speaker, and it buys you time to learn without revealing ignorance.</w:t>
      </w:r>
    </w:p>
    <w:p w14:paraId="6AE57FAA" w14:textId="77777777" w:rsidR="00877B54" w:rsidRDefault="00000000">
      <w:pPr>
        <w:spacing w:after="200" w:line="276" w:lineRule="auto"/>
      </w:pPr>
      <w:r>
        <w:rPr>
          <w:b/>
          <w:bCs/>
        </w:rPr>
        <w:t>2. “What got you into [this]?”</w:t>
      </w:r>
      <w:r>
        <w:t xml:space="preserve"> People love talking about their </w:t>
      </w:r>
      <w:proofErr w:type="gramStart"/>
      <w:r>
        <w:t>origin stories</w:t>
      </w:r>
      <w:proofErr w:type="gramEnd"/>
      <w:r>
        <w:t>. Ask a wine collector how they got started, and you’ll get a ten-minute education that feels like a conversation, not a lecture. Ask a golfer how they picked up the game, and you’ll learn more than any book could teach you about the social dynamics of golf.</w:t>
      </w:r>
    </w:p>
    <w:p w14:paraId="015F9698" w14:textId="77777777" w:rsidR="00877B54" w:rsidRDefault="00000000">
      <w:pPr>
        <w:spacing w:after="200" w:line="276" w:lineRule="auto"/>
      </w:pPr>
      <w:r>
        <w:rPr>
          <w:b/>
          <w:bCs/>
        </w:rPr>
        <w:t>3. “What would you recommend for someone just starting to explore this?”</w:t>
      </w:r>
      <w:r>
        <w:t xml:space="preserve"> This phrase is magic because it openly acknowledges you’re a beginner—and frames that as a </w:t>
      </w:r>
      <w:r>
        <w:rPr>
          <w:i/>
          <w:iCs/>
        </w:rPr>
        <w:t>positive.</w:t>
      </w:r>
      <w:r>
        <w:t xml:space="preserve"> You’re not ignorant; you’re at the beginning of a journey. Most people are delighted to be your guide.</w:t>
      </w:r>
    </w:p>
    <w:p w14:paraId="4B21062E" w14:textId="77777777" w:rsidR="00877B54" w:rsidRDefault="00000000">
      <w:pPr>
        <w:spacing w:after="200" w:line="276" w:lineRule="auto"/>
      </w:pPr>
      <w:r>
        <w:rPr>
          <w:b/>
          <w:bCs/>
        </w:rPr>
        <w:t>4. “I’ve always been curious about that. What am I missing?”</w:t>
      </w:r>
      <w:r>
        <w:t xml:space="preserve"> This works for topics you genuinely don’t understand the appeal of—watches, cigars, horse racing, whatever. It’s honest (“I don’t get it yet”) without being dismissive (“I don’t get it”). The </w:t>
      </w:r>
      <w:proofErr w:type="gramStart"/>
      <w:r>
        <w:t xml:space="preserve">word </w:t>
      </w:r>
      <w:r>
        <w:rPr>
          <w:i/>
          <w:iCs/>
        </w:rPr>
        <w:t>yet</w:t>
      </w:r>
      <w:proofErr w:type="gramEnd"/>
      <w:r>
        <w:t xml:space="preserve"> does a lot of heavy lifting.</w:t>
      </w:r>
    </w:p>
    <w:p w14:paraId="4CF6FF0F" w14:textId="77777777" w:rsidR="00877B54" w:rsidRDefault="00000000">
      <w:pPr>
        <w:spacing w:after="200" w:line="276" w:lineRule="auto"/>
      </w:pPr>
      <w:r>
        <w:rPr>
          <w:b/>
          <w:bCs/>
        </w:rPr>
        <w:t>5. “That’s fascinating—I didn’t know that.”</w:t>
      </w:r>
      <w:r>
        <w:t xml:space="preserve"> Simple. Direct. Honest. It validates the other person’s knowledge while making your curiosity clear. Never be ashamed to say you didn’t know something. The shame is in pretending you did.</w:t>
      </w:r>
    </w:p>
    <w:p w14:paraId="3AA3BA6A" w14:textId="77777777" w:rsidR="00877B54" w:rsidRDefault="00000000">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363357CA" w14:textId="77777777" w:rsidR="00877B54" w:rsidRDefault="00000000">
      <w:pPr>
        <w:shd w:val="clear" w:color="auto" w:fill="FFF5EB"/>
        <w:spacing w:after="280"/>
        <w:ind w:left="360" w:right="360"/>
      </w:pPr>
      <w:r>
        <w:rPr>
          <w:sz w:val="22"/>
          <w:szCs w:val="22"/>
        </w:rPr>
        <w:t>Choose one unfamiliar social situation in the next month—a wine dinner, a gallery opening, a golf outing. Go in armed only with these five phrases. You’ll leave knowing more than you expected, having made a stronger impression than the expert in the room, and with a story about how it went.</w:t>
      </w:r>
    </w:p>
    <w:p w14:paraId="6ABBADB5" w14:textId="77777777" w:rsidR="00877B54" w:rsidRDefault="00000000">
      <w:pPr>
        <w:pStyle w:val="Heading2"/>
      </w:pPr>
      <w:r>
        <w:t>The Anatomy of Faking: What Goes Wrong</w:t>
      </w:r>
    </w:p>
    <w:p w14:paraId="3D03E3FA" w14:textId="77777777" w:rsidR="00877B54" w:rsidRDefault="00000000">
      <w:pPr>
        <w:spacing w:after="200" w:line="276" w:lineRule="auto"/>
      </w:pPr>
      <w:r>
        <w:t>We need to talk about what happens when people fake it, because it’s instructive.</w:t>
      </w:r>
    </w:p>
    <w:p w14:paraId="594DC4E3" w14:textId="77777777" w:rsidR="00877B54" w:rsidRDefault="00000000">
      <w:pPr>
        <w:spacing w:after="200" w:line="276" w:lineRule="auto"/>
        <w:ind w:firstLine="360"/>
      </w:pPr>
      <w:r>
        <w:rPr>
          <w:b/>
          <w:bCs/>
        </w:rPr>
        <w:t>The bluff that gets called.</w:t>
      </w:r>
      <w:r>
        <w:t xml:space="preserve"> You claim to know Burgundy, so someone asks your opinion on a specific producer, and you freeze. The bluff doesn’t just fail—it damages trust. Now the other person knows you’re performing, and they’ll wonder what else you’re performing about.</w:t>
      </w:r>
    </w:p>
    <w:p w14:paraId="178714DB" w14:textId="77777777" w:rsidR="00877B54" w:rsidRDefault="00000000">
      <w:pPr>
        <w:spacing w:after="200" w:line="276" w:lineRule="auto"/>
        <w:ind w:firstLine="360"/>
      </w:pPr>
      <w:r>
        <w:rPr>
          <w:b/>
          <w:bCs/>
        </w:rPr>
        <w:t>The overcompensation.</w:t>
      </w:r>
      <w:r>
        <w:t xml:space="preserve"> You read a single article about watches and now you’re dropping terms like “</w:t>
      </w:r>
      <w:proofErr w:type="spellStart"/>
      <w:r>
        <w:t>perpétuelle</w:t>
      </w:r>
      <w:proofErr w:type="spellEnd"/>
      <w:r>
        <w:t xml:space="preserve">” and “tourbillon” at every opportunity. Genuine enthusiasts spot this instantly. It’s the conversational equivalent of wearing a fake Rolex—it </w:t>
      </w:r>
      <w:proofErr w:type="gramStart"/>
      <w:r>
        <w:t>actually draws</w:t>
      </w:r>
      <w:proofErr w:type="gramEnd"/>
      <w:r>
        <w:t xml:space="preserve"> more attention to the gap you’re trying to hide.</w:t>
      </w:r>
    </w:p>
    <w:p w14:paraId="3437C79D" w14:textId="77777777" w:rsidR="00877B54" w:rsidRDefault="00000000">
      <w:pPr>
        <w:spacing w:after="200" w:line="276" w:lineRule="auto"/>
        <w:ind w:firstLine="360"/>
      </w:pPr>
      <w:r>
        <w:rPr>
          <w:b/>
          <w:bCs/>
        </w:rPr>
        <w:t>The defensive deflection.</w:t>
      </w:r>
      <w:r>
        <w:t xml:space="preserve"> Someone brings up a topic you don’t know, and instead of engaging, you change the subject or dismiss it (“I’m not really into that”). This protects your ego but kills the connection. You’ve just told the other person their passion doesn’t interest you.</w:t>
      </w:r>
    </w:p>
    <w:p w14:paraId="5AF19266" w14:textId="77777777" w:rsidR="00877B54" w:rsidRDefault="00000000">
      <w:pPr>
        <w:spacing w:after="200" w:line="276" w:lineRule="auto"/>
        <w:ind w:firstLine="360"/>
      </w:pPr>
      <w:r>
        <w:t>All three of these are worse than simply saying, “I’m new to this—teach me.” That sentence costs nothing and earns everything.</w:t>
      </w:r>
    </w:p>
    <w:p w14:paraId="1A7638B9" w14:textId="77777777" w:rsidR="00B12DDA" w:rsidRDefault="00B12DDA">
      <w:pPr>
        <w:spacing w:after="200" w:line="276" w:lineRule="auto"/>
        <w:ind w:firstLine="360"/>
      </w:pPr>
    </w:p>
    <w:p w14:paraId="53946ADE" w14:textId="77777777" w:rsidR="00B12DDA" w:rsidRDefault="00B12DDA">
      <w:pPr>
        <w:spacing w:after="200" w:line="276" w:lineRule="auto"/>
        <w:ind w:firstLine="360"/>
      </w:pPr>
    </w:p>
    <w:p w14:paraId="008A2E06" w14:textId="77777777" w:rsidR="00877B54" w:rsidRDefault="00000000">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50143CEC" w14:textId="77777777" w:rsidR="00877B54" w:rsidRDefault="00000000">
      <w:pPr>
        <w:shd w:val="clear" w:color="auto" w:fill="FFF5EB"/>
        <w:spacing w:after="280"/>
        <w:ind w:left="360" w:right="360"/>
      </w:pPr>
      <w:r>
        <w:rPr>
          <w:sz w:val="22"/>
          <w:szCs w:val="22"/>
        </w:rPr>
        <w:t xml:space="preserve">The wealthiest, most socially fluent people in any room are often the best at saying “I don’t know.” They have nothing to prove. It’s the people in the middle—the ones still climbing, still anxious about their </w:t>
      </w:r>
      <w:proofErr w:type="gramStart"/>
      <w:r>
        <w:rPr>
          <w:sz w:val="22"/>
          <w:szCs w:val="22"/>
        </w:rPr>
        <w:t>position—</w:t>
      </w:r>
      <w:proofErr w:type="gramEnd"/>
      <w:r>
        <w:rPr>
          <w:sz w:val="22"/>
          <w:szCs w:val="22"/>
        </w:rPr>
        <w:t>who feel the need to perform expertise. Saying “I don’t know” with ease is itself a signal of confidence.</w:t>
      </w:r>
    </w:p>
    <w:p w14:paraId="33721209" w14:textId="77777777" w:rsidR="00877B54" w:rsidRDefault="00000000">
      <w:pPr>
        <w:pStyle w:val="Heading2"/>
      </w:pPr>
      <w:r>
        <w:t>The Curiosity Framework for Any Domain</w:t>
      </w:r>
    </w:p>
    <w:p w14:paraId="3A2AC294" w14:textId="77777777" w:rsidR="00877B54" w:rsidRDefault="00000000">
      <w:pPr>
        <w:spacing w:after="200" w:line="276" w:lineRule="auto"/>
      </w:pPr>
      <w:r>
        <w:t>Here’s a simple mental model you can apply to every chapter in this book, and every unfamiliar domain you’ll encounter in life:</w:t>
      </w:r>
    </w:p>
    <w:p w14:paraId="15778368" w14:textId="77777777" w:rsidR="00877B54" w:rsidRDefault="00000000">
      <w:pPr>
        <w:spacing w:after="200" w:line="276" w:lineRule="auto"/>
      </w:pPr>
      <w:r>
        <w:rPr>
          <w:b/>
          <w:bCs/>
        </w:rPr>
        <w:t>Step 1: Learn the landscape.</w:t>
      </w:r>
      <w:r>
        <w:t xml:space="preserve"> Read the relevant chapter. Get </w:t>
      </w:r>
      <w:proofErr w:type="gramStart"/>
      <w:r>
        <w:t>the basic</w:t>
      </w:r>
      <w:proofErr w:type="gramEnd"/>
      <w:r>
        <w:t xml:space="preserve"> vocabulary. Know enough to not be lost—not enough to lecture.</w:t>
      </w:r>
    </w:p>
    <w:p w14:paraId="24F8E5E1" w14:textId="77777777" w:rsidR="00877B54" w:rsidRDefault="00000000">
      <w:pPr>
        <w:spacing w:after="200" w:line="276" w:lineRule="auto"/>
      </w:pPr>
      <w:r>
        <w:rPr>
          <w:b/>
          <w:bCs/>
        </w:rPr>
        <w:t>Step 2: Identify your genuine interest.</w:t>
      </w:r>
      <w:r>
        <w:t xml:space="preserve"> Within every domain, there’s usually something that </w:t>
      </w:r>
      <w:proofErr w:type="gramStart"/>
      <w:r>
        <w:t>actually interests</w:t>
      </w:r>
      <w:proofErr w:type="gramEnd"/>
      <w:r>
        <w:t xml:space="preserve"> you. Maybe you don’t care about </w:t>
      </w:r>
      <w:proofErr w:type="gramStart"/>
      <w:r>
        <w:t>watches</w:t>
      </w:r>
      <w:proofErr w:type="gramEnd"/>
      <w:r>
        <w:t xml:space="preserve"> but </w:t>
      </w:r>
      <w:proofErr w:type="gramStart"/>
      <w:r>
        <w:t>the engineering</w:t>
      </w:r>
      <w:proofErr w:type="gramEnd"/>
      <w:r>
        <w:t xml:space="preserve"> fascinates you. Maybe you don’t care about </w:t>
      </w:r>
      <w:proofErr w:type="gramStart"/>
      <w:r>
        <w:t>wine</w:t>
      </w:r>
      <w:proofErr w:type="gramEnd"/>
      <w:r>
        <w:t xml:space="preserve"> but </w:t>
      </w:r>
      <w:proofErr w:type="gramStart"/>
      <w:r>
        <w:t>the agricultural</w:t>
      </w:r>
      <w:proofErr w:type="gramEnd"/>
      <w:r>
        <w:t xml:space="preserve"> science does. Find your angle.</w:t>
      </w:r>
    </w:p>
    <w:p w14:paraId="7B97ABF2" w14:textId="77777777" w:rsidR="00877B54" w:rsidRDefault="00000000">
      <w:pPr>
        <w:spacing w:after="200" w:line="276" w:lineRule="auto"/>
      </w:pPr>
      <w:r>
        <w:rPr>
          <w:b/>
          <w:bCs/>
        </w:rPr>
        <w:t>Step 3: Ask questions from your angle.</w:t>
      </w:r>
      <w:r>
        <w:t xml:space="preserve"> Instead of faking broad expertise, bring your real perspective. An engineer asking about watch mechanisms is fascinating. A doctor asking about the physiology of wine tasting is compelling. Your professional background is an asset—use it.</w:t>
      </w:r>
    </w:p>
    <w:p w14:paraId="04AC607F" w14:textId="77777777" w:rsidR="00877B54" w:rsidRDefault="00000000">
      <w:pPr>
        <w:spacing w:after="200" w:line="276" w:lineRule="auto"/>
      </w:pPr>
      <w:r>
        <w:rPr>
          <w:b/>
          <w:bCs/>
        </w:rPr>
        <w:t>Step 4: Follow up.</w:t>
      </w:r>
      <w:r>
        <w:t xml:space="preserve"> After the conversation, learn more about what </w:t>
      </w:r>
      <w:proofErr w:type="gramStart"/>
      <w:r>
        <w:t>interested</w:t>
      </w:r>
      <w:proofErr w:type="gramEnd"/>
      <w:r>
        <w:t xml:space="preserve"> you. This turns a one-time bluff into a genuine, growing knowledge base. Next time the topic comes up, you’ll have real experience to draw from.</w:t>
      </w:r>
    </w:p>
    <w:p w14:paraId="63FEAC18" w14:textId="77777777" w:rsidR="00877B54" w:rsidRDefault="00000000">
      <w:pPr>
        <w:pStyle w:val="Heading2"/>
      </w:pPr>
      <w:r>
        <w:t>When to Listen, When to Ask, When to Lead</w:t>
      </w:r>
    </w:p>
    <w:p w14:paraId="3C1D0B42" w14:textId="77777777" w:rsidR="00877B54" w:rsidRDefault="00000000">
      <w:pPr>
        <w:spacing w:after="200" w:line="276" w:lineRule="auto"/>
      </w:pPr>
      <w:r>
        <w:t xml:space="preserve">Social fluency isn’t just about what you </w:t>
      </w:r>
      <w:proofErr w:type="gramStart"/>
      <w:r>
        <w:t>say—</w:t>
      </w:r>
      <w:proofErr w:type="gramEnd"/>
      <w:r>
        <w:t>it’s about timing. Here’s a quick calibration guide:</w:t>
      </w:r>
    </w:p>
    <w:p w14:paraId="4145A417" w14:textId="77777777" w:rsidR="00877B54" w:rsidRDefault="00000000">
      <w:pPr>
        <w:spacing w:after="200" w:line="276" w:lineRule="auto"/>
      </w:pPr>
      <w:r>
        <w:rPr>
          <w:b/>
          <w:bCs/>
        </w:rPr>
        <w:t>Listen</w:t>
      </w:r>
      <w:r>
        <w:t xml:space="preserve"> when someone is clearly more knowledgeable than you and </w:t>
      </w:r>
      <w:proofErr w:type="gramStart"/>
      <w:r>
        <w:t>is enjoying</w:t>
      </w:r>
      <w:proofErr w:type="gramEnd"/>
      <w:r>
        <w:t xml:space="preserve"> sharing. Don’t interrupt their flow with questions designed to make you look smart. Just absorb.</w:t>
      </w:r>
    </w:p>
    <w:p w14:paraId="27B4DA47" w14:textId="77777777" w:rsidR="00877B54" w:rsidRDefault="00000000">
      <w:pPr>
        <w:spacing w:after="200" w:line="276" w:lineRule="auto"/>
      </w:pPr>
      <w:r>
        <w:rPr>
          <w:b/>
          <w:bCs/>
        </w:rPr>
        <w:t>Ask</w:t>
      </w:r>
      <w:r>
        <w:t xml:space="preserve"> when the conversation hits a term, reference, or concept you don’t know. The earlier you ask, the better. Waiting until the conversation has moved on makes it awkward; asking in the moment feels natural.</w:t>
      </w:r>
    </w:p>
    <w:p w14:paraId="60269A0D" w14:textId="77777777" w:rsidR="00877B54" w:rsidRDefault="00000000">
      <w:pPr>
        <w:spacing w:after="200" w:line="276" w:lineRule="auto"/>
      </w:pPr>
      <w:r>
        <w:rPr>
          <w:b/>
          <w:bCs/>
        </w:rPr>
        <w:t>Lead</w:t>
      </w:r>
      <w:r>
        <w:t xml:space="preserve"> when the conversation enters your domain. You are an expert </w:t>
      </w:r>
      <w:proofErr w:type="gramStart"/>
      <w:r>
        <w:t>in something—</w:t>
      </w:r>
      <w:proofErr w:type="gramEnd"/>
      <w:r>
        <w:t>your profession, your background, your unique experiences. When the conversation overlaps with your knowledge, step forward. This is the reciprocity that makes relationships work: they teach you about wine, you teach them about your world.</w:t>
      </w:r>
    </w:p>
    <w:p w14:paraId="43F0D0C5" w14:textId="77777777" w:rsidR="00877B54" w:rsidRDefault="00000000">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Men in affluent circles are often expected to have opinions on watches, cars, spirits, and sports. When you don’t, resist the urge to bluff. “I’m just getting into this” is a perfectly masculine response—it signals a growth mindset, which high-performing men respect.</w:t>
      </w:r>
    </w:p>
    <w:p w14:paraId="0885EC90" w14:textId="77777777" w:rsidR="00877B54" w:rsidRDefault="00000000">
      <w:pPr>
        <w:pBdr>
          <w:left w:val="single" w:sz="6" w:space="8" w:color="FF6B35"/>
        </w:pBdr>
        <w:spacing w:before="200" w:after="200"/>
        <w:ind w:left="360" w:right="360"/>
      </w:pPr>
      <w:r>
        <w:rPr>
          <w:rFonts w:ascii="Helvetica Neue" w:eastAsia="Helvetica Neue" w:hAnsi="Helvetica Neue" w:cs="Helvetica Neue"/>
          <w:b/>
          <w:bCs/>
          <w:color w:val="FF6B35"/>
          <w:sz w:val="20"/>
          <w:szCs w:val="20"/>
        </w:rPr>
        <w:lastRenderedPageBreak/>
        <w:t xml:space="preserve">♀ FOR HER: </w:t>
      </w:r>
      <w:r>
        <w:rPr>
          <w:i/>
          <w:iCs/>
          <w:color w:val="666666"/>
          <w:sz w:val="22"/>
          <w:szCs w:val="22"/>
        </w:rPr>
        <w:t>Women are sometimes underestimated in knowledge domains like wine, cars, and investing. Use this to your advantage. When you demonstrate genuine knowledge or ask incisive questions in these areas, the impact is doubled precisely because it’s unexpected.</w:t>
      </w:r>
    </w:p>
    <w:p w14:paraId="14D0FF5F" w14:textId="77777777" w:rsidR="00877B54" w:rsidRDefault="00000000">
      <w:pPr>
        <w:pStyle w:val="Heading2"/>
      </w:pPr>
      <w:r>
        <w:t>The Herjavec Test</w:t>
      </w:r>
    </w:p>
    <w:p w14:paraId="30E195B0" w14:textId="77777777" w:rsidR="00877B54" w:rsidRDefault="00000000">
      <w:pPr>
        <w:spacing w:after="200" w:line="276" w:lineRule="auto"/>
      </w:pPr>
      <w:r>
        <w:t xml:space="preserve">Before any social situation covered in this book, ask yourself one question: </w:t>
      </w:r>
      <w:r>
        <w:rPr>
          <w:i/>
          <w:iCs/>
        </w:rPr>
        <w:t>What would Robert Herjavec do?</w:t>
      </w:r>
    </w:p>
    <w:p w14:paraId="593840ED" w14:textId="77777777" w:rsidR="00877B54" w:rsidRDefault="00000000">
      <w:pPr>
        <w:spacing w:after="200" w:line="276" w:lineRule="auto"/>
        <w:ind w:firstLine="360"/>
      </w:pPr>
      <w:r>
        <w:t>He wouldn’t pretend. He wouldn’t bluff. He wouldn’t shrink. He would walk in with confidence, find the most interesting person in the room, and say: “Tell me about what you do. I want to understand.”</w:t>
      </w:r>
    </w:p>
    <w:p w14:paraId="5E1FA295" w14:textId="77777777" w:rsidR="00877B54" w:rsidRDefault="00000000">
      <w:pPr>
        <w:spacing w:after="200" w:line="276" w:lineRule="auto"/>
        <w:ind w:firstLine="360"/>
      </w:pPr>
      <w:r>
        <w:t>Then he’d listen. Really listen. And by the end of the night, he’d know more than when he walked in, he’d have made a genuine connection, and the other person would remember him—not as the guy who knew everything, but as the guy who made them feel like what they knew mattered.</w:t>
      </w:r>
    </w:p>
    <w:p w14:paraId="7EAD09D6" w14:textId="77777777" w:rsidR="00877B54" w:rsidRDefault="00000000">
      <w:pPr>
        <w:spacing w:after="200" w:line="276" w:lineRule="auto"/>
        <w:ind w:firstLine="360"/>
      </w:pPr>
      <w:r>
        <w:t>That’s the art of not faking it. And it’s the foundation everything else in this book is built on.</w:t>
      </w:r>
    </w:p>
    <w:p w14:paraId="4F5F6388" w14:textId="77777777" w:rsidR="00877B54" w:rsidRDefault="00000000">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197A3DF0" w14:textId="77777777" w:rsidR="00877B54" w:rsidRDefault="00000000">
      <w:pPr>
        <w:spacing w:after="100"/>
        <w:ind w:left="360"/>
      </w:pPr>
      <w:r>
        <w:rPr>
          <w:color w:val="10B981"/>
          <w:sz w:val="22"/>
          <w:szCs w:val="22"/>
        </w:rPr>
        <w:t xml:space="preserve">• </w:t>
      </w:r>
      <w:r>
        <w:rPr>
          <w:sz w:val="22"/>
          <w:szCs w:val="22"/>
        </w:rPr>
        <w:t>You don’t need expertise—you need genuine curiosity and five key phrases.</w:t>
      </w:r>
    </w:p>
    <w:p w14:paraId="01A6D863" w14:textId="77777777" w:rsidR="00877B54" w:rsidRDefault="00000000">
      <w:pPr>
        <w:spacing w:after="100"/>
        <w:ind w:left="360"/>
      </w:pPr>
      <w:r>
        <w:rPr>
          <w:color w:val="10B981"/>
          <w:sz w:val="22"/>
          <w:szCs w:val="22"/>
        </w:rPr>
        <w:t xml:space="preserve">• </w:t>
      </w:r>
      <w:r>
        <w:rPr>
          <w:sz w:val="22"/>
          <w:szCs w:val="22"/>
        </w:rPr>
        <w:t>“Tell me more about that” is the most powerful sentence in any affluent social setting.</w:t>
      </w:r>
    </w:p>
    <w:p w14:paraId="78C80A47" w14:textId="77777777" w:rsidR="00877B54" w:rsidRDefault="00000000">
      <w:pPr>
        <w:spacing w:after="100"/>
        <w:ind w:left="360"/>
      </w:pPr>
      <w:r>
        <w:rPr>
          <w:color w:val="10B981"/>
          <w:sz w:val="22"/>
          <w:szCs w:val="22"/>
        </w:rPr>
        <w:t xml:space="preserve">• </w:t>
      </w:r>
      <w:r>
        <w:rPr>
          <w:sz w:val="22"/>
          <w:szCs w:val="22"/>
        </w:rPr>
        <w:t>Faking gets caught. Curiosity gets rewarded. Admitting “I’m new to this” is a power move, not a weakness.</w:t>
      </w:r>
    </w:p>
    <w:p w14:paraId="2D3F4E77" w14:textId="77777777" w:rsidR="00877B54" w:rsidRDefault="00000000">
      <w:pPr>
        <w:spacing w:after="100"/>
        <w:ind w:left="360"/>
      </w:pPr>
      <w:r>
        <w:rPr>
          <w:color w:val="10B981"/>
          <w:sz w:val="22"/>
          <w:szCs w:val="22"/>
        </w:rPr>
        <w:t xml:space="preserve">• </w:t>
      </w:r>
      <w:r>
        <w:rPr>
          <w:sz w:val="22"/>
          <w:szCs w:val="22"/>
        </w:rPr>
        <w:t>Find your angle: your professional background gives you a unique lens on every topic in this book.</w:t>
      </w:r>
    </w:p>
    <w:p w14:paraId="70B1F63B" w14:textId="77777777" w:rsidR="00877B54" w:rsidRDefault="00000000">
      <w:pPr>
        <w:spacing w:after="100"/>
        <w:ind w:left="360"/>
        <w:rPr>
          <w:sz w:val="22"/>
          <w:szCs w:val="22"/>
        </w:rPr>
      </w:pPr>
      <w:r>
        <w:rPr>
          <w:color w:val="10B981"/>
          <w:sz w:val="22"/>
          <w:szCs w:val="22"/>
        </w:rPr>
        <w:t xml:space="preserve">• </w:t>
      </w:r>
      <w:r>
        <w:rPr>
          <w:sz w:val="22"/>
          <w:szCs w:val="22"/>
        </w:rPr>
        <w:t>The wealthiest people in the room are the most comfortable saying “I don’t know.” Match their energy.</w:t>
      </w:r>
    </w:p>
    <w:p w14:paraId="0DAB4C6D" w14:textId="77777777" w:rsidR="00B12DDA" w:rsidRDefault="00B12DDA">
      <w:pPr>
        <w:spacing w:after="100"/>
        <w:ind w:left="360"/>
      </w:pPr>
    </w:p>
    <w:p w14:paraId="2C27A915" w14:textId="77777777" w:rsidR="00B12DDA" w:rsidRDefault="00B12DDA">
      <w:pPr>
        <w:spacing w:after="100"/>
        <w:ind w:left="360"/>
      </w:pPr>
    </w:p>
    <w:p w14:paraId="578EF9D6" w14:textId="77777777" w:rsidR="00B12DDA" w:rsidRDefault="00B12DDA">
      <w:pPr>
        <w:spacing w:after="100"/>
        <w:ind w:left="360"/>
      </w:pPr>
    </w:p>
    <w:p w14:paraId="3BB76B6B" w14:textId="77777777" w:rsidR="00B12DDA" w:rsidRDefault="00B12DDA">
      <w:pPr>
        <w:spacing w:after="100"/>
        <w:ind w:left="360"/>
      </w:pPr>
    </w:p>
    <w:p w14:paraId="60A16FDF" w14:textId="77777777" w:rsidR="00B12DDA" w:rsidRDefault="00B12DDA">
      <w:pPr>
        <w:spacing w:after="100"/>
        <w:ind w:left="360"/>
      </w:pPr>
    </w:p>
    <w:p w14:paraId="3CFD1BDC" w14:textId="77777777" w:rsidR="00B12DDA" w:rsidRDefault="00B12DDA">
      <w:pPr>
        <w:spacing w:after="100"/>
        <w:ind w:left="360"/>
      </w:pPr>
    </w:p>
    <w:p w14:paraId="2D52E0F1" w14:textId="77777777" w:rsidR="00B12DDA" w:rsidRDefault="00B12DDA">
      <w:pPr>
        <w:spacing w:after="100"/>
        <w:ind w:left="360"/>
      </w:pPr>
    </w:p>
    <w:p w14:paraId="263AE66A" w14:textId="77777777" w:rsidR="00B12DDA" w:rsidRDefault="00B12DDA">
      <w:pPr>
        <w:spacing w:after="100"/>
        <w:ind w:left="360"/>
      </w:pPr>
    </w:p>
    <w:p w14:paraId="5193549C" w14:textId="77777777" w:rsidR="00B12DDA" w:rsidRDefault="00B12DDA">
      <w:pPr>
        <w:spacing w:after="100"/>
        <w:ind w:left="360"/>
      </w:pPr>
    </w:p>
    <w:p w14:paraId="4B178F69" w14:textId="77777777" w:rsidR="00B12DDA" w:rsidRDefault="00B12DDA">
      <w:pPr>
        <w:spacing w:after="100"/>
        <w:ind w:left="360"/>
      </w:pPr>
    </w:p>
    <w:p w14:paraId="3FA5079F" w14:textId="77777777" w:rsidR="00B12DDA" w:rsidRDefault="00B12DDA">
      <w:pPr>
        <w:spacing w:after="100"/>
        <w:ind w:left="360"/>
      </w:pPr>
    </w:p>
    <w:p w14:paraId="712A1A62" w14:textId="77777777" w:rsidR="00B12DDA" w:rsidRDefault="00B12DDA">
      <w:pPr>
        <w:spacing w:after="100"/>
        <w:ind w:left="360"/>
      </w:pPr>
    </w:p>
    <w:p w14:paraId="61727BD3" w14:textId="77777777" w:rsidR="00B12DDA" w:rsidRDefault="00B12DDA">
      <w:pPr>
        <w:spacing w:after="100"/>
        <w:ind w:left="360"/>
      </w:pPr>
    </w:p>
    <w:p w14:paraId="64D3AFE3" w14:textId="77777777" w:rsidR="00B12DDA" w:rsidRDefault="00B12DDA">
      <w:pPr>
        <w:spacing w:after="100"/>
        <w:ind w:left="360"/>
      </w:pPr>
    </w:p>
    <w:p w14:paraId="754C47EA" w14:textId="77777777" w:rsidR="00B12DDA" w:rsidRDefault="00B12DDA">
      <w:pPr>
        <w:spacing w:after="100"/>
        <w:ind w:left="360"/>
      </w:pPr>
    </w:p>
    <w:p w14:paraId="0176A8C0" w14:textId="77777777" w:rsidR="00B12DDA" w:rsidRDefault="00B12DDA">
      <w:pPr>
        <w:spacing w:after="100"/>
        <w:ind w:left="360"/>
      </w:pPr>
    </w:p>
    <w:p w14:paraId="5BF2770A" w14:textId="39B9F6B0" w:rsidR="00B12DDA" w:rsidRDefault="00B12DDA" w:rsidP="00B12DDA"/>
    <w:p w14:paraId="7366749E" w14:textId="77777777" w:rsidR="00B12DDA" w:rsidRDefault="00B12DDA" w:rsidP="00B12DDA"/>
    <w:p w14:paraId="30BEBAC9" w14:textId="77777777" w:rsidR="00B12DDA" w:rsidRDefault="00B12DDA" w:rsidP="00B12DDA"/>
    <w:p w14:paraId="32A0EEA4" w14:textId="77777777" w:rsidR="00B12DDA" w:rsidRDefault="00B12DDA" w:rsidP="00B12DDA"/>
    <w:p w14:paraId="2886EAF3" w14:textId="77777777" w:rsidR="00B12DDA" w:rsidRDefault="00B12DDA" w:rsidP="00B12DDA"/>
    <w:p w14:paraId="4BED3F08" w14:textId="77777777" w:rsidR="00B12DDA" w:rsidRDefault="00B12DDA" w:rsidP="00B12DDA"/>
    <w:p w14:paraId="4A8D674B" w14:textId="77777777" w:rsidR="00B12DDA" w:rsidRDefault="00B12DDA" w:rsidP="00B12DDA"/>
    <w:p w14:paraId="4B6B4D43" w14:textId="77777777" w:rsidR="00B12DDA" w:rsidRDefault="00B12DDA" w:rsidP="00B12DDA"/>
    <w:p w14:paraId="39EAA42B" w14:textId="77777777" w:rsidR="00B12DDA" w:rsidRDefault="00B12DDA" w:rsidP="00B12DDA"/>
    <w:p w14:paraId="7FCDA122" w14:textId="77777777" w:rsidR="00B12DDA" w:rsidRDefault="00B12DDA" w:rsidP="00B12DDA">
      <w:pPr>
        <w:spacing w:after="120"/>
      </w:pPr>
    </w:p>
    <w:p w14:paraId="0EAB81C7" w14:textId="77777777" w:rsidR="00B12DDA" w:rsidRDefault="00B12DDA" w:rsidP="00B12DDA">
      <w:pPr>
        <w:spacing w:after="120"/>
      </w:pPr>
    </w:p>
    <w:p w14:paraId="649E5C79" w14:textId="77777777" w:rsidR="00B12DDA" w:rsidRDefault="00B12DDA" w:rsidP="00B12DDA">
      <w:pPr>
        <w:spacing w:after="120"/>
      </w:pPr>
    </w:p>
    <w:p w14:paraId="2A4E7C1A" w14:textId="77777777" w:rsidR="00B12DDA" w:rsidRDefault="00B12DDA" w:rsidP="00B12DDA">
      <w:pPr>
        <w:spacing w:after="120"/>
      </w:pPr>
    </w:p>
    <w:p w14:paraId="1FFBCBBC" w14:textId="77777777" w:rsidR="00B12DDA" w:rsidRDefault="00B12DDA" w:rsidP="00B12DDA">
      <w:pPr>
        <w:spacing w:after="120"/>
      </w:pPr>
    </w:p>
    <w:p w14:paraId="19C3C06B" w14:textId="77777777" w:rsidR="00B12DDA" w:rsidRDefault="00B12DDA" w:rsidP="00B12DDA">
      <w:pPr>
        <w:spacing w:after="120"/>
      </w:pPr>
    </w:p>
    <w:p w14:paraId="05B9898A" w14:textId="77777777" w:rsidR="00B12DDA" w:rsidRDefault="00B12DDA" w:rsidP="00B12DDA">
      <w:pPr>
        <w:spacing w:after="80"/>
        <w:jc w:val="center"/>
      </w:pPr>
      <w:r>
        <w:rPr>
          <w:rFonts w:ascii="Helvetica Neue" w:eastAsia="Helvetica Neue" w:hAnsi="Helvetica Neue" w:cs="Helvetica Neue"/>
          <w:b/>
          <w:bCs/>
          <w:color w:val="2D5BFF"/>
          <w:spacing w:val="200"/>
          <w:sz w:val="22"/>
          <w:szCs w:val="22"/>
        </w:rPr>
        <w:t>PART II</w:t>
      </w:r>
    </w:p>
    <w:p w14:paraId="39DE1D3E" w14:textId="77777777" w:rsidR="00B12DDA" w:rsidRDefault="00B12DDA" w:rsidP="00B12DDA">
      <w:pPr>
        <w:spacing w:after="200"/>
        <w:jc w:val="center"/>
      </w:pPr>
      <w:r>
        <w:rPr>
          <w:b/>
          <w:bCs/>
          <w:i/>
          <w:iCs/>
          <w:sz w:val="44"/>
          <w:szCs w:val="44"/>
        </w:rPr>
        <w:t>What They’re Drinking — Wine, Spirits &amp; Dining Culture</w:t>
      </w:r>
    </w:p>
    <w:p w14:paraId="1914B083" w14:textId="77777777" w:rsidR="00B12DDA" w:rsidRDefault="00B12DDA" w:rsidP="00B12DDA">
      <w:pPr>
        <w:pBdr>
          <w:bottom w:val="single" w:sz="6" w:space="1" w:color="FF6B35"/>
        </w:pBdr>
        <w:jc w:val="center"/>
      </w:pPr>
    </w:p>
    <w:p w14:paraId="49C45506" w14:textId="77777777" w:rsidR="00B12DDA" w:rsidRDefault="00B12DDA" w:rsidP="00B12DDA">
      <w:pPr>
        <w:spacing w:after="120"/>
      </w:pPr>
    </w:p>
    <w:p w14:paraId="0BFEB34E" w14:textId="77777777" w:rsidR="00B12DDA" w:rsidRDefault="00B12DDA" w:rsidP="00B12DDA">
      <w:pPr>
        <w:spacing w:after="120"/>
      </w:pPr>
    </w:p>
    <w:p w14:paraId="45316EEF" w14:textId="77777777" w:rsidR="00B12DDA" w:rsidRDefault="00B12DDA" w:rsidP="00B12DDA">
      <w:r>
        <w:br w:type="page"/>
      </w:r>
    </w:p>
    <w:p w14:paraId="2E3477CE"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4</w:t>
      </w:r>
    </w:p>
    <w:p w14:paraId="2DE4F76C" w14:textId="77777777" w:rsidR="00B12DDA" w:rsidRDefault="00B12DDA" w:rsidP="00B12DDA">
      <w:pPr>
        <w:spacing w:after="300"/>
        <w:jc w:val="center"/>
      </w:pPr>
      <w:r>
        <w:rPr>
          <w:b/>
          <w:bCs/>
          <w:sz w:val="40"/>
          <w:szCs w:val="40"/>
        </w:rPr>
        <w:t>Wine: The Language of Every Important Dinner</w:t>
      </w:r>
    </w:p>
    <w:p w14:paraId="43F4BF0E" w14:textId="77777777" w:rsidR="00B12DDA" w:rsidRDefault="00B12DDA" w:rsidP="00B12DDA">
      <w:pPr>
        <w:pBdr>
          <w:bottom w:val="single" w:sz="4" w:space="1" w:color="FF6B35"/>
        </w:pBdr>
        <w:spacing w:after="200"/>
        <w:jc w:val="center"/>
      </w:pPr>
    </w:p>
    <w:p w14:paraId="1F52473E" w14:textId="77777777" w:rsidR="00B12DDA" w:rsidRDefault="00B12DDA" w:rsidP="00B12DDA">
      <w:pPr>
        <w:spacing w:after="120"/>
      </w:pPr>
    </w:p>
    <w:p w14:paraId="3283D01E" w14:textId="77777777" w:rsidR="00B12DDA" w:rsidRDefault="00B12DDA" w:rsidP="00B12DDA">
      <w:pPr>
        <w:pBdr>
          <w:left w:val="single" w:sz="8" w:space="8" w:color="FF6B35"/>
        </w:pBdr>
        <w:spacing w:before="300" w:after="80"/>
        <w:ind w:left="720" w:right="720"/>
      </w:pPr>
      <w:r>
        <w:rPr>
          <w:i/>
          <w:iCs/>
          <w:color w:val="1E3A5F"/>
          <w:sz w:val="26"/>
          <w:szCs w:val="26"/>
        </w:rPr>
        <w:t>“In wine there is wisdom, in beer there is freedom, in water there is bacteria.”</w:t>
      </w:r>
    </w:p>
    <w:p w14:paraId="05D3EA64" w14:textId="77777777" w:rsidR="00B12DDA" w:rsidRDefault="00B12DDA" w:rsidP="00B12DDA">
      <w:pPr>
        <w:spacing w:after="300"/>
        <w:ind w:left="720"/>
      </w:pPr>
      <w:r>
        <w:rPr>
          <w:rFonts w:ascii="Helvetica Neue" w:eastAsia="Helvetica Neue" w:hAnsi="Helvetica Neue" w:cs="Helvetica Neue"/>
          <w:color w:val="666666"/>
          <w:sz w:val="20"/>
          <w:szCs w:val="20"/>
        </w:rPr>
        <w:t>— Benjamin Franklin</w:t>
      </w:r>
    </w:p>
    <w:p w14:paraId="2DD3A97D" w14:textId="77777777" w:rsidR="00B12DDA" w:rsidRDefault="00B12DDA" w:rsidP="00B12DDA">
      <w:pPr>
        <w:spacing w:after="200" w:line="276" w:lineRule="auto"/>
      </w:pPr>
      <w:r>
        <w:t>Here is a scene that has played out a thousand times. You’re at a client dinner. The sommelier approaches. A leather-bound wine list lands in front of you. Your host says, “Why don’t you choose?” And in that moment, every degree you’ve ever earned feels irrelevant, because what matters right now is whether you can navigate two hundred pages of French and Italian words without breaking a sweat.</w:t>
      </w:r>
    </w:p>
    <w:p w14:paraId="2C19EBDD" w14:textId="77777777" w:rsidR="00B12DDA" w:rsidRDefault="00B12DDA" w:rsidP="00B12DDA">
      <w:pPr>
        <w:spacing w:after="200" w:line="276" w:lineRule="auto"/>
        <w:ind w:firstLine="360"/>
      </w:pPr>
      <w:r>
        <w:t>Relax. You’re about to learn the 20% of wine knowledge that covers 80% of every wine conversation you’ll ever encounter. This chapter won’t make you a sommelier. It will make you someone who can order with confidence, taste with awareness, and enjoy wine without anxiety.</w:t>
      </w:r>
    </w:p>
    <w:p w14:paraId="797A53C0" w14:textId="77777777" w:rsidR="00B12DDA" w:rsidRDefault="00B12DDA" w:rsidP="00B12DDA">
      <w:pPr>
        <w:pStyle w:val="Heading2"/>
      </w:pPr>
      <w:r>
        <w:t>The 20/80 Rule of Wine Knowledge</w:t>
      </w:r>
    </w:p>
    <w:p w14:paraId="64EBDE1D" w14:textId="77777777" w:rsidR="00B12DDA" w:rsidRDefault="00B12DDA" w:rsidP="00B12DDA">
      <w:pPr>
        <w:spacing w:after="200" w:line="276" w:lineRule="auto"/>
      </w:pPr>
      <w:r>
        <w:t xml:space="preserve">Wine is a bottomless subject. People spend entire careers studying it. But here’s the secret: </w:t>
      </w:r>
      <w:proofErr w:type="gramStart"/>
      <w:r>
        <w:t>the vast majority of</w:t>
      </w:r>
      <w:proofErr w:type="gramEnd"/>
      <w:r>
        <w:t xml:space="preserve"> wine conversations in social settings revolve around a surprisingly small set of concepts. Master these, and you’ll be fluent.</w:t>
      </w:r>
    </w:p>
    <w:p w14:paraId="47B4F7FE" w14:textId="77777777" w:rsidR="00B12DDA" w:rsidRDefault="00B12DDA" w:rsidP="00B12DDA">
      <w:pPr>
        <w:spacing w:after="200" w:line="276" w:lineRule="auto"/>
        <w:ind w:firstLine="360"/>
      </w:pPr>
      <w:r>
        <w:rPr>
          <w:b/>
          <w:bCs/>
        </w:rPr>
        <w:t>The six grapes that matter most:</w:t>
      </w:r>
      <w:r>
        <w:t xml:space="preserve"> Cabernet Sauvignon, Pinot Noir, and Merlot for reds. Chardonnay, Sauvignon Blanc, and Riesling for whites. If you understand what each of these tastes </w:t>
      </w:r>
      <w:proofErr w:type="gramStart"/>
      <w:r>
        <w:t>like</w:t>
      </w:r>
      <w:proofErr w:type="gramEnd"/>
      <w:r>
        <w:t xml:space="preserve"> and where it comes from, you can navigate most wine lists and most conversations.</w:t>
      </w:r>
    </w:p>
    <w:p w14:paraId="049AB5FA" w14:textId="77777777" w:rsidR="00B12DDA" w:rsidRDefault="00B12DDA" w:rsidP="00B12DDA">
      <w:pPr>
        <w:spacing w:after="200" w:line="276" w:lineRule="auto"/>
        <w:ind w:firstLine="360"/>
      </w:pPr>
      <w:r>
        <w:rPr>
          <w:b/>
          <w:bCs/>
        </w:rPr>
        <w:t>The basic vocabulary:</w:t>
      </w:r>
      <w:r>
        <w:t xml:space="preserve"> </w:t>
      </w:r>
      <w:r>
        <w:rPr>
          <w:i/>
          <w:iCs/>
        </w:rPr>
        <w:t>Dry</w:t>
      </w:r>
      <w:r>
        <w:t xml:space="preserve"> means not sweet. </w:t>
      </w:r>
      <w:r>
        <w:rPr>
          <w:i/>
          <w:iCs/>
        </w:rPr>
        <w:t>Tannins</w:t>
      </w:r>
      <w:r>
        <w:t xml:space="preserve"> are the drying, gripping sensation in red wine (like strong tea). </w:t>
      </w:r>
      <w:r>
        <w:rPr>
          <w:i/>
          <w:iCs/>
        </w:rPr>
        <w:t>Body</w:t>
      </w:r>
      <w:r>
        <w:t xml:space="preserve"> refers to weight—light-bodied feels like skim milk, full-bodied like whole milk. </w:t>
      </w:r>
      <w:r>
        <w:rPr>
          <w:i/>
          <w:iCs/>
        </w:rPr>
        <w:t>Finish</w:t>
      </w:r>
      <w:r>
        <w:t xml:space="preserve"> is how long the flavor lingers. </w:t>
      </w:r>
      <w:r>
        <w:rPr>
          <w:i/>
          <w:iCs/>
        </w:rPr>
        <w:t>Acidity</w:t>
      </w:r>
      <w:r>
        <w:t xml:space="preserve"> is the crispness that makes your mouth water. With these five terms, you can describe any wine you taste.</w:t>
      </w:r>
    </w:p>
    <w:p w14:paraId="3E43DE1C"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Tannins: </w:t>
      </w:r>
      <w:r>
        <w:rPr>
          <w:sz w:val="22"/>
          <w:szCs w:val="22"/>
        </w:rPr>
        <w:t xml:space="preserve">Compounds from grape skins, seeds, and oak that create a drying, gripping sensation. More prominent in reds. </w:t>
      </w:r>
      <w:proofErr w:type="gramStart"/>
      <w:r>
        <w:rPr>
          <w:sz w:val="22"/>
          <w:szCs w:val="22"/>
        </w:rPr>
        <w:t>Think</w:t>
      </w:r>
      <w:proofErr w:type="gramEnd"/>
      <w:r>
        <w:rPr>
          <w:sz w:val="22"/>
          <w:szCs w:val="22"/>
        </w:rPr>
        <w:t xml:space="preserve"> strong black tea.</w:t>
      </w:r>
    </w:p>
    <w:p w14:paraId="4CACAB0B"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Body: </w:t>
      </w:r>
      <w:r>
        <w:rPr>
          <w:sz w:val="22"/>
          <w:szCs w:val="22"/>
        </w:rPr>
        <w:t>The weight of wine in your mouth. Light (Pinot Grigio) vs. full (Cabernet). Think skim milk vs. whole milk.</w:t>
      </w:r>
    </w:p>
    <w:p w14:paraId="172A9ACB"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Terroir: </w:t>
      </w:r>
      <w:r>
        <w:rPr>
          <w:sz w:val="22"/>
          <w:szCs w:val="22"/>
        </w:rPr>
        <w:t>The French concept that wine’s character comes from the specific place—soil, climate, altitude, tradition.</w:t>
      </w:r>
    </w:p>
    <w:p w14:paraId="58811065" w14:textId="77777777" w:rsidR="00B12DDA" w:rsidRDefault="00B12DDA" w:rsidP="00B12DDA">
      <w:pPr>
        <w:pStyle w:val="Heading2"/>
      </w:pPr>
      <w:r>
        <w:t>The Twelve Regions You Need to Know</w:t>
      </w:r>
    </w:p>
    <w:p w14:paraId="6A5EEACD" w14:textId="77777777" w:rsidR="00B12DDA" w:rsidRDefault="00B12DDA" w:rsidP="00B12DDA">
      <w:pPr>
        <w:spacing w:after="200" w:line="276" w:lineRule="auto"/>
      </w:pPr>
      <w:r>
        <w:t>When someone at dinner mentions a wine region, you want at least a flicker of recognition. Here are the twelve that come up most:</w:t>
      </w:r>
    </w:p>
    <w:p w14:paraId="56629AD4" w14:textId="77777777" w:rsidR="00B12DDA" w:rsidRDefault="00B12DDA" w:rsidP="00B12DDA">
      <w:pPr>
        <w:pStyle w:val="Heading3"/>
      </w:pPr>
      <w:r>
        <w:t>The Essential Five</w:t>
      </w:r>
    </w:p>
    <w:p w14:paraId="1FDAA77C" w14:textId="77777777" w:rsidR="00B12DDA" w:rsidRDefault="00B12DDA" w:rsidP="00B12DDA">
      <w:pPr>
        <w:spacing w:after="200" w:line="276" w:lineRule="auto"/>
      </w:pPr>
      <w:r>
        <w:rPr>
          <w:b/>
          <w:bCs/>
        </w:rPr>
        <w:lastRenderedPageBreak/>
        <w:t>Bordeaux, France</w:t>
      </w:r>
      <w:r>
        <w:t xml:space="preserve"> — The most famous wine region in the world. Powerful red blends of Cabernet Sauvignon and Merlot. Names you’ll hear: Château Margaux, Lafite Rothschild, Haut-Brion. Left bank = more Cabernet, right bank = more Merlot.</w:t>
      </w:r>
    </w:p>
    <w:p w14:paraId="22580C2D" w14:textId="77777777" w:rsidR="00B12DDA" w:rsidRDefault="00B12DDA" w:rsidP="00B12DDA">
      <w:pPr>
        <w:spacing w:after="200" w:line="276" w:lineRule="auto"/>
      </w:pPr>
      <w:r>
        <w:rPr>
          <w:b/>
          <w:bCs/>
        </w:rPr>
        <w:t>Burgundy, France</w:t>
      </w:r>
      <w:r>
        <w:t xml:space="preserve"> — The connoisseur’s obsession. Two grapes: Pinot Noir and Chardonnay. Tiny production, astronomical prices. The name: Domaine de la </w:t>
      </w:r>
      <w:proofErr w:type="spellStart"/>
      <w:r>
        <w:t>Romanée</w:t>
      </w:r>
      <w:proofErr w:type="spellEnd"/>
      <w:r>
        <w:t>-Conti (</w:t>
      </w:r>
      <w:proofErr w:type="gramStart"/>
      <w:r>
        <w:t>DRC)—</w:t>
      </w:r>
      <w:proofErr w:type="gramEnd"/>
      <w:r>
        <w:t>the most prestigious wine producer on earth.</w:t>
      </w:r>
    </w:p>
    <w:p w14:paraId="26D7E2CE" w14:textId="77777777" w:rsidR="00B12DDA" w:rsidRDefault="00B12DDA" w:rsidP="00B12DDA">
      <w:pPr>
        <w:spacing w:after="200" w:line="276" w:lineRule="auto"/>
      </w:pPr>
      <w:r>
        <w:rPr>
          <w:b/>
          <w:bCs/>
        </w:rPr>
        <w:t>Napa Valley, California</w:t>
      </w:r>
      <w:r>
        <w:t xml:space="preserve"> — America’s answer to Bordeaux. Bold, fruit-forward Cabernet Sauvignon. Key names: Opus One, Screaming Eagle, Harlan Estate, Caymus. Weekend Napa trips are a staple of affluent California culture.</w:t>
      </w:r>
    </w:p>
    <w:p w14:paraId="4324C51D" w14:textId="77777777" w:rsidR="00B12DDA" w:rsidRDefault="00B12DDA" w:rsidP="00B12DDA">
      <w:pPr>
        <w:spacing w:after="200" w:line="276" w:lineRule="auto"/>
      </w:pPr>
      <w:r>
        <w:rPr>
          <w:b/>
          <w:bCs/>
        </w:rPr>
        <w:t>Champagne, France</w:t>
      </w:r>
      <w:r>
        <w:t xml:space="preserve"> — True Champagne comes only from Champagne. Everything else is sparkling wine. Houses: Dom Pérignon, Krug, Veuve Clicquot, </w:t>
      </w:r>
      <w:proofErr w:type="spellStart"/>
      <w:r>
        <w:t>Ruinart</w:t>
      </w:r>
      <w:proofErr w:type="spellEnd"/>
      <w:r>
        <w:t>, Bollinger, Louis Roederer (Cristal).</w:t>
      </w:r>
    </w:p>
    <w:p w14:paraId="74AABFED" w14:textId="77777777" w:rsidR="00B12DDA" w:rsidRDefault="00B12DDA" w:rsidP="00B12DDA">
      <w:pPr>
        <w:spacing w:after="200" w:line="276" w:lineRule="auto"/>
      </w:pPr>
      <w:r>
        <w:rPr>
          <w:b/>
          <w:bCs/>
        </w:rPr>
        <w:t>Tuscany, Italy</w:t>
      </w:r>
      <w:r>
        <w:t xml:space="preserve"> — Chianti, Brunello di Montalcino, and the Super Tuscans (Sassicaia, </w:t>
      </w:r>
      <w:proofErr w:type="spellStart"/>
      <w:r>
        <w:t>Tignanello</w:t>
      </w:r>
      <w:proofErr w:type="spellEnd"/>
      <w:r>
        <w:t>). Sangiovese grape. The most romanticized wine destination after Napa.</w:t>
      </w:r>
    </w:p>
    <w:p w14:paraId="5591D17F" w14:textId="77777777" w:rsidR="00B12DDA" w:rsidRDefault="00B12DDA" w:rsidP="00B12DDA">
      <w:pPr>
        <w:pStyle w:val="Heading3"/>
      </w:pPr>
      <w:r>
        <w:t>The Next Seven</w:t>
      </w:r>
    </w:p>
    <w:p w14:paraId="561ECC47" w14:textId="77777777" w:rsidR="00B12DDA" w:rsidRDefault="00B12DDA" w:rsidP="00B12DDA">
      <w:pPr>
        <w:spacing w:after="200" w:line="276" w:lineRule="auto"/>
      </w:pPr>
      <w:r>
        <w:rPr>
          <w:b/>
          <w:bCs/>
        </w:rPr>
        <w:t>Piedmont, Italy</w:t>
      </w:r>
      <w:r>
        <w:t xml:space="preserve"> — Barolo and Barbaresco from Nebbiolo. Barolo is “the wine of kings”—powerful, tannic, age-worthy. If someone orders Barolo, they know wine.</w:t>
      </w:r>
    </w:p>
    <w:p w14:paraId="768FA325" w14:textId="77777777" w:rsidR="00B12DDA" w:rsidRDefault="00B12DDA" w:rsidP="00B12DDA">
      <w:pPr>
        <w:spacing w:after="200" w:line="276" w:lineRule="auto"/>
      </w:pPr>
      <w:r>
        <w:rPr>
          <w:b/>
          <w:bCs/>
        </w:rPr>
        <w:t>Rioja, Spain</w:t>
      </w:r>
      <w:r>
        <w:t xml:space="preserve"> — Spain’s most prestigious region. Tempranillo grape. Crianza, </w:t>
      </w:r>
      <w:proofErr w:type="spellStart"/>
      <w:r>
        <w:t>Reserva</w:t>
      </w:r>
      <w:proofErr w:type="spellEnd"/>
      <w:r>
        <w:t xml:space="preserve">, Gran </w:t>
      </w:r>
      <w:proofErr w:type="spellStart"/>
      <w:r>
        <w:t>Reserva</w:t>
      </w:r>
      <w:proofErr w:type="spellEnd"/>
      <w:r>
        <w:t xml:space="preserve"> aging classifications. Exceptional value vs. French equivalents.</w:t>
      </w:r>
    </w:p>
    <w:p w14:paraId="7F72BD18" w14:textId="77777777" w:rsidR="00B12DDA" w:rsidRDefault="00B12DDA" w:rsidP="00B12DDA">
      <w:pPr>
        <w:spacing w:after="200" w:line="276" w:lineRule="auto"/>
      </w:pPr>
      <w:r>
        <w:rPr>
          <w:b/>
          <w:bCs/>
        </w:rPr>
        <w:t>Willamette Valley, Oregon</w:t>
      </w:r>
      <w:r>
        <w:t xml:space="preserve"> — America’s Burgundy. Exceptional Pinot Noir at a fraction of the French price. Increasingly name-dropped.</w:t>
      </w:r>
    </w:p>
    <w:p w14:paraId="6FCD4F41" w14:textId="77777777" w:rsidR="00B12DDA" w:rsidRDefault="00B12DDA" w:rsidP="00B12DDA">
      <w:pPr>
        <w:spacing w:after="200" w:line="276" w:lineRule="auto"/>
      </w:pPr>
      <w:r>
        <w:rPr>
          <w:b/>
          <w:bCs/>
        </w:rPr>
        <w:t>Sonoma County, California</w:t>
      </w:r>
      <w:r>
        <w:t xml:space="preserve"> — Napa’s neighbor, </w:t>
      </w:r>
      <w:proofErr w:type="gramStart"/>
      <w:r>
        <w:t>often</w:t>
      </w:r>
      <w:proofErr w:type="gramEnd"/>
      <w:r>
        <w:t xml:space="preserve"> preferred by insiders for diversity and value. Great Pinot Noir, Chardonnay, and Zinfandel.</w:t>
      </w:r>
    </w:p>
    <w:p w14:paraId="32667576" w14:textId="77777777" w:rsidR="00B12DDA" w:rsidRDefault="00B12DDA" w:rsidP="00B12DDA">
      <w:pPr>
        <w:spacing w:after="200" w:line="276" w:lineRule="auto"/>
      </w:pPr>
      <w:r>
        <w:rPr>
          <w:b/>
          <w:bCs/>
        </w:rPr>
        <w:t>Rhône Valley, France</w:t>
      </w:r>
      <w:r>
        <w:t xml:space="preserve"> — Northern (elegant Syrah: Hermitage, Côte-</w:t>
      </w:r>
      <w:proofErr w:type="spellStart"/>
      <w:r>
        <w:t>Rôtie</w:t>
      </w:r>
      <w:proofErr w:type="spellEnd"/>
      <w:r>
        <w:t>) and Southern (Châteauneuf-du-Pape blends). Less pretentious than Burgundy, better value.</w:t>
      </w:r>
    </w:p>
    <w:p w14:paraId="1FB50BA8" w14:textId="77777777" w:rsidR="00B12DDA" w:rsidRDefault="00B12DDA" w:rsidP="00B12DDA">
      <w:pPr>
        <w:spacing w:after="200" w:line="276" w:lineRule="auto"/>
      </w:pPr>
      <w:r>
        <w:rPr>
          <w:b/>
          <w:bCs/>
        </w:rPr>
        <w:t>New Zealand</w:t>
      </w:r>
      <w:r>
        <w:t xml:space="preserve"> — Marlborough Sauvignon Blanc put NZ on the map. </w:t>
      </w:r>
      <w:proofErr w:type="gramStart"/>
      <w:r>
        <w:t>Also</w:t>
      </w:r>
      <w:proofErr w:type="gramEnd"/>
      <w:r>
        <w:t xml:space="preserve"> world-class Pinot Noir from Central Otago. A crowd-pleaser.</w:t>
      </w:r>
    </w:p>
    <w:p w14:paraId="7F8CF30F" w14:textId="77777777" w:rsidR="00B12DDA" w:rsidRDefault="00B12DDA" w:rsidP="00B12DDA">
      <w:pPr>
        <w:spacing w:after="200" w:line="276" w:lineRule="auto"/>
      </w:pPr>
      <w:r>
        <w:rPr>
          <w:b/>
          <w:bCs/>
        </w:rPr>
        <w:t>Argentina</w:t>
      </w:r>
      <w:r>
        <w:t xml:space="preserve"> — Malbec from Mendoza. Full-bodied, approachable, excellent value. A safe default red.</w:t>
      </w:r>
    </w:p>
    <w:p w14:paraId="5D558E25"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363AF97C" w14:textId="77777777" w:rsidR="00B12DDA" w:rsidRDefault="00B12DDA" w:rsidP="00B12DDA">
      <w:pPr>
        <w:shd w:val="clear" w:color="auto" w:fill="FFF5EB"/>
        <w:spacing w:after="280"/>
        <w:ind w:left="360" w:right="360"/>
      </w:pPr>
      <w:r>
        <w:rPr>
          <w:sz w:val="22"/>
          <w:szCs w:val="22"/>
        </w:rPr>
        <w:t>This week, buy one bottle from three different regions. Taste them side by side. You’ll learn more in one evening of comparative tasting than in a month of reading.</w:t>
      </w:r>
    </w:p>
    <w:p w14:paraId="0F81CDEF" w14:textId="77777777" w:rsidR="00B12DDA" w:rsidRDefault="00B12DDA" w:rsidP="00B12DDA">
      <w:pPr>
        <w:pStyle w:val="Heading2"/>
      </w:pPr>
      <w:r>
        <w:t>Reading a Wine List</w:t>
      </w:r>
    </w:p>
    <w:p w14:paraId="01C61309" w14:textId="77777777" w:rsidR="00B12DDA" w:rsidRDefault="00B12DDA" w:rsidP="00B12DDA">
      <w:pPr>
        <w:spacing w:after="200" w:line="276" w:lineRule="auto"/>
      </w:pPr>
      <w:r>
        <w:rPr>
          <w:b/>
          <w:bCs/>
        </w:rPr>
        <w:t>Strategy:</w:t>
      </w:r>
      <w:r>
        <w:t xml:space="preserve"> Find familiar regions from the twelve above. The second or third least expensive option is almost always solid—the cheapest exists to make the next one look reasonable.</w:t>
      </w:r>
    </w:p>
    <w:p w14:paraId="26D4DF24" w14:textId="77777777" w:rsidR="00B12DDA" w:rsidRDefault="00B12DDA" w:rsidP="00B12DDA">
      <w:pPr>
        <w:spacing w:after="200" w:line="276" w:lineRule="auto"/>
        <w:ind w:firstLine="360"/>
      </w:pPr>
      <w:r>
        <w:rPr>
          <w:b/>
          <w:bCs/>
        </w:rPr>
        <w:lastRenderedPageBreak/>
        <w:t>What to say to the sommelier:</w:t>
      </w:r>
      <w:r>
        <w:t xml:space="preserve"> “We’re having the steak and the fish. Can you recommend something interesting around [price]?” Confident, </w:t>
      </w:r>
      <w:proofErr w:type="gramStart"/>
      <w:r>
        <w:t>specific</w:t>
      </w:r>
      <w:proofErr w:type="gramEnd"/>
      <w:r>
        <w:t>, shows you know enough to delegate.</w:t>
      </w:r>
    </w:p>
    <w:p w14:paraId="4F813BA0" w14:textId="77777777" w:rsidR="00B12DDA" w:rsidRDefault="00B12DDA" w:rsidP="00B12DDA">
      <w:pPr>
        <w:spacing w:after="200" w:line="276" w:lineRule="auto"/>
        <w:ind w:firstLine="360"/>
      </w:pPr>
      <w:r>
        <w:rPr>
          <w:b/>
          <w:bCs/>
        </w:rPr>
        <w:t>The value zone:</w:t>
      </w:r>
      <w:r>
        <w:t xml:space="preserve"> The best wines on any list are usually $60–$120 at a fine dining restaurant. This is where sommeliers hide their personal favorites.</w:t>
      </w:r>
    </w:p>
    <w:p w14:paraId="2BD947E9"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49A886DE" w14:textId="77777777" w:rsidR="00B12DDA" w:rsidRDefault="00B12DDA" w:rsidP="00B12DDA">
      <w:pPr>
        <w:shd w:val="clear" w:color="auto" w:fill="FFF5EB"/>
        <w:spacing w:after="280"/>
        <w:ind w:left="360" w:right="360"/>
      </w:pPr>
      <w:r>
        <w:rPr>
          <w:sz w:val="22"/>
          <w:szCs w:val="22"/>
        </w:rPr>
        <w:t>Sommeliers judge how you treat them, not what you order. “What do you love on this list right now?” gets better wine than ordering the most expensive bottle without looking up.</w:t>
      </w:r>
    </w:p>
    <w:p w14:paraId="614AC897" w14:textId="77777777" w:rsidR="00B12DDA" w:rsidRDefault="00B12DDA" w:rsidP="00B12DDA">
      <w:pPr>
        <w:pStyle w:val="Heading2"/>
      </w:pPr>
      <w:r>
        <w:t>Tasting at the Table</w:t>
      </w:r>
    </w:p>
    <w:p w14:paraId="0CFE2FCF" w14:textId="77777777" w:rsidR="00B12DDA" w:rsidRDefault="00B12DDA" w:rsidP="00B12DDA">
      <w:pPr>
        <w:spacing w:after="200" w:line="276" w:lineRule="auto"/>
      </w:pPr>
      <w:r>
        <w:rPr>
          <w:b/>
          <w:bCs/>
        </w:rPr>
        <w:t>The presentation:</w:t>
      </w:r>
      <w:r>
        <w:t xml:space="preserve"> The server shows the bottle. You’re confirming it’s what you ordered. Quick glance, nod.</w:t>
      </w:r>
    </w:p>
    <w:p w14:paraId="0E7CE1B5" w14:textId="77777777" w:rsidR="00B12DDA" w:rsidRDefault="00B12DDA" w:rsidP="00B12DDA">
      <w:pPr>
        <w:spacing w:after="200" w:line="276" w:lineRule="auto"/>
      </w:pPr>
      <w:r>
        <w:rPr>
          <w:b/>
          <w:bCs/>
        </w:rPr>
        <w:t>The pour:</w:t>
      </w:r>
      <w:r>
        <w:t xml:space="preserve"> A small amount for you to taste. You’re checking for flaws (mainly cork taint—a musty, wet-cardboard smell), not whether you like the style.</w:t>
      </w:r>
    </w:p>
    <w:p w14:paraId="67EB977F" w14:textId="77777777" w:rsidR="00B12DDA" w:rsidRDefault="00B12DDA" w:rsidP="00B12DDA">
      <w:pPr>
        <w:spacing w:after="200" w:line="276" w:lineRule="auto"/>
      </w:pPr>
      <w:r>
        <w:rPr>
          <w:b/>
          <w:bCs/>
        </w:rPr>
        <w:t>The move:</w:t>
      </w:r>
      <w:r>
        <w:t xml:space="preserve"> Swirl gently, sniff, sip. If clean: “That’s great, thank you.” Done in fifteen seconds.</w:t>
      </w:r>
    </w:p>
    <w:p w14:paraId="541FCC8F" w14:textId="77777777" w:rsidR="00B12DDA" w:rsidRDefault="00B12DDA" w:rsidP="00B12DDA">
      <w:pPr>
        <w:spacing w:after="200" w:line="276" w:lineRule="auto"/>
      </w:pPr>
      <w:r>
        <w:rPr>
          <w:b/>
          <w:bCs/>
        </w:rPr>
        <w:t>Never:</w:t>
      </w:r>
      <w:r>
        <w:t xml:space="preserve"> Don’t sniff the cork. Don’t hold the glass up for theatrical inspection. Don’t send it back because you don’t like the style.</w:t>
      </w:r>
    </w:p>
    <w:p w14:paraId="62F77997"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Cork taint: </w:t>
      </w:r>
      <w:r>
        <w:rPr>
          <w:sz w:val="22"/>
          <w:szCs w:val="22"/>
        </w:rPr>
        <w:t xml:space="preserve">Chemical compound (TCA) from contaminated corks. </w:t>
      </w:r>
      <w:proofErr w:type="gramStart"/>
      <w:r>
        <w:rPr>
          <w:sz w:val="22"/>
          <w:szCs w:val="22"/>
        </w:rPr>
        <w:t>Smells</w:t>
      </w:r>
      <w:proofErr w:type="gramEnd"/>
      <w:r>
        <w:rPr>
          <w:sz w:val="22"/>
          <w:szCs w:val="22"/>
        </w:rPr>
        <w:t xml:space="preserve"> like wet cardboard. Affects 3–5% of natural-cork bottles.</w:t>
      </w:r>
    </w:p>
    <w:p w14:paraId="4B00886C" w14:textId="77777777" w:rsidR="00B12DDA" w:rsidRDefault="00B12DDA" w:rsidP="00B12DDA">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 xml:space="preserve">In traditional settings, the wine ritual defaults to the host or senior man. Take it </w:t>
      </w:r>
      <w:proofErr w:type="gramStart"/>
      <w:r>
        <w:rPr>
          <w:i/>
          <w:iCs/>
          <w:color w:val="666666"/>
          <w:sz w:val="22"/>
          <w:szCs w:val="22"/>
        </w:rPr>
        <w:t>confidently—</w:t>
      </w:r>
      <w:proofErr w:type="gramEnd"/>
      <w:r>
        <w:rPr>
          <w:i/>
          <w:iCs/>
          <w:color w:val="666666"/>
          <w:sz w:val="22"/>
          <w:szCs w:val="22"/>
        </w:rPr>
        <w:t>it’s a courtesy, not a test.</w:t>
      </w:r>
    </w:p>
    <w:p w14:paraId="6E7E66A8" w14:textId="77777777" w:rsidR="00B12DDA" w:rsidRDefault="00B12DDA" w:rsidP="00B12DDA">
      <w:pPr>
        <w:pBdr>
          <w:left w:val="single" w:sz="6" w:space="8" w:color="FF6B35"/>
        </w:pBdr>
        <w:spacing w:before="200" w:after="200"/>
        <w:ind w:left="360" w:right="360"/>
      </w:pPr>
      <w:r>
        <w:rPr>
          <w:rFonts w:ascii="Helvetica Neue" w:eastAsia="Helvetica Neue" w:hAnsi="Helvetica Neue" w:cs="Helvetica Neue"/>
          <w:b/>
          <w:bCs/>
          <w:color w:val="FF6B35"/>
          <w:sz w:val="20"/>
          <w:szCs w:val="20"/>
        </w:rPr>
        <w:t xml:space="preserve">♀ FOR HER: </w:t>
      </w:r>
      <w:r>
        <w:rPr>
          <w:i/>
          <w:iCs/>
          <w:color w:val="666666"/>
          <w:sz w:val="22"/>
          <w:szCs w:val="22"/>
        </w:rPr>
        <w:t>If the server defaults to presenting the wine to a man and you ordered it, a simple “That’s mine, thanks” redirects without drama.</w:t>
      </w:r>
    </w:p>
    <w:p w14:paraId="0235298E" w14:textId="77777777" w:rsidR="00B12DDA" w:rsidRDefault="00B12DDA" w:rsidP="00B12DDA">
      <w:pPr>
        <w:pStyle w:val="Heading2"/>
      </w:pPr>
      <w:r>
        <w:t>Building Your First Collection</w:t>
      </w:r>
    </w:p>
    <w:p w14:paraId="4C87DD10" w14:textId="77777777" w:rsidR="00B12DDA" w:rsidRDefault="00B12DDA" w:rsidP="00B12DDA">
      <w:pPr>
        <w:spacing w:after="200" w:line="276" w:lineRule="auto"/>
      </w:pPr>
      <w:r>
        <w:t>You need a cool, dark place, a dozen bottles, and a sense of what you like:</w:t>
      </w:r>
    </w:p>
    <w:p w14:paraId="13389CAA" w14:textId="77777777" w:rsidR="00B12DDA" w:rsidRDefault="00B12DDA" w:rsidP="00B12DDA">
      <w:pPr>
        <w:spacing w:after="200" w:line="276" w:lineRule="auto"/>
      </w:pPr>
      <w:r>
        <w:rPr>
          <w:b/>
          <w:bCs/>
        </w:rPr>
        <w:t>6 to drink now:</w:t>
      </w:r>
      <w:r>
        <w:t xml:space="preserve"> Napa Cab ($30–60), Burgundy white ($25–45), Champagne ($40–70), Barolo ($40–70), NZ Sauvignon Blanc ($15–25), Rioja </w:t>
      </w:r>
      <w:proofErr w:type="spellStart"/>
      <w:r>
        <w:t>Reserva</w:t>
      </w:r>
      <w:proofErr w:type="spellEnd"/>
      <w:r>
        <w:t xml:space="preserve"> ($20–35).</w:t>
      </w:r>
    </w:p>
    <w:p w14:paraId="7DDED4CF" w14:textId="77777777" w:rsidR="00B12DDA" w:rsidRDefault="00B12DDA" w:rsidP="00B12DDA">
      <w:pPr>
        <w:spacing w:after="200" w:line="276" w:lineRule="auto"/>
      </w:pPr>
      <w:r>
        <w:rPr>
          <w:b/>
          <w:bCs/>
        </w:rPr>
        <w:t>6 to hold (3–5 years):</w:t>
      </w:r>
      <w:r>
        <w:t xml:space="preserve"> Classified Bordeaux ($50–150), premier cru Burgundy red ($60–200), top Napa Cab ($80–200), quality Barolo ($60–120), plus two bottles of whatever you love.</w:t>
      </w:r>
    </w:p>
    <w:p w14:paraId="68970C19" w14:textId="77777777" w:rsidR="00B12DDA" w:rsidRDefault="00B12DDA" w:rsidP="00B12DDA">
      <w:pPr>
        <w:spacing w:after="200" w:line="276" w:lineRule="auto"/>
        <w:ind w:firstLine="360"/>
      </w:pPr>
      <w:r>
        <w:t>Total investment: $500–$1,500 for a collection that gives you something for any occasion and genuine stories to share.</w:t>
      </w:r>
    </w:p>
    <w:p w14:paraId="05B80183" w14:textId="77777777" w:rsidR="00B12DDA" w:rsidRDefault="00B12DDA" w:rsidP="00B12DDA">
      <w:pPr>
        <w:pStyle w:val="Heading2"/>
      </w:pPr>
      <w:r>
        <w:t>The New Wine Conversations</w:t>
      </w:r>
    </w:p>
    <w:p w14:paraId="7F1EBDAD" w14:textId="77777777" w:rsidR="00B12DDA" w:rsidRDefault="00B12DDA" w:rsidP="00B12DDA">
      <w:pPr>
        <w:spacing w:after="200" w:line="276" w:lineRule="auto"/>
      </w:pPr>
      <w:r>
        <w:rPr>
          <w:b/>
          <w:bCs/>
        </w:rPr>
        <w:t>Natural wine:</w:t>
      </w:r>
      <w:r>
        <w:t xml:space="preserve"> Minimal intervention, no added sulfites, native yeasts. </w:t>
      </w:r>
      <w:proofErr w:type="gramStart"/>
      <w:r>
        <w:t>Can</w:t>
      </w:r>
      <w:proofErr w:type="gramEnd"/>
      <w:r>
        <w:t xml:space="preserve"> taste funky. Younger professionals love it. You don’t have to, but know it exists.</w:t>
      </w:r>
    </w:p>
    <w:p w14:paraId="595F93CD" w14:textId="77777777" w:rsidR="00B12DDA" w:rsidRDefault="00B12DDA" w:rsidP="00B12DDA">
      <w:pPr>
        <w:spacing w:after="200" w:line="276" w:lineRule="auto"/>
      </w:pPr>
      <w:r>
        <w:rPr>
          <w:b/>
          <w:bCs/>
        </w:rPr>
        <w:lastRenderedPageBreak/>
        <w:t>Orange wine:</w:t>
      </w:r>
      <w:r>
        <w:t xml:space="preserve"> White wine made like red (extended skin contact). Amber-colored, textured. The trendiest category in wine </w:t>
      </w:r>
      <w:proofErr w:type="gramStart"/>
      <w:r>
        <w:t>right</w:t>
      </w:r>
      <w:proofErr w:type="gramEnd"/>
      <w:r>
        <w:t xml:space="preserve"> now.</w:t>
      </w:r>
    </w:p>
    <w:p w14:paraId="42B60659" w14:textId="77777777" w:rsidR="00B12DDA" w:rsidRDefault="00B12DDA" w:rsidP="00B12DDA">
      <w:pPr>
        <w:spacing w:after="200" w:line="276" w:lineRule="auto"/>
      </w:pPr>
      <w:r>
        <w:rPr>
          <w:b/>
          <w:bCs/>
        </w:rPr>
        <w:t>Biodynamic wine:</w:t>
      </w:r>
      <w:r>
        <w:t xml:space="preserve"> Beyond organic—includes lunar cycles and holistic agriculture. Sounds eccentric, but many of Burgundy’s best producers are biodynamic. Mentioning it signals awareness.</w:t>
      </w:r>
    </w:p>
    <w:p w14:paraId="5C1E6D3B"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Natural wine: </w:t>
      </w:r>
      <w:r>
        <w:rPr>
          <w:sz w:val="22"/>
          <w:szCs w:val="22"/>
        </w:rPr>
        <w:t>Wine with minimal intervention: native yeasts, no added sulfites, organic farming. The counter-cultural movement in wine.</w:t>
      </w:r>
    </w:p>
    <w:p w14:paraId="165155AA"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49501D72" w14:textId="77777777" w:rsidR="00B12DDA" w:rsidRDefault="00B12DDA" w:rsidP="00B12DDA">
      <w:pPr>
        <w:spacing w:after="100"/>
        <w:ind w:left="360"/>
      </w:pPr>
      <w:r>
        <w:rPr>
          <w:color w:val="10B981"/>
          <w:sz w:val="22"/>
          <w:szCs w:val="22"/>
        </w:rPr>
        <w:t xml:space="preserve">• </w:t>
      </w:r>
      <w:r>
        <w:rPr>
          <w:sz w:val="22"/>
          <w:szCs w:val="22"/>
        </w:rPr>
        <w:t xml:space="preserve">Six grapes cover 80%: Cab Sauv, Pinot Noir, Merlot, Chardonnay, </w:t>
      </w:r>
      <w:proofErr w:type="spellStart"/>
      <w:r>
        <w:rPr>
          <w:sz w:val="22"/>
          <w:szCs w:val="22"/>
        </w:rPr>
        <w:t>Sauv</w:t>
      </w:r>
      <w:proofErr w:type="spellEnd"/>
      <w:r>
        <w:rPr>
          <w:sz w:val="22"/>
          <w:szCs w:val="22"/>
        </w:rPr>
        <w:t xml:space="preserve"> Blanc, Riesling.</w:t>
      </w:r>
    </w:p>
    <w:p w14:paraId="21866B38" w14:textId="77777777" w:rsidR="00B12DDA" w:rsidRDefault="00B12DDA" w:rsidP="00B12DDA">
      <w:pPr>
        <w:spacing w:after="100"/>
        <w:ind w:left="360"/>
      </w:pPr>
      <w:r>
        <w:rPr>
          <w:color w:val="10B981"/>
          <w:sz w:val="22"/>
          <w:szCs w:val="22"/>
        </w:rPr>
        <w:t xml:space="preserve">• </w:t>
      </w:r>
      <w:r>
        <w:rPr>
          <w:sz w:val="22"/>
          <w:szCs w:val="22"/>
        </w:rPr>
        <w:t>Twelve regions to know: Bordeaux, Burgundy, Napa, Champagne, Tuscany, Piedmont, Rioja, Willamette, Sonoma, Rhône, NZ, Argentina.</w:t>
      </w:r>
    </w:p>
    <w:p w14:paraId="3CCBFDCA" w14:textId="77777777" w:rsidR="00B12DDA" w:rsidRDefault="00B12DDA" w:rsidP="00B12DDA">
      <w:pPr>
        <w:spacing w:after="100"/>
        <w:ind w:left="360"/>
      </w:pPr>
      <w:r>
        <w:rPr>
          <w:color w:val="10B981"/>
          <w:sz w:val="22"/>
          <w:szCs w:val="22"/>
        </w:rPr>
        <w:t xml:space="preserve">• </w:t>
      </w:r>
      <w:r>
        <w:rPr>
          <w:sz w:val="22"/>
          <w:szCs w:val="22"/>
        </w:rPr>
        <w:t>Tasting ritual: swirl, sniff, sip, nod. Never sniff the cork.</w:t>
      </w:r>
    </w:p>
    <w:p w14:paraId="78D3FBEE" w14:textId="77777777" w:rsidR="00B12DDA" w:rsidRDefault="00B12DDA" w:rsidP="00B12DDA">
      <w:pPr>
        <w:spacing w:after="100"/>
        <w:ind w:left="360"/>
      </w:pPr>
      <w:r>
        <w:rPr>
          <w:color w:val="10B981"/>
          <w:sz w:val="22"/>
          <w:szCs w:val="22"/>
        </w:rPr>
        <w:t xml:space="preserve">• </w:t>
      </w:r>
      <w:r>
        <w:rPr>
          <w:sz w:val="22"/>
          <w:szCs w:val="22"/>
        </w:rPr>
        <w:t>Best value on a wine list: $60–$120 range. Ask the sommelier.</w:t>
      </w:r>
    </w:p>
    <w:p w14:paraId="7774D996" w14:textId="77777777" w:rsidR="00B12DDA" w:rsidRDefault="00B12DDA" w:rsidP="00B12DDA">
      <w:pPr>
        <w:spacing w:after="100"/>
        <w:ind w:left="360"/>
      </w:pPr>
      <w:r>
        <w:rPr>
          <w:color w:val="10B981"/>
          <w:sz w:val="22"/>
          <w:szCs w:val="22"/>
        </w:rPr>
        <w:t xml:space="preserve">• </w:t>
      </w:r>
      <w:r>
        <w:rPr>
          <w:sz w:val="22"/>
          <w:szCs w:val="22"/>
        </w:rPr>
        <w:t>Start a 12-bottle collection for under $1,500.</w:t>
      </w:r>
    </w:p>
    <w:p w14:paraId="58CC40B5" w14:textId="77777777" w:rsidR="00B12DDA" w:rsidRDefault="00B12DDA" w:rsidP="00B12DDA">
      <w:r>
        <w:br w:type="page"/>
      </w:r>
    </w:p>
    <w:p w14:paraId="28160B6C"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5</w:t>
      </w:r>
    </w:p>
    <w:p w14:paraId="70C106DF" w14:textId="77777777" w:rsidR="00B12DDA" w:rsidRDefault="00B12DDA" w:rsidP="00B12DDA">
      <w:pPr>
        <w:spacing w:after="300"/>
        <w:jc w:val="center"/>
      </w:pPr>
      <w:r>
        <w:rPr>
          <w:b/>
          <w:bCs/>
          <w:sz w:val="40"/>
          <w:szCs w:val="40"/>
        </w:rPr>
        <w:t>Spirits, Cocktails &amp; the Bar Cart</w:t>
      </w:r>
    </w:p>
    <w:p w14:paraId="383194A5" w14:textId="77777777" w:rsidR="00B12DDA" w:rsidRDefault="00B12DDA" w:rsidP="00B12DDA">
      <w:pPr>
        <w:pBdr>
          <w:bottom w:val="single" w:sz="4" w:space="1" w:color="FF6B35"/>
        </w:pBdr>
        <w:spacing w:after="200"/>
        <w:jc w:val="center"/>
      </w:pPr>
    </w:p>
    <w:p w14:paraId="61204CB0" w14:textId="77777777" w:rsidR="00B12DDA" w:rsidRDefault="00B12DDA" w:rsidP="00B12DDA">
      <w:pPr>
        <w:spacing w:after="120"/>
      </w:pPr>
    </w:p>
    <w:p w14:paraId="2F2AF878" w14:textId="77777777" w:rsidR="00B12DDA" w:rsidRDefault="00B12DDA" w:rsidP="00B12DDA">
      <w:pPr>
        <w:spacing w:after="200" w:line="276" w:lineRule="auto"/>
      </w:pPr>
      <w:r>
        <w:t>The wine list gets the attention, but the real conversations often happen later—at the bar after dinner, in the hotel lounge, at the cigar terrace at 10pm. This is the world of spirits, and it has its own vocabulary, hierarchy, and culture.</w:t>
      </w:r>
    </w:p>
    <w:p w14:paraId="1E8AE917" w14:textId="77777777" w:rsidR="00B12DDA" w:rsidRDefault="00B12DDA" w:rsidP="00B12DDA">
      <w:pPr>
        <w:pStyle w:val="Heading2"/>
      </w:pPr>
      <w:r>
        <w:t>Whiskey: The Essential Primer</w:t>
      </w:r>
    </w:p>
    <w:p w14:paraId="521CD47F" w14:textId="77777777" w:rsidR="00B12DDA" w:rsidRDefault="00B12DDA" w:rsidP="00B12DDA">
      <w:pPr>
        <w:spacing w:after="200" w:line="276" w:lineRule="auto"/>
      </w:pPr>
      <w:r>
        <w:rPr>
          <w:b/>
          <w:bCs/>
        </w:rPr>
        <w:t>The spelling:</w:t>
      </w:r>
      <w:r>
        <w:t xml:space="preserve"> “Whiskey” with an “e” is American and Irish. “Whisky” without is Scottish, Canadian, and Japanese. Small detail, big signal.</w:t>
      </w:r>
    </w:p>
    <w:p w14:paraId="3710EE5E" w14:textId="77777777" w:rsidR="00B12DDA" w:rsidRDefault="00B12DDA" w:rsidP="00B12DDA">
      <w:pPr>
        <w:pStyle w:val="Heading3"/>
      </w:pPr>
      <w:r>
        <w:t>Scotch Whisky</w:t>
      </w:r>
    </w:p>
    <w:p w14:paraId="1F956B03" w14:textId="77777777" w:rsidR="00B12DDA" w:rsidRDefault="00B12DDA" w:rsidP="00B12DDA">
      <w:pPr>
        <w:spacing w:after="200" w:line="276" w:lineRule="auto"/>
      </w:pPr>
      <w:r>
        <w:t>Scotch is whisky made in Scotland, aged at least three years. It’s the spirit of the traditional business establishment.</w:t>
      </w:r>
    </w:p>
    <w:p w14:paraId="423703EB" w14:textId="77777777" w:rsidR="00B12DDA" w:rsidRDefault="00B12DDA" w:rsidP="00B12DDA">
      <w:pPr>
        <w:spacing w:after="200" w:line="276" w:lineRule="auto"/>
      </w:pPr>
      <w:r>
        <w:rPr>
          <w:b/>
          <w:bCs/>
        </w:rPr>
        <w:t>Single malt vs. blended:</w:t>
      </w:r>
      <w:r>
        <w:t xml:space="preserve"> Single malt comes from one distillery using only malted barley. Blended combines multiple distilleries. Single malt is considered more prestigious, but great blends exist (Johnnie Walker Blue, Chivas 18).</w:t>
      </w:r>
    </w:p>
    <w:p w14:paraId="539E2031" w14:textId="77777777" w:rsidR="00B12DDA" w:rsidRDefault="00B12DDA" w:rsidP="00B12DDA">
      <w:pPr>
        <w:spacing w:after="200" w:line="276" w:lineRule="auto"/>
      </w:pPr>
      <w:r>
        <w:rPr>
          <w:b/>
          <w:bCs/>
        </w:rPr>
        <w:t>The regions you’ll hear:</w:t>
      </w:r>
      <w:r>
        <w:t xml:space="preserve"> </w:t>
      </w:r>
      <w:r>
        <w:rPr>
          <w:i/>
          <w:iCs/>
        </w:rPr>
        <w:t>Islay</w:t>
      </w:r>
      <w:r>
        <w:t xml:space="preserve"> (EYE-</w:t>
      </w:r>
      <w:proofErr w:type="spellStart"/>
      <w:proofErr w:type="gramStart"/>
      <w:r>
        <w:t>luh</w:t>
      </w:r>
      <w:proofErr w:type="spellEnd"/>
      <w:r>
        <w:t>)—</w:t>
      </w:r>
      <w:proofErr w:type="gramEnd"/>
      <w:r>
        <w:t xml:space="preserve">intensely smoky, peaty (Laphroaig, Lagavulin, Ardbeg). </w:t>
      </w:r>
      <w:r>
        <w:rPr>
          <w:i/>
          <w:iCs/>
        </w:rPr>
        <w:t>Speyside</w:t>
      </w:r>
      <w:r>
        <w:t>—smoother, more elegant (Macallan, Glenfiddich, Glenlivet).</w:t>
      </w:r>
    </w:p>
    <w:p w14:paraId="7445DF20" w14:textId="77777777" w:rsidR="00B12DDA" w:rsidRDefault="00B12DDA" w:rsidP="00B12DDA">
      <w:pPr>
        <w:spacing w:after="200" w:line="276" w:lineRule="auto"/>
      </w:pPr>
      <w:r>
        <w:rPr>
          <w:b/>
          <w:bCs/>
        </w:rPr>
        <w:t>Names to know:</w:t>
      </w:r>
      <w:r>
        <w:t xml:space="preserve"> The Macallan (the Bordeaux of scotch), Lagavulin (the thinking person’s Islay), Glenmorangie (elegant, approachable), Oban (great middle ground).</w:t>
      </w:r>
    </w:p>
    <w:p w14:paraId="378DBAF9"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Peated: </w:t>
      </w:r>
      <w:r>
        <w:rPr>
          <w:sz w:val="22"/>
          <w:szCs w:val="22"/>
        </w:rPr>
        <w:t>Whisky made with barley dried over peat fires. Smoky, earthy character. Islay scotches are the most heavily peated.</w:t>
      </w:r>
    </w:p>
    <w:p w14:paraId="534AAF1C"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Single malt: </w:t>
      </w:r>
      <w:r>
        <w:rPr>
          <w:sz w:val="22"/>
          <w:szCs w:val="22"/>
        </w:rPr>
        <w:t>Whisky from a single distillery using 100% malted barley. Not blended with whisky from other distilleries.</w:t>
      </w:r>
    </w:p>
    <w:p w14:paraId="732C980A" w14:textId="77777777" w:rsidR="00B12DDA" w:rsidRDefault="00B12DDA" w:rsidP="00B12DDA">
      <w:pPr>
        <w:pStyle w:val="Heading3"/>
      </w:pPr>
      <w:r>
        <w:t>Bourbon &amp; American Whiskey</w:t>
      </w:r>
    </w:p>
    <w:p w14:paraId="10D1B3CB" w14:textId="77777777" w:rsidR="00B12DDA" w:rsidRDefault="00B12DDA" w:rsidP="00B12DDA">
      <w:pPr>
        <w:spacing w:after="200" w:line="276" w:lineRule="auto"/>
      </w:pPr>
      <w:r>
        <w:t>Bourbon has undergone a cultural renaissance. Twenty years ago, your grandfather’s drink. Today, the fastest-growing spirits segment, with allocated bottles selling for thousands on the secondary market.</w:t>
      </w:r>
    </w:p>
    <w:p w14:paraId="57EB2579" w14:textId="77777777" w:rsidR="00B12DDA" w:rsidRDefault="00B12DDA" w:rsidP="00B12DDA">
      <w:pPr>
        <w:spacing w:after="200" w:line="276" w:lineRule="auto"/>
      </w:pPr>
      <w:r>
        <w:rPr>
          <w:b/>
          <w:bCs/>
        </w:rPr>
        <w:t>What makes it bourbon:</w:t>
      </w:r>
      <w:r>
        <w:t xml:space="preserve"> Made in the U.S., 51%+ corn, aged in new charred oak barrels.</w:t>
      </w:r>
    </w:p>
    <w:p w14:paraId="73096BAB" w14:textId="77777777" w:rsidR="00B12DDA" w:rsidRDefault="00B12DDA" w:rsidP="00B12DDA">
      <w:pPr>
        <w:spacing w:after="200" w:line="276" w:lineRule="auto"/>
      </w:pPr>
      <w:r>
        <w:rPr>
          <w:b/>
          <w:bCs/>
        </w:rPr>
        <w:t>The hierarchy:</w:t>
      </w:r>
      <w:r>
        <w:t xml:space="preserve"> Entry: Maker’s Mark, Woodford Reserve, Buffalo Trace. Mid: Blanton’s, Four Roses Single Barrel, Wild Turkey Rare Breed. Trophy: Pappy Van Winkle (Pappy 23 can sell for $3,000+), William Larue Weller, George T. Stagg.</w:t>
      </w:r>
    </w:p>
    <w:p w14:paraId="4B7481B9"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Allocated: </w:t>
      </w:r>
      <w:r>
        <w:rPr>
          <w:sz w:val="22"/>
          <w:szCs w:val="22"/>
        </w:rPr>
        <w:t>A bourbon so limited that retailers receive small quantities. The demand-to-supply imbalance creates secondary markets and hunting culture.</w:t>
      </w:r>
    </w:p>
    <w:p w14:paraId="4FA160C3" w14:textId="77777777" w:rsidR="00B12DDA" w:rsidRDefault="00B12DDA" w:rsidP="00B12DDA">
      <w:pPr>
        <w:pStyle w:val="Heading3"/>
      </w:pPr>
      <w:r>
        <w:lastRenderedPageBreak/>
        <w:t>Japanese Whisky</w:t>
      </w:r>
    </w:p>
    <w:p w14:paraId="7D09E869" w14:textId="77777777" w:rsidR="00B12DDA" w:rsidRDefault="00B12DDA" w:rsidP="00B12DDA">
      <w:pPr>
        <w:spacing w:after="200" w:line="276" w:lineRule="auto"/>
      </w:pPr>
      <w:r>
        <w:t>Inspired by Scottish traditions, executed with Japanese precision. These whiskies have won international competitions and developed cult followings.</w:t>
      </w:r>
    </w:p>
    <w:p w14:paraId="0026009B" w14:textId="77777777" w:rsidR="00B12DDA" w:rsidRDefault="00B12DDA" w:rsidP="00B12DDA">
      <w:pPr>
        <w:spacing w:after="200" w:line="276" w:lineRule="auto"/>
      </w:pPr>
      <w:r>
        <w:rPr>
          <w:b/>
          <w:bCs/>
        </w:rPr>
        <w:t>Names to know:</w:t>
      </w:r>
      <w:r>
        <w:t xml:space="preserve"> Yamazaki (the most famous—Yamazaki 18 is $400+), </w:t>
      </w:r>
      <w:proofErr w:type="spellStart"/>
      <w:r>
        <w:t>Hakushu</w:t>
      </w:r>
      <w:proofErr w:type="spellEnd"/>
      <w:r>
        <w:t>, Hibiki (a stunning blend), Nikka. Scarcity is real—Japanese distilleries underestimated demand.</w:t>
      </w:r>
    </w:p>
    <w:p w14:paraId="4CF1E28B" w14:textId="77777777" w:rsidR="00B12DDA" w:rsidRDefault="00B12DDA" w:rsidP="00B12DDA">
      <w:pPr>
        <w:spacing w:after="200" w:line="276" w:lineRule="auto"/>
        <w:ind w:firstLine="360"/>
      </w:pPr>
      <w:r>
        <w:rPr>
          <w:b/>
          <w:bCs/>
        </w:rPr>
        <w:t>Why it matters:</w:t>
      </w:r>
      <w:r>
        <w:t xml:space="preserve"> Mentioning Japanese whisky signals sophistication beyond the Western spirits canon.</w:t>
      </w:r>
    </w:p>
    <w:p w14:paraId="768CDD17" w14:textId="77777777" w:rsidR="00B12DDA" w:rsidRDefault="00B12DDA" w:rsidP="00B12DDA">
      <w:pPr>
        <w:pStyle w:val="Heading2"/>
      </w:pPr>
      <w:r>
        <w:t>Tequila &amp; Mezcal: The Agave Elevation</w:t>
      </w:r>
    </w:p>
    <w:p w14:paraId="150AA77B" w14:textId="77777777" w:rsidR="00B12DDA" w:rsidRDefault="00B12DDA" w:rsidP="00B12DDA">
      <w:pPr>
        <w:spacing w:after="200" w:line="276" w:lineRule="auto"/>
      </w:pPr>
      <w:r>
        <w:t>Tequila completed the most dramatic brand transformation in spirits history—from spring-break shots to $200 sipping bottles.</w:t>
      </w:r>
    </w:p>
    <w:p w14:paraId="54C7D15B" w14:textId="77777777" w:rsidR="00B12DDA" w:rsidRDefault="00B12DDA" w:rsidP="00B12DDA">
      <w:pPr>
        <w:spacing w:after="200" w:line="276" w:lineRule="auto"/>
      </w:pPr>
      <w:r>
        <w:rPr>
          <w:b/>
          <w:bCs/>
        </w:rPr>
        <w:t>The tiers:</w:t>
      </w:r>
      <w:r>
        <w:t xml:space="preserve"> Blanco (unaged, pure agave), Reposado (2–12 months in oak), </w:t>
      </w:r>
      <w:proofErr w:type="spellStart"/>
      <w:r>
        <w:t>Añejo</w:t>
      </w:r>
      <w:proofErr w:type="spellEnd"/>
      <w:r>
        <w:t xml:space="preserve"> (1–3 years), Extra </w:t>
      </w:r>
      <w:proofErr w:type="spellStart"/>
      <w:r>
        <w:t>Añejo</w:t>
      </w:r>
      <w:proofErr w:type="spellEnd"/>
      <w:r>
        <w:t xml:space="preserve"> (3+ years—the luxury tier).</w:t>
      </w:r>
    </w:p>
    <w:p w14:paraId="10B76854" w14:textId="77777777" w:rsidR="00B12DDA" w:rsidRDefault="00B12DDA" w:rsidP="00B12DDA">
      <w:pPr>
        <w:spacing w:after="200" w:line="276" w:lineRule="auto"/>
      </w:pPr>
      <w:r>
        <w:rPr>
          <w:b/>
          <w:bCs/>
        </w:rPr>
        <w:t>Mezcal</w:t>
      </w:r>
      <w:r>
        <w:t xml:space="preserve"> is tequila’s smoky, artisanal cousin. Any of 30</w:t>
      </w:r>
      <w:proofErr w:type="gramStart"/>
      <w:r>
        <w:t>+ agave</w:t>
      </w:r>
      <w:proofErr w:type="gramEnd"/>
      <w:r>
        <w:t xml:space="preserve"> varieties, roasted in underground pits. The spirit of the moment in craft cocktail culture.</w:t>
      </w:r>
    </w:p>
    <w:p w14:paraId="672A10F1"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Mezcal: </w:t>
      </w:r>
      <w:r>
        <w:rPr>
          <w:sz w:val="22"/>
          <w:szCs w:val="22"/>
        </w:rPr>
        <w:t xml:space="preserve">Spirit from any agave variety, typically </w:t>
      </w:r>
      <w:proofErr w:type="spellStart"/>
      <w:r>
        <w:rPr>
          <w:sz w:val="22"/>
          <w:szCs w:val="22"/>
        </w:rPr>
        <w:t>pit</w:t>
      </w:r>
      <w:proofErr w:type="spellEnd"/>
      <w:r>
        <w:rPr>
          <w:sz w:val="22"/>
          <w:szCs w:val="22"/>
        </w:rPr>
        <w:t>-roasted. Smoky, complex, artisanal. Craft tequila.</w:t>
      </w:r>
    </w:p>
    <w:p w14:paraId="53D8D0C1" w14:textId="77777777" w:rsidR="00B12DDA" w:rsidRDefault="00B12DDA" w:rsidP="00B12DDA">
      <w:pPr>
        <w:pStyle w:val="Heading2"/>
      </w:pPr>
      <w:r>
        <w:t>Cognac &amp; After-Dinner Pours</w:t>
      </w:r>
    </w:p>
    <w:p w14:paraId="3FCD68D6" w14:textId="77777777" w:rsidR="00B12DDA" w:rsidRDefault="00B12DDA" w:rsidP="00B12DDA">
      <w:pPr>
        <w:spacing w:after="200" w:line="276" w:lineRule="auto"/>
      </w:pPr>
      <w:r>
        <w:rPr>
          <w:b/>
          <w:bCs/>
        </w:rPr>
        <w:t>Cognac:</w:t>
      </w:r>
      <w:r>
        <w:t xml:space="preserve"> French brandy from the Cognac region. VS (2+ years), VSOP (4+ years), XO (10+ years). Houses: Hennessy, Rémy Martin, Louis XIII ($3,000+).</w:t>
      </w:r>
    </w:p>
    <w:p w14:paraId="463BA2B9" w14:textId="77777777" w:rsidR="00B12DDA" w:rsidRDefault="00B12DDA" w:rsidP="00B12DDA">
      <w:pPr>
        <w:spacing w:after="200" w:line="276" w:lineRule="auto"/>
      </w:pPr>
      <w:r>
        <w:rPr>
          <w:b/>
          <w:bCs/>
        </w:rPr>
        <w:t>Armagnac:</w:t>
      </w:r>
      <w:r>
        <w:t xml:space="preserve"> Cognac’s less famous, often superior sibling. More rustic, more individual, better value. Mentioning it signals depth.</w:t>
      </w:r>
    </w:p>
    <w:p w14:paraId="78DE69E5" w14:textId="77777777" w:rsidR="00B12DDA" w:rsidRDefault="00B12DDA" w:rsidP="00B12DDA">
      <w:pPr>
        <w:pStyle w:val="Heading2"/>
      </w:pPr>
      <w:r>
        <w:t>Classic Cocktails &amp; What Your Order Says</w:t>
      </w:r>
    </w:p>
    <w:p w14:paraId="07917C77" w14:textId="77777777" w:rsidR="00B12DDA" w:rsidRDefault="00B12DDA" w:rsidP="00B12DDA">
      <w:pPr>
        <w:spacing w:after="200" w:line="276" w:lineRule="auto"/>
      </w:pPr>
      <w:r>
        <w:rPr>
          <w:b/>
          <w:bCs/>
        </w:rPr>
        <w:t>Old Fashioned:</w:t>
      </w:r>
      <w:r>
        <w:t xml:space="preserve"> Bourbon, sugar, bitters. The default power drink. Says: classic, confident.</w:t>
      </w:r>
    </w:p>
    <w:p w14:paraId="7360A7E3" w14:textId="77777777" w:rsidR="00B12DDA" w:rsidRDefault="00B12DDA" w:rsidP="00B12DDA">
      <w:pPr>
        <w:spacing w:after="200" w:line="276" w:lineRule="auto"/>
      </w:pPr>
      <w:r>
        <w:rPr>
          <w:b/>
          <w:bCs/>
        </w:rPr>
        <w:t>Negroni:</w:t>
      </w:r>
      <w:r>
        <w:t xml:space="preserve"> Gin, Campari, sweet vermouth. The </w:t>
      </w:r>
      <w:proofErr w:type="spellStart"/>
      <w:r>
        <w:t>aesthetic’s</w:t>
      </w:r>
      <w:proofErr w:type="spellEnd"/>
      <w:r>
        <w:t xml:space="preserve"> choice. Having a massive cultural moment.</w:t>
      </w:r>
    </w:p>
    <w:p w14:paraId="5E159451" w14:textId="77777777" w:rsidR="00B12DDA" w:rsidRDefault="00B12DDA" w:rsidP="00B12DDA">
      <w:pPr>
        <w:spacing w:after="200" w:line="276" w:lineRule="auto"/>
      </w:pPr>
      <w:r>
        <w:rPr>
          <w:b/>
          <w:bCs/>
        </w:rPr>
        <w:t>Martini:</w:t>
      </w:r>
      <w:r>
        <w:t xml:space="preserve"> Gin or vodka, dry vermouth. The most debated cocktail in history. “Dirty” = olive brine (controversial).</w:t>
      </w:r>
    </w:p>
    <w:p w14:paraId="7CE7D425" w14:textId="77777777" w:rsidR="00B12DDA" w:rsidRDefault="00B12DDA" w:rsidP="00B12DDA">
      <w:pPr>
        <w:spacing w:after="200" w:line="276" w:lineRule="auto"/>
      </w:pPr>
      <w:r>
        <w:rPr>
          <w:b/>
          <w:bCs/>
        </w:rPr>
        <w:t>Manhattan:</w:t>
      </w:r>
      <w:r>
        <w:t xml:space="preserve"> Rye, sweet vermouth, bitters. The Old Fashioned’s more sophisticated sibling.</w:t>
      </w:r>
    </w:p>
    <w:p w14:paraId="64C27EC8" w14:textId="77777777" w:rsidR="00B12DDA" w:rsidRDefault="00B12DDA" w:rsidP="00B12DDA">
      <w:pPr>
        <w:spacing w:after="200" w:line="276" w:lineRule="auto"/>
      </w:pPr>
      <w:r>
        <w:rPr>
          <w:b/>
          <w:bCs/>
        </w:rPr>
        <w:t>Aperol Spritz:</w:t>
      </w:r>
      <w:r>
        <w:t xml:space="preserve"> Aperol, prosecco, soda. European summer crossover. Light, no judgment.</w:t>
      </w:r>
    </w:p>
    <w:p w14:paraId="4D44812E" w14:textId="77777777" w:rsidR="00B12DDA" w:rsidRDefault="00B12DDA" w:rsidP="00B12DDA">
      <w:pPr>
        <w:spacing w:after="200" w:line="276" w:lineRule="auto"/>
      </w:pPr>
    </w:p>
    <w:p w14:paraId="5FF21A94" w14:textId="77777777" w:rsidR="00B12DDA" w:rsidRDefault="00B12DDA" w:rsidP="00B12DDA">
      <w:pPr>
        <w:spacing w:after="200" w:line="276" w:lineRule="auto"/>
      </w:pPr>
    </w:p>
    <w:p w14:paraId="2418AAFF" w14:textId="77777777" w:rsidR="00B12DDA" w:rsidRDefault="00B12DDA" w:rsidP="00B12DDA">
      <w:pPr>
        <w:spacing w:after="200" w:line="276" w:lineRule="auto"/>
      </w:pPr>
    </w:p>
    <w:p w14:paraId="1486BBDD" w14:textId="558D03DC"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lastRenderedPageBreak/>
        <w:t>◆ THE MOVE</w:t>
      </w:r>
    </w:p>
    <w:p w14:paraId="0FE1D4C5" w14:textId="77777777" w:rsidR="00B12DDA" w:rsidRDefault="00B12DDA" w:rsidP="00B12DDA">
      <w:pPr>
        <w:shd w:val="clear" w:color="auto" w:fill="FFF5EB"/>
        <w:spacing w:after="280"/>
        <w:ind w:left="360" w:right="360"/>
      </w:pPr>
      <w:r>
        <w:rPr>
          <w:sz w:val="22"/>
          <w:szCs w:val="22"/>
        </w:rPr>
        <w:t>Pick one spirit category and explore it for a month. Buy three bottles across the spectrum (entry, mid, premium). Taste side by side. By month’s end, you’ll have genuine preferences and personal stories.</w:t>
      </w:r>
    </w:p>
    <w:p w14:paraId="65AC47FB"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1D524DCA" w14:textId="77777777" w:rsidR="00B12DDA" w:rsidRDefault="00B12DDA" w:rsidP="00B12DDA">
      <w:pPr>
        <w:shd w:val="clear" w:color="auto" w:fill="FFF5EB"/>
        <w:spacing w:after="280"/>
        <w:ind w:left="360" w:right="360"/>
      </w:pPr>
      <w:r>
        <w:rPr>
          <w:sz w:val="22"/>
          <w:szCs w:val="22"/>
        </w:rPr>
        <w:t>At a whisky bar or cocktail lounge, the bartender is your sommelier. Say: “I usually drink [X]. What should I try next?” Great bartenders love guiding curious drinkers—and they’ll remember you.</w:t>
      </w:r>
    </w:p>
    <w:p w14:paraId="797EFD8B" w14:textId="77777777" w:rsidR="00B12DDA" w:rsidRDefault="00B12DDA" w:rsidP="00B12DDA">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The after-dinner spirits ritual—scotch, cognac, bourbon—is still heavily male-coded. Knowing this landscape gives you an easy on-ramp to post-dinner relationship-building.</w:t>
      </w:r>
    </w:p>
    <w:p w14:paraId="17D1C26C" w14:textId="77777777" w:rsidR="00B12DDA" w:rsidRDefault="00B12DDA" w:rsidP="00B12DDA">
      <w:pPr>
        <w:pBdr>
          <w:left w:val="single" w:sz="6" w:space="8" w:color="FF6B35"/>
        </w:pBdr>
        <w:spacing w:before="200" w:after="200"/>
        <w:ind w:left="360" w:right="360"/>
      </w:pPr>
      <w:r>
        <w:rPr>
          <w:rFonts w:ascii="Helvetica Neue" w:eastAsia="Helvetica Neue" w:hAnsi="Helvetica Neue" w:cs="Helvetica Neue"/>
          <w:b/>
          <w:bCs/>
          <w:color w:val="FF6B35"/>
          <w:sz w:val="20"/>
          <w:szCs w:val="20"/>
        </w:rPr>
        <w:t xml:space="preserve">♀ FOR HER: </w:t>
      </w:r>
      <w:r>
        <w:rPr>
          <w:i/>
          <w:iCs/>
          <w:color w:val="666666"/>
          <w:sz w:val="22"/>
          <w:szCs w:val="22"/>
        </w:rPr>
        <w:t>Women ordering spirits neat—especially whiskey or mezcal—is a power move. It signals confidence and palate. Don’t let anyone push you toward “something lighter.”</w:t>
      </w:r>
    </w:p>
    <w:p w14:paraId="651C65B3"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0D767446" w14:textId="77777777" w:rsidR="00B12DDA" w:rsidRDefault="00B12DDA" w:rsidP="00B12DDA">
      <w:pPr>
        <w:spacing w:after="100"/>
        <w:ind w:left="360"/>
      </w:pPr>
      <w:r>
        <w:rPr>
          <w:color w:val="10B981"/>
          <w:sz w:val="22"/>
          <w:szCs w:val="22"/>
        </w:rPr>
        <w:t xml:space="preserve">• </w:t>
      </w:r>
      <w:r>
        <w:rPr>
          <w:sz w:val="22"/>
          <w:szCs w:val="22"/>
        </w:rPr>
        <w:t>Whiskey vs. whisky: “e” = American/Irish. No “e” = Scotch/Canadian/Japanese.</w:t>
      </w:r>
    </w:p>
    <w:p w14:paraId="145758A8" w14:textId="77777777" w:rsidR="00B12DDA" w:rsidRDefault="00B12DDA" w:rsidP="00B12DDA">
      <w:pPr>
        <w:spacing w:after="100"/>
        <w:ind w:left="360"/>
      </w:pPr>
      <w:r>
        <w:rPr>
          <w:color w:val="10B981"/>
          <w:sz w:val="22"/>
          <w:szCs w:val="22"/>
        </w:rPr>
        <w:t xml:space="preserve">• </w:t>
      </w:r>
      <w:r>
        <w:rPr>
          <w:sz w:val="22"/>
          <w:szCs w:val="22"/>
        </w:rPr>
        <w:t xml:space="preserve">Scotch: Islay (smoky) and Speyside (smooth). </w:t>
      </w:r>
      <w:proofErr w:type="gramStart"/>
      <w:r>
        <w:rPr>
          <w:sz w:val="22"/>
          <w:szCs w:val="22"/>
        </w:rPr>
        <w:t>Know</w:t>
      </w:r>
      <w:proofErr w:type="gramEnd"/>
      <w:r>
        <w:rPr>
          <w:sz w:val="22"/>
          <w:szCs w:val="22"/>
        </w:rPr>
        <w:t xml:space="preserve"> Macallan and Lagavulin.</w:t>
      </w:r>
    </w:p>
    <w:p w14:paraId="75F0D37C" w14:textId="77777777" w:rsidR="00B12DDA" w:rsidRDefault="00B12DDA" w:rsidP="00B12DDA">
      <w:pPr>
        <w:spacing w:after="100"/>
        <w:ind w:left="360"/>
      </w:pPr>
      <w:r>
        <w:rPr>
          <w:color w:val="10B981"/>
          <w:sz w:val="22"/>
          <w:szCs w:val="22"/>
        </w:rPr>
        <w:t xml:space="preserve">• </w:t>
      </w:r>
      <w:r>
        <w:rPr>
          <w:sz w:val="22"/>
          <w:szCs w:val="22"/>
        </w:rPr>
        <w:t>Bourbon: Buffalo Trace (entry) → Blanton’s (mid) → Pappy Van Winkle (trophy).</w:t>
      </w:r>
    </w:p>
    <w:p w14:paraId="32EE2D90" w14:textId="77777777" w:rsidR="00B12DDA" w:rsidRDefault="00B12DDA" w:rsidP="00B12DDA">
      <w:pPr>
        <w:spacing w:after="100"/>
        <w:ind w:left="360"/>
      </w:pPr>
      <w:r>
        <w:rPr>
          <w:color w:val="10B981"/>
          <w:sz w:val="22"/>
          <w:szCs w:val="22"/>
        </w:rPr>
        <w:t xml:space="preserve">• </w:t>
      </w:r>
      <w:r>
        <w:rPr>
          <w:sz w:val="22"/>
          <w:szCs w:val="22"/>
        </w:rPr>
        <w:t>Japanese whisky: Yamazaki and Hibiki. Mentioning them signals sophistication.</w:t>
      </w:r>
    </w:p>
    <w:p w14:paraId="7656CE57" w14:textId="77777777" w:rsidR="00B12DDA" w:rsidRDefault="00B12DDA" w:rsidP="00B12DDA">
      <w:pPr>
        <w:spacing w:after="100"/>
        <w:ind w:left="360"/>
      </w:pPr>
      <w:r>
        <w:rPr>
          <w:color w:val="10B981"/>
          <w:sz w:val="22"/>
          <w:szCs w:val="22"/>
        </w:rPr>
        <w:t xml:space="preserve">• </w:t>
      </w:r>
      <w:r>
        <w:rPr>
          <w:sz w:val="22"/>
          <w:szCs w:val="22"/>
        </w:rPr>
        <w:t>Classic orders: Old Fashioned (power), Negroni (aesthetic), Martini (debate), Manhattan (sophistication).</w:t>
      </w:r>
    </w:p>
    <w:p w14:paraId="7B36E86C" w14:textId="77777777" w:rsidR="00B12DDA" w:rsidRDefault="00B12DDA" w:rsidP="00B12DDA">
      <w:r>
        <w:br w:type="page"/>
      </w:r>
    </w:p>
    <w:p w14:paraId="04AD196E"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6</w:t>
      </w:r>
    </w:p>
    <w:p w14:paraId="7FB538D2" w14:textId="77777777" w:rsidR="00B12DDA" w:rsidRDefault="00B12DDA" w:rsidP="00B12DDA">
      <w:pPr>
        <w:spacing w:after="300"/>
        <w:jc w:val="center"/>
      </w:pPr>
      <w:r>
        <w:rPr>
          <w:b/>
          <w:bCs/>
          <w:sz w:val="40"/>
          <w:szCs w:val="40"/>
        </w:rPr>
        <w:t>Cigars: The Original Networking Tool</w:t>
      </w:r>
    </w:p>
    <w:p w14:paraId="6651C267" w14:textId="77777777" w:rsidR="00B12DDA" w:rsidRDefault="00B12DDA" w:rsidP="00B12DDA">
      <w:pPr>
        <w:pBdr>
          <w:bottom w:val="single" w:sz="4" w:space="1" w:color="FF6B35"/>
        </w:pBdr>
        <w:spacing w:after="200"/>
        <w:jc w:val="center"/>
      </w:pPr>
    </w:p>
    <w:p w14:paraId="699BDBD5" w14:textId="77777777" w:rsidR="00B12DDA" w:rsidRDefault="00B12DDA" w:rsidP="00B12DDA">
      <w:pPr>
        <w:spacing w:after="120"/>
      </w:pPr>
    </w:p>
    <w:p w14:paraId="1B4D623B" w14:textId="77777777" w:rsidR="00B12DDA" w:rsidRDefault="00B12DDA" w:rsidP="00B12DDA">
      <w:pPr>
        <w:spacing w:after="200" w:line="276" w:lineRule="auto"/>
      </w:pPr>
      <w:r>
        <w:t xml:space="preserve">You’re at a deal dinner. The meal is over, the wine bottles are empty, and your host </w:t>
      </w:r>
      <w:proofErr w:type="gramStart"/>
      <w:r>
        <w:t>reaches</w:t>
      </w:r>
      <w:proofErr w:type="gramEnd"/>
      <w:r>
        <w:t xml:space="preserve"> into a leather case and offers a cigar to the table. Your response—whether you accept, how you handle it, what you say—will be quietly noted.</w:t>
      </w:r>
    </w:p>
    <w:p w14:paraId="02BE41D6" w14:textId="77777777" w:rsidR="00B12DDA" w:rsidRDefault="00B12DDA" w:rsidP="00B12DDA">
      <w:pPr>
        <w:spacing w:after="200" w:line="276" w:lineRule="auto"/>
        <w:ind w:firstLine="360"/>
      </w:pPr>
      <w:r>
        <w:t>You don’t need to become a cigar smoker. But understanding cigar culture gives you the vocabulary to participate in a conversation that still plays an outsized role in finance, law, real estate, and entrepreneurship.</w:t>
      </w:r>
    </w:p>
    <w:p w14:paraId="57F05E65" w14:textId="77777777" w:rsidR="00B12DDA" w:rsidRDefault="00B12DDA" w:rsidP="00B12DDA">
      <w:pPr>
        <w:pStyle w:val="Heading2"/>
      </w:pPr>
      <w:r>
        <w:t>When Someone Offers You One</w:t>
      </w:r>
    </w:p>
    <w:p w14:paraId="3B62369D" w14:textId="77777777" w:rsidR="00B12DDA" w:rsidRDefault="00B12DDA" w:rsidP="00B12DDA">
      <w:pPr>
        <w:spacing w:after="200" w:line="276" w:lineRule="auto"/>
      </w:pPr>
      <w:r>
        <w:t>You can always decline gracefully: “Thank you—I don’t smoke, but I’d love to join you.” The cigar terrace is about conversation as much as tobacco. Sitting with the group is far better than excusing yourself to the lobby.</w:t>
      </w:r>
    </w:p>
    <w:p w14:paraId="41D6016C" w14:textId="77777777" w:rsidR="00B12DDA" w:rsidRDefault="00B12DDA" w:rsidP="00B12DDA">
      <w:pPr>
        <w:spacing w:after="200" w:line="276" w:lineRule="auto"/>
        <w:ind w:firstLine="360"/>
      </w:pPr>
      <w:r>
        <w:t>If you accept: the cigar needs to be cut and lit, and you’ll spend 45–60 minutes with it. The slow pace is the point—it forces lingering, which forces conversation.</w:t>
      </w:r>
    </w:p>
    <w:p w14:paraId="4A0164A6" w14:textId="77777777" w:rsidR="00B12DDA" w:rsidRDefault="00B12DDA" w:rsidP="00B12DDA">
      <w:pPr>
        <w:pStyle w:val="Heading2"/>
      </w:pPr>
      <w:r>
        <w:t>The Three Countries</w:t>
      </w:r>
    </w:p>
    <w:p w14:paraId="327F1B08" w14:textId="77777777" w:rsidR="00B12DDA" w:rsidRDefault="00B12DDA" w:rsidP="00B12DDA">
      <w:pPr>
        <w:spacing w:after="200" w:line="276" w:lineRule="auto"/>
      </w:pPr>
      <w:r>
        <w:rPr>
          <w:b/>
          <w:bCs/>
        </w:rPr>
        <w:t>Cuba</w:t>
      </w:r>
      <w:r>
        <w:t xml:space="preserve"> — The gold standard. Brands: Cohiba, Montecristo, </w:t>
      </w:r>
      <w:proofErr w:type="spellStart"/>
      <w:r>
        <w:t>Partagás</w:t>
      </w:r>
      <w:proofErr w:type="spellEnd"/>
      <w:r>
        <w:t>, Romeo y Julieta. U.S. sanctions on Cuban goods fluctuate—widely available internationally.</w:t>
      </w:r>
    </w:p>
    <w:p w14:paraId="513CDCDE" w14:textId="77777777" w:rsidR="00B12DDA" w:rsidRDefault="00B12DDA" w:rsidP="00B12DDA">
      <w:pPr>
        <w:spacing w:after="200" w:line="276" w:lineRule="auto"/>
      </w:pPr>
      <w:r>
        <w:rPr>
          <w:b/>
          <w:bCs/>
        </w:rPr>
        <w:t>Dominican Republic</w:t>
      </w:r>
      <w:r>
        <w:t xml:space="preserve"> — Largest producer by volume. Smoother, more approachable. Brands: Arturo Fuente (especially Opus X—one of the most sought-after cigars), Davidoff.</w:t>
      </w:r>
    </w:p>
    <w:p w14:paraId="26F21E1F" w14:textId="77777777" w:rsidR="00B12DDA" w:rsidRDefault="00B12DDA" w:rsidP="00B12DDA">
      <w:pPr>
        <w:spacing w:after="200" w:line="276" w:lineRule="auto"/>
      </w:pPr>
      <w:r>
        <w:rPr>
          <w:b/>
          <w:bCs/>
        </w:rPr>
        <w:t>Nicaragua</w:t>
      </w:r>
      <w:r>
        <w:t xml:space="preserve"> — The rising star. Bold, full-flavored. Brands: Padron (the 1964 and 1926 Anniversary series are legendary), My Father, Oliva.</w:t>
      </w:r>
    </w:p>
    <w:p w14:paraId="317A4D33"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Ring gauge: </w:t>
      </w:r>
      <w:r>
        <w:rPr>
          <w:sz w:val="22"/>
          <w:szCs w:val="22"/>
        </w:rPr>
        <w:t xml:space="preserve">Diameter of a </w:t>
      </w:r>
      <w:proofErr w:type="gramStart"/>
      <w:r>
        <w:rPr>
          <w:sz w:val="22"/>
          <w:szCs w:val="22"/>
        </w:rPr>
        <w:t>cigar in</w:t>
      </w:r>
      <w:proofErr w:type="gramEnd"/>
      <w:r>
        <w:rPr>
          <w:sz w:val="22"/>
          <w:szCs w:val="22"/>
        </w:rPr>
        <w:t xml:space="preserve"> 64ths of an inch. Thicker cigars burn cooler with more complex flavors.</w:t>
      </w:r>
    </w:p>
    <w:p w14:paraId="3BF0715F"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Wrapper: </w:t>
      </w:r>
      <w:r>
        <w:rPr>
          <w:sz w:val="22"/>
          <w:szCs w:val="22"/>
        </w:rPr>
        <w:t>The outermost leaf. Maduro = dark and sweet. Connecticut = light and mild.</w:t>
      </w:r>
    </w:p>
    <w:p w14:paraId="123A2D2B" w14:textId="77777777" w:rsidR="00B12DDA" w:rsidRDefault="00B12DDA" w:rsidP="00B12DDA">
      <w:pPr>
        <w:pStyle w:val="Heading2"/>
      </w:pPr>
      <w:r>
        <w:t>Cutting, Lighting &amp; Smoking</w:t>
      </w:r>
    </w:p>
    <w:p w14:paraId="5CE3946D" w14:textId="77777777" w:rsidR="00B12DDA" w:rsidRDefault="00B12DDA" w:rsidP="00B12DDA">
      <w:pPr>
        <w:spacing w:after="200" w:line="276" w:lineRule="auto"/>
      </w:pPr>
      <w:r>
        <w:rPr>
          <w:b/>
          <w:bCs/>
        </w:rPr>
        <w:t>Cutting:</w:t>
      </w:r>
      <w:r>
        <w:t xml:space="preserve"> Use a proper cutter. Cut just above the cap line. If unsure, watch your host first.</w:t>
      </w:r>
    </w:p>
    <w:p w14:paraId="21C1F038" w14:textId="77777777" w:rsidR="00B12DDA" w:rsidRDefault="00B12DDA" w:rsidP="00B12DDA">
      <w:pPr>
        <w:spacing w:after="200" w:line="276" w:lineRule="auto"/>
      </w:pPr>
      <w:r>
        <w:rPr>
          <w:b/>
          <w:bCs/>
        </w:rPr>
        <w:t>Lighting:</w:t>
      </w:r>
      <w:r>
        <w:t xml:space="preserve"> Butane lighter or cedar match (never a gas station lighter). Toast the foot by rotating over the flame, then draw gently.</w:t>
      </w:r>
    </w:p>
    <w:p w14:paraId="282946EC" w14:textId="77777777" w:rsidR="00B12DDA" w:rsidRDefault="00B12DDA" w:rsidP="00B12DDA">
      <w:pPr>
        <w:spacing w:after="200" w:line="276" w:lineRule="auto"/>
      </w:pPr>
      <w:r>
        <w:rPr>
          <w:b/>
          <w:bCs/>
        </w:rPr>
        <w:t>Smoking:</w:t>
      </w:r>
      <w:r>
        <w:t xml:space="preserve"> Don’t inhale. Draw into your mouth, appreciate, release. Puff every 30–60 seconds. Let the ash build—a long, firm ash signals quality. Let it fall naturally.</w:t>
      </w:r>
    </w:p>
    <w:p w14:paraId="52929683" w14:textId="77777777" w:rsidR="00B12DDA" w:rsidRDefault="00B12DDA" w:rsidP="00B12DDA">
      <w:pPr>
        <w:spacing w:after="200" w:line="276" w:lineRule="auto"/>
      </w:pPr>
      <w:r>
        <w:rPr>
          <w:b/>
          <w:bCs/>
        </w:rPr>
        <w:lastRenderedPageBreak/>
        <w:t>Finishing:</w:t>
      </w:r>
      <w:r>
        <w:t xml:space="preserve"> Set it in the ashtray and let it go out. Don’t crush or stub—that’s cigarette behavior and poor form.</w:t>
      </w:r>
    </w:p>
    <w:p w14:paraId="5CA50411"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4199F045" w14:textId="77777777" w:rsidR="00B12DDA" w:rsidRDefault="00B12DDA" w:rsidP="00B12DDA">
      <w:pPr>
        <w:shd w:val="clear" w:color="auto" w:fill="FFF5EB"/>
        <w:spacing w:after="280"/>
        <w:ind w:left="360" w:right="360"/>
      </w:pPr>
      <w:r>
        <w:rPr>
          <w:sz w:val="22"/>
          <w:szCs w:val="22"/>
        </w:rPr>
        <w:t xml:space="preserve">Visit a local cigar lounge once. Tell the staff you’re new. Buy a single mild cigar (Arturo Fuente Hemingway, $8–15). The experience is </w:t>
      </w:r>
      <w:proofErr w:type="gramStart"/>
      <w:r>
        <w:rPr>
          <w:sz w:val="22"/>
          <w:szCs w:val="22"/>
        </w:rPr>
        <w:t>the education</w:t>
      </w:r>
      <w:proofErr w:type="gramEnd"/>
      <w:r>
        <w:rPr>
          <w:sz w:val="22"/>
          <w:szCs w:val="22"/>
        </w:rPr>
        <w:t>.</w:t>
      </w:r>
    </w:p>
    <w:p w14:paraId="49A356B7"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1A42878B" w14:textId="77777777" w:rsidR="00B12DDA" w:rsidRDefault="00B12DDA" w:rsidP="00B12DDA">
      <w:pPr>
        <w:shd w:val="clear" w:color="auto" w:fill="FFF5EB"/>
        <w:spacing w:after="280"/>
        <w:ind w:left="360" w:right="360"/>
      </w:pPr>
      <w:r>
        <w:rPr>
          <w:sz w:val="22"/>
          <w:szCs w:val="22"/>
        </w:rPr>
        <w:t>A cigar offered from someone’s personal collection is a gesture of generosity and intimacy—like opening a special bottle. Recognize the significance.</w:t>
      </w:r>
    </w:p>
    <w:p w14:paraId="0556A9E7" w14:textId="77777777" w:rsidR="00B12DDA" w:rsidRDefault="00B12DDA" w:rsidP="00B12DDA">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The cigar lounge is one of the last male-dominated social spaces. Use it strategically—some of the most candid business conversations happen here.</w:t>
      </w:r>
    </w:p>
    <w:p w14:paraId="68C0C48E" w14:textId="77777777" w:rsidR="00B12DDA" w:rsidRDefault="00B12DDA" w:rsidP="00B12DDA">
      <w:pPr>
        <w:pBdr>
          <w:left w:val="single" w:sz="6" w:space="8" w:color="FF6B35"/>
        </w:pBdr>
        <w:spacing w:before="200" w:after="200"/>
        <w:ind w:left="360" w:right="360"/>
      </w:pPr>
      <w:r>
        <w:rPr>
          <w:rFonts w:ascii="Helvetica Neue" w:eastAsia="Helvetica Neue" w:hAnsi="Helvetica Neue" w:cs="Helvetica Neue"/>
          <w:b/>
          <w:bCs/>
          <w:color w:val="FF6B35"/>
          <w:sz w:val="20"/>
          <w:szCs w:val="20"/>
        </w:rPr>
        <w:t xml:space="preserve">♀ FOR HER: </w:t>
      </w:r>
      <w:r>
        <w:rPr>
          <w:i/>
          <w:iCs/>
          <w:color w:val="666666"/>
          <w:sz w:val="22"/>
          <w:szCs w:val="22"/>
        </w:rPr>
        <w:t>Women in cigar culture are increasingly visible. If you don’t smoke, joining the terrace group is still the move—the conversations are too valuable to miss.</w:t>
      </w:r>
    </w:p>
    <w:p w14:paraId="464159EC"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54238082" w14:textId="77777777" w:rsidR="00B12DDA" w:rsidRDefault="00B12DDA" w:rsidP="00B12DDA">
      <w:pPr>
        <w:spacing w:after="100"/>
        <w:ind w:left="360"/>
      </w:pPr>
      <w:r>
        <w:rPr>
          <w:color w:val="10B981"/>
          <w:sz w:val="22"/>
          <w:szCs w:val="22"/>
        </w:rPr>
        <w:t xml:space="preserve">• </w:t>
      </w:r>
      <w:r>
        <w:rPr>
          <w:sz w:val="22"/>
          <w:szCs w:val="22"/>
        </w:rPr>
        <w:t>Decline gracefully or join the group. Always stay.</w:t>
      </w:r>
    </w:p>
    <w:p w14:paraId="7105E9E5" w14:textId="77777777" w:rsidR="00B12DDA" w:rsidRDefault="00B12DDA" w:rsidP="00B12DDA">
      <w:pPr>
        <w:spacing w:after="100"/>
        <w:ind w:left="360"/>
      </w:pPr>
      <w:r>
        <w:rPr>
          <w:color w:val="10B981"/>
          <w:sz w:val="22"/>
          <w:szCs w:val="22"/>
        </w:rPr>
        <w:t xml:space="preserve">• </w:t>
      </w:r>
      <w:r>
        <w:rPr>
          <w:sz w:val="22"/>
          <w:szCs w:val="22"/>
        </w:rPr>
        <w:t>Three countries: Cuba (mystique), DR (smooth), Nicaragua (bold, rising).</w:t>
      </w:r>
    </w:p>
    <w:p w14:paraId="0AEADAE6" w14:textId="77777777" w:rsidR="00B12DDA" w:rsidRDefault="00B12DDA" w:rsidP="00B12DDA">
      <w:pPr>
        <w:spacing w:after="100"/>
        <w:ind w:left="360"/>
      </w:pPr>
      <w:r>
        <w:rPr>
          <w:color w:val="10B981"/>
          <w:sz w:val="22"/>
          <w:szCs w:val="22"/>
        </w:rPr>
        <w:t xml:space="preserve">• </w:t>
      </w:r>
      <w:r>
        <w:rPr>
          <w:sz w:val="22"/>
          <w:szCs w:val="22"/>
        </w:rPr>
        <w:t>Don’t inhale. Don’t tap ash. Don’t stub. Let it die naturally.</w:t>
      </w:r>
    </w:p>
    <w:p w14:paraId="6EDC61D3" w14:textId="77777777" w:rsidR="00B12DDA" w:rsidRDefault="00B12DDA" w:rsidP="00B12DDA">
      <w:pPr>
        <w:spacing w:after="100"/>
        <w:ind w:left="360"/>
      </w:pPr>
      <w:r>
        <w:rPr>
          <w:color w:val="10B981"/>
          <w:sz w:val="22"/>
          <w:szCs w:val="22"/>
        </w:rPr>
        <w:t xml:space="preserve">• </w:t>
      </w:r>
      <w:r>
        <w:rPr>
          <w:sz w:val="22"/>
          <w:szCs w:val="22"/>
        </w:rPr>
        <w:t>A cigar from a personal collection is a meaningful gesture.</w:t>
      </w:r>
    </w:p>
    <w:p w14:paraId="17A1C54E" w14:textId="77777777" w:rsidR="00B12DDA" w:rsidRDefault="00B12DDA" w:rsidP="00B12DDA">
      <w:r>
        <w:br w:type="page"/>
      </w:r>
    </w:p>
    <w:p w14:paraId="37494FD4"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7</w:t>
      </w:r>
    </w:p>
    <w:p w14:paraId="128856A7" w14:textId="77777777" w:rsidR="00B12DDA" w:rsidRDefault="00B12DDA" w:rsidP="00B12DDA">
      <w:pPr>
        <w:spacing w:after="300"/>
        <w:jc w:val="center"/>
      </w:pPr>
      <w:r>
        <w:rPr>
          <w:b/>
          <w:bCs/>
          <w:sz w:val="40"/>
          <w:szCs w:val="40"/>
        </w:rPr>
        <w:t>Fine Dining &amp; Food Culture</w:t>
      </w:r>
    </w:p>
    <w:p w14:paraId="137107F5" w14:textId="77777777" w:rsidR="00B12DDA" w:rsidRDefault="00B12DDA" w:rsidP="00B12DDA">
      <w:pPr>
        <w:pBdr>
          <w:bottom w:val="single" w:sz="4" w:space="1" w:color="FF6B35"/>
        </w:pBdr>
        <w:spacing w:after="200"/>
        <w:jc w:val="center"/>
      </w:pPr>
    </w:p>
    <w:p w14:paraId="724AF9D3" w14:textId="77777777" w:rsidR="00B12DDA" w:rsidRDefault="00B12DDA" w:rsidP="00B12DDA">
      <w:pPr>
        <w:spacing w:after="120"/>
      </w:pPr>
    </w:p>
    <w:p w14:paraId="415EF9DB" w14:textId="77777777" w:rsidR="00B12DDA" w:rsidRDefault="00B12DDA" w:rsidP="00B12DDA">
      <w:pPr>
        <w:spacing w:after="200" w:line="276" w:lineRule="auto"/>
      </w:pPr>
      <w:r>
        <w:t>Food is the most democratic domain in this book. Everyone eats. Everyone has opinions. And some of the most consequential professional conversations happen over a meal. But the gap between eating well and dining fluently is real—especially where the check reaches four figures and the menu arrives without prices.</w:t>
      </w:r>
    </w:p>
    <w:p w14:paraId="73A4171B" w14:textId="77777777" w:rsidR="00B12DDA" w:rsidRDefault="00B12DDA" w:rsidP="00B12DDA">
      <w:pPr>
        <w:pStyle w:val="Heading2"/>
      </w:pPr>
      <w:r>
        <w:t>Understanding Michelin Stars</w:t>
      </w:r>
    </w:p>
    <w:p w14:paraId="79174AC3" w14:textId="77777777" w:rsidR="00B12DDA" w:rsidRDefault="00B12DDA" w:rsidP="00B12DDA">
      <w:pPr>
        <w:spacing w:after="200" w:line="276" w:lineRule="auto"/>
      </w:pPr>
      <w:r>
        <w:rPr>
          <w:b/>
          <w:bCs/>
        </w:rPr>
        <w:t>One star:</w:t>
      </w:r>
      <w:r>
        <w:t xml:space="preserve"> Very good. Worth a stop. Roughly 3,500 restaurants worldwide hold one star.</w:t>
      </w:r>
    </w:p>
    <w:p w14:paraId="0D9C00AC" w14:textId="77777777" w:rsidR="00B12DDA" w:rsidRDefault="00B12DDA" w:rsidP="00B12DDA">
      <w:pPr>
        <w:spacing w:after="200" w:line="276" w:lineRule="auto"/>
      </w:pPr>
      <w:r>
        <w:rPr>
          <w:b/>
          <w:bCs/>
        </w:rPr>
        <w:t>Two stars:</w:t>
      </w:r>
      <w:r>
        <w:t xml:space="preserve"> Excellent. Worth a detour. A chef’s distinctive vision. About 500 worldwide.</w:t>
      </w:r>
    </w:p>
    <w:p w14:paraId="34D27444" w14:textId="77777777" w:rsidR="00B12DDA" w:rsidRDefault="00B12DDA" w:rsidP="00B12DDA">
      <w:pPr>
        <w:spacing w:after="200" w:line="276" w:lineRule="auto"/>
      </w:pPr>
      <w:r>
        <w:rPr>
          <w:b/>
          <w:bCs/>
        </w:rPr>
        <w:t>Three stars:</w:t>
      </w:r>
      <w:r>
        <w:t xml:space="preserve"> Exceptional. Worth a special journey. ~140 worldwide. Dining here is an event.</w:t>
      </w:r>
    </w:p>
    <w:p w14:paraId="08C32DDF" w14:textId="77777777" w:rsidR="00B12DDA" w:rsidRDefault="00B12DDA" w:rsidP="00B12DDA">
      <w:pPr>
        <w:spacing w:after="200" w:line="276" w:lineRule="auto"/>
      </w:pPr>
      <w:r>
        <w:rPr>
          <w:b/>
          <w:bCs/>
        </w:rPr>
        <w:t>Bib Gourmand:</w:t>
      </w:r>
      <w:r>
        <w:t xml:space="preserve"> Exceptional food at moderate prices. Knowing </w:t>
      </w:r>
      <w:proofErr w:type="gramStart"/>
      <w:r>
        <w:t>this</w:t>
      </w:r>
      <w:proofErr w:type="gramEnd"/>
      <w:r>
        <w:t xml:space="preserve"> signals you understand the system beyond star-chasing.</w:t>
      </w:r>
    </w:p>
    <w:p w14:paraId="42C37D55"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Michelin star: </w:t>
      </w:r>
      <w:r>
        <w:rPr>
          <w:sz w:val="22"/>
          <w:szCs w:val="22"/>
        </w:rPr>
        <w:t>The highest restaurant honor, awarded by anonymous inspectors. 1 (very good) to 3 (exceptional).</w:t>
      </w:r>
    </w:p>
    <w:p w14:paraId="60ABFDFE"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Bib Gourmand: </w:t>
      </w:r>
      <w:r>
        <w:rPr>
          <w:sz w:val="22"/>
          <w:szCs w:val="22"/>
        </w:rPr>
        <w:t>Michelin’s recognition for high-quality food at moderate prices. The insider’s pick.</w:t>
      </w:r>
    </w:p>
    <w:p w14:paraId="413BEA7E" w14:textId="77777777" w:rsidR="00B12DDA" w:rsidRDefault="00B12DDA" w:rsidP="00B12DDA">
      <w:pPr>
        <w:pStyle w:val="Heading2"/>
      </w:pPr>
      <w:r>
        <w:t>The Tasting Menu Experience</w:t>
      </w:r>
    </w:p>
    <w:p w14:paraId="329FA8DC" w14:textId="77777777" w:rsidR="00B12DDA" w:rsidRDefault="00B12DDA" w:rsidP="00B12DDA">
      <w:pPr>
        <w:spacing w:after="200" w:line="276" w:lineRule="auto"/>
      </w:pPr>
      <w:r>
        <w:t>At top restaurants, the tasting menu (</w:t>
      </w:r>
      <w:proofErr w:type="spellStart"/>
      <w:r>
        <w:rPr>
          <w:i/>
          <w:iCs/>
        </w:rPr>
        <w:t>dégustation</w:t>
      </w:r>
      <w:proofErr w:type="spellEnd"/>
      <w:r>
        <w:t>) is the primary format: 7–15 courses designed by the chef. You don’t choose—the chef does.</w:t>
      </w:r>
    </w:p>
    <w:p w14:paraId="321DC588" w14:textId="77777777" w:rsidR="00B12DDA" w:rsidRDefault="00B12DDA" w:rsidP="00B12DDA">
      <w:pPr>
        <w:spacing w:after="200" w:line="276" w:lineRule="auto"/>
      </w:pPr>
      <w:r>
        <w:rPr>
          <w:b/>
          <w:bCs/>
        </w:rPr>
        <w:t>Pacing:</w:t>
      </w:r>
      <w:r>
        <w:t xml:space="preserve"> 2.5–4 hours. Intentionally slow. The conversation between courses is part of the design.</w:t>
      </w:r>
    </w:p>
    <w:p w14:paraId="3B2FC26E" w14:textId="77777777" w:rsidR="00B12DDA" w:rsidRDefault="00B12DDA" w:rsidP="00B12DDA">
      <w:pPr>
        <w:spacing w:after="200" w:line="276" w:lineRule="auto"/>
      </w:pPr>
      <w:r>
        <w:rPr>
          <w:b/>
          <w:bCs/>
        </w:rPr>
        <w:t>Wine pairings:</w:t>
      </w:r>
      <w:r>
        <w:t xml:space="preserve"> Usually worth it. You’ll taste 5–8 wines with a guide who explains each one.</w:t>
      </w:r>
    </w:p>
    <w:p w14:paraId="3242CF80" w14:textId="77777777" w:rsidR="00B12DDA" w:rsidRDefault="00B12DDA" w:rsidP="00B12DDA">
      <w:pPr>
        <w:spacing w:after="200" w:line="276" w:lineRule="auto"/>
      </w:pPr>
      <w:r>
        <w:rPr>
          <w:b/>
          <w:bCs/>
        </w:rPr>
        <w:t>Cost:</w:t>
      </w:r>
      <w:r>
        <w:t xml:space="preserve"> $200–500 for food; wine pairings add $150–300. Three-star: $600–1,000+ per person all-in.</w:t>
      </w:r>
    </w:p>
    <w:p w14:paraId="481F3DA9"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718D6644" w14:textId="77777777" w:rsidR="00B12DDA" w:rsidRDefault="00B12DDA" w:rsidP="00B12DDA">
      <w:pPr>
        <w:shd w:val="clear" w:color="auto" w:fill="FFF5EB"/>
        <w:spacing w:after="280"/>
        <w:ind w:left="360" w:right="360"/>
      </w:pPr>
      <w:r>
        <w:rPr>
          <w:sz w:val="22"/>
          <w:szCs w:val="22"/>
        </w:rPr>
        <w:t>At the world’s best restaurants, reservations are currency. Getting a table at Eleven Madison Park or The French Laundry requires booking months ahead. Hotel concierges at top properties are your best bet for last-minute access.</w:t>
      </w:r>
    </w:p>
    <w:p w14:paraId="589931CB" w14:textId="77777777" w:rsidR="00B12DDA" w:rsidRDefault="00B12DDA" w:rsidP="00B12DDA">
      <w:pPr>
        <w:pStyle w:val="Heading2"/>
      </w:pPr>
      <w:r>
        <w:t>Omakase: The Sushi Counter as Theater</w:t>
      </w:r>
    </w:p>
    <w:p w14:paraId="08181297" w14:textId="77777777" w:rsidR="00B12DDA" w:rsidRDefault="00B12DDA" w:rsidP="00B12DDA">
      <w:pPr>
        <w:spacing w:after="200" w:line="276" w:lineRule="auto"/>
      </w:pPr>
      <w:r>
        <w:rPr>
          <w:i/>
          <w:iCs/>
        </w:rPr>
        <w:t>Omakase</w:t>
      </w:r>
      <w:r>
        <w:t xml:space="preserve"> (“I’ll leave it to you”) is the high-end sushi experience. Counter seating. The chef places each piece of nigiri in front of you, one at a time.</w:t>
      </w:r>
    </w:p>
    <w:p w14:paraId="1E8DD62B" w14:textId="77777777" w:rsidR="00B12DDA" w:rsidRDefault="00B12DDA" w:rsidP="00B12DDA">
      <w:pPr>
        <w:spacing w:after="200" w:line="276" w:lineRule="auto"/>
      </w:pPr>
      <w:r>
        <w:rPr>
          <w:b/>
          <w:bCs/>
        </w:rPr>
        <w:lastRenderedPageBreak/>
        <w:t>Etiquette:</w:t>
      </w:r>
      <w:r>
        <w:t xml:space="preserve"> Eat each piece promptly. Hands are traditional and preferred at the highest level. Don’t drown pieces in soy </w:t>
      </w:r>
      <w:proofErr w:type="gramStart"/>
      <w:r>
        <w:t>sauce—</w:t>
      </w:r>
      <w:proofErr w:type="gramEnd"/>
      <w:r>
        <w:t>the chef has already seasoned them. Don’t mix wasabi into soy at omakase counters.</w:t>
      </w:r>
    </w:p>
    <w:p w14:paraId="425DE2A6" w14:textId="77777777" w:rsidR="00B12DDA" w:rsidRDefault="00B12DDA" w:rsidP="00B12DDA">
      <w:pPr>
        <w:spacing w:after="200" w:line="276" w:lineRule="auto"/>
      </w:pPr>
      <w:r>
        <w:rPr>
          <w:b/>
          <w:bCs/>
        </w:rPr>
        <w:t>Cost:</w:t>
      </w:r>
      <w:r>
        <w:t xml:space="preserve"> $200–600+ per person. Top omakase (</w:t>
      </w:r>
      <w:proofErr w:type="spellStart"/>
      <w:r>
        <w:t>Sukiyabashi</w:t>
      </w:r>
      <w:proofErr w:type="spellEnd"/>
      <w:r>
        <w:t xml:space="preserve"> Jiro, Masa, Sushi Saito) can exceed $500 before drinks.</w:t>
      </w:r>
    </w:p>
    <w:p w14:paraId="26CCC888"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Omakase: </w:t>
      </w:r>
      <w:r>
        <w:rPr>
          <w:sz w:val="22"/>
          <w:szCs w:val="22"/>
        </w:rPr>
        <w:t>Japanese for “I’ll leave it to you.” Multi-course sushi where the chef selects everything based on what’s freshest.</w:t>
      </w:r>
    </w:p>
    <w:p w14:paraId="1935D529" w14:textId="77777777" w:rsidR="00B12DDA" w:rsidRDefault="00B12DDA" w:rsidP="00B12DDA">
      <w:pPr>
        <w:pStyle w:val="Heading2"/>
      </w:pPr>
      <w:r>
        <w:t>The Steakhouse as Power Room</w:t>
      </w:r>
    </w:p>
    <w:p w14:paraId="413F51DF" w14:textId="77777777" w:rsidR="00B12DDA" w:rsidRDefault="00B12DDA" w:rsidP="00B12DDA">
      <w:pPr>
        <w:spacing w:after="200" w:line="276" w:lineRule="auto"/>
      </w:pPr>
      <w:r>
        <w:t>The American steakhouse is the least pretentious and most transactional dining environment. Deals close here.</w:t>
      </w:r>
    </w:p>
    <w:p w14:paraId="3534B8E5" w14:textId="77777777" w:rsidR="00B12DDA" w:rsidRDefault="00B12DDA" w:rsidP="00B12DDA">
      <w:pPr>
        <w:spacing w:after="200" w:line="276" w:lineRule="auto"/>
      </w:pPr>
      <w:r>
        <w:rPr>
          <w:b/>
          <w:bCs/>
        </w:rPr>
        <w:t>Know your cuts:</w:t>
      </w:r>
      <w:r>
        <w:t xml:space="preserve"> Ribeye (fattiest, most flavorful), New York strip (lean, classic), filet mignon (most tender), porterhouse (strip + filet). Ordering </w:t>
      </w:r>
      <w:r>
        <w:rPr>
          <w:i/>
          <w:iCs/>
        </w:rPr>
        <w:t>dry-aged</w:t>
      </w:r>
      <w:r>
        <w:t xml:space="preserve"> signals you know what you’re doing.</w:t>
      </w:r>
    </w:p>
    <w:p w14:paraId="42A5FDB6" w14:textId="77777777" w:rsidR="00B12DDA" w:rsidRDefault="00B12DDA" w:rsidP="00B12DDA">
      <w:pPr>
        <w:spacing w:after="200" w:line="276" w:lineRule="auto"/>
      </w:pPr>
      <w:r>
        <w:rPr>
          <w:b/>
          <w:bCs/>
        </w:rPr>
        <w:t>Sides are shared.</w:t>
      </w:r>
      <w:r>
        <w:t xml:space="preserve"> Creamed spinach, potatoes, wedge salad, shrimp cocktail. Someone </w:t>
      </w:r>
      <w:proofErr w:type="gramStart"/>
      <w:r>
        <w:t>says</w:t>
      </w:r>
      <w:proofErr w:type="gramEnd"/>
      <w:r>
        <w:t xml:space="preserve"> “Let’s get sides for the table” and everyone contributes.</w:t>
      </w:r>
    </w:p>
    <w:p w14:paraId="750304C2" w14:textId="77777777" w:rsidR="00B12DDA" w:rsidRDefault="00B12DDA" w:rsidP="00B12DDA">
      <w:pPr>
        <w:spacing w:after="200" w:line="276" w:lineRule="auto"/>
      </w:pPr>
      <w:r>
        <w:rPr>
          <w:b/>
          <w:bCs/>
        </w:rPr>
        <w:t>The hierarchy:</w:t>
      </w:r>
      <w:r>
        <w:t xml:space="preserve"> Peter Luger, Smith &amp; Wollensky, Mastro’s, Del Frisco’s, CUT by Wolfgang Puck, Hawksmoor.</w:t>
      </w:r>
    </w:p>
    <w:p w14:paraId="0FDA77EC"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Dry-aged: </w:t>
      </w:r>
      <w:r>
        <w:rPr>
          <w:sz w:val="22"/>
          <w:szCs w:val="22"/>
        </w:rPr>
        <w:t>Beef aged 30–90+ days in controlled conditions. More concentrated flavor, more tender. 20–40% more expensive.</w:t>
      </w:r>
    </w:p>
    <w:p w14:paraId="4B374C82" w14:textId="77777777" w:rsidR="00B12DDA" w:rsidRDefault="00B12DDA" w:rsidP="00B12DDA">
      <w:pPr>
        <w:pStyle w:val="Heading2"/>
      </w:pPr>
      <w:r>
        <w:t>The Art of the Check</w:t>
      </w:r>
    </w:p>
    <w:p w14:paraId="237F04C6" w14:textId="77777777" w:rsidR="00B12DDA" w:rsidRDefault="00B12DDA" w:rsidP="00B12DDA">
      <w:pPr>
        <w:spacing w:after="200" w:line="276" w:lineRule="auto"/>
      </w:pPr>
      <w:r>
        <w:rPr>
          <w:b/>
          <w:bCs/>
        </w:rPr>
        <w:t>The host pays.</w:t>
      </w:r>
      <w:r>
        <w:t xml:space="preserve"> If you </w:t>
      </w:r>
      <w:proofErr w:type="gramStart"/>
      <w:r>
        <w:t>invited</w:t>
      </w:r>
      <w:proofErr w:type="gramEnd"/>
      <w:r>
        <w:t xml:space="preserve">, you pay. Fighting over the check isn’t </w:t>
      </w:r>
      <w:proofErr w:type="gramStart"/>
      <w:r>
        <w:t>generous—</w:t>
      </w:r>
      <w:proofErr w:type="gramEnd"/>
      <w:r>
        <w:t>it’s unclear.</w:t>
      </w:r>
    </w:p>
    <w:p w14:paraId="5AE6E8D5" w14:textId="77777777" w:rsidR="00B12DDA" w:rsidRDefault="00B12DDA" w:rsidP="00B12DDA">
      <w:pPr>
        <w:spacing w:after="200" w:line="276" w:lineRule="auto"/>
      </w:pPr>
      <w:r>
        <w:rPr>
          <w:b/>
          <w:bCs/>
        </w:rPr>
        <w:t>The quiet card.</w:t>
      </w:r>
      <w:r>
        <w:t xml:space="preserve"> Hand your credit card to the server before the meal. Nobody sees a bill, no wallet dance.</w:t>
      </w:r>
    </w:p>
    <w:p w14:paraId="677F2977" w14:textId="77777777" w:rsidR="00B12DDA" w:rsidRDefault="00B12DDA" w:rsidP="00B12DDA">
      <w:pPr>
        <w:spacing w:after="200" w:line="276" w:lineRule="auto"/>
      </w:pPr>
      <w:r>
        <w:rPr>
          <w:b/>
          <w:bCs/>
        </w:rPr>
        <w:t>Tipping:</w:t>
      </w:r>
      <w:r>
        <w:t xml:space="preserve"> 20% standard at fine dining. 25% for exceptional. At Michelin-starred restaurants, 20–25% on the full amount.</w:t>
      </w:r>
    </w:p>
    <w:p w14:paraId="14669E43" w14:textId="77777777" w:rsidR="00B12DDA" w:rsidRDefault="00B12DDA" w:rsidP="00B12DDA">
      <w:pPr>
        <w:spacing w:after="200" w:line="276" w:lineRule="auto"/>
      </w:pPr>
      <w:r>
        <w:rPr>
          <w:b/>
          <w:bCs/>
        </w:rPr>
        <w:t>Splitting:</w:t>
      </w:r>
      <w:r>
        <w:t xml:space="preserve"> In business, don’t offer. Either you’re hosting or you’re a guest. Among peers, suggest it before the meal, not after.</w:t>
      </w:r>
    </w:p>
    <w:p w14:paraId="3FD2369F"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7E865A22" w14:textId="77777777" w:rsidR="00B12DDA" w:rsidRDefault="00B12DDA" w:rsidP="00B12DDA">
      <w:pPr>
        <w:shd w:val="clear" w:color="auto" w:fill="FFF5EB"/>
        <w:spacing w:after="280"/>
        <w:ind w:left="360" w:right="360"/>
      </w:pPr>
      <w:r>
        <w:rPr>
          <w:sz w:val="22"/>
          <w:szCs w:val="22"/>
        </w:rPr>
        <w:t xml:space="preserve">Make a reservation at a well-reviewed restaurant with a tasting menu. Order it with wine pairings. Notice the pacing, the service, the way the sommelier interacts. One evening makes </w:t>
      </w:r>
      <w:proofErr w:type="gramStart"/>
      <w:r>
        <w:rPr>
          <w:sz w:val="22"/>
          <w:szCs w:val="22"/>
        </w:rPr>
        <w:t>every future</w:t>
      </w:r>
      <w:proofErr w:type="gramEnd"/>
      <w:r>
        <w:rPr>
          <w:sz w:val="22"/>
          <w:szCs w:val="22"/>
        </w:rPr>
        <w:t xml:space="preserve"> fine dining experience familiar.</w:t>
      </w:r>
    </w:p>
    <w:p w14:paraId="033CCB88" w14:textId="77777777" w:rsidR="00B12DDA" w:rsidRDefault="00B12DDA" w:rsidP="00B12DDA">
      <w:pPr>
        <w:pStyle w:val="Heading2"/>
      </w:pPr>
      <w:r>
        <w:t>Private Chefs &amp; Supper Clubs</w:t>
      </w:r>
    </w:p>
    <w:p w14:paraId="4E58D993" w14:textId="77777777" w:rsidR="00B12DDA" w:rsidRDefault="00B12DDA" w:rsidP="00B12DDA">
      <w:pPr>
        <w:spacing w:after="200" w:line="276" w:lineRule="auto"/>
      </w:pPr>
      <w:r>
        <w:lastRenderedPageBreak/>
        <w:t>At a certain level, the most impressive dining happens in homes. Private chefs prepare a dinner party for 8 in your home with wine pairings for $150–400 per person—less than an equivalent restaurant, far more intimate.</w:t>
      </w:r>
    </w:p>
    <w:p w14:paraId="419FCCF2" w14:textId="77777777" w:rsidR="00B12DDA" w:rsidRDefault="00B12DDA" w:rsidP="00B12DDA">
      <w:pPr>
        <w:spacing w:after="200" w:line="276" w:lineRule="auto"/>
        <w:ind w:firstLine="360"/>
      </w:pPr>
      <w:r>
        <w:t>Supper clubs—invitation-only, often underground dining—are the cutting edge of food culture. If invited, say yes.</w:t>
      </w:r>
    </w:p>
    <w:p w14:paraId="2A864A04"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7CD236B8" w14:textId="77777777" w:rsidR="00B12DDA" w:rsidRDefault="00B12DDA" w:rsidP="00B12DDA">
      <w:pPr>
        <w:shd w:val="clear" w:color="auto" w:fill="FFF5EB"/>
        <w:spacing w:after="280"/>
        <w:ind w:left="360" w:right="360"/>
      </w:pPr>
      <w:r>
        <w:rPr>
          <w:sz w:val="22"/>
          <w:szCs w:val="22"/>
        </w:rPr>
        <w:t>The most powerful dining move isn’t a great restaurant—it’s feeding someone in your home. A well-hosted dinner party (Chapter 24) creates intimacy no restaurant can match. The private chef makes this possible without culinary skill.</w:t>
      </w:r>
    </w:p>
    <w:p w14:paraId="278A24AF" w14:textId="77777777" w:rsidR="00B12DDA" w:rsidRDefault="00B12DDA" w:rsidP="00B12DDA">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The steakhouse power dinner is heavily male-coded. Knowing cuts, ordering confidently, and handling the check smoothly register with senior colleagues.</w:t>
      </w:r>
    </w:p>
    <w:p w14:paraId="79AE2084" w14:textId="77777777" w:rsidR="00B12DDA" w:rsidRDefault="00B12DDA" w:rsidP="00B12DDA">
      <w:pPr>
        <w:pBdr>
          <w:left w:val="single" w:sz="6" w:space="8" w:color="FF6B35"/>
        </w:pBdr>
        <w:spacing w:before="200" w:after="200"/>
        <w:ind w:left="360" w:right="360"/>
      </w:pPr>
      <w:r>
        <w:rPr>
          <w:rFonts w:ascii="Helvetica Neue" w:eastAsia="Helvetica Neue" w:hAnsi="Helvetica Neue" w:cs="Helvetica Neue"/>
          <w:b/>
          <w:bCs/>
          <w:color w:val="FF6B35"/>
          <w:sz w:val="20"/>
          <w:szCs w:val="20"/>
        </w:rPr>
        <w:t xml:space="preserve">♀ FOR HER: </w:t>
      </w:r>
      <w:r>
        <w:rPr>
          <w:i/>
          <w:iCs/>
          <w:color w:val="666666"/>
          <w:sz w:val="22"/>
          <w:szCs w:val="22"/>
        </w:rPr>
        <w:t>You may be the only woman at the table. The server may default the check to a man. Own your order. Take the check. Your confidence resets the room.</w:t>
      </w:r>
    </w:p>
    <w:p w14:paraId="28226B14"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4B72B34F" w14:textId="77777777" w:rsidR="00B12DDA" w:rsidRDefault="00B12DDA" w:rsidP="00B12DDA">
      <w:pPr>
        <w:spacing w:after="100"/>
        <w:ind w:left="360"/>
      </w:pPr>
      <w:r>
        <w:rPr>
          <w:color w:val="10B981"/>
          <w:sz w:val="22"/>
          <w:szCs w:val="22"/>
        </w:rPr>
        <w:t xml:space="preserve">• </w:t>
      </w:r>
      <w:r>
        <w:rPr>
          <w:sz w:val="22"/>
          <w:szCs w:val="22"/>
        </w:rPr>
        <w:t>Michelin: 1=good, 2=excellent, 3=exceptional. Bib Gourmand = great value.</w:t>
      </w:r>
    </w:p>
    <w:p w14:paraId="0A55BDC3" w14:textId="77777777" w:rsidR="00B12DDA" w:rsidRDefault="00B12DDA" w:rsidP="00B12DDA">
      <w:pPr>
        <w:spacing w:after="100"/>
        <w:ind w:left="360"/>
      </w:pPr>
      <w:r>
        <w:rPr>
          <w:color w:val="10B981"/>
          <w:sz w:val="22"/>
          <w:szCs w:val="22"/>
        </w:rPr>
        <w:t xml:space="preserve">• </w:t>
      </w:r>
      <w:r>
        <w:rPr>
          <w:sz w:val="22"/>
          <w:szCs w:val="22"/>
        </w:rPr>
        <w:t>Tasting menu: 7–15 courses, 2.5–4 hours, $200–500+. Wine pairings are worth it.</w:t>
      </w:r>
    </w:p>
    <w:p w14:paraId="165D9013" w14:textId="77777777" w:rsidR="00B12DDA" w:rsidRDefault="00B12DDA" w:rsidP="00B12DDA">
      <w:pPr>
        <w:spacing w:after="100"/>
        <w:ind w:left="360"/>
      </w:pPr>
      <w:r>
        <w:rPr>
          <w:color w:val="10B981"/>
          <w:sz w:val="22"/>
          <w:szCs w:val="22"/>
        </w:rPr>
        <w:t xml:space="preserve">• </w:t>
      </w:r>
      <w:r>
        <w:rPr>
          <w:sz w:val="22"/>
          <w:szCs w:val="22"/>
        </w:rPr>
        <w:t>Omakase: eat promptly, hands OK, no soy flooding, no wasabi-soy mixing at high-end counters.</w:t>
      </w:r>
    </w:p>
    <w:p w14:paraId="1E6CDF27" w14:textId="77777777" w:rsidR="00B12DDA" w:rsidRDefault="00B12DDA" w:rsidP="00B12DDA">
      <w:pPr>
        <w:spacing w:after="100"/>
        <w:ind w:left="360"/>
      </w:pPr>
      <w:r>
        <w:rPr>
          <w:color w:val="10B981"/>
          <w:sz w:val="22"/>
          <w:szCs w:val="22"/>
        </w:rPr>
        <w:t xml:space="preserve">• </w:t>
      </w:r>
      <w:r>
        <w:rPr>
          <w:sz w:val="22"/>
          <w:szCs w:val="22"/>
        </w:rPr>
        <w:t>Steakhouse: ribeye (flavor), strip (lean), filet (tender). Dry-aged signals knowledge.</w:t>
      </w:r>
    </w:p>
    <w:p w14:paraId="51B9A220" w14:textId="77777777" w:rsidR="00B12DDA" w:rsidRDefault="00B12DDA" w:rsidP="00B12DDA">
      <w:pPr>
        <w:spacing w:after="100"/>
        <w:ind w:left="360"/>
      </w:pPr>
      <w:r>
        <w:rPr>
          <w:color w:val="10B981"/>
          <w:sz w:val="22"/>
          <w:szCs w:val="22"/>
        </w:rPr>
        <w:t xml:space="preserve">• </w:t>
      </w:r>
      <w:r>
        <w:rPr>
          <w:sz w:val="22"/>
          <w:szCs w:val="22"/>
        </w:rPr>
        <w:t>Host pays. Quiet card before the meal. Tip 20–25%.</w:t>
      </w:r>
    </w:p>
    <w:p w14:paraId="36D31C53" w14:textId="77777777" w:rsidR="00B12DDA" w:rsidRDefault="00B12DDA">
      <w:pPr>
        <w:spacing w:after="100"/>
        <w:ind w:left="360"/>
      </w:pPr>
    </w:p>
    <w:p w14:paraId="7258F618" w14:textId="77777777" w:rsidR="00B12DDA" w:rsidRDefault="00B12DDA">
      <w:pPr>
        <w:spacing w:after="100"/>
        <w:ind w:left="360"/>
      </w:pPr>
    </w:p>
    <w:p w14:paraId="6666CBAB" w14:textId="77777777" w:rsidR="00B12DDA" w:rsidRDefault="00B12DDA">
      <w:pPr>
        <w:spacing w:after="100"/>
        <w:ind w:left="360"/>
      </w:pPr>
    </w:p>
    <w:p w14:paraId="718A3AF0" w14:textId="77777777" w:rsidR="00B12DDA" w:rsidRDefault="00B12DDA">
      <w:pPr>
        <w:spacing w:after="100"/>
        <w:ind w:left="360"/>
      </w:pPr>
    </w:p>
    <w:p w14:paraId="35375DB3" w14:textId="77777777" w:rsidR="00B12DDA" w:rsidRDefault="00B12DDA">
      <w:pPr>
        <w:spacing w:after="100"/>
        <w:ind w:left="360"/>
      </w:pPr>
    </w:p>
    <w:p w14:paraId="657D4B9F" w14:textId="77777777" w:rsidR="00B12DDA" w:rsidRDefault="00B12DDA">
      <w:pPr>
        <w:spacing w:after="100"/>
        <w:ind w:left="360"/>
      </w:pPr>
    </w:p>
    <w:p w14:paraId="12CBC91B" w14:textId="77777777" w:rsidR="00B12DDA" w:rsidRDefault="00B12DDA">
      <w:pPr>
        <w:spacing w:after="100"/>
        <w:ind w:left="360"/>
      </w:pPr>
    </w:p>
    <w:p w14:paraId="192F1338" w14:textId="77777777" w:rsidR="00B12DDA" w:rsidRDefault="00B12DDA">
      <w:pPr>
        <w:spacing w:after="100"/>
        <w:ind w:left="360"/>
      </w:pPr>
    </w:p>
    <w:p w14:paraId="4A364DB0" w14:textId="77777777" w:rsidR="00B12DDA" w:rsidRDefault="00B12DDA">
      <w:pPr>
        <w:spacing w:after="100"/>
        <w:ind w:left="360"/>
      </w:pPr>
    </w:p>
    <w:p w14:paraId="1C5B4B70" w14:textId="77777777" w:rsidR="00B12DDA" w:rsidRDefault="00B12DDA">
      <w:pPr>
        <w:spacing w:after="100"/>
        <w:ind w:left="360"/>
      </w:pPr>
    </w:p>
    <w:p w14:paraId="7601579F" w14:textId="77777777" w:rsidR="00B12DDA" w:rsidRDefault="00B12DDA">
      <w:pPr>
        <w:spacing w:after="100"/>
        <w:ind w:left="360"/>
      </w:pPr>
    </w:p>
    <w:p w14:paraId="7CE4C332" w14:textId="77777777" w:rsidR="00B12DDA" w:rsidRDefault="00B12DDA">
      <w:pPr>
        <w:spacing w:after="100"/>
        <w:ind w:left="360"/>
      </w:pPr>
    </w:p>
    <w:p w14:paraId="6E86D570" w14:textId="77777777" w:rsidR="00B12DDA" w:rsidRDefault="00B12DDA">
      <w:pPr>
        <w:spacing w:after="100"/>
        <w:ind w:left="360"/>
      </w:pPr>
    </w:p>
    <w:p w14:paraId="1F9258C8" w14:textId="77777777" w:rsidR="00B12DDA" w:rsidRDefault="00B12DDA">
      <w:pPr>
        <w:spacing w:after="100"/>
        <w:ind w:left="360"/>
      </w:pPr>
    </w:p>
    <w:p w14:paraId="50F2E4BB" w14:textId="77777777" w:rsidR="00B12DDA" w:rsidRDefault="00B12DDA">
      <w:pPr>
        <w:spacing w:after="100"/>
        <w:ind w:left="360"/>
      </w:pPr>
    </w:p>
    <w:p w14:paraId="0973CA18" w14:textId="77777777" w:rsidR="00B12DDA" w:rsidRDefault="00B12DDA">
      <w:pPr>
        <w:spacing w:after="100"/>
        <w:ind w:left="360"/>
      </w:pPr>
    </w:p>
    <w:p w14:paraId="7922A808" w14:textId="77777777" w:rsidR="00B12DDA" w:rsidRDefault="00B12DDA">
      <w:pPr>
        <w:spacing w:after="100"/>
        <w:ind w:left="360"/>
      </w:pPr>
    </w:p>
    <w:p w14:paraId="13F85F22" w14:textId="77777777" w:rsidR="00B12DDA" w:rsidRDefault="00B12DDA">
      <w:pPr>
        <w:spacing w:after="100"/>
        <w:ind w:left="360"/>
      </w:pPr>
    </w:p>
    <w:p w14:paraId="60C9450E" w14:textId="77777777" w:rsidR="00B12DDA" w:rsidRDefault="00B12DDA" w:rsidP="00B12DDA"/>
    <w:p w14:paraId="246B153C" w14:textId="77777777" w:rsidR="00B12DDA" w:rsidRDefault="00B12DDA" w:rsidP="00B12DDA">
      <w:pPr>
        <w:spacing w:after="120"/>
      </w:pPr>
    </w:p>
    <w:p w14:paraId="3B1A6EE5" w14:textId="77777777" w:rsidR="00B12DDA" w:rsidRDefault="00B12DDA" w:rsidP="00B12DDA">
      <w:pPr>
        <w:spacing w:after="120"/>
      </w:pPr>
    </w:p>
    <w:p w14:paraId="001D27B4" w14:textId="77777777" w:rsidR="00B12DDA" w:rsidRDefault="00B12DDA" w:rsidP="00B12DDA">
      <w:pPr>
        <w:spacing w:after="120"/>
      </w:pPr>
    </w:p>
    <w:p w14:paraId="27B05008" w14:textId="77777777" w:rsidR="00B12DDA" w:rsidRDefault="00B12DDA" w:rsidP="00B12DDA">
      <w:pPr>
        <w:spacing w:after="120"/>
      </w:pPr>
    </w:p>
    <w:p w14:paraId="0703DA29" w14:textId="77777777" w:rsidR="00B12DDA" w:rsidRDefault="00B12DDA" w:rsidP="00B12DDA">
      <w:pPr>
        <w:spacing w:after="120"/>
      </w:pPr>
    </w:p>
    <w:p w14:paraId="3DE485B5" w14:textId="77777777" w:rsidR="00B12DDA" w:rsidRDefault="00B12DDA" w:rsidP="00B12DDA">
      <w:pPr>
        <w:spacing w:after="120"/>
      </w:pPr>
    </w:p>
    <w:p w14:paraId="72E307E0" w14:textId="77777777" w:rsidR="00B12DDA" w:rsidRDefault="00B12DDA" w:rsidP="00B12DDA">
      <w:pPr>
        <w:spacing w:after="120"/>
      </w:pPr>
    </w:p>
    <w:p w14:paraId="6F219573" w14:textId="77777777" w:rsidR="00B12DDA" w:rsidRDefault="00B12DDA" w:rsidP="00B12DDA">
      <w:pPr>
        <w:spacing w:after="120"/>
      </w:pPr>
    </w:p>
    <w:p w14:paraId="29CA7572" w14:textId="77777777" w:rsidR="00B12DDA" w:rsidRDefault="00B12DDA" w:rsidP="00B12DDA">
      <w:pPr>
        <w:spacing w:after="120"/>
      </w:pPr>
    </w:p>
    <w:p w14:paraId="784050DF" w14:textId="77777777" w:rsidR="00B12DDA" w:rsidRDefault="00B12DDA" w:rsidP="00B12DDA">
      <w:pPr>
        <w:spacing w:after="120"/>
      </w:pPr>
    </w:p>
    <w:p w14:paraId="7212995E" w14:textId="77777777" w:rsidR="00B12DDA" w:rsidRDefault="00B12DDA" w:rsidP="00B12DDA">
      <w:pPr>
        <w:spacing w:after="120"/>
      </w:pPr>
    </w:p>
    <w:p w14:paraId="67BC7BCB" w14:textId="77777777" w:rsidR="00B12DDA" w:rsidRDefault="00B12DDA" w:rsidP="00B12DDA">
      <w:pPr>
        <w:spacing w:after="120"/>
      </w:pPr>
    </w:p>
    <w:p w14:paraId="48126B91" w14:textId="77777777" w:rsidR="00B12DDA" w:rsidRDefault="00B12DDA" w:rsidP="00B12DDA">
      <w:pPr>
        <w:spacing w:after="120"/>
      </w:pPr>
    </w:p>
    <w:p w14:paraId="1ABEDBEA" w14:textId="77777777" w:rsidR="00B12DDA" w:rsidRDefault="00B12DDA" w:rsidP="00B12DDA">
      <w:pPr>
        <w:spacing w:after="120"/>
      </w:pPr>
    </w:p>
    <w:p w14:paraId="7988D611" w14:textId="77777777" w:rsidR="00B12DDA" w:rsidRDefault="00B12DDA" w:rsidP="00B12DDA">
      <w:pPr>
        <w:spacing w:after="120"/>
      </w:pPr>
    </w:p>
    <w:p w14:paraId="1189346E" w14:textId="77777777" w:rsidR="00B12DDA" w:rsidRDefault="00B12DDA" w:rsidP="00B12DDA">
      <w:pPr>
        <w:spacing w:after="120"/>
      </w:pPr>
    </w:p>
    <w:p w14:paraId="57AD1130" w14:textId="77777777" w:rsidR="00B12DDA" w:rsidRDefault="00B12DDA" w:rsidP="00B12DDA">
      <w:pPr>
        <w:spacing w:after="120"/>
      </w:pPr>
    </w:p>
    <w:p w14:paraId="2579453E" w14:textId="77777777" w:rsidR="00B12DDA" w:rsidRDefault="00B12DDA" w:rsidP="00B12DDA">
      <w:pPr>
        <w:spacing w:after="80"/>
        <w:jc w:val="center"/>
      </w:pPr>
      <w:r>
        <w:rPr>
          <w:rFonts w:ascii="Helvetica Neue" w:eastAsia="Helvetica Neue" w:hAnsi="Helvetica Neue" w:cs="Helvetica Neue"/>
          <w:b/>
          <w:bCs/>
          <w:color w:val="2D5BFF"/>
          <w:spacing w:val="200"/>
          <w:sz w:val="22"/>
          <w:szCs w:val="22"/>
        </w:rPr>
        <w:t>PART III</w:t>
      </w:r>
    </w:p>
    <w:p w14:paraId="38621718" w14:textId="77777777" w:rsidR="00B12DDA" w:rsidRDefault="00B12DDA" w:rsidP="00B12DDA">
      <w:pPr>
        <w:spacing w:after="200"/>
        <w:jc w:val="center"/>
      </w:pPr>
      <w:r>
        <w:rPr>
          <w:b/>
          <w:bCs/>
          <w:i/>
          <w:iCs/>
          <w:sz w:val="44"/>
          <w:szCs w:val="44"/>
        </w:rPr>
        <w:t>What They’re Driving, Wearing &amp; Collecting</w:t>
      </w:r>
    </w:p>
    <w:p w14:paraId="261CB6B5" w14:textId="77777777" w:rsidR="00B12DDA" w:rsidRDefault="00B12DDA" w:rsidP="00B12DDA">
      <w:pPr>
        <w:pBdr>
          <w:bottom w:val="single" w:sz="6" w:space="1" w:color="FF6B35"/>
        </w:pBdr>
        <w:jc w:val="center"/>
      </w:pPr>
    </w:p>
    <w:p w14:paraId="369A0011" w14:textId="77777777" w:rsidR="00B12DDA" w:rsidRDefault="00B12DDA" w:rsidP="00B12DDA">
      <w:pPr>
        <w:spacing w:after="120"/>
      </w:pPr>
    </w:p>
    <w:p w14:paraId="4D015C80" w14:textId="77777777" w:rsidR="00B12DDA" w:rsidRDefault="00B12DDA" w:rsidP="00B12DDA">
      <w:pPr>
        <w:spacing w:after="120"/>
      </w:pPr>
    </w:p>
    <w:p w14:paraId="4846698D" w14:textId="77777777" w:rsidR="00B12DDA" w:rsidRDefault="00B12DDA" w:rsidP="00B12DDA">
      <w:r>
        <w:br w:type="page"/>
      </w:r>
    </w:p>
    <w:p w14:paraId="1E8F2598"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8</w:t>
      </w:r>
    </w:p>
    <w:p w14:paraId="74A1EB04" w14:textId="77777777" w:rsidR="00B12DDA" w:rsidRDefault="00B12DDA" w:rsidP="00B12DDA">
      <w:pPr>
        <w:spacing w:after="300"/>
        <w:jc w:val="center"/>
      </w:pPr>
      <w:r>
        <w:rPr>
          <w:b/>
          <w:bCs/>
          <w:sz w:val="40"/>
          <w:szCs w:val="40"/>
        </w:rPr>
        <w:t>Cars: More Than Transportation</w:t>
      </w:r>
    </w:p>
    <w:p w14:paraId="02C1FE81" w14:textId="77777777" w:rsidR="00B12DDA" w:rsidRDefault="00B12DDA" w:rsidP="00B12DDA">
      <w:pPr>
        <w:pBdr>
          <w:bottom w:val="single" w:sz="4" w:space="1" w:color="FF6B35"/>
        </w:pBdr>
        <w:spacing w:after="200"/>
        <w:jc w:val="center"/>
      </w:pPr>
    </w:p>
    <w:p w14:paraId="1B83F421" w14:textId="77777777" w:rsidR="00B12DDA" w:rsidRDefault="00B12DDA" w:rsidP="00B12DDA">
      <w:pPr>
        <w:pBdr>
          <w:left w:val="single" w:sz="8" w:space="8" w:color="FF6B35"/>
        </w:pBdr>
        <w:spacing w:before="300" w:after="80"/>
        <w:ind w:left="720" w:right="720"/>
      </w:pPr>
      <w:r>
        <w:rPr>
          <w:i/>
          <w:iCs/>
          <w:color w:val="1E3A5F"/>
          <w:sz w:val="26"/>
          <w:szCs w:val="26"/>
        </w:rPr>
        <w:t>“A man who can afford to buy a $200,000 car probably has a story worth hearing.”</w:t>
      </w:r>
    </w:p>
    <w:p w14:paraId="30394798" w14:textId="77777777" w:rsidR="00B12DDA" w:rsidRDefault="00B12DDA" w:rsidP="00B12DDA">
      <w:pPr>
        <w:spacing w:after="300"/>
        <w:ind w:left="720"/>
      </w:pPr>
      <w:r>
        <w:rPr>
          <w:rFonts w:ascii="Helvetica Neue" w:eastAsia="Helvetica Neue" w:hAnsi="Helvetica Neue" w:cs="Helvetica Neue"/>
          <w:color w:val="666666"/>
          <w:sz w:val="20"/>
          <w:szCs w:val="20"/>
        </w:rPr>
        <w:t>— Anonymous</w:t>
      </w:r>
    </w:p>
    <w:p w14:paraId="207C4F23" w14:textId="77777777" w:rsidR="00B12DDA" w:rsidRDefault="00B12DDA" w:rsidP="00B12DDA">
      <w:pPr>
        <w:spacing w:after="200" w:line="276" w:lineRule="auto"/>
      </w:pPr>
      <w:r>
        <w:t xml:space="preserve">Walk through any executive parking garage and you’re reading a social register. The cars tell you about their owners—not just their income, but their taste, their priorities, and which tribe they belong to. The doctor in the Porsche Cayenne. The managing director in </w:t>
      </w:r>
      <w:proofErr w:type="gramStart"/>
      <w:r>
        <w:t>the Range</w:t>
      </w:r>
      <w:proofErr w:type="gramEnd"/>
      <w:r>
        <w:t xml:space="preserve"> Rover. The tech founder in the matte-black Tesla. The senior partner in the understated Mercedes S-Class. Each is a fluent sentence in a language you may not have learned yet.</w:t>
      </w:r>
    </w:p>
    <w:p w14:paraId="5BF4BF0A" w14:textId="77777777" w:rsidR="00B12DDA" w:rsidRDefault="00B12DDA" w:rsidP="00B12DDA">
      <w:pPr>
        <w:spacing w:after="200" w:line="276" w:lineRule="auto"/>
        <w:ind w:firstLine="360"/>
      </w:pPr>
      <w:r>
        <w:t>You don’t need to care about cars to benefit from this chapter. You need to understand why other people care about them, what different choices signal, and how to hold your own when the conversation inevitably turns—as it does at every golf outing, client dinner, and weekend gathering—to what everyone drives.</w:t>
      </w:r>
    </w:p>
    <w:p w14:paraId="5751CDDB" w14:textId="77777777" w:rsidR="00B12DDA" w:rsidRDefault="00B12DDA" w:rsidP="00B12DDA">
      <w:pPr>
        <w:pStyle w:val="Heading2"/>
      </w:pPr>
      <w:r>
        <w:t>The Four Tiers of Automotive Culture</w:t>
      </w:r>
    </w:p>
    <w:p w14:paraId="7853219F" w14:textId="77777777" w:rsidR="00B12DDA" w:rsidRDefault="00B12DDA" w:rsidP="00B12DDA">
      <w:pPr>
        <w:spacing w:after="200" w:line="276" w:lineRule="auto"/>
      </w:pPr>
      <w:r>
        <w:t xml:space="preserve">Not all expensive cars carry the same cultural weight. The automotive world is stratified into </w:t>
      </w:r>
      <w:proofErr w:type="gramStart"/>
      <w:r>
        <w:t>tiers</w:t>
      </w:r>
      <w:proofErr w:type="gramEnd"/>
      <w:r>
        <w:t xml:space="preserve"> that roughly correspond to how much their owners identify with car culture itself.</w:t>
      </w:r>
    </w:p>
    <w:p w14:paraId="283DD383" w14:textId="77777777" w:rsidR="00B12DDA" w:rsidRDefault="00B12DDA" w:rsidP="00B12DDA">
      <w:pPr>
        <w:pStyle w:val="Heading3"/>
      </w:pPr>
      <w:r>
        <w:t>Tier 1: Luxury — The Default Executive Fleet</w:t>
      </w:r>
    </w:p>
    <w:p w14:paraId="66E82114" w14:textId="77777777" w:rsidR="00B12DDA" w:rsidRDefault="00B12DDA" w:rsidP="00B12DDA">
      <w:pPr>
        <w:spacing w:after="200" w:line="276" w:lineRule="auto"/>
      </w:pPr>
      <w:r>
        <w:rPr>
          <w:b/>
          <w:bCs/>
        </w:rPr>
        <w:t>Mercedes-Benz, BMW, Audi, Lexus.</w:t>
      </w:r>
      <w:r>
        <w:t xml:space="preserve"> These are the cars of professional achievement—the vehicles that say “I’ve arrived at a comfortable level” without shouting. A Mercedes E-Class or BMW 5-Series is the automotive equivalent of a good navy suit: correct, expected, invisible. Nobody will comment on it, which is the point.</w:t>
      </w:r>
    </w:p>
    <w:p w14:paraId="7249E9F5" w14:textId="77777777" w:rsidR="00B12DDA" w:rsidRDefault="00B12DDA" w:rsidP="00B12DDA">
      <w:pPr>
        <w:spacing w:after="200" w:line="276" w:lineRule="auto"/>
      </w:pPr>
      <w:r>
        <w:rPr>
          <w:b/>
          <w:bCs/>
        </w:rPr>
        <w:t>What each brand signals:</w:t>
      </w:r>
      <w:r>
        <w:t xml:space="preserve"> Mercedes = traditional wealth and comfort. BMW = performance-minded, slightly younger skew. Audi = design-conscious, understated. Lexus = reliability-obsessed, practical luxury (and quietly the best-built cars in the segment). The choice between these four is less about money and more about personality.</w:t>
      </w:r>
    </w:p>
    <w:p w14:paraId="18A15936" w14:textId="77777777" w:rsidR="00B12DDA" w:rsidRDefault="00B12DDA" w:rsidP="00B12DDA">
      <w:pPr>
        <w:spacing w:after="200" w:line="276" w:lineRule="auto"/>
      </w:pPr>
      <w:r>
        <w:rPr>
          <w:b/>
          <w:bCs/>
        </w:rPr>
        <w:t>Price range:</w:t>
      </w:r>
      <w:r>
        <w:t xml:space="preserve"> $50,000–$120,000 for sedans and SUVs. This tier is where most first-generation professionals start, and there’s nothing wrong with that.</w:t>
      </w:r>
    </w:p>
    <w:p w14:paraId="00E8342E" w14:textId="77777777" w:rsidR="00B12DDA" w:rsidRDefault="00B12DDA" w:rsidP="00B12DDA">
      <w:pPr>
        <w:pStyle w:val="Heading3"/>
      </w:pPr>
      <w:r>
        <w:t>Tier 2: Prestige — The Statement Vehicles</w:t>
      </w:r>
    </w:p>
    <w:p w14:paraId="672667BB" w14:textId="77777777" w:rsidR="00B12DDA" w:rsidRDefault="00B12DDA" w:rsidP="00B12DDA">
      <w:pPr>
        <w:spacing w:after="200" w:line="276" w:lineRule="auto"/>
      </w:pPr>
      <w:r>
        <w:rPr>
          <w:b/>
          <w:bCs/>
        </w:rPr>
        <w:t>Porsche, Range Rover, Tesla.</w:t>
      </w:r>
      <w:r>
        <w:t xml:space="preserve"> These cars communicate something more specific than general success.</w:t>
      </w:r>
    </w:p>
    <w:p w14:paraId="4766526B" w14:textId="77777777" w:rsidR="00B12DDA" w:rsidRDefault="00B12DDA" w:rsidP="00B12DDA">
      <w:pPr>
        <w:spacing w:after="200" w:line="276" w:lineRule="auto"/>
      </w:pPr>
      <w:r>
        <w:rPr>
          <w:b/>
          <w:bCs/>
        </w:rPr>
        <w:t>Porsche</w:t>
      </w:r>
      <w:r>
        <w:t xml:space="preserve"> is the most interesting brand in this tier. A Porsche 911 is one of the most culturally loaded cars in the world—it says you appreciate engineering, driving, and heritage. The Cayenne (SUV) and </w:t>
      </w:r>
      <w:r>
        <w:lastRenderedPageBreak/>
        <w:t xml:space="preserve">Macan have made Porsche accessible to a broader audience, but </w:t>
      </w:r>
      <w:proofErr w:type="gramStart"/>
      <w:r>
        <w:t>the 911</w:t>
      </w:r>
      <w:proofErr w:type="gramEnd"/>
      <w:r>
        <w:t xml:space="preserve"> remains the icon. If someone owns a 911, especially an older one, they’re signaling deep enthusiasm. Ask about it.</w:t>
      </w:r>
    </w:p>
    <w:p w14:paraId="3B749DE0" w14:textId="77777777" w:rsidR="00B12DDA" w:rsidRDefault="00B12DDA" w:rsidP="00B12DDA">
      <w:pPr>
        <w:spacing w:after="200" w:line="276" w:lineRule="auto"/>
      </w:pPr>
      <w:r>
        <w:rPr>
          <w:b/>
          <w:bCs/>
        </w:rPr>
        <w:t>Range Rover</w:t>
      </w:r>
      <w:r>
        <w:t xml:space="preserve"> is the default vehicle of affluent suburban and rural life—school drop-offs in Greenwich, weekend house runs to the Hamptons, ski trips to Aspen. It signals a certain lifestyle more than automotive passion.</w:t>
      </w:r>
    </w:p>
    <w:p w14:paraId="03D96D66" w14:textId="77777777" w:rsidR="00B12DDA" w:rsidRDefault="00B12DDA" w:rsidP="00B12DDA">
      <w:pPr>
        <w:spacing w:after="200" w:line="276" w:lineRule="auto"/>
      </w:pPr>
      <w:r>
        <w:rPr>
          <w:b/>
          <w:bCs/>
        </w:rPr>
        <w:t>Tesla</w:t>
      </w:r>
      <w:r>
        <w:t xml:space="preserve"> rewrote the rules. A Model S or Model X was a tech-forward status symbol in 2016. Today, </w:t>
      </w:r>
      <w:proofErr w:type="spellStart"/>
      <w:r>
        <w:t>Teslas</w:t>
      </w:r>
      <w:proofErr w:type="spellEnd"/>
      <w:r>
        <w:t xml:space="preserve"> are everywhere, and the signal has shifted. The Model 3 is a mainstream car. The Model S Plaid is still impressive. But Tesla’s cultural meaning has become complicated by its founder’s public persona. In many affluent circles, the conversation has moved to Rivian (outdoorsy, design-forward) and Lucid (the luxury EV for people leaving Tesla).</w:t>
      </w:r>
    </w:p>
    <w:p w14:paraId="47469F6C" w14:textId="77777777" w:rsidR="00B12DDA" w:rsidRDefault="00B12DDA" w:rsidP="00B12DDA">
      <w:pPr>
        <w:spacing w:after="200" w:line="276" w:lineRule="auto"/>
      </w:pPr>
      <w:r>
        <w:rPr>
          <w:b/>
          <w:bCs/>
        </w:rPr>
        <w:t>Price range:</w:t>
      </w:r>
      <w:r>
        <w:t xml:space="preserve"> $60,000–$200,000.</w:t>
      </w:r>
    </w:p>
    <w:p w14:paraId="7B5EC301" w14:textId="77777777" w:rsidR="00B12DDA" w:rsidRDefault="00B12DDA" w:rsidP="00B12DDA">
      <w:pPr>
        <w:pStyle w:val="Heading3"/>
      </w:pPr>
      <w:r>
        <w:t>Tier 3: Exotic — The Passion Purchases</w:t>
      </w:r>
    </w:p>
    <w:p w14:paraId="7D6BF638" w14:textId="77777777" w:rsidR="00B12DDA" w:rsidRDefault="00B12DDA" w:rsidP="00B12DDA">
      <w:pPr>
        <w:spacing w:after="200" w:line="276" w:lineRule="auto"/>
      </w:pPr>
      <w:r>
        <w:rPr>
          <w:b/>
          <w:bCs/>
        </w:rPr>
        <w:t>Ferrari, Lamborghini, McLaren, Aston Martin.</w:t>
      </w:r>
      <w:r>
        <w:t xml:space="preserve"> Owning one of these is no longer just about </w:t>
      </w:r>
      <w:proofErr w:type="gramStart"/>
      <w:r>
        <w:t>money—</w:t>
      </w:r>
      <w:proofErr w:type="gramEnd"/>
      <w:r>
        <w:t>it’s about access. Ferrari famously controls who can buy their cars. You don’t walk into a Ferrari dealer and order one; you build a purchase history with the brand before being offered the models everyone wants.</w:t>
      </w:r>
    </w:p>
    <w:p w14:paraId="31D1C219" w14:textId="77777777" w:rsidR="00B12DDA" w:rsidRDefault="00B12DDA" w:rsidP="00B12DDA">
      <w:pPr>
        <w:spacing w:after="200" w:line="276" w:lineRule="auto"/>
      </w:pPr>
      <w:r>
        <w:rPr>
          <w:b/>
          <w:bCs/>
        </w:rPr>
        <w:t>Ferrari</w:t>
      </w:r>
      <w:r>
        <w:t xml:space="preserve"> is the apex. The brand carries more cultural weight than any other carmaker. If someone owns a Ferrari, the conversation opens itself—just ask which model. The 296 GTB, the SF90, the Roma—each tells a different story.</w:t>
      </w:r>
    </w:p>
    <w:p w14:paraId="57100762" w14:textId="77777777" w:rsidR="00B12DDA" w:rsidRDefault="00B12DDA" w:rsidP="00B12DDA">
      <w:pPr>
        <w:spacing w:after="200" w:line="276" w:lineRule="auto"/>
      </w:pPr>
      <w:r>
        <w:rPr>
          <w:b/>
          <w:bCs/>
        </w:rPr>
        <w:t>Lamborghini</w:t>
      </w:r>
      <w:r>
        <w:t xml:space="preserve"> is louder, younger, more theatrical. It’s the choice of the person who wants to be seen. In certain circles (entertainment, crypto, sports), Lamborghini carries enormous cachet. In others (finance, law), it reads as a bit much.</w:t>
      </w:r>
    </w:p>
    <w:p w14:paraId="1CF80D53" w14:textId="77777777" w:rsidR="00B12DDA" w:rsidRDefault="00B12DDA" w:rsidP="00B12DDA">
      <w:pPr>
        <w:spacing w:after="200" w:line="276" w:lineRule="auto"/>
      </w:pPr>
      <w:r>
        <w:rPr>
          <w:b/>
          <w:bCs/>
        </w:rPr>
        <w:t>McLaren</w:t>
      </w:r>
      <w:r>
        <w:t xml:space="preserve"> is </w:t>
      </w:r>
      <w:proofErr w:type="gramStart"/>
      <w:r>
        <w:t>the engineer’s exotic</w:t>
      </w:r>
      <w:proofErr w:type="gramEnd"/>
      <w:r>
        <w:t xml:space="preserve">. Less well-known than Ferrari or </w:t>
      </w:r>
      <w:proofErr w:type="gramStart"/>
      <w:r>
        <w:t>Lamborghini, but</w:t>
      </w:r>
      <w:proofErr w:type="gramEnd"/>
      <w:r>
        <w:t xml:space="preserve"> respected by car enthusiasts for its technical brilliance. Mentioning McLaren signals you know cars beyond the obvious names.</w:t>
      </w:r>
    </w:p>
    <w:p w14:paraId="7323F101" w14:textId="77777777" w:rsidR="00B12DDA" w:rsidRDefault="00B12DDA" w:rsidP="00B12DDA">
      <w:pPr>
        <w:spacing w:after="200" w:line="276" w:lineRule="auto"/>
      </w:pPr>
      <w:r>
        <w:rPr>
          <w:b/>
          <w:bCs/>
        </w:rPr>
        <w:t>Aston Martin</w:t>
      </w:r>
      <w:r>
        <w:t xml:space="preserve"> is the aesthete’s choice—beautiful, British, literary (James Bond drives one for a reason). The DB11 and Vantage are the current models.</w:t>
      </w:r>
    </w:p>
    <w:p w14:paraId="44E1BAFC" w14:textId="77777777" w:rsidR="00B12DDA" w:rsidRDefault="00B12DDA" w:rsidP="00B12DDA">
      <w:pPr>
        <w:spacing w:after="200" w:line="276" w:lineRule="auto"/>
      </w:pPr>
      <w:r>
        <w:rPr>
          <w:b/>
          <w:bCs/>
        </w:rPr>
        <w:t>Price range:</w:t>
      </w:r>
      <w:r>
        <w:t xml:space="preserve"> $200,000–$500,000+.</w:t>
      </w:r>
    </w:p>
    <w:p w14:paraId="22CF26B2"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Marque: </w:t>
      </w:r>
      <w:r>
        <w:rPr>
          <w:sz w:val="22"/>
          <w:szCs w:val="22"/>
        </w:rPr>
        <w:t>The brand or make of a car, used especially for prestigious manufacturers. “What marque is that?” is the sophisticated way to ask what brand someone drives.</w:t>
      </w:r>
    </w:p>
    <w:p w14:paraId="000C49A5" w14:textId="77777777" w:rsidR="00B12DDA" w:rsidRDefault="00B12DDA" w:rsidP="00B12DDA">
      <w:pPr>
        <w:pStyle w:val="Heading3"/>
      </w:pPr>
      <w:r>
        <w:t>Tier 4: Connoisseur — Beyond Price</w:t>
      </w:r>
    </w:p>
    <w:p w14:paraId="7271DD49" w14:textId="77777777" w:rsidR="00B12DDA" w:rsidRDefault="00B12DDA" w:rsidP="00B12DDA">
      <w:pPr>
        <w:spacing w:after="200" w:line="276" w:lineRule="auto"/>
      </w:pPr>
      <w:r>
        <w:rPr>
          <w:b/>
          <w:bCs/>
        </w:rPr>
        <w:t>Bentley, Rolls-Royce, and collector cars.</w:t>
      </w:r>
      <w:r>
        <w:t xml:space="preserve"> At this level, the car isn’t just </w:t>
      </w:r>
      <w:proofErr w:type="gramStart"/>
      <w:r>
        <w:t>expensive—</w:t>
      </w:r>
      <w:proofErr w:type="gramEnd"/>
      <w:r>
        <w:t>it’s bespoke. Rolls-Royce will let you specify the exact shade of leather, the type of wood, even the pattern of the starlight headliner. A fully specified Rolls-Royce Phantom costs $600,000+. A Bentley Continental GT starts around $250,000 and climbs.</w:t>
      </w:r>
    </w:p>
    <w:p w14:paraId="15432904" w14:textId="77777777" w:rsidR="00B12DDA" w:rsidRDefault="00B12DDA" w:rsidP="00B12DDA">
      <w:pPr>
        <w:spacing w:after="200" w:line="276" w:lineRule="auto"/>
      </w:pPr>
      <w:r>
        <w:rPr>
          <w:b/>
          <w:bCs/>
        </w:rPr>
        <w:lastRenderedPageBreak/>
        <w:t>The collector car world</w:t>
      </w:r>
      <w:r>
        <w:t xml:space="preserve"> is where automotive culture intersects with art and investment. A 1960s Porsche 911S can cost more than a new Ferrari. A 1962 Ferrari 250 GTO sold at auction for $48.4 million. Classic car collecting is a passion, an investment strategy, and—for people like Robert Herjavec, whose $6.5 million collection includes a 1958 Porsche 356 and a 2021 Mercedes-AMG GTR Black Series—a form of self-expression.</w:t>
      </w:r>
    </w:p>
    <w:p w14:paraId="4C894A81"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Bespoke: </w:t>
      </w:r>
      <w:r>
        <w:rPr>
          <w:sz w:val="22"/>
          <w:szCs w:val="22"/>
        </w:rPr>
        <w:t xml:space="preserve">Custom-built to exact personal specifications. In automotive (and fashion) culture, bespoke is the highest </w:t>
      </w:r>
      <w:proofErr w:type="gramStart"/>
      <w:r>
        <w:rPr>
          <w:sz w:val="22"/>
          <w:szCs w:val="22"/>
        </w:rPr>
        <w:t>tier</w:t>
      </w:r>
      <w:proofErr w:type="gramEnd"/>
      <w:r>
        <w:rPr>
          <w:sz w:val="22"/>
          <w:szCs w:val="22"/>
        </w:rPr>
        <w:t xml:space="preserve"> of personalization.</w:t>
      </w:r>
    </w:p>
    <w:p w14:paraId="49FC1EB7"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683322E0" w14:textId="77777777" w:rsidR="00B12DDA" w:rsidRDefault="00B12DDA" w:rsidP="00B12DDA">
      <w:pPr>
        <w:shd w:val="clear" w:color="auto" w:fill="FFF5EB"/>
        <w:spacing w:after="280"/>
        <w:ind w:left="360" w:right="360"/>
      </w:pPr>
      <w:r>
        <w:rPr>
          <w:sz w:val="22"/>
          <w:szCs w:val="22"/>
        </w:rPr>
        <w:t>The single most impressive thing you can do in an automotive conversation isn’t knowing the specs—it’s asking the story. “What made you choose that car?” or “What was your first car?” unlocks people’s genuine enthusiasm in a way that debating horsepower numbers never will.</w:t>
      </w:r>
    </w:p>
    <w:p w14:paraId="0CCDE7C2" w14:textId="77777777" w:rsidR="00B12DDA" w:rsidRDefault="00B12DDA" w:rsidP="00B12DDA">
      <w:pPr>
        <w:pStyle w:val="Heading2"/>
      </w:pPr>
      <w:r>
        <w:t>The Electric Shift</w:t>
      </w:r>
    </w:p>
    <w:p w14:paraId="5240C508" w14:textId="77777777" w:rsidR="00B12DDA" w:rsidRDefault="00B12DDA" w:rsidP="00B12DDA">
      <w:pPr>
        <w:spacing w:after="200" w:line="276" w:lineRule="auto"/>
      </w:pPr>
      <w:r>
        <w:t>The luxury EV market is reshaping automotive signals. Here’s the current landscape:</w:t>
      </w:r>
    </w:p>
    <w:p w14:paraId="19D3AFA8" w14:textId="77777777" w:rsidR="00B12DDA" w:rsidRDefault="00B12DDA" w:rsidP="00B12DDA">
      <w:pPr>
        <w:spacing w:after="200" w:line="276" w:lineRule="auto"/>
      </w:pPr>
      <w:r>
        <w:rPr>
          <w:b/>
          <w:bCs/>
        </w:rPr>
        <w:t>Rivian</w:t>
      </w:r>
      <w:r>
        <w:t xml:space="preserve"> (R1S SUV, R1T truck) is the adventure-wealthy choice—the Patagonia of electric vehicles. Design-forward, outdoorsy, popular with tech and creative professionals.</w:t>
      </w:r>
    </w:p>
    <w:p w14:paraId="69067B26" w14:textId="77777777" w:rsidR="00B12DDA" w:rsidRDefault="00B12DDA" w:rsidP="00B12DDA">
      <w:pPr>
        <w:spacing w:after="200" w:line="276" w:lineRule="auto"/>
      </w:pPr>
      <w:r>
        <w:rPr>
          <w:b/>
          <w:bCs/>
        </w:rPr>
        <w:t>Lucid</w:t>
      </w:r>
      <w:r>
        <w:t xml:space="preserve"> (Air sedan) is positioning itself as the premium Tesla alternative. The Grand Touring model outperforms everything in its class. Increasingly seen in finance and executive circles.</w:t>
      </w:r>
    </w:p>
    <w:p w14:paraId="38AF46B5" w14:textId="77777777" w:rsidR="00B12DDA" w:rsidRDefault="00B12DDA" w:rsidP="00B12DDA">
      <w:pPr>
        <w:spacing w:after="200" w:line="276" w:lineRule="auto"/>
      </w:pPr>
      <w:r>
        <w:rPr>
          <w:b/>
          <w:bCs/>
        </w:rPr>
        <w:t>Porsche Taycan</w:t>
      </w:r>
      <w:r>
        <w:t xml:space="preserve"> is the performance EV for driving enthusiasts—it feels like a Porsche, not a gadget. This is the choice of the person who wants </w:t>
      </w:r>
      <w:proofErr w:type="gramStart"/>
      <w:r>
        <w:t>electric</w:t>
      </w:r>
      <w:proofErr w:type="gramEnd"/>
      <w:r>
        <w:t xml:space="preserve"> without giving up the driving experience.</w:t>
      </w:r>
    </w:p>
    <w:p w14:paraId="373868CB" w14:textId="77777777" w:rsidR="00B12DDA" w:rsidRDefault="00B12DDA" w:rsidP="00B12DDA">
      <w:pPr>
        <w:spacing w:after="200" w:line="276" w:lineRule="auto"/>
      </w:pPr>
      <w:r>
        <w:rPr>
          <w:b/>
          <w:bCs/>
        </w:rPr>
        <w:t xml:space="preserve">BMW </w:t>
      </w:r>
      <w:proofErr w:type="spellStart"/>
      <w:r>
        <w:rPr>
          <w:b/>
          <w:bCs/>
        </w:rPr>
        <w:t>iX</w:t>
      </w:r>
      <w:proofErr w:type="spellEnd"/>
      <w:r>
        <w:rPr>
          <w:b/>
          <w:bCs/>
        </w:rPr>
        <w:t>, Mercedes EQS, Audi e-tron GT</w:t>
      </w:r>
      <w:r>
        <w:t xml:space="preserve"> represent the traditional luxury brands’ electric entries. Solid, unremarkable, and signaling that you’re practical about the transition.</w:t>
      </w:r>
    </w:p>
    <w:p w14:paraId="0A1901D3"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7C67B977" w14:textId="77777777" w:rsidR="00B12DDA" w:rsidRDefault="00B12DDA" w:rsidP="00B12DDA">
      <w:pPr>
        <w:shd w:val="clear" w:color="auto" w:fill="FFF5EB"/>
        <w:spacing w:after="280"/>
        <w:ind w:left="360" w:right="360"/>
      </w:pPr>
      <w:r>
        <w:rPr>
          <w:sz w:val="22"/>
          <w:szCs w:val="22"/>
        </w:rPr>
        <w:t>You don’t need to buy a new car. But the next time a colleague, client, or friend mentions theirs, use it as a conversation opener: “What do you love about it?” or “How did you choose that one?” You’ll learn something and strengthen the connection.</w:t>
      </w:r>
    </w:p>
    <w:p w14:paraId="324304D0" w14:textId="77777777" w:rsidR="00B12DDA" w:rsidRDefault="00B12DDA" w:rsidP="00B12DDA">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 xml:space="preserve">Automotive conversations are heavily </w:t>
      </w:r>
      <w:proofErr w:type="gramStart"/>
      <w:r>
        <w:rPr>
          <w:i/>
          <w:iCs/>
          <w:color w:val="666666"/>
          <w:sz w:val="22"/>
          <w:szCs w:val="22"/>
        </w:rPr>
        <w:t>male-coded</w:t>
      </w:r>
      <w:proofErr w:type="gramEnd"/>
      <w:r>
        <w:rPr>
          <w:i/>
          <w:iCs/>
          <w:color w:val="666666"/>
          <w:sz w:val="22"/>
          <w:szCs w:val="22"/>
        </w:rPr>
        <w:t xml:space="preserve"> in professional settings. Having even baseline fluency—knowing a Cayenne from a Cayman, a 911 from a Taycan—prevents you from being on the outside of a conversation that comes up constantly.</w:t>
      </w:r>
    </w:p>
    <w:p w14:paraId="501C7FB2" w14:textId="77777777" w:rsidR="00B12DDA" w:rsidRDefault="00B12DDA" w:rsidP="00B12DDA">
      <w:pPr>
        <w:pBdr>
          <w:left w:val="single" w:sz="6" w:space="8" w:color="FF6B35"/>
        </w:pBdr>
        <w:spacing w:before="200" w:after="200"/>
        <w:ind w:left="360" w:right="360"/>
      </w:pPr>
      <w:r>
        <w:rPr>
          <w:rFonts w:ascii="Helvetica Neue" w:eastAsia="Helvetica Neue" w:hAnsi="Helvetica Neue" w:cs="Helvetica Neue"/>
          <w:b/>
          <w:bCs/>
          <w:color w:val="FF6B35"/>
          <w:sz w:val="20"/>
          <w:szCs w:val="20"/>
        </w:rPr>
        <w:t xml:space="preserve">♀ FOR HER: </w:t>
      </w:r>
      <w:r>
        <w:rPr>
          <w:i/>
          <w:iCs/>
          <w:color w:val="666666"/>
          <w:sz w:val="22"/>
          <w:szCs w:val="22"/>
        </w:rPr>
        <w:t>Women who know cars earn outsized respect in mixed professional settings precisely because it’s unexpected. You don’t need to be an enthusiast—but casually knowing that a McLaren is the “engineer’s exotic” or asking about someone’s classic car collection makes an impression.</w:t>
      </w:r>
    </w:p>
    <w:p w14:paraId="705BAB39"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07C4A890" w14:textId="77777777" w:rsidR="00B12DDA" w:rsidRDefault="00B12DDA" w:rsidP="00B12DDA">
      <w:pPr>
        <w:spacing w:after="100"/>
        <w:ind w:left="360"/>
      </w:pPr>
      <w:r>
        <w:rPr>
          <w:color w:val="10B981"/>
          <w:sz w:val="22"/>
          <w:szCs w:val="22"/>
        </w:rPr>
        <w:t xml:space="preserve">• </w:t>
      </w:r>
      <w:r>
        <w:rPr>
          <w:sz w:val="22"/>
          <w:szCs w:val="22"/>
        </w:rPr>
        <w:t>Four tiers: Luxury (Mercedes/BMW/Audi/Lexus), Prestige (Porsche/Range Rover/Tesla), Exotic (Ferrari/Lambo/McLaren/Aston), Connoisseur (Rolls/Bentley/classics).</w:t>
      </w:r>
    </w:p>
    <w:p w14:paraId="1E8363B9" w14:textId="77777777" w:rsidR="00B12DDA" w:rsidRDefault="00B12DDA" w:rsidP="00B12DDA">
      <w:pPr>
        <w:spacing w:after="100"/>
        <w:ind w:left="360"/>
      </w:pPr>
      <w:r>
        <w:rPr>
          <w:color w:val="10B981"/>
          <w:sz w:val="22"/>
          <w:szCs w:val="22"/>
        </w:rPr>
        <w:t xml:space="preserve">• </w:t>
      </w:r>
      <w:r>
        <w:rPr>
          <w:sz w:val="22"/>
          <w:szCs w:val="22"/>
        </w:rPr>
        <w:t>Porsche 911 is the most culturally loaded car in executive circles. If someone owns one, ask about it.</w:t>
      </w:r>
    </w:p>
    <w:p w14:paraId="319567A8" w14:textId="77777777" w:rsidR="00B12DDA" w:rsidRDefault="00B12DDA" w:rsidP="00B12DDA">
      <w:pPr>
        <w:spacing w:after="100"/>
        <w:ind w:left="360"/>
      </w:pPr>
      <w:r>
        <w:rPr>
          <w:color w:val="10B981"/>
          <w:sz w:val="22"/>
          <w:szCs w:val="22"/>
        </w:rPr>
        <w:t xml:space="preserve">• </w:t>
      </w:r>
      <w:r>
        <w:rPr>
          <w:sz w:val="22"/>
          <w:szCs w:val="22"/>
        </w:rPr>
        <w:t>Ferrari controls who buys their cars. Ownership is about access, not just money.</w:t>
      </w:r>
    </w:p>
    <w:p w14:paraId="4BB65B64" w14:textId="77777777" w:rsidR="00B12DDA" w:rsidRDefault="00B12DDA" w:rsidP="00B12DDA">
      <w:pPr>
        <w:spacing w:after="100"/>
        <w:ind w:left="360"/>
      </w:pPr>
      <w:r>
        <w:rPr>
          <w:color w:val="10B981"/>
          <w:sz w:val="22"/>
          <w:szCs w:val="22"/>
        </w:rPr>
        <w:lastRenderedPageBreak/>
        <w:t xml:space="preserve">• </w:t>
      </w:r>
      <w:r>
        <w:rPr>
          <w:sz w:val="22"/>
          <w:szCs w:val="22"/>
        </w:rPr>
        <w:t>The EV shift: Rivian (adventure), Lucid (luxury), Taycan (performance), Tesla (complicated).</w:t>
      </w:r>
    </w:p>
    <w:p w14:paraId="2DDCF07C" w14:textId="77777777" w:rsidR="00B12DDA" w:rsidRDefault="00B12DDA" w:rsidP="00B12DDA">
      <w:pPr>
        <w:spacing w:after="100"/>
        <w:ind w:left="360"/>
      </w:pPr>
      <w:r>
        <w:rPr>
          <w:color w:val="10B981"/>
          <w:sz w:val="22"/>
          <w:szCs w:val="22"/>
        </w:rPr>
        <w:t xml:space="preserve">• </w:t>
      </w:r>
      <w:r>
        <w:rPr>
          <w:sz w:val="22"/>
          <w:szCs w:val="22"/>
        </w:rPr>
        <w:t xml:space="preserve">Best conversation </w:t>
      </w:r>
      <w:proofErr w:type="gramStart"/>
      <w:r>
        <w:rPr>
          <w:sz w:val="22"/>
          <w:szCs w:val="22"/>
        </w:rPr>
        <w:t>move</w:t>
      </w:r>
      <w:proofErr w:type="gramEnd"/>
      <w:r>
        <w:rPr>
          <w:sz w:val="22"/>
          <w:szCs w:val="22"/>
        </w:rPr>
        <w:t>: “What made you choose that car?” unlocks genuine enthusiasm every time.</w:t>
      </w:r>
    </w:p>
    <w:p w14:paraId="100280C5" w14:textId="77777777" w:rsidR="00B12DDA" w:rsidRDefault="00B12DDA" w:rsidP="00B12DDA">
      <w:r>
        <w:br w:type="page"/>
      </w:r>
    </w:p>
    <w:p w14:paraId="6DB328AF"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9</w:t>
      </w:r>
    </w:p>
    <w:p w14:paraId="0D2CB0C5" w14:textId="77777777" w:rsidR="00B12DDA" w:rsidRDefault="00B12DDA" w:rsidP="00B12DDA">
      <w:pPr>
        <w:spacing w:after="300"/>
        <w:jc w:val="center"/>
      </w:pPr>
      <w:r>
        <w:rPr>
          <w:b/>
          <w:bCs/>
          <w:sz w:val="40"/>
          <w:szCs w:val="40"/>
        </w:rPr>
        <w:t>Watches: The Silent Status Signal</w:t>
      </w:r>
    </w:p>
    <w:p w14:paraId="06863E53" w14:textId="77777777" w:rsidR="00B12DDA" w:rsidRDefault="00B12DDA" w:rsidP="00B12DDA">
      <w:pPr>
        <w:pBdr>
          <w:bottom w:val="single" w:sz="4" w:space="1" w:color="FF6B35"/>
        </w:pBdr>
        <w:spacing w:after="200"/>
        <w:jc w:val="center"/>
      </w:pPr>
    </w:p>
    <w:p w14:paraId="6711B7F0" w14:textId="77777777" w:rsidR="00B12DDA" w:rsidRDefault="00B12DDA" w:rsidP="00B12DDA">
      <w:pPr>
        <w:spacing w:after="120"/>
      </w:pPr>
    </w:p>
    <w:p w14:paraId="2DCA5E76" w14:textId="77777777" w:rsidR="00B12DDA" w:rsidRDefault="00B12DDA" w:rsidP="00B12DDA">
      <w:pPr>
        <w:pBdr>
          <w:left w:val="single" w:sz="8" w:space="8" w:color="FF6B35"/>
        </w:pBdr>
        <w:spacing w:before="300" w:after="80"/>
        <w:ind w:left="720" w:right="720"/>
      </w:pPr>
      <w:r>
        <w:rPr>
          <w:i/>
          <w:iCs/>
          <w:color w:val="1E3A5F"/>
          <w:sz w:val="26"/>
          <w:szCs w:val="26"/>
        </w:rPr>
        <w:t>“You never actually own a Patek Philippe. You merely look after it for the next generation.”</w:t>
      </w:r>
    </w:p>
    <w:p w14:paraId="47969A67" w14:textId="77777777" w:rsidR="00B12DDA" w:rsidRDefault="00B12DDA" w:rsidP="00B12DDA">
      <w:pPr>
        <w:spacing w:after="300"/>
        <w:ind w:left="720"/>
      </w:pPr>
      <w:r>
        <w:rPr>
          <w:rFonts w:ascii="Helvetica Neue" w:eastAsia="Helvetica Neue" w:hAnsi="Helvetica Neue" w:cs="Helvetica Neue"/>
          <w:color w:val="666666"/>
          <w:sz w:val="20"/>
          <w:szCs w:val="20"/>
        </w:rPr>
        <w:t>— Patek Philippe advertising campaign</w:t>
      </w:r>
    </w:p>
    <w:p w14:paraId="77AE2A78" w14:textId="77777777" w:rsidR="00B12DDA" w:rsidRDefault="00B12DDA" w:rsidP="00B12DDA">
      <w:pPr>
        <w:spacing w:after="200" w:line="276" w:lineRule="auto"/>
      </w:pPr>
      <w:r>
        <w:t>In a world where your phone tells the time, a mechanical watch is a deliberate anachronism—and that’s precisely why it matters. A watch is the single most scrutinized accessory in any professional room. People who care about watches will notice yours within seconds of meeting you. They won’t mention it. They’ll just file the information.</w:t>
      </w:r>
    </w:p>
    <w:p w14:paraId="6FA0419D" w14:textId="77777777" w:rsidR="00B12DDA" w:rsidRDefault="00B12DDA" w:rsidP="00B12DDA">
      <w:pPr>
        <w:spacing w:after="200" w:line="276" w:lineRule="auto"/>
        <w:ind w:firstLine="360"/>
      </w:pPr>
      <w:r>
        <w:t xml:space="preserve">This chapter isn’t about convincing you to buy an expensive watch. It’s about understanding a culture that plays an outsized role in affluent professional life—the names, </w:t>
      </w:r>
      <w:proofErr w:type="gramStart"/>
      <w:r>
        <w:t>the hierarchy</w:t>
      </w:r>
      <w:proofErr w:type="gramEnd"/>
      <w:r>
        <w:t xml:space="preserve">, </w:t>
      </w:r>
      <w:proofErr w:type="gramStart"/>
      <w:r>
        <w:t>the vocabulary</w:t>
      </w:r>
      <w:proofErr w:type="gramEnd"/>
      <w:r>
        <w:t xml:space="preserve">, and </w:t>
      </w:r>
      <w:proofErr w:type="gramStart"/>
      <w:r>
        <w:t>the social</w:t>
      </w:r>
      <w:proofErr w:type="gramEnd"/>
      <w:r>
        <w:t xml:space="preserve"> dynamics of the wrist.</w:t>
      </w:r>
    </w:p>
    <w:p w14:paraId="72022655" w14:textId="77777777" w:rsidR="00B12DDA" w:rsidRDefault="00B12DDA" w:rsidP="00B12DDA">
      <w:pPr>
        <w:pStyle w:val="Heading2"/>
      </w:pPr>
      <w:r>
        <w:t>The Holy Trinity</w:t>
      </w:r>
    </w:p>
    <w:p w14:paraId="57858649" w14:textId="77777777" w:rsidR="00B12DDA" w:rsidRDefault="00B12DDA" w:rsidP="00B12DDA">
      <w:pPr>
        <w:spacing w:after="200" w:line="276" w:lineRule="auto"/>
      </w:pPr>
      <w:r>
        <w:t>Three brands sit at the absolute apex of watchmaking. They are referenced constantly, their names carry enormous weight, and understanding the distinctions between them is fundamental to watch fluency.</w:t>
      </w:r>
    </w:p>
    <w:p w14:paraId="387D7EA7" w14:textId="77777777" w:rsidR="00B12DDA" w:rsidRDefault="00B12DDA" w:rsidP="00B12DDA">
      <w:pPr>
        <w:spacing w:after="200" w:line="276" w:lineRule="auto"/>
      </w:pPr>
      <w:r>
        <w:rPr>
          <w:b/>
          <w:bCs/>
        </w:rPr>
        <w:t>Patek Philippe</w:t>
      </w:r>
      <w:r>
        <w:t xml:space="preserve"> is the pinnacle. A Patek is the watch of old money, of generational wealth, of quiet power. Their advertising </w:t>
      </w:r>
      <w:proofErr w:type="gramStart"/>
      <w:r>
        <w:t>campaign—“</w:t>
      </w:r>
      <w:proofErr w:type="gramEnd"/>
      <w:r>
        <w:t xml:space="preserve">You never actually own a Patek </w:t>
      </w:r>
      <w:proofErr w:type="gramStart"/>
      <w:r>
        <w:t>Philippe”—</w:t>
      </w:r>
      <w:proofErr w:type="gramEnd"/>
      <w:r>
        <w:t>is one of the most effective luxury marketing messages ever created. The Nautilus (Ref. 5711) and the Calatrava are the models you’ll see most. A new Nautilus retails around $35,000 but sells on the secondary market for $60,000–$100,000+, because Patek controls supply with surgical precision.</w:t>
      </w:r>
    </w:p>
    <w:p w14:paraId="4170A83B" w14:textId="77777777" w:rsidR="00B12DDA" w:rsidRDefault="00B12DDA" w:rsidP="00B12DDA">
      <w:pPr>
        <w:spacing w:after="200" w:line="276" w:lineRule="auto"/>
      </w:pPr>
      <w:proofErr w:type="spellStart"/>
      <w:r>
        <w:rPr>
          <w:b/>
          <w:bCs/>
        </w:rPr>
        <w:t>Audemars</w:t>
      </w:r>
      <w:proofErr w:type="spellEnd"/>
      <w:r>
        <w:rPr>
          <w:b/>
          <w:bCs/>
        </w:rPr>
        <w:t xml:space="preserve"> Piguet (AP)</w:t>
      </w:r>
      <w:r>
        <w:t xml:space="preserve"> is </w:t>
      </w:r>
      <w:proofErr w:type="gramStart"/>
      <w:r>
        <w:t>the</w:t>
      </w:r>
      <w:proofErr w:type="gramEnd"/>
      <w:r>
        <w:t xml:space="preserve"> modern classic. The Royal Oak, designed by Gérald Genta in 1972, is arguably the most iconic watch design of the 20th century—an octagonal bezel with visible screws on a </w:t>
      </w:r>
      <w:proofErr w:type="gramStart"/>
      <w:r>
        <w:t>stainless steel</w:t>
      </w:r>
      <w:proofErr w:type="gramEnd"/>
      <w:r>
        <w:t xml:space="preserve"> bracelet. It was the first luxury sports </w:t>
      </w:r>
      <w:proofErr w:type="gramStart"/>
      <w:r>
        <w:t>watch</w:t>
      </w:r>
      <w:proofErr w:type="gramEnd"/>
      <w:r>
        <w:t xml:space="preserve"> and it revolutionized the industry. </w:t>
      </w:r>
      <w:proofErr w:type="gramStart"/>
      <w:r>
        <w:t>A Royal</w:t>
      </w:r>
      <w:proofErr w:type="gramEnd"/>
      <w:r>
        <w:t xml:space="preserve"> Oak starts around $25,000 retail and can reach six figures on the secondary market.</w:t>
      </w:r>
    </w:p>
    <w:p w14:paraId="19F2B7ED" w14:textId="77777777" w:rsidR="00B12DDA" w:rsidRDefault="00B12DDA" w:rsidP="00B12DDA">
      <w:pPr>
        <w:spacing w:after="200" w:line="276" w:lineRule="auto"/>
      </w:pPr>
      <w:r>
        <w:rPr>
          <w:b/>
          <w:bCs/>
        </w:rPr>
        <w:t>Vacheron Constantin</w:t>
      </w:r>
      <w:r>
        <w:t xml:space="preserve"> is the oldest continuously operating watch manufacturer in the world (founded 1755). Less flashy than Patek or AP, more quietly appreciated. The Overseas collection is their modern icon. Wearing a Vacheron signals deep watch knowledge—it’s the brand that watch people respect most.</w:t>
      </w:r>
    </w:p>
    <w:p w14:paraId="0F86C66F"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Holy Trinity: </w:t>
      </w:r>
      <w:r>
        <w:rPr>
          <w:sz w:val="22"/>
          <w:szCs w:val="22"/>
        </w:rPr>
        <w:t xml:space="preserve">The three most prestigious watchmakers: Patek Philippe, </w:t>
      </w:r>
      <w:proofErr w:type="spellStart"/>
      <w:r>
        <w:rPr>
          <w:sz w:val="22"/>
          <w:szCs w:val="22"/>
        </w:rPr>
        <w:t>Audemars</w:t>
      </w:r>
      <w:proofErr w:type="spellEnd"/>
      <w:r>
        <w:rPr>
          <w:sz w:val="22"/>
          <w:szCs w:val="22"/>
        </w:rPr>
        <w:t xml:space="preserve"> Piguet, and Vacheron Constantin. The top of the horological hierarchy.</w:t>
      </w:r>
    </w:p>
    <w:p w14:paraId="407740CE"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Complication: </w:t>
      </w:r>
      <w:r>
        <w:rPr>
          <w:sz w:val="22"/>
          <w:szCs w:val="22"/>
        </w:rPr>
        <w:t>Any function beyond telling hours, minutes, and seconds. A chronograph (stopwatch), perpetual calendar, moon phase, or tourbillon are all complications. More complications = more impressive (and expensive).</w:t>
      </w:r>
    </w:p>
    <w:p w14:paraId="39FDE651"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lastRenderedPageBreak/>
        <w:t xml:space="preserve">Manufacture: </w:t>
      </w:r>
      <w:r>
        <w:rPr>
          <w:sz w:val="22"/>
          <w:szCs w:val="22"/>
        </w:rPr>
        <w:t>A watchmaker that produces its own movements in-house rather than using purchased movements. A mark of true craftsmanship.</w:t>
      </w:r>
    </w:p>
    <w:p w14:paraId="5C799634" w14:textId="77777777" w:rsidR="00B12DDA" w:rsidRDefault="00B12DDA" w:rsidP="00B12DDA">
      <w:pPr>
        <w:pStyle w:val="Heading2"/>
      </w:pPr>
      <w:r>
        <w:t>Rolex: The Universal Reference Point</w:t>
      </w:r>
    </w:p>
    <w:p w14:paraId="3F842E7E" w14:textId="77777777" w:rsidR="00B12DDA" w:rsidRDefault="00B12DDA" w:rsidP="00B12DDA">
      <w:pPr>
        <w:spacing w:after="200" w:line="276" w:lineRule="auto"/>
      </w:pPr>
      <w:r>
        <w:t>Rolex occupies a unique position: it’s the most recognized luxury watch brand in the world, the default entry point to serious watches, and simultaneously the subject of enormous debate among enthusiasts.</w:t>
      </w:r>
    </w:p>
    <w:p w14:paraId="4CF87D4D" w14:textId="77777777" w:rsidR="00B12DDA" w:rsidRDefault="00B12DDA" w:rsidP="00B12DDA">
      <w:pPr>
        <w:spacing w:after="200" w:line="276" w:lineRule="auto"/>
      </w:pPr>
      <w:r>
        <w:rPr>
          <w:b/>
          <w:bCs/>
        </w:rPr>
        <w:t>The icons:</w:t>
      </w:r>
      <w:r>
        <w:t xml:space="preserve"> The Submariner (the original dive watch—the one most people picture when they think “Rolex”), the Daytona (the chronograph—Paul Newman’s Daytona sold for $17.8 million at auction), the </w:t>
      </w:r>
      <w:proofErr w:type="spellStart"/>
      <w:r>
        <w:t>Datejust</w:t>
      </w:r>
      <w:proofErr w:type="spellEnd"/>
      <w:r>
        <w:t xml:space="preserve"> (the classic dress watch), the GMT-Master II (the pilot’s watch, with a rotating bezel for multiple time zones), and the Day-Date (“the President”—historically worn by heads of state).</w:t>
      </w:r>
    </w:p>
    <w:p w14:paraId="73EBD188" w14:textId="77777777" w:rsidR="00B12DDA" w:rsidRDefault="00B12DDA" w:rsidP="00B12DDA">
      <w:pPr>
        <w:spacing w:after="200" w:line="276" w:lineRule="auto"/>
      </w:pPr>
      <w:r>
        <w:rPr>
          <w:b/>
          <w:bCs/>
        </w:rPr>
        <w:t>The waitlist economy:</w:t>
      </w:r>
      <w:r>
        <w:t xml:space="preserve"> You cannot walk into a Rolex authorized dealer and buy a Submariner or a Daytona. The waitlists are years long. This scarcity has created a secondary market where a </w:t>
      </w:r>
      <w:proofErr w:type="gramStart"/>
      <w:r>
        <w:t>stainless steel</w:t>
      </w:r>
      <w:proofErr w:type="gramEnd"/>
      <w:r>
        <w:t xml:space="preserve"> Daytona retailing at $14,800 sells for $30,000–40,000. Getting a call from your Rolex AD (authorized dealer) that your watch is ready is itself a status event.</w:t>
      </w:r>
    </w:p>
    <w:p w14:paraId="38D23116" w14:textId="77777777" w:rsidR="00B12DDA" w:rsidRDefault="00B12DDA" w:rsidP="00B12DDA">
      <w:pPr>
        <w:spacing w:after="200" w:line="276" w:lineRule="auto"/>
      </w:pPr>
      <w:r>
        <w:rPr>
          <w:b/>
          <w:bCs/>
        </w:rPr>
        <w:t>The cultural position:</w:t>
      </w:r>
      <w:r>
        <w:t xml:space="preserve"> Among serious watch collectors, Rolex is respected but considered the starting point, not the destination. Wearing a Rolex is perfectly appropriate in any setting, but it won’t impress someone who wears a Patek or a Lange. Think of Rolex as the BMW of watches—excellent, ubiquitous, and therefore not distinctive.</w:t>
      </w:r>
    </w:p>
    <w:p w14:paraId="72B1FB5F"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AD: </w:t>
      </w:r>
      <w:r>
        <w:rPr>
          <w:sz w:val="22"/>
          <w:szCs w:val="22"/>
        </w:rPr>
        <w:t>Authorized Dealer. The official retail channel for luxury watches. Getting “the call” from your AD means your waitlisted watch has arrived.</w:t>
      </w:r>
    </w:p>
    <w:p w14:paraId="3105584F"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Secondary/Gray market: </w:t>
      </w:r>
      <w:r>
        <w:rPr>
          <w:sz w:val="22"/>
          <w:szCs w:val="22"/>
        </w:rPr>
        <w:t>The resale market for luxury watches, where prices are set by supply and demand rather than retail. Many desirable watches trade above retail.</w:t>
      </w:r>
    </w:p>
    <w:p w14:paraId="35199EA6" w14:textId="77777777" w:rsidR="00B12DDA" w:rsidRDefault="00B12DDA" w:rsidP="00B12DDA">
      <w:pPr>
        <w:pStyle w:val="Heading2"/>
      </w:pPr>
      <w:r>
        <w:t>The Brands Beyond the Trinity</w:t>
      </w:r>
    </w:p>
    <w:p w14:paraId="32E818E0" w14:textId="77777777" w:rsidR="00B12DDA" w:rsidRDefault="00B12DDA" w:rsidP="00B12DDA">
      <w:pPr>
        <w:spacing w:after="200" w:line="276" w:lineRule="auto"/>
      </w:pPr>
      <w:r>
        <w:t xml:space="preserve">Once you understand </w:t>
      </w:r>
      <w:proofErr w:type="gramStart"/>
      <w:r>
        <w:t>the Holy</w:t>
      </w:r>
      <w:proofErr w:type="gramEnd"/>
      <w:r>
        <w:t xml:space="preserve"> Trinity and Rolex, these are the names that deepen your fluency:</w:t>
      </w:r>
    </w:p>
    <w:p w14:paraId="0D0F29A9" w14:textId="77777777" w:rsidR="00B12DDA" w:rsidRDefault="00B12DDA" w:rsidP="00B12DDA">
      <w:pPr>
        <w:spacing w:after="200" w:line="276" w:lineRule="auto"/>
      </w:pPr>
      <w:r>
        <w:rPr>
          <w:b/>
          <w:bCs/>
        </w:rPr>
        <w:t>A. Lange &amp; Söhne</w:t>
      </w:r>
      <w:r>
        <w:t xml:space="preserve"> — German precision at the highest level. </w:t>
      </w:r>
      <w:proofErr w:type="gramStart"/>
      <w:r>
        <w:t>The Lange</w:t>
      </w:r>
      <w:proofErr w:type="gramEnd"/>
      <w:r>
        <w:t xml:space="preserve"> 1 is one of the most beautiful dials in watchmaking. Wearing a Lange is the ultimate insider signal.</w:t>
      </w:r>
    </w:p>
    <w:p w14:paraId="19BDFB88" w14:textId="77777777" w:rsidR="00B12DDA" w:rsidRDefault="00B12DDA" w:rsidP="00B12DDA">
      <w:pPr>
        <w:spacing w:after="200" w:line="276" w:lineRule="auto"/>
      </w:pPr>
      <w:r>
        <w:rPr>
          <w:b/>
          <w:bCs/>
        </w:rPr>
        <w:t>Omega</w:t>
      </w:r>
      <w:r>
        <w:t xml:space="preserve"> — The </w:t>
      </w:r>
      <w:proofErr w:type="spellStart"/>
      <w:r>
        <w:t>Speedmaster</w:t>
      </w:r>
      <w:proofErr w:type="spellEnd"/>
      <w:r>
        <w:t xml:space="preserve"> went to the moon. The Seamaster is James Bond’s watch. Omega sits just below Rolex in the hierarchy but offers exceptional value. A great choice for a first serious watch.</w:t>
      </w:r>
    </w:p>
    <w:p w14:paraId="286760A8" w14:textId="77777777" w:rsidR="00B12DDA" w:rsidRDefault="00B12DDA" w:rsidP="00B12DDA">
      <w:pPr>
        <w:spacing w:after="200" w:line="276" w:lineRule="auto"/>
      </w:pPr>
      <w:r>
        <w:rPr>
          <w:b/>
          <w:bCs/>
        </w:rPr>
        <w:t>Jaeger-LeCoultre (JLC)</w:t>
      </w:r>
      <w:r>
        <w:t xml:space="preserve"> — Known as “the watchmaker’s watchmaker.” They’ve made movements for other brands, including some in </w:t>
      </w:r>
      <w:proofErr w:type="gramStart"/>
      <w:r>
        <w:t>the Trinity</w:t>
      </w:r>
      <w:proofErr w:type="gramEnd"/>
      <w:r>
        <w:t xml:space="preserve">. </w:t>
      </w:r>
      <w:proofErr w:type="gramStart"/>
      <w:r>
        <w:t>The Reverso</w:t>
      </w:r>
      <w:proofErr w:type="gramEnd"/>
      <w:r>
        <w:t xml:space="preserve"> is their icon.</w:t>
      </w:r>
    </w:p>
    <w:p w14:paraId="20F3D51D" w14:textId="77777777" w:rsidR="00B12DDA" w:rsidRDefault="00B12DDA" w:rsidP="00B12DDA">
      <w:pPr>
        <w:spacing w:after="200" w:line="276" w:lineRule="auto"/>
      </w:pPr>
      <w:r>
        <w:rPr>
          <w:b/>
          <w:bCs/>
        </w:rPr>
        <w:t>IWC</w:t>
      </w:r>
      <w:r>
        <w:t xml:space="preserve"> — International Watch Company. The </w:t>
      </w:r>
      <w:proofErr w:type="spellStart"/>
      <w:r>
        <w:t>Portugieser</w:t>
      </w:r>
      <w:proofErr w:type="spellEnd"/>
      <w:r>
        <w:t xml:space="preserve"> and Pilot’s Watch are their flagships. Clean, tool-oriented, respected.</w:t>
      </w:r>
    </w:p>
    <w:p w14:paraId="45438955" w14:textId="77777777" w:rsidR="00B12DDA" w:rsidRDefault="00B12DDA" w:rsidP="00B12DDA">
      <w:pPr>
        <w:spacing w:after="200" w:line="276" w:lineRule="auto"/>
      </w:pPr>
      <w:r>
        <w:rPr>
          <w:b/>
          <w:bCs/>
        </w:rPr>
        <w:t>Cartier</w:t>
      </w:r>
      <w:r>
        <w:t xml:space="preserve"> — The Tank and the Santos are design icons. Cartier bridges jewelry and </w:t>
      </w:r>
      <w:proofErr w:type="gramStart"/>
      <w:r>
        <w:t>horology—it’s</w:t>
      </w:r>
      <w:proofErr w:type="gramEnd"/>
      <w:r>
        <w:t xml:space="preserve"> particularly strong for dress watches and is respected across gender lines.</w:t>
      </w:r>
    </w:p>
    <w:p w14:paraId="4AF86CE0" w14:textId="77777777" w:rsidR="00B12DDA" w:rsidRDefault="00B12DDA" w:rsidP="00B12DDA">
      <w:pPr>
        <w:pStyle w:val="Heading2"/>
      </w:pPr>
      <w:r>
        <w:lastRenderedPageBreak/>
        <w:t>Your First Serious Watch</w:t>
      </w:r>
    </w:p>
    <w:p w14:paraId="3775B5E7" w14:textId="77777777" w:rsidR="00B12DDA" w:rsidRDefault="00B12DDA" w:rsidP="00B12DDA">
      <w:pPr>
        <w:spacing w:after="200" w:line="276" w:lineRule="auto"/>
      </w:pPr>
      <w:r>
        <w:t>If you’re ready to invest in your first real watch, here’s a practical framework:</w:t>
      </w:r>
    </w:p>
    <w:p w14:paraId="39D0214E" w14:textId="77777777" w:rsidR="00B12DDA" w:rsidRDefault="00B12DDA" w:rsidP="00B12DDA">
      <w:pPr>
        <w:spacing w:after="200" w:line="276" w:lineRule="auto"/>
      </w:pPr>
      <w:r>
        <w:rPr>
          <w:b/>
          <w:bCs/>
        </w:rPr>
        <w:t>Under $5,000:</w:t>
      </w:r>
      <w:r>
        <w:t xml:space="preserve"> Omega </w:t>
      </w:r>
      <w:proofErr w:type="spellStart"/>
      <w:r>
        <w:t>Speedmaster</w:t>
      </w:r>
      <w:proofErr w:type="spellEnd"/>
      <w:r>
        <w:t xml:space="preserve"> Reduced, Tudor Black Bay (Rolex’s sister brand), Longines (exceptional value, excellent movements). Any of these is a credible starter that won’t embarrass you in any room.</w:t>
      </w:r>
    </w:p>
    <w:p w14:paraId="009A84A2" w14:textId="77777777" w:rsidR="00B12DDA" w:rsidRDefault="00B12DDA" w:rsidP="00B12DDA">
      <w:pPr>
        <w:spacing w:after="200" w:line="276" w:lineRule="auto"/>
      </w:pPr>
      <w:r>
        <w:rPr>
          <w:b/>
          <w:bCs/>
        </w:rPr>
        <w:t>$5,000–$15,000:</w:t>
      </w:r>
      <w:r>
        <w:t xml:space="preserve"> Omega Seamaster or </w:t>
      </w:r>
      <w:proofErr w:type="spellStart"/>
      <w:r>
        <w:t>Speedmaster</w:t>
      </w:r>
      <w:proofErr w:type="spellEnd"/>
      <w:r>
        <w:t xml:space="preserve"> Professional, Rolex Oyster Perpetual (if you can get one), IWC </w:t>
      </w:r>
      <w:proofErr w:type="spellStart"/>
      <w:r>
        <w:t>Portugieser</w:t>
      </w:r>
      <w:proofErr w:type="spellEnd"/>
      <w:r>
        <w:t>, Cartier Santos. This is the sweet spot where you’re wearing something genuinely respected.</w:t>
      </w:r>
    </w:p>
    <w:p w14:paraId="42DEDF6B" w14:textId="77777777" w:rsidR="00B12DDA" w:rsidRDefault="00B12DDA" w:rsidP="00B12DDA">
      <w:pPr>
        <w:spacing w:after="200" w:line="276" w:lineRule="auto"/>
      </w:pPr>
      <w:r>
        <w:rPr>
          <w:b/>
          <w:bCs/>
        </w:rPr>
        <w:t>$15,000–$40,000:</w:t>
      </w:r>
      <w:r>
        <w:t xml:space="preserve"> Rolex Submariner or GMT, </w:t>
      </w:r>
      <w:proofErr w:type="spellStart"/>
      <w:r>
        <w:t>Audemars</w:t>
      </w:r>
      <w:proofErr w:type="spellEnd"/>
      <w:r>
        <w:t xml:space="preserve"> Piguet Royal Oak (entry), JLC Reverso in gold. These are the watches that </w:t>
      </w:r>
      <w:proofErr w:type="gramStart"/>
      <w:r>
        <w:t>get</w:t>
      </w:r>
      <w:proofErr w:type="gramEnd"/>
      <w:r>
        <w:t xml:space="preserve"> noticed by people who notice watches.</w:t>
      </w:r>
    </w:p>
    <w:p w14:paraId="7B2DD7EC" w14:textId="77777777" w:rsidR="00B12DDA" w:rsidRDefault="00B12DDA" w:rsidP="00B12DDA">
      <w:pPr>
        <w:spacing w:after="200" w:line="276" w:lineRule="auto"/>
      </w:pPr>
      <w:r>
        <w:rPr>
          <w:b/>
          <w:bCs/>
        </w:rPr>
        <w:t>$40,000+:</w:t>
      </w:r>
      <w:r>
        <w:t xml:space="preserve"> Patek Philippe Calatrava, AP Royal Oak, Vacheron Overseas. The destination watches. Buy one when the purchase doesn’t require financial calculation.</w:t>
      </w:r>
    </w:p>
    <w:p w14:paraId="28C16C0D"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1F5AF72E" w14:textId="77777777" w:rsidR="00B12DDA" w:rsidRDefault="00B12DDA" w:rsidP="00B12DDA">
      <w:pPr>
        <w:shd w:val="clear" w:color="auto" w:fill="FFF5EB"/>
        <w:spacing w:after="280"/>
        <w:ind w:left="360" w:right="360"/>
      </w:pPr>
      <w:r>
        <w:rPr>
          <w:sz w:val="22"/>
          <w:szCs w:val="22"/>
        </w:rPr>
        <w:t xml:space="preserve">Before buying anything, spend a month on watch forums (Reddit’s r/Watches, Hodinkee.com) and visit two or three authorized dealers. Try </w:t>
      </w:r>
      <w:proofErr w:type="gramStart"/>
      <w:r>
        <w:rPr>
          <w:sz w:val="22"/>
          <w:szCs w:val="22"/>
        </w:rPr>
        <w:t>watches</w:t>
      </w:r>
      <w:proofErr w:type="gramEnd"/>
      <w:r>
        <w:rPr>
          <w:sz w:val="22"/>
          <w:szCs w:val="22"/>
        </w:rPr>
        <w:t xml:space="preserve"> on your wrist. </w:t>
      </w:r>
      <w:proofErr w:type="gramStart"/>
      <w:r>
        <w:rPr>
          <w:sz w:val="22"/>
          <w:szCs w:val="22"/>
        </w:rPr>
        <w:t>The education</w:t>
      </w:r>
      <w:proofErr w:type="gramEnd"/>
      <w:r>
        <w:rPr>
          <w:sz w:val="22"/>
          <w:szCs w:val="22"/>
        </w:rPr>
        <w:t xml:space="preserve"> is free, and you’ll avoid the most common beginner mistake: buying a brand name instead of a watch you </w:t>
      </w:r>
      <w:proofErr w:type="gramStart"/>
      <w:r>
        <w:rPr>
          <w:sz w:val="22"/>
          <w:szCs w:val="22"/>
        </w:rPr>
        <w:t>actually love</w:t>
      </w:r>
      <w:proofErr w:type="gramEnd"/>
      <w:r>
        <w:rPr>
          <w:sz w:val="22"/>
          <w:szCs w:val="22"/>
        </w:rPr>
        <w:t>.</w:t>
      </w:r>
    </w:p>
    <w:p w14:paraId="7FC96BFC" w14:textId="77777777" w:rsidR="00B12DDA" w:rsidRDefault="00B12DDA" w:rsidP="00B12DDA">
      <w:pPr>
        <w:pStyle w:val="Heading2"/>
      </w:pPr>
      <w:r>
        <w:t>Smartwatches in the Boardroom</w:t>
      </w:r>
    </w:p>
    <w:p w14:paraId="6D409F4D" w14:textId="77777777" w:rsidR="00B12DDA" w:rsidRDefault="00B12DDA" w:rsidP="00B12DDA">
      <w:pPr>
        <w:spacing w:after="200" w:line="276" w:lineRule="auto"/>
      </w:pPr>
      <w:r>
        <w:t>The Apple Watch created an interesting cultural dynamic. In tech circles, it’s standard—nobody blinks. In finance, law, and traditional corporate environments, wearing an Apple Watch to a client meeting or formal dinner is a subtle signal that you prioritize function over culture. Neither choice is wrong, but the signal is real.</w:t>
      </w:r>
    </w:p>
    <w:p w14:paraId="632C3772" w14:textId="77777777" w:rsidR="00B12DDA" w:rsidRDefault="00B12DDA" w:rsidP="00B12DDA">
      <w:pPr>
        <w:spacing w:after="200" w:line="276" w:lineRule="auto"/>
        <w:ind w:firstLine="360"/>
      </w:pPr>
      <w:r>
        <w:t>The middle ground: wear your Apple Watch at the gym and on weekends, and a mechanical watch for professional and social occasions. Many affluent professionals own both and switch based on context.</w:t>
      </w:r>
    </w:p>
    <w:p w14:paraId="3257EE9A"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726949C8" w14:textId="77777777" w:rsidR="00B12DDA" w:rsidRDefault="00B12DDA" w:rsidP="00B12DDA">
      <w:pPr>
        <w:shd w:val="clear" w:color="auto" w:fill="FFF5EB"/>
        <w:spacing w:after="280"/>
        <w:ind w:left="360" w:right="360"/>
      </w:pPr>
      <w:r>
        <w:rPr>
          <w:sz w:val="22"/>
          <w:szCs w:val="22"/>
        </w:rPr>
        <w:t xml:space="preserve">Never comment on someone else’s watch </w:t>
      </w:r>
      <w:proofErr w:type="gramStart"/>
      <w:r>
        <w:rPr>
          <w:sz w:val="22"/>
          <w:szCs w:val="22"/>
        </w:rPr>
        <w:t>unsolicited—</w:t>
      </w:r>
      <w:proofErr w:type="gramEnd"/>
      <w:r>
        <w:rPr>
          <w:sz w:val="22"/>
          <w:szCs w:val="22"/>
        </w:rPr>
        <w:t>it can feel like you’re appraising them. But if the topic comes up naturally, “That’s a beautiful watch—is there a story behind it?” is the perfect question. Watch people love telling the story.</w:t>
      </w:r>
    </w:p>
    <w:p w14:paraId="4C407491" w14:textId="77777777" w:rsidR="00B12DDA" w:rsidRDefault="00B12DDA" w:rsidP="00B12DDA">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Watches are arguably the most scrutinized male accessory in professional life. Even if you wear only one watch, make sure it’s intentional. A quality watch at any price point signals awareness.</w:t>
      </w:r>
    </w:p>
    <w:p w14:paraId="5FC4C2B4" w14:textId="77777777" w:rsidR="00B12DDA" w:rsidRDefault="00B12DDA" w:rsidP="00B12DDA">
      <w:pPr>
        <w:pBdr>
          <w:left w:val="single" w:sz="6" w:space="8" w:color="FF6B35"/>
        </w:pBdr>
        <w:spacing w:before="200" w:after="200"/>
        <w:ind w:left="360" w:right="360"/>
        <w:rPr>
          <w:i/>
          <w:iCs/>
          <w:color w:val="666666"/>
          <w:sz w:val="22"/>
          <w:szCs w:val="22"/>
        </w:rPr>
      </w:pPr>
      <w:r>
        <w:rPr>
          <w:rFonts w:ascii="Helvetica Neue" w:eastAsia="Helvetica Neue" w:hAnsi="Helvetica Neue" w:cs="Helvetica Neue"/>
          <w:b/>
          <w:bCs/>
          <w:color w:val="FF6B35"/>
          <w:sz w:val="20"/>
          <w:szCs w:val="20"/>
        </w:rPr>
        <w:t xml:space="preserve">♀ FOR HER: </w:t>
      </w:r>
      <w:r>
        <w:rPr>
          <w:i/>
          <w:iCs/>
          <w:color w:val="666666"/>
          <w:sz w:val="22"/>
          <w:szCs w:val="22"/>
        </w:rPr>
        <w:t xml:space="preserve">The watch world has historically been male-dominated, but women’s watches are having a moment—Cartier Tank, AP Royal Oak 34mm, Rolex </w:t>
      </w:r>
      <w:proofErr w:type="spellStart"/>
      <w:r>
        <w:rPr>
          <w:i/>
          <w:iCs/>
          <w:color w:val="666666"/>
          <w:sz w:val="22"/>
          <w:szCs w:val="22"/>
        </w:rPr>
        <w:t>Datejust</w:t>
      </w:r>
      <w:proofErr w:type="spellEnd"/>
      <w:r>
        <w:rPr>
          <w:i/>
          <w:iCs/>
          <w:color w:val="666666"/>
          <w:sz w:val="22"/>
          <w:szCs w:val="22"/>
        </w:rPr>
        <w:t xml:space="preserve"> 31. Knowing the landscape makes you fluent in a conversation that’s no longer just for men.</w:t>
      </w:r>
    </w:p>
    <w:p w14:paraId="62DD8265" w14:textId="77777777" w:rsidR="00B12DDA" w:rsidRDefault="00B12DDA" w:rsidP="00B12DDA">
      <w:pPr>
        <w:pBdr>
          <w:left w:val="single" w:sz="6" w:space="8" w:color="FF6B35"/>
        </w:pBdr>
        <w:spacing w:before="200" w:after="200"/>
        <w:ind w:left="360" w:right="360"/>
      </w:pPr>
    </w:p>
    <w:p w14:paraId="429BB0F3" w14:textId="77777777" w:rsidR="00B12DDA" w:rsidRDefault="00B12DDA" w:rsidP="00B12DDA">
      <w:pPr>
        <w:pBdr>
          <w:left w:val="single" w:sz="6" w:space="8" w:color="FF6B35"/>
        </w:pBdr>
        <w:spacing w:before="200" w:after="200"/>
        <w:ind w:left="360" w:right="360"/>
      </w:pPr>
    </w:p>
    <w:p w14:paraId="1A6E600A"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lastRenderedPageBreak/>
        <w:t>✓ CHAPTER CHEAT SHEET</w:t>
      </w:r>
    </w:p>
    <w:p w14:paraId="176721A6" w14:textId="77777777" w:rsidR="00B12DDA" w:rsidRDefault="00B12DDA" w:rsidP="00B12DDA">
      <w:pPr>
        <w:spacing w:after="100"/>
        <w:ind w:left="360"/>
      </w:pPr>
      <w:r>
        <w:rPr>
          <w:color w:val="10B981"/>
          <w:sz w:val="22"/>
          <w:szCs w:val="22"/>
        </w:rPr>
        <w:t xml:space="preserve">• </w:t>
      </w:r>
      <w:r>
        <w:rPr>
          <w:sz w:val="22"/>
          <w:szCs w:val="22"/>
        </w:rPr>
        <w:t xml:space="preserve">The Holy Trinity: Patek Philippe, </w:t>
      </w:r>
      <w:proofErr w:type="spellStart"/>
      <w:r>
        <w:rPr>
          <w:sz w:val="22"/>
          <w:szCs w:val="22"/>
        </w:rPr>
        <w:t>Audemars</w:t>
      </w:r>
      <w:proofErr w:type="spellEnd"/>
      <w:r>
        <w:rPr>
          <w:sz w:val="22"/>
          <w:szCs w:val="22"/>
        </w:rPr>
        <w:t xml:space="preserve"> Piguet, Vacheron Constantin. The top of watchmaking.</w:t>
      </w:r>
    </w:p>
    <w:p w14:paraId="6A8291C1" w14:textId="77777777" w:rsidR="00B12DDA" w:rsidRDefault="00B12DDA" w:rsidP="00B12DDA">
      <w:pPr>
        <w:spacing w:after="100"/>
        <w:ind w:left="360"/>
      </w:pPr>
      <w:r>
        <w:rPr>
          <w:color w:val="10B981"/>
          <w:sz w:val="22"/>
          <w:szCs w:val="22"/>
        </w:rPr>
        <w:t xml:space="preserve">• </w:t>
      </w:r>
      <w:r>
        <w:rPr>
          <w:sz w:val="22"/>
          <w:szCs w:val="22"/>
        </w:rPr>
        <w:t>Rolex: universal recognition, impossible waitlists, the BMW of watches—excellent but not distinctive to collectors.</w:t>
      </w:r>
    </w:p>
    <w:p w14:paraId="2E1E78A6" w14:textId="77777777" w:rsidR="00B12DDA" w:rsidRDefault="00B12DDA" w:rsidP="00B12DDA">
      <w:pPr>
        <w:spacing w:after="100"/>
        <w:ind w:left="360"/>
      </w:pPr>
      <w:r>
        <w:rPr>
          <w:color w:val="10B981"/>
          <w:sz w:val="22"/>
          <w:szCs w:val="22"/>
        </w:rPr>
        <w:t xml:space="preserve">• </w:t>
      </w:r>
      <w:r>
        <w:rPr>
          <w:sz w:val="22"/>
          <w:szCs w:val="22"/>
        </w:rPr>
        <w:t>Key terms: complication, manufacture, AD, gray market. Know what they mean.</w:t>
      </w:r>
    </w:p>
    <w:p w14:paraId="6207427B" w14:textId="77777777" w:rsidR="00B12DDA" w:rsidRDefault="00B12DDA" w:rsidP="00B12DDA">
      <w:pPr>
        <w:spacing w:after="100"/>
        <w:ind w:left="360"/>
      </w:pPr>
      <w:r>
        <w:rPr>
          <w:color w:val="10B981"/>
          <w:sz w:val="22"/>
          <w:szCs w:val="22"/>
        </w:rPr>
        <w:t xml:space="preserve">• </w:t>
      </w:r>
      <w:r>
        <w:rPr>
          <w:sz w:val="22"/>
          <w:szCs w:val="22"/>
        </w:rPr>
        <w:t>First watch: Omega or Tudor under $5K. Rolex or IWC at $5–15K. Patek or AP at $40K+.</w:t>
      </w:r>
    </w:p>
    <w:p w14:paraId="4B8E6224" w14:textId="77777777" w:rsidR="00B12DDA" w:rsidRDefault="00B12DDA" w:rsidP="00B12DDA">
      <w:pPr>
        <w:spacing w:after="100"/>
        <w:ind w:left="360"/>
      </w:pPr>
      <w:r>
        <w:rPr>
          <w:color w:val="10B981"/>
          <w:sz w:val="22"/>
          <w:szCs w:val="22"/>
        </w:rPr>
        <w:t xml:space="preserve">• </w:t>
      </w:r>
      <w:r>
        <w:rPr>
          <w:sz w:val="22"/>
          <w:szCs w:val="22"/>
        </w:rPr>
        <w:t>Apple Watch is fine for the gym. A mechanical watch signals cultural awareness in professional settings.</w:t>
      </w:r>
    </w:p>
    <w:p w14:paraId="3057E9C7" w14:textId="77777777" w:rsidR="00B12DDA" w:rsidRDefault="00B12DDA" w:rsidP="00B12DDA">
      <w:pPr>
        <w:spacing w:after="100"/>
        <w:ind w:left="360"/>
      </w:pPr>
      <w:r>
        <w:rPr>
          <w:color w:val="10B981"/>
          <w:sz w:val="22"/>
          <w:szCs w:val="22"/>
        </w:rPr>
        <w:t xml:space="preserve">• </w:t>
      </w:r>
      <w:r>
        <w:rPr>
          <w:sz w:val="22"/>
          <w:szCs w:val="22"/>
        </w:rPr>
        <w:t>Never comment on someone’s watch unsolicited. If it comes up: “Is there a story behind it?”</w:t>
      </w:r>
    </w:p>
    <w:p w14:paraId="37B043F2" w14:textId="77777777" w:rsidR="00B12DDA" w:rsidRDefault="00B12DDA" w:rsidP="00B12DDA">
      <w:r>
        <w:br w:type="page"/>
      </w:r>
    </w:p>
    <w:p w14:paraId="002B6DCA" w14:textId="77777777" w:rsidR="00B12DDA" w:rsidRDefault="00B12DDA" w:rsidP="00B12DDA">
      <w:pPr>
        <w:spacing w:after="120"/>
      </w:pPr>
    </w:p>
    <w:p w14:paraId="5E9736E6"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t>CHAPTER 10</w:t>
      </w:r>
    </w:p>
    <w:p w14:paraId="6A21F11D" w14:textId="77777777" w:rsidR="00B12DDA" w:rsidRDefault="00B12DDA" w:rsidP="00B12DDA">
      <w:pPr>
        <w:spacing w:after="300"/>
        <w:jc w:val="center"/>
      </w:pPr>
      <w:r>
        <w:rPr>
          <w:b/>
          <w:bCs/>
          <w:sz w:val="40"/>
          <w:szCs w:val="40"/>
        </w:rPr>
        <w:t>Fashion &amp; Personal Style</w:t>
      </w:r>
    </w:p>
    <w:p w14:paraId="332BE464" w14:textId="77777777" w:rsidR="00B12DDA" w:rsidRDefault="00B12DDA" w:rsidP="00B12DDA">
      <w:pPr>
        <w:pBdr>
          <w:bottom w:val="single" w:sz="4" w:space="1" w:color="FF6B35"/>
        </w:pBdr>
        <w:spacing w:after="200"/>
        <w:jc w:val="center"/>
      </w:pPr>
    </w:p>
    <w:p w14:paraId="35E597A9" w14:textId="77777777" w:rsidR="00B12DDA" w:rsidRDefault="00B12DDA" w:rsidP="00B12DDA">
      <w:pPr>
        <w:spacing w:after="120"/>
      </w:pPr>
    </w:p>
    <w:p w14:paraId="43F8053D" w14:textId="77777777" w:rsidR="00B12DDA" w:rsidRDefault="00B12DDA" w:rsidP="00B12DDA">
      <w:pPr>
        <w:pBdr>
          <w:left w:val="single" w:sz="8" w:space="8" w:color="FF6B35"/>
        </w:pBdr>
        <w:spacing w:before="300" w:after="80"/>
        <w:ind w:left="720" w:right="720"/>
      </w:pPr>
      <w:r>
        <w:rPr>
          <w:i/>
          <w:iCs/>
          <w:color w:val="1E3A5F"/>
          <w:sz w:val="26"/>
          <w:szCs w:val="26"/>
        </w:rPr>
        <w:t>“Dress shabbily and they remember the dress; dress impeccably and they remember the woman.”</w:t>
      </w:r>
    </w:p>
    <w:p w14:paraId="1CEDBCA5" w14:textId="77777777" w:rsidR="00B12DDA" w:rsidRDefault="00B12DDA" w:rsidP="00B12DDA">
      <w:pPr>
        <w:spacing w:after="300"/>
        <w:ind w:left="720"/>
      </w:pPr>
      <w:r>
        <w:rPr>
          <w:rFonts w:ascii="Helvetica Neue" w:eastAsia="Helvetica Neue" w:hAnsi="Helvetica Neue" w:cs="Helvetica Neue"/>
          <w:color w:val="666666"/>
          <w:sz w:val="20"/>
          <w:szCs w:val="20"/>
        </w:rPr>
        <w:t>— Coco Chanel</w:t>
      </w:r>
    </w:p>
    <w:p w14:paraId="676AC45B" w14:textId="77777777" w:rsidR="00B12DDA" w:rsidRDefault="00B12DDA" w:rsidP="00B12DDA">
      <w:pPr>
        <w:spacing w:after="200" w:line="276" w:lineRule="auto"/>
      </w:pPr>
      <w:r>
        <w:t>Here is the uncomfortable truth about fashion in professional life: nobody will promote you because of your clothes, but the wrong clothes will quietly hold you back. Style in affluent circles is a language—and like all languages, speaking it poorly creates friction that you may never even see.</w:t>
      </w:r>
    </w:p>
    <w:p w14:paraId="05FBBCAA" w14:textId="77777777" w:rsidR="00B12DDA" w:rsidRDefault="00B12DDA" w:rsidP="00B12DDA">
      <w:pPr>
        <w:spacing w:after="200" w:line="276" w:lineRule="auto"/>
        <w:ind w:firstLine="360"/>
      </w:pPr>
      <w:r>
        <w:t>The good news: the rules are simpler than the fashion industry wants you to believe. This chapter gives you the codes.</w:t>
      </w:r>
    </w:p>
    <w:p w14:paraId="258184ED" w14:textId="77777777" w:rsidR="00B12DDA" w:rsidRDefault="00B12DDA" w:rsidP="00B12DDA">
      <w:pPr>
        <w:pStyle w:val="Heading2"/>
      </w:pPr>
      <w:r>
        <w:t>The Quiet Luxury Revolution</w:t>
      </w:r>
    </w:p>
    <w:p w14:paraId="74D5304A" w14:textId="77777777" w:rsidR="00B12DDA" w:rsidRDefault="00B12DDA" w:rsidP="00B12DDA">
      <w:pPr>
        <w:spacing w:after="200" w:line="276" w:lineRule="auto"/>
      </w:pPr>
      <w:r>
        <w:t xml:space="preserve">The single most important development in affluent fashion over the past decade is the death of the logo. The era of visible Gucci, Louis Vuitton, and Prada branding as status signals has been replaced by something called </w:t>
      </w:r>
      <w:r>
        <w:rPr>
          <w:i/>
          <w:iCs/>
        </w:rPr>
        <w:t>quiet luxury</w:t>
      </w:r>
      <w:r>
        <w:t>—clothing that communicates wealth through fabric, fit, and craftsmanship rather than brand names.</w:t>
      </w:r>
    </w:p>
    <w:p w14:paraId="31AA8FEE" w14:textId="77777777" w:rsidR="00B12DDA" w:rsidRDefault="00B12DDA" w:rsidP="00B12DDA">
      <w:pPr>
        <w:spacing w:after="200" w:line="276" w:lineRule="auto"/>
      </w:pPr>
      <w:r>
        <w:rPr>
          <w:b/>
          <w:bCs/>
        </w:rPr>
        <w:t>The brands of quiet luxury:</w:t>
      </w:r>
      <w:r>
        <w:t xml:space="preserve"> Loro Piana (the ultimate in understated Italian luxury—a Loro Piana cashmere sweater can cost $2,000, and the person wearing it will never tell you the brand unless you ask), Brunello Cucinelli (the “king of cashmere”—his pieces are so quietly luxurious that touching the fabric is the giveaway), The Row (founded by Mary-Kate and Ashley Olsen—minimalist, architectural, enormously respected in fashion circles), Zegna (Italian tailoring at the highest level), and Kiton (the most expensive ready-to-wear suits in the world—$7,000+).</w:t>
      </w:r>
    </w:p>
    <w:p w14:paraId="7760597A" w14:textId="77777777" w:rsidR="00B12DDA" w:rsidRDefault="00B12DDA" w:rsidP="00B12DDA">
      <w:pPr>
        <w:spacing w:after="200" w:line="276" w:lineRule="auto"/>
        <w:ind w:firstLine="360"/>
      </w:pPr>
      <w:r>
        <w:rPr>
          <w:b/>
          <w:bCs/>
        </w:rPr>
        <w:t>What this means for you:</w:t>
      </w:r>
      <w:r>
        <w:t xml:space="preserve"> In most professional environments, the person wearing a $3,000 Loro Piana sweater and well-fitted chinos commands more respect than the person in a $2,000 Gucci logo jacket. The signal has </w:t>
      </w:r>
      <w:proofErr w:type="gramStart"/>
      <w:r>
        <w:t>inverted</w:t>
      </w:r>
      <w:proofErr w:type="gramEnd"/>
      <w:r>
        <w:t>. Visible branding now reads as trying too hard. Quality fabric and excellent fit read as having arrived.</w:t>
      </w:r>
    </w:p>
    <w:p w14:paraId="46558A1E"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Quiet luxury: </w:t>
      </w:r>
      <w:r>
        <w:rPr>
          <w:sz w:val="22"/>
          <w:szCs w:val="22"/>
        </w:rPr>
        <w:t>The aesthetic philosophy that wealth is signaled through quality, fabric, and fit rather than logos or visible branding. Also called “stealth wealth.”</w:t>
      </w:r>
    </w:p>
    <w:p w14:paraId="5AA070D8"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Ready-to-wear (RTW): </w:t>
      </w:r>
      <w:r>
        <w:rPr>
          <w:sz w:val="22"/>
          <w:szCs w:val="22"/>
        </w:rPr>
        <w:t>Clothing made in standard sizes, as opposed to bespoke (custom) or made-to-measure. Most luxury fashion is RTW.</w:t>
      </w:r>
    </w:p>
    <w:p w14:paraId="588CDC75" w14:textId="77777777" w:rsidR="00B12DDA" w:rsidRDefault="00B12DDA" w:rsidP="00B12DDA">
      <w:pPr>
        <w:pStyle w:val="Heading2"/>
      </w:pPr>
    </w:p>
    <w:p w14:paraId="23D093D2" w14:textId="77777777" w:rsidR="00B12DDA" w:rsidRDefault="00B12DDA" w:rsidP="00B12DDA">
      <w:pPr>
        <w:pStyle w:val="Heading2"/>
      </w:pPr>
    </w:p>
    <w:p w14:paraId="58160767" w14:textId="2EF26319" w:rsidR="00B12DDA" w:rsidRDefault="00B12DDA" w:rsidP="00B12DDA">
      <w:pPr>
        <w:pStyle w:val="Heading2"/>
      </w:pPr>
      <w:r>
        <w:lastRenderedPageBreak/>
        <w:t>The Male Wardrobe: Essential Codes</w:t>
      </w:r>
    </w:p>
    <w:p w14:paraId="6026DAB3" w14:textId="77777777" w:rsidR="00B12DDA" w:rsidRDefault="00B12DDA" w:rsidP="00B12DDA">
      <w:pPr>
        <w:spacing w:after="200" w:line="276" w:lineRule="auto"/>
      </w:pPr>
      <w:r>
        <w:t>For men in professional environments, the wardrobe codes are remarkably consistent across industries. Master these, and you’re covered for 95% of situations:</w:t>
      </w:r>
    </w:p>
    <w:p w14:paraId="4DA0EE87" w14:textId="77777777" w:rsidR="00B12DDA" w:rsidRDefault="00B12DDA" w:rsidP="00B12DDA">
      <w:pPr>
        <w:spacing w:after="200" w:line="276" w:lineRule="auto"/>
      </w:pPr>
      <w:r>
        <w:rPr>
          <w:b/>
          <w:bCs/>
        </w:rPr>
        <w:t>Suits:</w:t>
      </w:r>
      <w:r>
        <w:t xml:space="preserve"> You need two to start—a navy blue and a charcoal gray, both in Super 110s or 120s wool. Italian-cut suits (slimmer, softer shoulder) dominate in finance, fashion, and media. British-cut suits (more structured shoulder, slightly longer jacket) dominate in law and traditional corporate. Make sure the shoulders fit—everything else can be tailored.</w:t>
      </w:r>
    </w:p>
    <w:p w14:paraId="31EB814B" w14:textId="77777777" w:rsidR="00B12DDA" w:rsidRDefault="00B12DDA" w:rsidP="00B12DDA">
      <w:pPr>
        <w:spacing w:after="200" w:line="276" w:lineRule="auto"/>
      </w:pPr>
      <w:r>
        <w:rPr>
          <w:b/>
          <w:bCs/>
        </w:rPr>
        <w:t>Shoes:</w:t>
      </w:r>
      <w:r>
        <w:t xml:space="preserve"> Brown leather and black leather. That’s it. Cap-toe oxfords for formal settings, loafers for business casual. Brands: Allen Edmonds (excellent value), Church’s (British heritage), Alden (the insider’s American choice), Ferragamo (Italian elegance). Sneakers in a business setting: only if the office culture explicitly supports it—and even then, they should be clean, minimal, and leather (Common Projects, </w:t>
      </w:r>
      <w:proofErr w:type="spellStart"/>
      <w:r>
        <w:t>Koio</w:t>
      </w:r>
      <w:proofErr w:type="spellEnd"/>
      <w:r>
        <w:t>).</w:t>
      </w:r>
    </w:p>
    <w:p w14:paraId="32CBE254" w14:textId="77777777" w:rsidR="00B12DDA" w:rsidRDefault="00B12DDA" w:rsidP="00B12DDA">
      <w:pPr>
        <w:spacing w:after="200" w:line="276" w:lineRule="auto"/>
      </w:pPr>
      <w:r>
        <w:rPr>
          <w:b/>
          <w:bCs/>
        </w:rPr>
        <w:t>Shirts:</w:t>
      </w:r>
      <w:r>
        <w:t xml:space="preserve"> White and light blue are your foundation. French cuffs for formal; barrel cuffs for everything else. The fit matters more than the </w:t>
      </w:r>
      <w:proofErr w:type="gramStart"/>
      <w:r>
        <w:t>brand—a</w:t>
      </w:r>
      <w:proofErr w:type="gramEnd"/>
      <w:r>
        <w:t xml:space="preserve"> $60 Charles Tyrwhitt shirt that fits perfectly outperforms a $300 Tom Ford that doesn’t.</w:t>
      </w:r>
    </w:p>
    <w:p w14:paraId="52B68050" w14:textId="77777777" w:rsidR="00B12DDA" w:rsidRDefault="00B12DDA" w:rsidP="00B12DDA">
      <w:pPr>
        <w:spacing w:after="200" w:line="276" w:lineRule="auto"/>
      </w:pPr>
      <w:r>
        <w:rPr>
          <w:b/>
          <w:bCs/>
        </w:rPr>
        <w:t>The casual uniform:</w:t>
      </w:r>
      <w:r>
        <w:t xml:space="preserve"> Dark jeans or well-fitted chinos, a quality knit or button-down, clean leather shoes or minimal sneakers. This is the outfit for the weekend house, the casual dinner, the Friday in the office. Get it right and it’s your </w:t>
      </w:r>
      <w:proofErr w:type="gramStart"/>
      <w:r>
        <w:t>default</w:t>
      </w:r>
      <w:proofErr w:type="gramEnd"/>
      <w:r>
        <w:t>.</w:t>
      </w:r>
    </w:p>
    <w:p w14:paraId="3E65680F" w14:textId="77777777" w:rsidR="00B12DDA" w:rsidRDefault="00B12DDA" w:rsidP="00B12DDA">
      <w:pPr>
        <w:pStyle w:val="Heading2"/>
      </w:pPr>
      <w:r>
        <w:t>The Female Wardrobe: Essential Codes</w:t>
      </w:r>
    </w:p>
    <w:p w14:paraId="5355EFF9" w14:textId="77777777" w:rsidR="00B12DDA" w:rsidRDefault="00B12DDA" w:rsidP="00B12DDA">
      <w:pPr>
        <w:spacing w:after="200" w:line="276" w:lineRule="auto"/>
      </w:pPr>
      <w:r>
        <w:t>Women’s professional style is simultaneously more flexible and more fraught than men’s. The codes are less rigid, but the judgment is no less real. Here’s the framework:</w:t>
      </w:r>
    </w:p>
    <w:p w14:paraId="22E40C35" w14:textId="77777777" w:rsidR="00B12DDA" w:rsidRDefault="00B12DDA" w:rsidP="00B12DDA">
      <w:pPr>
        <w:spacing w:after="200" w:line="276" w:lineRule="auto"/>
      </w:pPr>
      <w:r>
        <w:rPr>
          <w:b/>
          <w:bCs/>
        </w:rPr>
        <w:t>Investment pieces over volume:</w:t>
      </w:r>
      <w:r>
        <w:t xml:space="preserve"> The affluent woman’s wardrobe is built on a few exceptional pieces rather than many good ones. A quality blazer (The Row, Max Mara, Stella McCartney), a cashmere knit, a structured handbag, and well-made shoes create the foundation.</w:t>
      </w:r>
    </w:p>
    <w:p w14:paraId="21B5248C" w14:textId="77777777" w:rsidR="00B12DDA" w:rsidRDefault="00B12DDA" w:rsidP="00B12DDA">
      <w:pPr>
        <w:spacing w:after="200" w:line="276" w:lineRule="auto"/>
      </w:pPr>
      <w:r>
        <w:rPr>
          <w:b/>
          <w:bCs/>
        </w:rPr>
        <w:t>The handbag question:</w:t>
      </w:r>
      <w:r>
        <w:t xml:space="preserve"> The Hermès Birkin ($10,000–$300,000) and Kelly ($9,000–$50,000+) are the most famous handbags in the world—and the most complicated status symbols. Carrying one signals access (there’s a famously opaque purchasing process), not just money. Alternatives that signal equal taste without the Hermès game: Bottega Veneta, Celine, The Row, Loewe. All are respected in affluent circles.</w:t>
      </w:r>
    </w:p>
    <w:p w14:paraId="3D47D9CA" w14:textId="77777777" w:rsidR="00B12DDA" w:rsidRDefault="00B12DDA" w:rsidP="00B12DDA">
      <w:pPr>
        <w:spacing w:after="200" w:line="276" w:lineRule="auto"/>
      </w:pPr>
      <w:r>
        <w:rPr>
          <w:b/>
          <w:bCs/>
        </w:rPr>
        <w:t>Power accessories:</w:t>
      </w:r>
      <w:r>
        <w:t xml:space="preserve"> A quality watch (see Chapter 9), simple gold or diamond jewelry (less is more in professional settings), and a signature fragrance. The details matter more than the statements.</w:t>
      </w:r>
    </w:p>
    <w:p w14:paraId="087AE670" w14:textId="77777777" w:rsidR="00B12DDA" w:rsidRDefault="00B12DDA" w:rsidP="00B12DDA">
      <w:pPr>
        <w:spacing w:after="200" w:line="276" w:lineRule="auto"/>
      </w:pPr>
      <w:r>
        <w:rPr>
          <w:b/>
          <w:bCs/>
        </w:rPr>
        <w:t>Dress code navigation:</w:t>
      </w:r>
      <w:r>
        <w:t xml:space="preserve"> Women are often given less specific dress codes than men (“cocktail attire” means something very different from “black tie”, but both are vague). When in doubt, slightly </w:t>
      </w:r>
      <w:proofErr w:type="gramStart"/>
      <w:r>
        <w:t>overdressed</w:t>
      </w:r>
      <w:proofErr w:type="gramEnd"/>
      <w:r>
        <w:t xml:space="preserve"> is always better than slightly underdressed. And when the code says “casual,” it never means casual.</w:t>
      </w:r>
    </w:p>
    <w:p w14:paraId="6DE7182C" w14:textId="77777777" w:rsidR="00B12DDA" w:rsidRDefault="00B12DDA" w:rsidP="00B12DDA">
      <w:pPr>
        <w:pStyle w:val="Heading2"/>
      </w:pPr>
      <w:r>
        <w:lastRenderedPageBreak/>
        <w:t>Bespoke vs. Made-to-Measure vs. Off-the-Rack</w:t>
      </w:r>
    </w:p>
    <w:p w14:paraId="559746BF" w14:textId="77777777" w:rsidR="00B12DDA" w:rsidRDefault="00B12DDA" w:rsidP="00B12DDA">
      <w:pPr>
        <w:spacing w:after="200" w:line="276" w:lineRule="auto"/>
      </w:pPr>
      <w:r>
        <w:t>These three terms come up in fashion conversations, and the distinctions matter:</w:t>
      </w:r>
    </w:p>
    <w:p w14:paraId="2781E37B" w14:textId="77777777" w:rsidR="00B12DDA" w:rsidRDefault="00B12DDA" w:rsidP="00B12DDA">
      <w:pPr>
        <w:spacing w:after="200" w:line="276" w:lineRule="auto"/>
      </w:pPr>
      <w:r>
        <w:rPr>
          <w:b/>
          <w:bCs/>
        </w:rPr>
        <w:t>Off-the-rack (OTR):</w:t>
      </w:r>
      <w:r>
        <w:t xml:space="preserve"> Standard sizes, factory-made. Where most people shop. Quality ranges from fast fashion to $5,000 luxury. The key with OTR is tailoring—spending $50–150 on alterations transforms a good off-the-rack piece into something that looks custom.</w:t>
      </w:r>
    </w:p>
    <w:p w14:paraId="3D00B435" w14:textId="77777777" w:rsidR="00B12DDA" w:rsidRDefault="00B12DDA" w:rsidP="00B12DDA">
      <w:pPr>
        <w:spacing w:after="200" w:line="276" w:lineRule="auto"/>
      </w:pPr>
      <w:r>
        <w:rPr>
          <w:b/>
          <w:bCs/>
        </w:rPr>
        <w:t>Made-to-measure (MTM):</w:t>
      </w:r>
      <w:r>
        <w:t xml:space="preserve"> The garment is cut to your measurements from existing patterns, with limited customization options. Costs $800–$3,000 for suits. This is the sweet spot for most professionals—significantly better fit than OTR at a fraction of bespoke prices. Brands: </w:t>
      </w:r>
      <w:proofErr w:type="spellStart"/>
      <w:r>
        <w:t>Suitsupply</w:t>
      </w:r>
      <w:proofErr w:type="spellEnd"/>
      <w:r>
        <w:t xml:space="preserve"> MTM, Spier &amp; Mackay, Proper Cloth.</w:t>
      </w:r>
    </w:p>
    <w:p w14:paraId="5F0E3CE1" w14:textId="77777777" w:rsidR="00B12DDA" w:rsidRDefault="00B12DDA" w:rsidP="00B12DDA">
      <w:pPr>
        <w:spacing w:after="200" w:line="276" w:lineRule="auto"/>
      </w:pPr>
      <w:r>
        <w:rPr>
          <w:b/>
          <w:bCs/>
        </w:rPr>
        <w:t>Bespoke:</w:t>
      </w:r>
      <w:r>
        <w:t xml:space="preserve"> A garment designed and constructed entirely for you from scratch, with multiple fittings. A bespoke suit from Savile Row (Anderson &amp; Sheppard, Huntsman) starts at $5,000 and takes 6–8 weeks. From an Italian tailor (Kiton, Brioni), $7,000+. Bespoke is the ultimate in personal style, but it’s a luxury, not a necessity.</w:t>
      </w:r>
    </w:p>
    <w:p w14:paraId="40426598"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Bespoke: </w:t>
      </w:r>
      <w:r>
        <w:rPr>
          <w:sz w:val="22"/>
          <w:szCs w:val="22"/>
        </w:rPr>
        <w:t>Custom-made from scratch for one person. In tailoring, it means pattern-</w:t>
      </w:r>
      <w:proofErr w:type="gramStart"/>
      <w:r>
        <w:rPr>
          <w:sz w:val="22"/>
          <w:szCs w:val="22"/>
        </w:rPr>
        <w:t>cut</w:t>
      </w:r>
      <w:proofErr w:type="gramEnd"/>
      <w:r>
        <w:rPr>
          <w:sz w:val="22"/>
          <w:szCs w:val="22"/>
        </w:rPr>
        <w:t xml:space="preserve"> to your body with multiple fittings. The highest tier.</w:t>
      </w:r>
    </w:p>
    <w:p w14:paraId="4E405A99"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MTM (Made-to-Measure): </w:t>
      </w:r>
      <w:r>
        <w:rPr>
          <w:sz w:val="22"/>
          <w:szCs w:val="22"/>
        </w:rPr>
        <w:t>A garment adjusted to your measurements from an existing pattern. Better fit than off-the-rack, less expensive than bespoke. The smart middle ground.</w:t>
      </w:r>
    </w:p>
    <w:p w14:paraId="15E08C61" w14:textId="77777777" w:rsidR="00B12DDA" w:rsidRDefault="00B12DDA" w:rsidP="00B12DDA">
      <w:pPr>
        <w:pStyle w:val="Heading2"/>
      </w:pPr>
      <w:r>
        <w:t>Decoding Dress Codes</w:t>
      </w:r>
    </w:p>
    <w:p w14:paraId="6276352F" w14:textId="77777777" w:rsidR="00B12DDA" w:rsidRDefault="00B12DDA" w:rsidP="00B12DDA">
      <w:pPr>
        <w:spacing w:after="200" w:line="276" w:lineRule="auto"/>
      </w:pPr>
      <w:r>
        <w:t>Dress code confusion causes more social anxiety than almost any other topic in this book. Here’s your decoder ring:</w:t>
      </w:r>
    </w:p>
    <w:p w14:paraId="6BE34502" w14:textId="77777777" w:rsidR="00B12DDA" w:rsidRDefault="00B12DDA" w:rsidP="00B12DDA">
      <w:pPr>
        <w:spacing w:after="200" w:line="276" w:lineRule="auto"/>
      </w:pPr>
      <w:r>
        <w:rPr>
          <w:b/>
          <w:bCs/>
        </w:rPr>
        <w:t>Black tie:</w:t>
      </w:r>
      <w:r>
        <w:t xml:space="preserve"> Tuxedo for men (black, peak or shawl lapel, black bow tie, patent leather shoes). Floor-length gown or elegant cocktail dress for women. This is non-negotiable.</w:t>
      </w:r>
    </w:p>
    <w:p w14:paraId="08DB3E03" w14:textId="77777777" w:rsidR="00B12DDA" w:rsidRDefault="00B12DDA" w:rsidP="00B12DDA">
      <w:pPr>
        <w:spacing w:after="200" w:line="276" w:lineRule="auto"/>
      </w:pPr>
      <w:r>
        <w:rPr>
          <w:b/>
          <w:bCs/>
        </w:rPr>
        <w:t>Black tie optional:</w:t>
      </w:r>
      <w:r>
        <w:t xml:space="preserve"> Men can wear a dark suit instead of a tux (navy or charcoal, not black). Women have the same range as black tie. When in doubt, wear the tux—“optional” at a certain level means “preferred.”</w:t>
      </w:r>
    </w:p>
    <w:p w14:paraId="5DE6BC4D" w14:textId="77777777" w:rsidR="00B12DDA" w:rsidRDefault="00B12DDA" w:rsidP="00B12DDA">
      <w:pPr>
        <w:spacing w:after="200" w:line="276" w:lineRule="auto"/>
      </w:pPr>
      <w:r>
        <w:rPr>
          <w:b/>
          <w:bCs/>
        </w:rPr>
        <w:t>Cocktail attire:</w:t>
      </w:r>
      <w:r>
        <w:t xml:space="preserve"> Dark suit (no tux) for men. Knee-length or midi dress, dressy separates, or a sharp jumpsuit for women. This is the most common dress code at galas, receptions, and evening events.</w:t>
      </w:r>
    </w:p>
    <w:p w14:paraId="77D2AD30" w14:textId="77777777" w:rsidR="00B12DDA" w:rsidRDefault="00B12DDA" w:rsidP="00B12DDA">
      <w:pPr>
        <w:spacing w:after="200" w:line="276" w:lineRule="auto"/>
      </w:pPr>
      <w:r>
        <w:rPr>
          <w:b/>
          <w:bCs/>
        </w:rPr>
        <w:t>Business casual:</w:t>
      </w:r>
      <w:r>
        <w:t xml:space="preserve"> The most ambiguous code in existence. It means different things in different industries. Safe zone: chinos or dress pants, a button-down or quality knit, leather shoes. No jeans (unless the culture explicitly allows it), no sneakers (unless they’re elevated), no athletic wear.</w:t>
      </w:r>
    </w:p>
    <w:p w14:paraId="684AF4C2" w14:textId="77777777" w:rsidR="00B12DDA" w:rsidRDefault="00B12DDA" w:rsidP="00B12DDA">
      <w:pPr>
        <w:spacing w:after="200" w:line="276" w:lineRule="auto"/>
      </w:pPr>
      <w:r>
        <w:rPr>
          <w:b/>
          <w:bCs/>
        </w:rPr>
        <w:t>Resort casual / Country club casual:</w:t>
      </w:r>
      <w:r>
        <w:t xml:space="preserve"> This trips up first-gen professionals constantly. It </w:t>
      </w:r>
      <w:proofErr w:type="gramStart"/>
      <w:r>
        <w:t>means:</w:t>
      </w:r>
      <w:proofErr w:type="gramEnd"/>
      <w:r>
        <w:t xml:space="preserve"> crisp shorts or chinos, a polo or linen shirt, loafers or clean deck shoes. No athleisure. No graphic </w:t>
      </w:r>
      <w:proofErr w:type="gramStart"/>
      <w:r>
        <w:t>tees</w:t>
      </w:r>
      <w:proofErr w:type="gramEnd"/>
      <w:r>
        <w:t>. Think “weekend in the Hamptons,” not “weekend on the couch.”</w:t>
      </w:r>
    </w:p>
    <w:p w14:paraId="52384B7C" w14:textId="77777777" w:rsidR="00B12DDA" w:rsidRDefault="00B12DDA" w:rsidP="00B12DDA">
      <w:pPr>
        <w:spacing w:after="200" w:line="276" w:lineRule="auto"/>
      </w:pPr>
    </w:p>
    <w:p w14:paraId="33AD818F" w14:textId="77777777" w:rsidR="00B12DDA" w:rsidRDefault="00B12DDA" w:rsidP="00B12DDA">
      <w:pPr>
        <w:spacing w:after="200" w:line="276" w:lineRule="auto"/>
      </w:pPr>
    </w:p>
    <w:p w14:paraId="1E9CAD17"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lastRenderedPageBreak/>
        <w:t>◆ THE MOVE</w:t>
      </w:r>
    </w:p>
    <w:p w14:paraId="7BA9136F" w14:textId="77777777" w:rsidR="00B12DDA" w:rsidRDefault="00B12DDA" w:rsidP="00B12DDA">
      <w:pPr>
        <w:shd w:val="clear" w:color="auto" w:fill="FFF5EB"/>
        <w:spacing w:after="280"/>
        <w:ind w:left="360" w:right="360"/>
      </w:pPr>
      <w:r>
        <w:rPr>
          <w:sz w:val="22"/>
          <w:szCs w:val="22"/>
        </w:rPr>
        <w:t xml:space="preserve">Schedule a session with a personal stylist or </w:t>
      </w:r>
      <w:proofErr w:type="gramStart"/>
      <w:r>
        <w:rPr>
          <w:sz w:val="22"/>
          <w:szCs w:val="22"/>
        </w:rPr>
        <w:t>a MTM</w:t>
      </w:r>
      <w:proofErr w:type="gramEnd"/>
      <w:r>
        <w:rPr>
          <w:sz w:val="22"/>
          <w:szCs w:val="22"/>
        </w:rPr>
        <w:t xml:space="preserve"> suit consultation. One two-hour appointment will teach you more about </w:t>
      </w:r>
      <w:proofErr w:type="gramStart"/>
      <w:r>
        <w:rPr>
          <w:sz w:val="22"/>
          <w:szCs w:val="22"/>
        </w:rPr>
        <w:t>fit</w:t>
      </w:r>
      <w:proofErr w:type="gramEnd"/>
      <w:r>
        <w:rPr>
          <w:sz w:val="22"/>
          <w:szCs w:val="22"/>
        </w:rPr>
        <w:t>, fabric, and proportion than a year of online shopping. Many department stores (Nordstrom, Neiman Marcus) offer this for free.</w:t>
      </w:r>
    </w:p>
    <w:p w14:paraId="205B7F7D" w14:textId="77777777" w:rsidR="00B12DDA" w:rsidRDefault="00B12DDA" w:rsidP="00B12DDA">
      <w:pPr>
        <w:pStyle w:val="Heading2"/>
      </w:pPr>
      <w:r>
        <w:t>The Small Details That Speak Volumes</w:t>
      </w:r>
    </w:p>
    <w:p w14:paraId="7136A31E" w14:textId="77777777" w:rsidR="00B12DDA" w:rsidRDefault="00B12DDA" w:rsidP="00B12DDA">
      <w:pPr>
        <w:spacing w:after="200" w:line="276" w:lineRule="auto"/>
      </w:pPr>
      <w:r>
        <w:rPr>
          <w:b/>
          <w:bCs/>
        </w:rPr>
        <w:t>Grooming:</w:t>
      </w:r>
      <w:r>
        <w:t xml:space="preserve"> In affluent circles, grooming is noticed in its absence, not its presence. Clean nails, trimmed hair, maintained facial hair (or clean-shaven), and clear skin are baseline expectations. The growth of the men’s grooming industry ($30B+ globally) reflects how seriously this is taken.</w:t>
      </w:r>
    </w:p>
    <w:p w14:paraId="581CA564" w14:textId="77777777" w:rsidR="00B12DDA" w:rsidRDefault="00B12DDA" w:rsidP="00B12DDA">
      <w:pPr>
        <w:spacing w:after="200" w:line="276" w:lineRule="auto"/>
      </w:pPr>
      <w:r>
        <w:rPr>
          <w:b/>
          <w:bCs/>
        </w:rPr>
        <w:t>Fragrance:</w:t>
      </w:r>
      <w:r>
        <w:t xml:space="preserve"> A signature scent is one of the most personal luxury choices you can make. The brands of the affluent: Le Labo, </w:t>
      </w:r>
      <w:proofErr w:type="spellStart"/>
      <w:r>
        <w:t>Byredo</w:t>
      </w:r>
      <w:proofErr w:type="spellEnd"/>
      <w:r>
        <w:t>, Creed, Tom Ford Private Blend, Maison Francis Kurkdjian. The rule: apply sparingly. If someone can smell you before they see you, it’s too much.</w:t>
      </w:r>
    </w:p>
    <w:p w14:paraId="5E01D1F5" w14:textId="77777777" w:rsidR="00B12DDA" w:rsidRDefault="00B12DDA" w:rsidP="00B12DDA">
      <w:pPr>
        <w:spacing w:after="200" w:line="276" w:lineRule="auto"/>
      </w:pPr>
      <w:r>
        <w:rPr>
          <w:b/>
          <w:bCs/>
        </w:rPr>
        <w:t>The details people notice:</w:t>
      </w:r>
      <w:r>
        <w:t xml:space="preserve"> Your belt should match your shoes (brown with brown, black with black). Your socks shouldn’t be visible when standing (unless wearing statement socks, which is a choice). Your collar should lie flat. Your cuffs should show a </w:t>
      </w:r>
      <w:proofErr w:type="gramStart"/>
      <w:r>
        <w:t>quarter-inch</w:t>
      </w:r>
      <w:proofErr w:type="gramEnd"/>
      <w:r>
        <w:t xml:space="preserve"> below your jacket sleeve. These are small things. They add up.</w:t>
      </w:r>
    </w:p>
    <w:p w14:paraId="06E07BAC"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6CF53CE3" w14:textId="77777777" w:rsidR="00B12DDA" w:rsidRDefault="00B12DDA" w:rsidP="00B12DDA">
      <w:pPr>
        <w:shd w:val="clear" w:color="auto" w:fill="FFF5EB"/>
        <w:spacing w:after="280"/>
        <w:ind w:left="360" w:right="360"/>
      </w:pPr>
      <w:r>
        <w:rPr>
          <w:sz w:val="22"/>
          <w:szCs w:val="22"/>
        </w:rPr>
        <w:t xml:space="preserve">The best-dressed person in any affluent room is rarely the person wearing the most expensive clothes. They’re the </w:t>
      </w:r>
      <w:proofErr w:type="gramStart"/>
      <w:r>
        <w:rPr>
          <w:sz w:val="22"/>
          <w:szCs w:val="22"/>
        </w:rPr>
        <w:t>person</w:t>
      </w:r>
      <w:proofErr w:type="gramEnd"/>
      <w:r>
        <w:rPr>
          <w:sz w:val="22"/>
          <w:szCs w:val="22"/>
        </w:rPr>
        <w:t xml:space="preserve"> whose clothes fit perfectly, whose colors harmonize, and who looks like they didn’t think about it too much. Effortlessness is the goal—and it takes effort to achieve.</w:t>
      </w:r>
    </w:p>
    <w:p w14:paraId="172DD4A4"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54435AF0" w14:textId="77777777" w:rsidR="00B12DDA" w:rsidRDefault="00B12DDA" w:rsidP="00B12DDA">
      <w:pPr>
        <w:spacing w:after="100"/>
        <w:ind w:left="360"/>
      </w:pPr>
      <w:r>
        <w:rPr>
          <w:color w:val="10B981"/>
          <w:sz w:val="22"/>
          <w:szCs w:val="22"/>
        </w:rPr>
        <w:t xml:space="preserve">• </w:t>
      </w:r>
      <w:r>
        <w:rPr>
          <w:sz w:val="22"/>
          <w:szCs w:val="22"/>
        </w:rPr>
        <w:t>Quiet luxury &gt; visible logos. Loro Piana, Cucinelli, The Row, Zegna signal more than Gucci or LV.</w:t>
      </w:r>
    </w:p>
    <w:p w14:paraId="37048E57" w14:textId="77777777" w:rsidR="00B12DDA" w:rsidRDefault="00B12DDA" w:rsidP="00B12DDA">
      <w:pPr>
        <w:spacing w:after="100"/>
        <w:ind w:left="360"/>
      </w:pPr>
      <w:r>
        <w:rPr>
          <w:color w:val="10B981"/>
          <w:sz w:val="22"/>
          <w:szCs w:val="22"/>
        </w:rPr>
        <w:t xml:space="preserve">• </w:t>
      </w:r>
      <w:r>
        <w:rPr>
          <w:sz w:val="22"/>
          <w:szCs w:val="22"/>
        </w:rPr>
        <w:t>Men: navy suit, charcoal suit, brown shoes, white shirt = 95% of situations covered.</w:t>
      </w:r>
    </w:p>
    <w:p w14:paraId="44D581B0" w14:textId="77777777" w:rsidR="00B12DDA" w:rsidRDefault="00B12DDA" w:rsidP="00B12DDA">
      <w:pPr>
        <w:spacing w:after="100"/>
        <w:ind w:left="360"/>
      </w:pPr>
      <w:r>
        <w:rPr>
          <w:color w:val="10B981"/>
          <w:sz w:val="22"/>
          <w:szCs w:val="22"/>
        </w:rPr>
        <w:t xml:space="preserve">• </w:t>
      </w:r>
      <w:r>
        <w:rPr>
          <w:sz w:val="22"/>
          <w:szCs w:val="22"/>
        </w:rPr>
        <w:t>Women: invest in few exceptional pieces (blazer, bag, shoes) rather than many good ones.</w:t>
      </w:r>
    </w:p>
    <w:p w14:paraId="4DDD0DDC" w14:textId="77777777" w:rsidR="00B12DDA" w:rsidRDefault="00B12DDA" w:rsidP="00B12DDA">
      <w:pPr>
        <w:spacing w:after="100"/>
        <w:ind w:left="360"/>
      </w:pPr>
      <w:r>
        <w:rPr>
          <w:color w:val="10B981"/>
          <w:sz w:val="22"/>
          <w:szCs w:val="22"/>
        </w:rPr>
        <w:t xml:space="preserve">• </w:t>
      </w:r>
      <w:r>
        <w:rPr>
          <w:sz w:val="22"/>
          <w:szCs w:val="22"/>
        </w:rPr>
        <w:t>MTM suits ($800–3K) are the sweet spot. Always tailor off-the-rack purchases.</w:t>
      </w:r>
    </w:p>
    <w:p w14:paraId="3469915B" w14:textId="77777777" w:rsidR="00B12DDA" w:rsidRDefault="00B12DDA" w:rsidP="00B12DDA">
      <w:pPr>
        <w:spacing w:after="100"/>
        <w:ind w:left="360"/>
      </w:pPr>
      <w:r>
        <w:rPr>
          <w:color w:val="10B981"/>
          <w:sz w:val="22"/>
          <w:szCs w:val="22"/>
        </w:rPr>
        <w:t xml:space="preserve">• </w:t>
      </w:r>
      <w:r>
        <w:rPr>
          <w:sz w:val="22"/>
          <w:szCs w:val="22"/>
        </w:rPr>
        <w:t>Dress codes: black tie (tux), cocktail (dark suit), business casual (no jeans unless explicit), resort casual (think Hamptons, not couch).</w:t>
      </w:r>
    </w:p>
    <w:p w14:paraId="50FA2121" w14:textId="77777777" w:rsidR="00B12DDA" w:rsidRDefault="00B12DDA" w:rsidP="00B12DDA">
      <w:pPr>
        <w:spacing w:after="100"/>
        <w:ind w:left="360"/>
      </w:pPr>
      <w:r>
        <w:rPr>
          <w:color w:val="10B981"/>
          <w:sz w:val="22"/>
          <w:szCs w:val="22"/>
        </w:rPr>
        <w:t xml:space="preserve">• </w:t>
      </w:r>
      <w:r>
        <w:rPr>
          <w:sz w:val="22"/>
          <w:szCs w:val="22"/>
        </w:rPr>
        <w:t xml:space="preserve">Grooming and fragrance are noticed in their absence. Le Labo, </w:t>
      </w:r>
      <w:proofErr w:type="spellStart"/>
      <w:r>
        <w:rPr>
          <w:sz w:val="22"/>
          <w:szCs w:val="22"/>
        </w:rPr>
        <w:t>Byredo</w:t>
      </w:r>
      <w:proofErr w:type="spellEnd"/>
      <w:r>
        <w:rPr>
          <w:sz w:val="22"/>
          <w:szCs w:val="22"/>
        </w:rPr>
        <w:t>, Creed for scent.</w:t>
      </w:r>
    </w:p>
    <w:p w14:paraId="26D5DD5C" w14:textId="77777777" w:rsidR="00B12DDA" w:rsidRDefault="00B12DDA" w:rsidP="00B12DDA">
      <w:r>
        <w:br w:type="page"/>
      </w:r>
    </w:p>
    <w:p w14:paraId="1BA99F60" w14:textId="77777777" w:rsidR="00B12DDA" w:rsidRDefault="00B12DDA" w:rsidP="00B12DDA">
      <w:pPr>
        <w:spacing w:after="120"/>
      </w:pPr>
    </w:p>
    <w:p w14:paraId="5553F2C0"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t>CHAPTER 11</w:t>
      </w:r>
    </w:p>
    <w:p w14:paraId="10949787" w14:textId="77777777" w:rsidR="00B12DDA" w:rsidRDefault="00B12DDA" w:rsidP="00B12DDA">
      <w:pPr>
        <w:spacing w:after="300"/>
        <w:jc w:val="center"/>
      </w:pPr>
      <w:r>
        <w:rPr>
          <w:b/>
          <w:bCs/>
          <w:sz w:val="40"/>
          <w:szCs w:val="40"/>
        </w:rPr>
        <w:t>Art: The Conversation You Can’t Avoid</w:t>
      </w:r>
    </w:p>
    <w:p w14:paraId="2F85DF79" w14:textId="77777777" w:rsidR="00B12DDA" w:rsidRDefault="00B12DDA" w:rsidP="00B12DDA">
      <w:pPr>
        <w:pBdr>
          <w:bottom w:val="single" w:sz="4" w:space="1" w:color="FF6B35"/>
        </w:pBdr>
        <w:spacing w:after="200"/>
        <w:jc w:val="center"/>
      </w:pPr>
    </w:p>
    <w:p w14:paraId="15792944" w14:textId="77777777" w:rsidR="00B12DDA" w:rsidRDefault="00B12DDA" w:rsidP="00B12DDA">
      <w:pPr>
        <w:pBdr>
          <w:left w:val="single" w:sz="8" w:space="8" w:color="FF6B35"/>
        </w:pBdr>
        <w:spacing w:before="300" w:after="80"/>
        <w:ind w:left="720" w:right="720"/>
      </w:pPr>
      <w:r>
        <w:rPr>
          <w:i/>
          <w:iCs/>
          <w:color w:val="1E3A5F"/>
          <w:sz w:val="26"/>
          <w:szCs w:val="26"/>
        </w:rPr>
        <w:t>“Art is the lie that enables us to realize the truth.”</w:t>
      </w:r>
    </w:p>
    <w:p w14:paraId="6430DE9B" w14:textId="77777777" w:rsidR="00B12DDA" w:rsidRDefault="00B12DDA" w:rsidP="00B12DDA">
      <w:pPr>
        <w:spacing w:after="300"/>
        <w:ind w:left="720"/>
      </w:pPr>
      <w:r>
        <w:rPr>
          <w:rFonts w:ascii="Helvetica Neue" w:eastAsia="Helvetica Neue" w:hAnsi="Helvetica Neue" w:cs="Helvetica Neue"/>
          <w:color w:val="666666"/>
          <w:sz w:val="20"/>
          <w:szCs w:val="20"/>
        </w:rPr>
        <w:t>— Pablo Picasso</w:t>
      </w:r>
    </w:p>
    <w:p w14:paraId="41D8D665" w14:textId="77777777" w:rsidR="00B12DDA" w:rsidRDefault="00B12DDA" w:rsidP="00B12DDA">
      <w:pPr>
        <w:spacing w:after="200" w:line="276" w:lineRule="auto"/>
      </w:pPr>
      <w:r>
        <w:t>At a certain level of professional life, art stops being optional. It’s on the walls of every office you visit, every home you’re invited to, and every benefit dinner you attend. It’s discussed at cocktail parties, referenced in articles, and—increasingly—traded as a financial asset. And the gap between “I don’t really know art” and “I know enough to engage” is smaller than you think.</w:t>
      </w:r>
    </w:p>
    <w:p w14:paraId="36A5C4B9" w14:textId="77777777" w:rsidR="00B12DDA" w:rsidRDefault="00B12DDA" w:rsidP="00B12DDA">
      <w:pPr>
        <w:spacing w:after="200" w:line="276" w:lineRule="auto"/>
        <w:ind w:firstLine="360"/>
      </w:pPr>
      <w:r>
        <w:t xml:space="preserve">This chapter won’t make you an art historian. It will make </w:t>
      </w:r>
      <w:proofErr w:type="gramStart"/>
      <w:r>
        <w:t>you someone who can</w:t>
      </w:r>
      <w:proofErr w:type="gramEnd"/>
      <w:r>
        <w:t xml:space="preserve"> walk through a gallery, attend an auction preview, and hold a conversation about contemporary art without feeling lost.</w:t>
      </w:r>
    </w:p>
    <w:p w14:paraId="1078B37E" w14:textId="77777777" w:rsidR="00B12DDA" w:rsidRDefault="00B12DDA" w:rsidP="00B12DDA">
      <w:pPr>
        <w:pStyle w:val="Heading2"/>
      </w:pPr>
      <w:r>
        <w:t xml:space="preserve">Contemporary Art: The Names That Dominate </w:t>
      </w:r>
      <w:proofErr w:type="gramStart"/>
      <w:r>
        <w:t>the Conversation</w:t>
      </w:r>
      <w:proofErr w:type="gramEnd"/>
    </w:p>
    <w:p w14:paraId="018AAACA" w14:textId="77777777" w:rsidR="00B12DDA" w:rsidRDefault="00B12DDA" w:rsidP="00B12DDA">
      <w:pPr>
        <w:spacing w:after="200" w:line="276" w:lineRule="auto"/>
      </w:pPr>
      <w:r>
        <w:t xml:space="preserve">When someone in an </w:t>
      </w:r>
      <w:proofErr w:type="gramStart"/>
      <w:r>
        <w:t>affluent setting mentions</w:t>
      </w:r>
      <w:proofErr w:type="gramEnd"/>
      <w:r>
        <w:t xml:space="preserve"> “art,” they almost always mean contemporary </w:t>
      </w:r>
      <w:proofErr w:type="gramStart"/>
      <w:r>
        <w:t>art—work</w:t>
      </w:r>
      <w:proofErr w:type="gramEnd"/>
      <w:r>
        <w:t xml:space="preserve"> made by living or recently living artists. Here are the names you’ll encounter most often:</w:t>
      </w:r>
    </w:p>
    <w:p w14:paraId="3FC6BBD5" w14:textId="77777777" w:rsidR="00B12DDA" w:rsidRDefault="00B12DDA" w:rsidP="00B12DDA">
      <w:pPr>
        <w:spacing w:after="200" w:line="276" w:lineRule="auto"/>
      </w:pPr>
      <w:r>
        <w:rPr>
          <w:b/>
          <w:bCs/>
        </w:rPr>
        <w:t>Jean-Michel Basquiat</w:t>
      </w:r>
      <w:r>
        <w:t xml:space="preserve"> — The most culturally resonant name in contemporary art. A Black artist who went from graffiti on New York streets to the highest echelons of the art world before dying at 27 in 1988. His work regularly sells for $50–100+ million at auction. If you learn one artist from this chapter, learn Basquiat—his work comes up everywhere.</w:t>
      </w:r>
    </w:p>
    <w:p w14:paraId="4620B9EA" w14:textId="77777777" w:rsidR="00B12DDA" w:rsidRDefault="00B12DDA" w:rsidP="00B12DDA">
      <w:pPr>
        <w:spacing w:after="200" w:line="276" w:lineRule="auto"/>
      </w:pPr>
      <w:r>
        <w:rPr>
          <w:b/>
          <w:bCs/>
        </w:rPr>
        <w:t>Gerhard Richter</w:t>
      </w:r>
      <w:r>
        <w:t xml:space="preserve"> — The most expensive living European artist. </w:t>
      </w:r>
      <w:proofErr w:type="gramStart"/>
      <w:r>
        <w:t>Known</w:t>
      </w:r>
      <w:proofErr w:type="gramEnd"/>
      <w:r>
        <w:t xml:space="preserve"> for photo-realistic paintings and abstract squeegee works. Highly collectible, deeply respected.</w:t>
      </w:r>
    </w:p>
    <w:p w14:paraId="70891BA6" w14:textId="77777777" w:rsidR="00B12DDA" w:rsidRDefault="00B12DDA" w:rsidP="00B12DDA">
      <w:pPr>
        <w:spacing w:after="200" w:line="276" w:lineRule="auto"/>
      </w:pPr>
      <w:r>
        <w:rPr>
          <w:b/>
          <w:bCs/>
        </w:rPr>
        <w:t>Jeff Koons</w:t>
      </w:r>
      <w:r>
        <w:t xml:space="preserve"> — The balloon animals, </w:t>
      </w:r>
      <w:proofErr w:type="gramStart"/>
      <w:r>
        <w:t>the shiny</w:t>
      </w:r>
      <w:proofErr w:type="gramEnd"/>
      <w:r>
        <w:t xml:space="preserve"> sculptures, </w:t>
      </w:r>
      <w:proofErr w:type="gramStart"/>
      <w:r>
        <w:t>the polarizing</w:t>
      </w:r>
      <w:proofErr w:type="gramEnd"/>
      <w:r>
        <w:t xml:space="preserve"> reputation. You’ll either love him or hate him, but you need to know him. His </w:t>
      </w:r>
      <w:r>
        <w:rPr>
          <w:i/>
          <w:iCs/>
        </w:rPr>
        <w:t>Rabbit</w:t>
      </w:r>
      <w:r>
        <w:t xml:space="preserve"> sculpture sold for $91 million.</w:t>
      </w:r>
    </w:p>
    <w:p w14:paraId="56F6A0BF" w14:textId="77777777" w:rsidR="00B12DDA" w:rsidRDefault="00B12DDA" w:rsidP="00B12DDA">
      <w:pPr>
        <w:spacing w:after="200" w:line="276" w:lineRule="auto"/>
      </w:pPr>
      <w:r>
        <w:rPr>
          <w:b/>
          <w:bCs/>
        </w:rPr>
        <w:t>Yayoi Kusama</w:t>
      </w:r>
      <w:r>
        <w:t xml:space="preserve"> — The Japanese artist behind the infinity rooms—immersive, polka-dotted installations that became the most Instagrammed art in history. Her work bridges high art and popular culture.</w:t>
      </w:r>
    </w:p>
    <w:p w14:paraId="4E819986" w14:textId="77777777" w:rsidR="00B12DDA" w:rsidRDefault="00B12DDA" w:rsidP="00B12DDA">
      <w:pPr>
        <w:spacing w:after="200" w:line="276" w:lineRule="auto"/>
      </w:pPr>
      <w:r>
        <w:rPr>
          <w:b/>
          <w:bCs/>
        </w:rPr>
        <w:t>Banksy</w:t>
      </w:r>
      <w:r>
        <w:t xml:space="preserve"> — Anonymous street artist, cultural provocateur. The shredded painting at Sotheby’s became global news. Banksy is </w:t>
      </w:r>
      <w:proofErr w:type="gramStart"/>
      <w:r>
        <w:t>the art</w:t>
      </w:r>
      <w:proofErr w:type="gramEnd"/>
      <w:r>
        <w:t xml:space="preserve"> world’s most effective marketing campaign.</w:t>
      </w:r>
    </w:p>
    <w:p w14:paraId="5CEB9739" w14:textId="77777777" w:rsidR="00B12DDA" w:rsidRDefault="00B12DDA" w:rsidP="00B12DDA">
      <w:pPr>
        <w:spacing w:after="200" w:line="276" w:lineRule="auto"/>
      </w:pPr>
      <w:r>
        <w:rPr>
          <w:b/>
          <w:bCs/>
        </w:rPr>
        <w:t>David Hockney</w:t>
      </w:r>
      <w:r>
        <w:t xml:space="preserve"> — British artist known for California swimming pools and vivid landscapes. His </w:t>
      </w:r>
      <w:r>
        <w:rPr>
          <w:i/>
          <w:iCs/>
        </w:rPr>
        <w:t>Portrait of an Artist (Pool with Two Figures)</w:t>
      </w:r>
      <w:r>
        <w:t xml:space="preserve"> sold for $90 million.</w:t>
      </w:r>
    </w:p>
    <w:p w14:paraId="551554F9" w14:textId="77777777" w:rsidR="00B12DDA" w:rsidRDefault="00B12DDA" w:rsidP="00B12DDA">
      <w:pPr>
        <w:spacing w:after="200" w:line="276" w:lineRule="auto"/>
      </w:pPr>
      <w:r>
        <w:rPr>
          <w:b/>
          <w:bCs/>
        </w:rPr>
        <w:t>KAWS</w:t>
      </w:r>
      <w:r>
        <w:t xml:space="preserve"> — Brian Donnelly’s brand bridges fine art, fashion, and pop culture. The </w:t>
      </w:r>
      <w:proofErr w:type="gramStart"/>
      <w:r>
        <w:t>crossed</w:t>
      </w:r>
      <w:proofErr w:type="gramEnd"/>
      <w:r>
        <w:t>-out eyes are everywhere—from museum walls to Uniqlo T-shirts to six-figure sculptures.</w:t>
      </w:r>
    </w:p>
    <w:p w14:paraId="2E69CA8C"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lastRenderedPageBreak/>
        <w:t>◆ THE INSIDER DETAIL</w:t>
      </w:r>
    </w:p>
    <w:p w14:paraId="2B8C1A87" w14:textId="77777777" w:rsidR="00B12DDA" w:rsidRDefault="00B12DDA" w:rsidP="00B12DDA">
      <w:pPr>
        <w:shd w:val="clear" w:color="auto" w:fill="FFF5EB"/>
        <w:spacing w:after="280"/>
        <w:ind w:left="360" w:right="360"/>
      </w:pPr>
      <w:r>
        <w:rPr>
          <w:sz w:val="22"/>
          <w:szCs w:val="22"/>
        </w:rPr>
        <w:t>In art conversations, opinion trumps knowledge. Nobody expects you to know art history. What they respond to is genuine reaction. “I’m drawn to this piece—there’s something about the scale” is more interesting than reciting an artist’s biography. Art is one of the few domains where subjectivity is the point.</w:t>
      </w:r>
    </w:p>
    <w:p w14:paraId="38E27354" w14:textId="77777777" w:rsidR="00B12DDA" w:rsidRDefault="00B12DDA" w:rsidP="00B12DDA">
      <w:pPr>
        <w:pStyle w:val="Heading2"/>
      </w:pPr>
      <w:r>
        <w:t>The Auction Houses</w:t>
      </w:r>
    </w:p>
    <w:p w14:paraId="626F1F87" w14:textId="77777777" w:rsidR="00B12DDA" w:rsidRDefault="00B12DDA" w:rsidP="00B12DDA">
      <w:pPr>
        <w:spacing w:after="200" w:line="276" w:lineRule="auto"/>
      </w:pPr>
      <w:r>
        <w:t>Three houses dominate the art market:</w:t>
      </w:r>
    </w:p>
    <w:p w14:paraId="5C1958DB" w14:textId="77777777" w:rsidR="00B12DDA" w:rsidRDefault="00B12DDA" w:rsidP="00B12DDA">
      <w:pPr>
        <w:spacing w:after="200" w:line="276" w:lineRule="auto"/>
      </w:pPr>
      <w:r>
        <w:rPr>
          <w:b/>
          <w:bCs/>
        </w:rPr>
        <w:t>Christie’s</w:t>
      </w:r>
      <w:r>
        <w:t xml:space="preserve"> — Founded 1766. The most prestigious auction house. Their evening sales of Impressionist, Modern, and Contemporary art in May and November are global events.</w:t>
      </w:r>
    </w:p>
    <w:p w14:paraId="5372A917" w14:textId="77777777" w:rsidR="00B12DDA" w:rsidRDefault="00B12DDA" w:rsidP="00B12DDA">
      <w:pPr>
        <w:spacing w:after="200" w:line="276" w:lineRule="auto"/>
      </w:pPr>
      <w:r>
        <w:rPr>
          <w:b/>
          <w:bCs/>
        </w:rPr>
        <w:t>Sotheby’s</w:t>
      </w:r>
      <w:r>
        <w:t xml:space="preserve"> — Founded 1744. Christie’s eternal rival. Slightly more accessible, with a robust online auction platform. Now privately owned by </w:t>
      </w:r>
      <w:proofErr w:type="gramStart"/>
      <w:r>
        <w:t>French-Israeli</w:t>
      </w:r>
      <w:proofErr w:type="gramEnd"/>
      <w:r>
        <w:t xml:space="preserve"> billionaire Patrick Drahi.</w:t>
      </w:r>
    </w:p>
    <w:p w14:paraId="70CDC7E5" w14:textId="77777777" w:rsidR="00B12DDA" w:rsidRDefault="00B12DDA" w:rsidP="00B12DDA">
      <w:pPr>
        <w:spacing w:after="200" w:line="276" w:lineRule="auto"/>
      </w:pPr>
      <w:r>
        <w:rPr>
          <w:b/>
          <w:bCs/>
        </w:rPr>
        <w:t>Phillips</w:t>
      </w:r>
      <w:r>
        <w:t xml:space="preserve"> — The younger, edgier third house. More focused on contemporary art, design, watches, and photography. If someone references Phillips, they’re signaling awareness beyond the big two.</w:t>
      </w:r>
    </w:p>
    <w:p w14:paraId="217A95A7" w14:textId="77777777" w:rsidR="00B12DDA" w:rsidRDefault="00B12DDA" w:rsidP="00B12DDA">
      <w:pPr>
        <w:spacing w:after="200" w:line="276" w:lineRule="auto"/>
      </w:pPr>
      <w:r>
        <w:rPr>
          <w:b/>
          <w:bCs/>
        </w:rPr>
        <w:t>How auctions work:</w:t>
      </w:r>
      <w:r>
        <w:t xml:space="preserve"> Preview exhibitions are open to the </w:t>
      </w:r>
      <w:proofErr w:type="gramStart"/>
      <w:r>
        <w:t>public—</w:t>
      </w:r>
      <w:proofErr w:type="gramEnd"/>
      <w:r>
        <w:t xml:space="preserve">you can walk in, see the art, and get the catalog for free. The actual auction is theater: paddles, phone bidders, the auctioneer’s cadence, the </w:t>
      </w:r>
      <w:proofErr w:type="gramStart"/>
      <w:r>
        <w:t>gasp</w:t>
      </w:r>
      <w:proofErr w:type="gramEnd"/>
      <w:r>
        <w:t xml:space="preserve"> when a record price hits. Attending an auction preview is one of the best free cultural experiences in any major city.</w:t>
      </w:r>
    </w:p>
    <w:p w14:paraId="76CBEC13"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Lot: </w:t>
      </w:r>
      <w:r>
        <w:rPr>
          <w:sz w:val="22"/>
          <w:szCs w:val="22"/>
        </w:rPr>
        <w:t>A single item or group of items offered at auction. Each lot has an estimate (predicted price range) and a reserve (minimum price the seller will accept).</w:t>
      </w:r>
    </w:p>
    <w:p w14:paraId="082C8EE4"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Hammer price: </w:t>
      </w:r>
      <w:r>
        <w:rPr>
          <w:sz w:val="22"/>
          <w:szCs w:val="22"/>
        </w:rPr>
        <w:t>The final bid at auction, before buyer’s premium (typically 15–25%) is added.</w:t>
      </w:r>
    </w:p>
    <w:p w14:paraId="30726937" w14:textId="77777777" w:rsidR="00B12DDA" w:rsidRDefault="00B12DDA" w:rsidP="00B12DDA">
      <w:pPr>
        <w:pStyle w:val="Heading2"/>
      </w:pPr>
      <w:r>
        <w:t>The Fair Circuit</w:t>
      </w:r>
    </w:p>
    <w:p w14:paraId="303B3926" w14:textId="77777777" w:rsidR="00B12DDA" w:rsidRDefault="00B12DDA" w:rsidP="00B12DDA">
      <w:pPr>
        <w:spacing w:after="200" w:line="276" w:lineRule="auto"/>
      </w:pPr>
      <w:r>
        <w:t>Art fairs are where the commercial art world converges. They’re part marketplace, part social event, part cultural festival.</w:t>
      </w:r>
    </w:p>
    <w:p w14:paraId="6B0C3C4C" w14:textId="77777777" w:rsidR="00B12DDA" w:rsidRDefault="00B12DDA" w:rsidP="00B12DDA">
      <w:pPr>
        <w:spacing w:after="200" w:line="276" w:lineRule="auto"/>
      </w:pPr>
      <w:r>
        <w:rPr>
          <w:b/>
          <w:bCs/>
        </w:rPr>
        <w:t>Art Basel</w:t>
      </w:r>
      <w:r>
        <w:t xml:space="preserve"> — The most important art fair in the world, held in three cities: Basel (June), Miami Beach (December), and Hong Kong (March). Art Basel Miami Beach is the one most Americans reference—it’s become a massive cultural event with satellite fairs, parties, and brand activations across the city.</w:t>
      </w:r>
    </w:p>
    <w:p w14:paraId="4F72131D" w14:textId="77777777" w:rsidR="00B12DDA" w:rsidRDefault="00B12DDA" w:rsidP="00B12DDA">
      <w:pPr>
        <w:spacing w:after="200" w:line="276" w:lineRule="auto"/>
      </w:pPr>
      <w:r>
        <w:rPr>
          <w:b/>
          <w:bCs/>
        </w:rPr>
        <w:t>Frieze</w:t>
      </w:r>
      <w:r>
        <w:t xml:space="preserve"> — London (October), New York (May), Los Angeles (February), Seoul. Slightly edgier than Art Basel, with a younger collector base. Frieze is where emerging artists get discovered.</w:t>
      </w:r>
    </w:p>
    <w:p w14:paraId="665421C4" w14:textId="77777777" w:rsidR="00B12DDA" w:rsidRDefault="00B12DDA" w:rsidP="00B12DDA">
      <w:pPr>
        <w:spacing w:after="200" w:line="276" w:lineRule="auto"/>
      </w:pPr>
      <w:r>
        <w:rPr>
          <w:b/>
          <w:bCs/>
        </w:rPr>
        <w:t>The Armory Show</w:t>
      </w:r>
      <w:r>
        <w:t xml:space="preserve"> — New York’s homegrown fair. Held at the Javits Center in September. More accessible than Art Basel, and a great introduction to the fair experience.</w:t>
      </w:r>
    </w:p>
    <w:p w14:paraId="44A03B10" w14:textId="77777777" w:rsidR="00B12DDA" w:rsidRDefault="00B12DDA" w:rsidP="00B12DDA">
      <w:pPr>
        <w:spacing w:after="200" w:line="276" w:lineRule="auto"/>
      </w:pPr>
      <w:r>
        <w:rPr>
          <w:b/>
          <w:bCs/>
        </w:rPr>
        <w:t>Why fairs matter socially:</w:t>
      </w:r>
      <w:r>
        <w:t xml:space="preserve"> Art fairs are networking events disguised as cultural ones. The people who attend Art Basel Miami Beach include collectors, gallerists, hedge fund managers, tech founders, and celebrities. Being at Basel—and being able to reference it—is social currency.</w:t>
      </w:r>
    </w:p>
    <w:p w14:paraId="5206AD01" w14:textId="77777777" w:rsidR="00B12DDA" w:rsidRDefault="00B12DDA" w:rsidP="00B12DDA">
      <w:pPr>
        <w:pStyle w:val="Heading2"/>
      </w:pPr>
      <w:r>
        <w:t>Buying Your First Piece</w:t>
      </w:r>
    </w:p>
    <w:p w14:paraId="6527D12F" w14:textId="77777777" w:rsidR="00B12DDA" w:rsidRDefault="00B12DDA" w:rsidP="00B12DDA">
      <w:pPr>
        <w:spacing w:after="200" w:line="276" w:lineRule="auto"/>
      </w:pPr>
      <w:r>
        <w:lastRenderedPageBreak/>
        <w:t>You don’t need to spend $100,000 to start collecting. Here’s a realistic entry point:</w:t>
      </w:r>
    </w:p>
    <w:p w14:paraId="4390DF67" w14:textId="77777777" w:rsidR="00B12DDA" w:rsidRDefault="00B12DDA" w:rsidP="00B12DDA">
      <w:pPr>
        <w:spacing w:after="200" w:line="276" w:lineRule="auto"/>
      </w:pPr>
      <w:r>
        <w:rPr>
          <w:b/>
          <w:bCs/>
        </w:rPr>
        <w:t>Original work by emerging artists ($500–$5,000):</w:t>
      </w:r>
      <w:r>
        <w:t xml:space="preserve"> Visit galleries in your city, attend local art fairs, follow platforms like Artsy and Saatchi Art. The goal isn’t investment—it’s finding something that moves you and </w:t>
      </w:r>
      <w:proofErr w:type="gramStart"/>
      <w:r>
        <w:t>supporting</w:t>
      </w:r>
      <w:proofErr w:type="gramEnd"/>
      <w:r>
        <w:t xml:space="preserve"> a living artist.</w:t>
      </w:r>
    </w:p>
    <w:p w14:paraId="27D73867" w14:textId="77777777" w:rsidR="00B12DDA" w:rsidRDefault="00B12DDA" w:rsidP="00B12DDA">
      <w:pPr>
        <w:spacing w:after="200" w:line="276" w:lineRule="auto"/>
      </w:pPr>
      <w:r>
        <w:rPr>
          <w:b/>
          <w:bCs/>
        </w:rPr>
        <w:t>Limited-edition prints ($200–$3,000):</w:t>
      </w:r>
      <w:r>
        <w:t xml:space="preserve"> Many established artists release signed, numbered prints. A </w:t>
      </w:r>
      <w:proofErr w:type="spellStart"/>
      <w:r>
        <w:t>Kaws</w:t>
      </w:r>
      <w:proofErr w:type="spellEnd"/>
      <w:r>
        <w:t xml:space="preserve"> print, a Hockney lithograph, or a Banksy edition gives you a known name at an accessible price. These can </w:t>
      </w:r>
      <w:proofErr w:type="gramStart"/>
      <w:r>
        <w:t>appreciate, but</w:t>
      </w:r>
      <w:proofErr w:type="gramEnd"/>
      <w:r>
        <w:t xml:space="preserve"> buy them because you want to live with them.</w:t>
      </w:r>
    </w:p>
    <w:p w14:paraId="069B93EC" w14:textId="77777777" w:rsidR="00B12DDA" w:rsidRDefault="00B12DDA" w:rsidP="00B12DDA">
      <w:pPr>
        <w:spacing w:after="200" w:line="276" w:lineRule="auto"/>
      </w:pPr>
      <w:r>
        <w:rPr>
          <w:b/>
          <w:bCs/>
        </w:rPr>
        <w:t>Photography ($500–$10,000):</w:t>
      </w:r>
      <w:r>
        <w:t xml:space="preserve"> Art photography is one of the most undervalued categories. You can acquire prints by serious photographers for a fraction of what comparable paintings cost. It’s also a great conversation </w:t>
      </w:r>
      <w:proofErr w:type="gramStart"/>
      <w:r>
        <w:t>piece—</w:t>
      </w:r>
      <w:proofErr w:type="gramEnd"/>
      <w:r>
        <w:t>the stories behind photographs are inherently accessible.</w:t>
      </w:r>
    </w:p>
    <w:p w14:paraId="198689AC"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595C4328" w14:textId="77777777" w:rsidR="00B12DDA" w:rsidRDefault="00B12DDA" w:rsidP="00B12DDA">
      <w:pPr>
        <w:shd w:val="clear" w:color="auto" w:fill="FFF5EB"/>
        <w:spacing w:after="280"/>
        <w:ind w:left="360" w:right="360"/>
      </w:pPr>
      <w:r>
        <w:rPr>
          <w:sz w:val="22"/>
          <w:szCs w:val="22"/>
        </w:rPr>
        <w:t xml:space="preserve">This month, visit </w:t>
      </w:r>
      <w:proofErr w:type="gramStart"/>
      <w:r>
        <w:rPr>
          <w:sz w:val="22"/>
          <w:szCs w:val="22"/>
        </w:rPr>
        <w:t>one</w:t>
      </w:r>
      <w:proofErr w:type="gramEnd"/>
      <w:r>
        <w:rPr>
          <w:sz w:val="22"/>
          <w:szCs w:val="22"/>
        </w:rPr>
        <w:t xml:space="preserve"> gallery or museum exhibition. Don’t read the wall text first—walk through and notice what draws your eye. Then read the text. The practice of having a genuine response before learning the “correct” one is the fastest way to develop art confidence.</w:t>
      </w:r>
    </w:p>
    <w:p w14:paraId="43892DCC" w14:textId="77777777" w:rsidR="00B12DDA" w:rsidRDefault="00B12DDA" w:rsidP="00B12DDA">
      <w:pPr>
        <w:pStyle w:val="Heading2"/>
      </w:pPr>
      <w:r>
        <w:t>The Market: What Robert Frank’s Data Reveals</w:t>
      </w:r>
    </w:p>
    <w:p w14:paraId="00AEC3E7" w14:textId="77777777" w:rsidR="00B12DDA" w:rsidRDefault="00B12DDA" w:rsidP="00B12DDA">
      <w:pPr>
        <w:spacing w:after="200" w:line="276" w:lineRule="auto"/>
      </w:pPr>
      <w:r>
        <w:t xml:space="preserve">Robert Frank’s Inside Wealth </w:t>
      </w:r>
      <w:proofErr w:type="gramStart"/>
      <w:r>
        <w:t>reporting</w:t>
      </w:r>
      <w:proofErr w:type="gramEnd"/>
      <w:r>
        <w:t xml:space="preserve"> has documented a significant shift in the art market: auction sales have declined roughly 44% from their 2022 peak. Three forces are driving this. Baby boomers are downsizing their collections, flooding the market with supply. Millennials and Gen Z collectors are buying differently—more interested in digital art, photography, and emerging artists than in the blue-chip names that drove the market for decades. And the speculative frenzy that peaked during COVID, when art prices surged alongside other alternative assets, has cooled.</w:t>
      </w:r>
    </w:p>
    <w:p w14:paraId="4B9E31C2" w14:textId="77777777" w:rsidR="00B12DDA" w:rsidRDefault="00B12DDA" w:rsidP="00B12DDA">
      <w:pPr>
        <w:spacing w:after="200" w:line="276" w:lineRule="auto"/>
        <w:ind w:firstLine="360"/>
      </w:pPr>
      <w:r>
        <w:t xml:space="preserve">What </w:t>
      </w:r>
      <w:proofErr w:type="gramStart"/>
      <w:r>
        <w:t>this</w:t>
      </w:r>
      <w:proofErr w:type="gramEnd"/>
      <w:r>
        <w:t xml:space="preserve"> </w:t>
      </w:r>
      <w:proofErr w:type="gramStart"/>
      <w:r>
        <w:t>means</w:t>
      </w:r>
      <w:proofErr w:type="gramEnd"/>
      <w:r>
        <w:t xml:space="preserve"> for you: it’s </w:t>
      </w:r>
      <w:proofErr w:type="gramStart"/>
      <w:r>
        <w:t>actually a</w:t>
      </w:r>
      <w:proofErr w:type="gramEnd"/>
      <w:r>
        <w:t xml:space="preserve"> better time to buy than during a </w:t>
      </w:r>
      <w:proofErr w:type="gramStart"/>
      <w:r>
        <w:t>boom</w:t>
      </w:r>
      <w:proofErr w:type="gramEnd"/>
      <w:r>
        <w:t>. Prices are more reasonable, galleries are more welcoming to new collectors, and the pretension level has dropped.</w:t>
      </w:r>
    </w:p>
    <w:p w14:paraId="0EE7CC34" w14:textId="77777777" w:rsidR="00B12DDA" w:rsidRDefault="00B12DDA" w:rsidP="00B12DDA">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Art collecting among men is increasingly common as a passion, an investment, and a form of self-expression. Having one or two pieces you can talk about with genuine enthusiasm is the goal.</w:t>
      </w:r>
    </w:p>
    <w:p w14:paraId="6D9194F8" w14:textId="77777777" w:rsidR="00B12DDA" w:rsidRDefault="00B12DDA" w:rsidP="00B12DDA">
      <w:pPr>
        <w:pBdr>
          <w:left w:val="single" w:sz="6" w:space="8" w:color="FF6B35"/>
        </w:pBdr>
        <w:spacing w:before="200" w:after="200"/>
        <w:ind w:left="360" w:right="360"/>
      </w:pPr>
      <w:r>
        <w:rPr>
          <w:rFonts w:ascii="Helvetica Neue" w:eastAsia="Helvetica Neue" w:hAnsi="Helvetica Neue" w:cs="Helvetica Neue"/>
          <w:b/>
          <w:bCs/>
          <w:color w:val="FF6B35"/>
          <w:sz w:val="20"/>
          <w:szCs w:val="20"/>
        </w:rPr>
        <w:t xml:space="preserve">♀ FOR HER: </w:t>
      </w:r>
      <w:r>
        <w:rPr>
          <w:i/>
          <w:iCs/>
          <w:color w:val="666666"/>
          <w:sz w:val="22"/>
          <w:szCs w:val="22"/>
        </w:rPr>
        <w:t>Women drive a significant and growing share of art collecting. If you’re building a collection, own that identity—it opens doors to gallery dinners, fair previews, and a social world built around art.</w:t>
      </w:r>
    </w:p>
    <w:p w14:paraId="050CE323"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5A725EB3" w14:textId="77777777" w:rsidR="00B12DDA" w:rsidRDefault="00B12DDA" w:rsidP="00B12DDA">
      <w:pPr>
        <w:spacing w:after="100"/>
        <w:ind w:left="360"/>
      </w:pPr>
      <w:r>
        <w:rPr>
          <w:color w:val="10B981"/>
          <w:sz w:val="22"/>
          <w:szCs w:val="22"/>
        </w:rPr>
        <w:t xml:space="preserve">• </w:t>
      </w:r>
      <w:r>
        <w:rPr>
          <w:sz w:val="22"/>
          <w:szCs w:val="22"/>
        </w:rPr>
        <w:t>Key artists: Basquiat, Richter, Koons, Kusama, Banksy, Hockney, KAWS. Know 3–4 well.</w:t>
      </w:r>
    </w:p>
    <w:p w14:paraId="70A7E093" w14:textId="77777777" w:rsidR="00B12DDA" w:rsidRDefault="00B12DDA" w:rsidP="00B12DDA">
      <w:pPr>
        <w:spacing w:after="100"/>
        <w:ind w:left="360"/>
      </w:pPr>
      <w:r>
        <w:rPr>
          <w:color w:val="10B981"/>
          <w:sz w:val="22"/>
          <w:szCs w:val="22"/>
        </w:rPr>
        <w:t xml:space="preserve">• </w:t>
      </w:r>
      <w:r>
        <w:rPr>
          <w:sz w:val="22"/>
          <w:szCs w:val="22"/>
        </w:rPr>
        <w:t>Auction houses: Christie’s (most prestigious), Sotheby’s (rival), Phillips (edgier, younger).</w:t>
      </w:r>
    </w:p>
    <w:p w14:paraId="735F68A7" w14:textId="77777777" w:rsidR="00B12DDA" w:rsidRDefault="00B12DDA" w:rsidP="00B12DDA">
      <w:pPr>
        <w:spacing w:after="100"/>
        <w:ind w:left="360"/>
      </w:pPr>
      <w:r>
        <w:rPr>
          <w:color w:val="10B981"/>
          <w:sz w:val="22"/>
          <w:szCs w:val="22"/>
        </w:rPr>
        <w:t xml:space="preserve">• </w:t>
      </w:r>
      <w:r>
        <w:rPr>
          <w:sz w:val="22"/>
          <w:szCs w:val="22"/>
        </w:rPr>
        <w:t>Art fairs: Art Basel (the biggest—Miami Beach in Dec), Frieze (edgier), Armory Show (NYC).</w:t>
      </w:r>
    </w:p>
    <w:p w14:paraId="2E3EB53F" w14:textId="77777777" w:rsidR="00B12DDA" w:rsidRDefault="00B12DDA" w:rsidP="00B12DDA">
      <w:pPr>
        <w:spacing w:after="100"/>
        <w:ind w:left="360"/>
      </w:pPr>
      <w:r>
        <w:rPr>
          <w:color w:val="10B981"/>
          <w:sz w:val="22"/>
          <w:szCs w:val="22"/>
        </w:rPr>
        <w:t xml:space="preserve">• </w:t>
      </w:r>
      <w:r>
        <w:rPr>
          <w:sz w:val="22"/>
          <w:szCs w:val="22"/>
        </w:rPr>
        <w:t>Start collecting: $500–$5K for emerging originals, $200–3K for limited prints. Buy what moves you.</w:t>
      </w:r>
    </w:p>
    <w:p w14:paraId="36BBFEFD" w14:textId="77777777" w:rsidR="00B12DDA" w:rsidRDefault="00B12DDA" w:rsidP="00B12DDA">
      <w:pPr>
        <w:spacing w:after="100"/>
        <w:ind w:left="360"/>
      </w:pPr>
      <w:r>
        <w:rPr>
          <w:color w:val="10B981"/>
          <w:sz w:val="22"/>
          <w:szCs w:val="22"/>
        </w:rPr>
        <w:t xml:space="preserve">• </w:t>
      </w:r>
      <w:r>
        <w:rPr>
          <w:sz w:val="22"/>
          <w:szCs w:val="22"/>
        </w:rPr>
        <w:t xml:space="preserve">Best </w:t>
      </w:r>
      <w:proofErr w:type="gramStart"/>
      <w:r>
        <w:rPr>
          <w:sz w:val="22"/>
          <w:szCs w:val="22"/>
        </w:rPr>
        <w:t>gallery</w:t>
      </w:r>
      <w:proofErr w:type="gramEnd"/>
      <w:r>
        <w:rPr>
          <w:sz w:val="22"/>
          <w:szCs w:val="22"/>
        </w:rPr>
        <w:t xml:space="preserve"> </w:t>
      </w:r>
      <w:proofErr w:type="gramStart"/>
      <w:r>
        <w:rPr>
          <w:sz w:val="22"/>
          <w:szCs w:val="22"/>
        </w:rPr>
        <w:t>move:</w:t>
      </w:r>
      <w:proofErr w:type="gramEnd"/>
      <w:r>
        <w:rPr>
          <w:sz w:val="22"/>
          <w:szCs w:val="22"/>
        </w:rPr>
        <w:t xml:space="preserve"> have your genuine reaction first, then read the wall text. Opinion &gt; knowledge.</w:t>
      </w:r>
    </w:p>
    <w:p w14:paraId="6532063A" w14:textId="77777777" w:rsidR="00B12DDA" w:rsidRDefault="00B12DDA" w:rsidP="00B12DDA">
      <w:pPr>
        <w:spacing w:after="100"/>
        <w:ind w:left="360"/>
        <w:rPr>
          <w:sz w:val="22"/>
          <w:szCs w:val="22"/>
        </w:rPr>
      </w:pPr>
      <w:r>
        <w:rPr>
          <w:color w:val="10B981"/>
          <w:sz w:val="22"/>
          <w:szCs w:val="22"/>
        </w:rPr>
        <w:t xml:space="preserve">• </w:t>
      </w:r>
      <w:r>
        <w:rPr>
          <w:sz w:val="22"/>
          <w:szCs w:val="22"/>
        </w:rPr>
        <w:t>Art market is cooling (down 44% from 2022 peak)—better time to buy and enter as a collector.</w:t>
      </w:r>
    </w:p>
    <w:p w14:paraId="75F3DE52" w14:textId="77777777" w:rsidR="00B12DDA" w:rsidRDefault="00B12DDA" w:rsidP="00B12DDA">
      <w:pPr>
        <w:spacing w:after="100"/>
        <w:ind w:left="360"/>
      </w:pPr>
    </w:p>
    <w:p w14:paraId="0BFC9139" w14:textId="77777777" w:rsidR="00B12DDA" w:rsidRDefault="00B12DDA" w:rsidP="00B12DDA"/>
    <w:p w14:paraId="735BFD2A" w14:textId="77777777" w:rsidR="00B12DDA" w:rsidRDefault="00B12DDA" w:rsidP="00B12DDA">
      <w:pPr>
        <w:spacing w:after="120"/>
      </w:pPr>
    </w:p>
    <w:p w14:paraId="2B0C1CB6" w14:textId="77777777" w:rsidR="00B12DDA" w:rsidRDefault="00B12DDA" w:rsidP="00B12DDA">
      <w:pPr>
        <w:spacing w:after="120"/>
      </w:pPr>
    </w:p>
    <w:p w14:paraId="0AB62DB0" w14:textId="77777777" w:rsidR="00B12DDA" w:rsidRDefault="00B12DDA" w:rsidP="00B12DDA">
      <w:pPr>
        <w:spacing w:after="120"/>
      </w:pPr>
    </w:p>
    <w:p w14:paraId="0A037BED" w14:textId="77777777" w:rsidR="00B12DDA" w:rsidRDefault="00B12DDA" w:rsidP="00B12DDA">
      <w:pPr>
        <w:spacing w:after="120"/>
      </w:pPr>
    </w:p>
    <w:p w14:paraId="42B5F569" w14:textId="77777777" w:rsidR="00B12DDA" w:rsidRDefault="00B12DDA" w:rsidP="00B12DDA">
      <w:pPr>
        <w:spacing w:after="120"/>
      </w:pPr>
    </w:p>
    <w:p w14:paraId="2C763166" w14:textId="77777777" w:rsidR="00B12DDA" w:rsidRDefault="00B12DDA" w:rsidP="00B12DDA">
      <w:pPr>
        <w:spacing w:after="120"/>
      </w:pPr>
    </w:p>
    <w:p w14:paraId="5A0885E6" w14:textId="77777777" w:rsidR="00B12DDA" w:rsidRDefault="00B12DDA" w:rsidP="00B12DDA">
      <w:pPr>
        <w:spacing w:after="120"/>
      </w:pPr>
    </w:p>
    <w:p w14:paraId="38F9F9EE" w14:textId="77777777" w:rsidR="00B12DDA" w:rsidRDefault="00B12DDA" w:rsidP="00B12DDA">
      <w:pPr>
        <w:spacing w:after="120"/>
      </w:pPr>
    </w:p>
    <w:p w14:paraId="3F80CF9C" w14:textId="77777777" w:rsidR="00B12DDA" w:rsidRDefault="00B12DDA" w:rsidP="00B12DDA">
      <w:pPr>
        <w:spacing w:after="120"/>
      </w:pPr>
    </w:p>
    <w:p w14:paraId="3E98C3BA" w14:textId="77777777" w:rsidR="00B12DDA" w:rsidRDefault="00B12DDA" w:rsidP="00B12DDA">
      <w:pPr>
        <w:spacing w:after="120"/>
      </w:pPr>
    </w:p>
    <w:p w14:paraId="6EB0648A" w14:textId="77777777" w:rsidR="00B12DDA" w:rsidRDefault="00B12DDA" w:rsidP="00B12DDA">
      <w:pPr>
        <w:spacing w:after="120"/>
      </w:pPr>
    </w:p>
    <w:p w14:paraId="3209CB2F" w14:textId="77777777" w:rsidR="00B12DDA" w:rsidRDefault="00B12DDA" w:rsidP="00B12DDA">
      <w:pPr>
        <w:spacing w:after="120"/>
      </w:pPr>
    </w:p>
    <w:p w14:paraId="5C72A29A" w14:textId="77777777" w:rsidR="00B12DDA" w:rsidRDefault="00B12DDA" w:rsidP="00B12DDA">
      <w:pPr>
        <w:spacing w:after="120"/>
      </w:pPr>
    </w:p>
    <w:p w14:paraId="59948D77" w14:textId="77777777" w:rsidR="00B12DDA" w:rsidRDefault="00B12DDA" w:rsidP="00B12DDA">
      <w:pPr>
        <w:spacing w:after="120"/>
      </w:pPr>
    </w:p>
    <w:p w14:paraId="330403A5" w14:textId="77777777" w:rsidR="00B12DDA" w:rsidRDefault="00B12DDA" w:rsidP="00B12DDA">
      <w:pPr>
        <w:spacing w:after="80"/>
        <w:jc w:val="center"/>
      </w:pPr>
      <w:r>
        <w:rPr>
          <w:rFonts w:ascii="Helvetica Neue" w:eastAsia="Helvetica Neue" w:hAnsi="Helvetica Neue" w:cs="Helvetica Neue"/>
          <w:b/>
          <w:bCs/>
          <w:color w:val="2D5BFF"/>
          <w:spacing w:val="200"/>
          <w:sz w:val="22"/>
          <w:szCs w:val="22"/>
        </w:rPr>
        <w:t>PART IV</w:t>
      </w:r>
    </w:p>
    <w:p w14:paraId="3C0C9C9F" w14:textId="77777777" w:rsidR="00B12DDA" w:rsidRDefault="00B12DDA" w:rsidP="00B12DDA">
      <w:pPr>
        <w:spacing w:after="200"/>
        <w:jc w:val="center"/>
      </w:pPr>
      <w:r>
        <w:rPr>
          <w:b/>
          <w:bCs/>
          <w:i/>
          <w:iCs/>
          <w:sz w:val="44"/>
          <w:szCs w:val="44"/>
        </w:rPr>
        <w:t>Where They Go — Travel, Leisure &amp; Experiences</w:t>
      </w:r>
    </w:p>
    <w:p w14:paraId="4AE144C5" w14:textId="77777777" w:rsidR="00B12DDA" w:rsidRDefault="00B12DDA" w:rsidP="00B12DDA">
      <w:pPr>
        <w:pBdr>
          <w:bottom w:val="single" w:sz="6" w:space="1" w:color="FF6B35"/>
        </w:pBdr>
        <w:jc w:val="center"/>
      </w:pPr>
    </w:p>
    <w:p w14:paraId="3F181E92" w14:textId="77777777" w:rsidR="00B12DDA" w:rsidRDefault="00B12DDA" w:rsidP="00B12DDA">
      <w:pPr>
        <w:spacing w:after="120"/>
      </w:pPr>
    </w:p>
    <w:p w14:paraId="1B599B30" w14:textId="77777777" w:rsidR="00B12DDA" w:rsidRDefault="00B12DDA" w:rsidP="00B12DDA">
      <w:pPr>
        <w:spacing w:after="120"/>
      </w:pPr>
    </w:p>
    <w:p w14:paraId="57A3333D" w14:textId="77777777" w:rsidR="00B12DDA" w:rsidRDefault="00B12DDA" w:rsidP="00B12DDA">
      <w:r>
        <w:br w:type="page"/>
      </w:r>
    </w:p>
    <w:p w14:paraId="7D0D446A"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12</w:t>
      </w:r>
    </w:p>
    <w:p w14:paraId="0106827C" w14:textId="77777777" w:rsidR="00B12DDA" w:rsidRDefault="00B12DDA" w:rsidP="00B12DDA">
      <w:pPr>
        <w:spacing w:after="300"/>
        <w:jc w:val="center"/>
      </w:pPr>
      <w:r>
        <w:rPr>
          <w:b/>
          <w:bCs/>
          <w:sz w:val="40"/>
          <w:szCs w:val="40"/>
        </w:rPr>
        <w:t>Travel: Beyond the Resort</w:t>
      </w:r>
    </w:p>
    <w:p w14:paraId="71C878C7" w14:textId="77777777" w:rsidR="00B12DDA" w:rsidRDefault="00B12DDA" w:rsidP="00B12DDA">
      <w:pPr>
        <w:pBdr>
          <w:bottom w:val="single" w:sz="4" w:space="1" w:color="FF6B35"/>
        </w:pBdr>
        <w:spacing w:after="200"/>
        <w:jc w:val="center"/>
      </w:pPr>
    </w:p>
    <w:p w14:paraId="34D83BD7" w14:textId="34D4E322" w:rsidR="00B12DDA" w:rsidRDefault="00B12DDA" w:rsidP="00B12DDA">
      <w:pPr>
        <w:pBdr>
          <w:left w:val="single" w:sz="8" w:space="8" w:color="FF6B35"/>
        </w:pBdr>
        <w:spacing w:before="300" w:after="80"/>
        <w:ind w:left="720" w:right="720"/>
      </w:pPr>
      <w:r>
        <w:rPr>
          <w:i/>
          <w:iCs/>
          <w:color w:val="1E3A5F"/>
          <w:sz w:val="26"/>
          <w:szCs w:val="26"/>
        </w:rPr>
        <w:t>“The world is a book, and those who do not travel</w:t>
      </w:r>
      <w:r>
        <w:rPr>
          <w:i/>
          <w:iCs/>
          <w:color w:val="1E3A5F"/>
          <w:sz w:val="26"/>
          <w:szCs w:val="26"/>
        </w:rPr>
        <w:t>,</w:t>
      </w:r>
      <w:r>
        <w:rPr>
          <w:i/>
          <w:iCs/>
          <w:color w:val="1E3A5F"/>
          <w:sz w:val="26"/>
          <w:szCs w:val="26"/>
        </w:rPr>
        <w:t xml:space="preserve"> read only one page.”</w:t>
      </w:r>
    </w:p>
    <w:p w14:paraId="667C69F1" w14:textId="77777777" w:rsidR="00B12DDA" w:rsidRDefault="00B12DDA" w:rsidP="00B12DDA">
      <w:pPr>
        <w:spacing w:after="300"/>
        <w:ind w:left="720"/>
      </w:pPr>
      <w:r>
        <w:rPr>
          <w:rFonts w:ascii="Helvetica Neue" w:eastAsia="Helvetica Neue" w:hAnsi="Helvetica Neue" w:cs="Helvetica Neue"/>
          <w:color w:val="666666"/>
          <w:sz w:val="20"/>
          <w:szCs w:val="20"/>
        </w:rPr>
        <w:t>— Saint Augustine</w:t>
      </w:r>
    </w:p>
    <w:p w14:paraId="4DF91D4A" w14:textId="77777777" w:rsidR="00B12DDA" w:rsidRDefault="00B12DDA" w:rsidP="00B12DDA">
      <w:pPr>
        <w:spacing w:after="200" w:line="276" w:lineRule="auto"/>
      </w:pPr>
      <w:r>
        <w:t xml:space="preserve">Travel is the great common denominator of affluent conversation. It comes up at every dinner party, every cocktail hour, every Monday morning. “Where are you going this summer?” “Have you been to [destination]?” “We just got back from [place].” And your ability to engage </w:t>
      </w:r>
      <w:proofErr w:type="gramStart"/>
      <w:r>
        <w:t>with</w:t>
      </w:r>
      <w:proofErr w:type="gramEnd"/>
      <w:r>
        <w:t xml:space="preserve"> these conversations—whether you’ve been everywhere or nowhere—depends on a vocabulary that nobody taught you.</w:t>
      </w:r>
    </w:p>
    <w:p w14:paraId="68E57872" w14:textId="77777777" w:rsidR="00B12DDA" w:rsidRDefault="00B12DDA" w:rsidP="00B12DDA">
      <w:pPr>
        <w:spacing w:after="200" w:line="276" w:lineRule="auto"/>
        <w:ind w:firstLine="360"/>
      </w:pPr>
      <w:r>
        <w:t>This chapter gives you the map: the hotel hierarchy that determines where you stay, the destinations you should recognize by name, and the unspoken codes of how affluent people plan, experience, and talk about travel.</w:t>
      </w:r>
    </w:p>
    <w:p w14:paraId="464AA214" w14:textId="77777777" w:rsidR="00B12DDA" w:rsidRDefault="00B12DDA" w:rsidP="00B12DDA">
      <w:pPr>
        <w:pStyle w:val="Heading2"/>
      </w:pPr>
      <w:r>
        <w:t>The Hotel Hierarchy</w:t>
      </w:r>
    </w:p>
    <w:p w14:paraId="3838ABFD" w14:textId="77777777" w:rsidR="00B12DDA" w:rsidRDefault="00B12DDA" w:rsidP="00B12DDA">
      <w:pPr>
        <w:spacing w:after="200" w:line="276" w:lineRule="auto"/>
      </w:pPr>
      <w:r>
        <w:t>Where you stay is a statement. Not a judgement—a statement. Here’s how the tiers work:</w:t>
      </w:r>
    </w:p>
    <w:p w14:paraId="712AD0C4" w14:textId="77777777" w:rsidR="00B12DDA" w:rsidRDefault="00B12DDA" w:rsidP="00B12DDA">
      <w:pPr>
        <w:pStyle w:val="Heading3"/>
      </w:pPr>
      <w:r>
        <w:t>The Palace Tier</w:t>
      </w:r>
    </w:p>
    <w:p w14:paraId="1297D077" w14:textId="77777777" w:rsidR="00B12DDA" w:rsidRDefault="00B12DDA" w:rsidP="00B12DDA">
      <w:pPr>
        <w:spacing w:after="200" w:line="276" w:lineRule="auto"/>
      </w:pPr>
      <w:r>
        <w:rPr>
          <w:b/>
          <w:bCs/>
        </w:rPr>
        <w:t>Aman</w:t>
      </w:r>
      <w:r>
        <w:t xml:space="preserve"> is the apex. If someone says they stayed at an Aman, they’re telling you they value serenity, design, and space above everything else. Aman properties have fewer than 50 rooms, </w:t>
      </w:r>
      <w:proofErr w:type="gramStart"/>
      <w:r>
        <w:t>are located in</w:t>
      </w:r>
      <w:proofErr w:type="gramEnd"/>
      <w:r>
        <w:t xml:space="preserve"> extraordinary settings (Amangiri in the Utah desert, </w:t>
      </w:r>
      <w:proofErr w:type="spellStart"/>
      <w:r>
        <w:t>Amanpuri</w:t>
      </w:r>
      <w:proofErr w:type="spellEnd"/>
      <w:r>
        <w:t xml:space="preserve"> in Phuket, Aman Tokyo), and cost $1,500–$5,000+ per night. There are only ~35 Aman properties worldwide. The Aman Junkies—a real community of devotees who’ve visited every location—are a phenomenon.</w:t>
      </w:r>
    </w:p>
    <w:p w14:paraId="65251003" w14:textId="77777777" w:rsidR="00B12DDA" w:rsidRDefault="00B12DDA" w:rsidP="00B12DDA">
      <w:pPr>
        <w:spacing w:after="200" w:line="276" w:lineRule="auto"/>
      </w:pPr>
      <w:r>
        <w:rPr>
          <w:b/>
          <w:bCs/>
        </w:rPr>
        <w:t>Four Seasons</w:t>
      </w:r>
      <w:r>
        <w:t xml:space="preserve"> is the gold standard of consistent luxury. Every Four Seasons, anywhere in the world, delivers the same level of service. This predictability is the point—when someone </w:t>
      </w:r>
      <w:proofErr w:type="gramStart"/>
      <w:r>
        <w:t>says</w:t>
      </w:r>
      <w:proofErr w:type="gramEnd"/>
      <w:r>
        <w:t xml:space="preserve"> “We always stay at the Four Seasons,” they’re saying they value reliability over adventure. The brand also does an extraordinary kids’ program, making it the default for affluent family travel.</w:t>
      </w:r>
    </w:p>
    <w:p w14:paraId="59E4386D" w14:textId="77777777" w:rsidR="00B12DDA" w:rsidRDefault="00B12DDA" w:rsidP="00B12DDA">
      <w:pPr>
        <w:spacing w:after="200" w:line="276" w:lineRule="auto"/>
      </w:pPr>
      <w:r>
        <w:rPr>
          <w:b/>
          <w:bCs/>
        </w:rPr>
        <w:t>Belmond</w:t>
      </w:r>
      <w:r>
        <w:t xml:space="preserve"> owns some of the most iconic individual properties in travel: the Cipriani in Venice, the Copacabana Palace in Rio, the Royal Scotsman train. Belmond is the choice of </w:t>
      </w:r>
      <w:proofErr w:type="gramStart"/>
      <w:r>
        <w:t>the romantic</w:t>
      </w:r>
      <w:proofErr w:type="gramEnd"/>
      <w:r>
        <w:t xml:space="preserve">, </w:t>
      </w:r>
      <w:proofErr w:type="gramStart"/>
      <w:r>
        <w:t>the nostalgic</w:t>
      </w:r>
      <w:proofErr w:type="gramEnd"/>
      <w:r>
        <w:t xml:space="preserve">, the person who wants </w:t>
      </w:r>
      <w:r>
        <w:rPr>
          <w:i/>
          <w:iCs/>
        </w:rPr>
        <w:t>story</w:t>
      </w:r>
      <w:r>
        <w:t xml:space="preserve"> with their stay.</w:t>
      </w:r>
    </w:p>
    <w:p w14:paraId="235598AC" w14:textId="77777777" w:rsidR="00B12DDA" w:rsidRDefault="00B12DDA" w:rsidP="00B12DDA">
      <w:pPr>
        <w:pStyle w:val="Heading3"/>
      </w:pPr>
      <w:r>
        <w:t>The Design &amp; Boutique Tier</w:t>
      </w:r>
    </w:p>
    <w:p w14:paraId="25CEC79E" w14:textId="77777777" w:rsidR="00B12DDA" w:rsidRDefault="00B12DDA" w:rsidP="00B12DDA">
      <w:pPr>
        <w:spacing w:after="200" w:line="276" w:lineRule="auto"/>
      </w:pPr>
      <w:r>
        <w:rPr>
          <w:b/>
          <w:bCs/>
        </w:rPr>
        <w:t>The Edition</w:t>
      </w:r>
      <w:r>
        <w:t xml:space="preserve"> (by Marriott and Ian Schrege) bridges luxury and nightlife—the lobbies are scenes. </w:t>
      </w:r>
      <w:r>
        <w:rPr>
          <w:b/>
          <w:bCs/>
        </w:rPr>
        <w:t>Rosewood</w:t>
      </w:r>
      <w:r>
        <w:t xml:space="preserve"> is the emerging rival to Four Seasons—quietly excellent, design-forward. </w:t>
      </w:r>
      <w:proofErr w:type="spellStart"/>
      <w:r>
        <w:rPr>
          <w:b/>
          <w:bCs/>
        </w:rPr>
        <w:t>One&amp;Only</w:t>
      </w:r>
      <w:proofErr w:type="spellEnd"/>
      <w:r>
        <w:t xml:space="preserve"> specializes in resort destinations with extreme privacy. </w:t>
      </w:r>
      <w:r>
        <w:rPr>
          <w:b/>
          <w:bCs/>
        </w:rPr>
        <w:t>Six Senses</w:t>
      </w:r>
      <w:r>
        <w:t xml:space="preserve"> is where luxury meets wellness (more in Chapter 16). </w:t>
      </w:r>
      <w:r>
        <w:rPr>
          <w:b/>
          <w:bCs/>
        </w:rPr>
        <w:t>Park Hyatt</w:t>
      </w:r>
      <w:r>
        <w:t xml:space="preserve"> delivers understated Japanese-influenced design at a slightly more accessible price than the palace tier.</w:t>
      </w:r>
    </w:p>
    <w:p w14:paraId="1EC0C8C9" w14:textId="77777777" w:rsidR="00B12DDA" w:rsidRDefault="00B12DDA" w:rsidP="00B12DDA">
      <w:pPr>
        <w:spacing w:after="200" w:line="276" w:lineRule="auto"/>
      </w:pPr>
    </w:p>
    <w:p w14:paraId="08CCB6AB" w14:textId="77777777" w:rsidR="00B12DDA" w:rsidRDefault="00B12DDA" w:rsidP="00B12DDA">
      <w:pPr>
        <w:pStyle w:val="Heading3"/>
      </w:pPr>
      <w:proofErr w:type="gramStart"/>
      <w:r>
        <w:lastRenderedPageBreak/>
        <w:t>The Lifestyle Tier</w:t>
      </w:r>
      <w:proofErr w:type="gramEnd"/>
    </w:p>
    <w:p w14:paraId="30886F6D" w14:textId="77777777" w:rsidR="00B12DDA" w:rsidRDefault="00B12DDA" w:rsidP="00B12DDA">
      <w:pPr>
        <w:spacing w:after="200" w:line="276" w:lineRule="auto"/>
      </w:pPr>
      <w:r>
        <w:rPr>
          <w:b/>
          <w:bCs/>
        </w:rPr>
        <w:t>Soho House</w:t>
      </w:r>
      <w:r>
        <w:t xml:space="preserve"> (members-only hotels and clubs worldwide). </w:t>
      </w:r>
      <w:r>
        <w:rPr>
          <w:b/>
          <w:bCs/>
        </w:rPr>
        <w:t>1 Hotel</w:t>
      </w:r>
      <w:r>
        <w:t xml:space="preserve"> (sustainability-meets-luxury). </w:t>
      </w:r>
      <w:r>
        <w:rPr>
          <w:b/>
          <w:bCs/>
        </w:rPr>
        <w:t>The Standard</w:t>
      </w:r>
      <w:r>
        <w:t xml:space="preserve"> (design-forward, younger energy). These are less about thread count and more about identity—who you want to be when you travel.</w:t>
      </w:r>
    </w:p>
    <w:p w14:paraId="7D277000"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ADR: </w:t>
      </w:r>
      <w:r>
        <w:rPr>
          <w:sz w:val="22"/>
          <w:szCs w:val="22"/>
        </w:rPr>
        <w:t xml:space="preserve">Average Daily Rate. The metric hotels and </w:t>
      </w:r>
      <w:proofErr w:type="gramStart"/>
      <w:r>
        <w:rPr>
          <w:sz w:val="22"/>
          <w:szCs w:val="22"/>
        </w:rPr>
        <w:t>travelers use to</w:t>
      </w:r>
      <w:proofErr w:type="gramEnd"/>
      <w:r>
        <w:rPr>
          <w:sz w:val="22"/>
          <w:szCs w:val="22"/>
        </w:rPr>
        <w:t xml:space="preserve"> compare pricing. An Aman’s ADR might be $2,500; a Park Hyatt’s might be $600.</w:t>
      </w:r>
    </w:p>
    <w:p w14:paraId="6D00B42C" w14:textId="77777777" w:rsidR="00B12DDA" w:rsidRDefault="00B12DDA" w:rsidP="00B12DDA">
      <w:pPr>
        <w:pStyle w:val="Heading2"/>
      </w:pPr>
      <w:r>
        <w:t>The 25 Destinations Everyone References</w:t>
      </w:r>
    </w:p>
    <w:p w14:paraId="4F0CE5B5" w14:textId="77777777" w:rsidR="00B12DDA" w:rsidRDefault="00B12DDA" w:rsidP="00B12DDA">
      <w:pPr>
        <w:spacing w:after="200" w:line="276" w:lineRule="auto"/>
      </w:pPr>
      <w:r>
        <w:t>You don’t need to have visited all of these. You need to recognize them when they come up and know enough to engage:</w:t>
      </w:r>
    </w:p>
    <w:p w14:paraId="3CD535FC" w14:textId="77777777" w:rsidR="00B12DDA" w:rsidRDefault="00B12DDA" w:rsidP="00B12DDA">
      <w:pPr>
        <w:spacing w:after="200" w:line="276" w:lineRule="auto"/>
      </w:pPr>
      <w:r>
        <w:rPr>
          <w:b/>
          <w:bCs/>
        </w:rPr>
        <w:t>European Summer Circuit:</w:t>
      </w:r>
      <w:r>
        <w:t xml:space="preserve"> Amalfi Coast (Italy’s dramatic coastline—Positano, Ravello), Mykonos and Santorini (Greek islands—one is a party, the other a sunset), the Côte d’Azur (St. Tropez, Cap-Ferrat, Cannes—old-school European wealth), Ibiza (the party island that also has a quiet, foodie side), Mallorca (the new Côte d’Azur for European insiders), Lake Como (George Clooney put it on the map, but it’s been Italian aristocracy’s retreat for centuries).</w:t>
      </w:r>
    </w:p>
    <w:p w14:paraId="5A84C73B" w14:textId="77777777" w:rsidR="00B12DDA" w:rsidRDefault="00B12DDA" w:rsidP="00B12DDA">
      <w:pPr>
        <w:spacing w:after="200" w:line="276" w:lineRule="auto"/>
      </w:pPr>
      <w:r>
        <w:rPr>
          <w:b/>
          <w:bCs/>
        </w:rPr>
        <w:t>Safari &amp; Africa:</w:t>
      </w:r>
      <w:r>
        <w:t xml:space="preserve"> The Serengeti and Masai Mara (the classic safari—Tanzania and Kenya), the Okavango Delta (Botswana—the luxury safari connoisseur’s choice), Cape Town (wine, food, mountains, and culture—South Africa’s jewel), Rwanda (gorilla trekking—the most transformative travel </w:t>
      </w:r>
      <w:proofErr w:type="gramStart"/>
      <w:r>
        <w:t>experience</w:t>
      </w:r>
      <w:proofErr w:type="gramEnd"/>
      <w:r>
        <w:t xml:space="preserve"> many affluent travelers report).</w:t>
      </w:r>
    </w:p>
    <w:p w14:paraId="32DC1599" w14:textId="77777777" w:rsidR="00B12DDA" w:rsidRDefault="00B12DDA" w:rsidP="00B12DDA">
      <w:pPr>
        <w:spacing w:after="200" w:line="276" w:lineRule="auto"/>
      </w:pPr>
      <w:r>
        <w:rPr>
          <w:b/>
          <w:bCs/>
        </w:rPr>
        <w:t>Asia &amp; Pacific:</w:t>
      </w:r>
      <w:r>
        <w:t xml:space="preserve"> Japan (Tokyo for culture and food, Kyoto for tradition, Niseko for skiing), Bali (the spiritual-luxury destination), the Maldives (overwater villas—the honeymoon and anniversary default), Bhutan (the kingdom that measures Gross National Happiness—exclusive, expensive, transformative).</w:t>
      </w:r>
    </w:p>
    <w:p w14:paraId="40356F64" w14:textId="77777777" w:rsidR="00B12DDA" w:rsidRDefault="00B12DDA" w:rsidP="00B12DDA">
      <w:pPr>
        <w:spacing w:after="200" w:line="276" w:lineRule="auto"/>
      </w:pPr>
      <w:r>
        <w:rPr>
          <w:b/>
          <w:bCs/>
        </w:rPr>
        <w:t>Ski Destinations:</w:t>
      </w:r>
      <w:r>
        <w:t xml:space="preserve"> Aspen (the social ski destination—as much about the scene as the slopes), St. Moritz (old European money), Courchevel (the luxury French Alps—where Russian </w:t>
      </w:r>
      <w:proofErr w:type="gramStart"/>
      <w:r>
        <w:t>oligarchs built</w:t>
      </w:r>
      <w:proofErr w:type="gramEnd"/>
      <w:r>
        <w:t xml:space="preserve"> chalets), Whistler (accessible luxury, increasingly popular), Niseko (Japan’s powder paradise).</w:t>
      </w:r>
    </w:p>
    <w:p w14:paraId="5CFF1CE1" w14:textId="77777777" w:rsidR="00B12DDA" w:rsidRDefault="00B12DDA" w:rsidP="00B12DDA">
      <w:pPr>
        <w:spacing w:after="200" w:line="276" w:lineRule="auto"/>
      </w:pPr>
      <w:r>
        <w:rPr>
          <w:b/>
          <w:bCs/>
        </w:rPr>
        <w:t>Americas:</w:t>
      </w:r>
      <w:r>
        <w:t xml:space="preserve"> Napa Valley, Tulum (Mexico’s boho-luxury coast), the Hamptons (New York’s summer colony), Turks and Caicos (the Caribbean’s luxury default), Patagonia (the adventure traveler’s pilgrimage).</w:t>
      </w:r>
    </w:p>
    <w:p w14:paraId="4203BD81"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2489C892" w14:textId="77777777" w:rsidR="00B12DDA" w:rsidRDefault="00B12DDA" w:rsidP="00B12DDA">
      <w:pPr>
        <w:shd w:val="clear" w:color="auto" w:fill="FFF5EB"/>
        <w:spacing w:after="280"/>
        <w:ind w:left="360" w:right="360"/>
      </w:pPr>
      <w:r>
        <w:rPr>
          <w:sz w:val="22"/>
          <w:szCs w:val="22"/>
        </w:rPr>
        <w:t>Pick three destinations from this list that genuinely interest you and learn them well—best hotels, best season to visit, one unique experience at each. Having three destinations you can discuss with specificity is more impressive than vague familiarity with twenty.</w:t>
      </w:r>
    </w:p>
    <w:p w14:paraId="54E0402F" w14:textId="77777777" w:rsidR="00B12DDA" w:rsidRDefault="00B12DDA" w:rsidP="00B12DDA">
      <w:pPr>
        <w:pStyle w:val="Heading2"/>
      </w:pPr>
      <w:r>
        <w:t>Private Aviation</w:t>
      </w:r>
    </w:p>
    <w:p w14:paraId="3A0B3F4A" w14:textId="77777777" w:rsidR="00B12DDA" w:rsidRDefault="00B12DDA" w:rsidP="00B12DDA">
      <w:pPr>
        <w:spacing w:after="200" w:line="276" w:lineRule="auto"/>
      </w:pPr>
      <w:r>
        <w:t>You’ll encounter private aviation in two ways: someone will mention it in conversation, or you’ll be invited onto a private flight. Either way, here’s the vocabulary:</w:t>
      </w:r>
    </w:p>
    <w:p w14:paraId="5C87C928" w14:textId="77777777" w:rsidR="00B12DDA" w:rsidRDefault="00B12DDA" w:rsidP="00B12DDA">
      <w:pPr>
        <w:spacing w:after="200" w:line="276" w:lineRule="auto"/>
      </w:pPr>
      <w:r>
        <w:rPr>
          <w:b/>
          <w:bCs/>
        </w:rPr>
        <w:lastRenderedPageBreak/>
        <w:t>Charter vs. fractional vs. ownership:</w:t>
      </w:r>
      <w:r>
        <w:t xml:space="preserve"> Chartering is renting a plane for a specific trip ($5,000–$50,000+ per flight depending on distance and aircraft). Fractional ownership (NetJets is the dominant brand) means you buy a “share” of a plane and get a certain number of hours per year. Full ownership is for the ultra-wealthy—a light jet costs $3–8 million; a large cabin jet is $30–65 million.</w:t>
      </w:r>
    </w:p>
    <w:p w14:paraId="603CE41D" w14:textId="77777777" w:rsidR="00B12DDA" w:rsidRDefault="00B12DDA" w:rsidP="00B12DDA">
      <w:pPr>
        <w:spacing w:after="200" w:line="276" w:lineRule="auto"/>
      </w:pPr>
      <w:r>
        <w:rPr>
          <w:b/>
          <w:bCs/>
        </w:rPr>
        <w:t>NetJets</w:t>
      </w:r>
      <w:r>
        <w:t xml:space="preserve"> is the name you’ll hear most. Founded by Warren Buffett’s Berkshire Hathaway. A </w:t>
      </w:r>
      <w:proofErr w:type="gramStart"/>
      <w:r>
        <w:t>quarter-share</w:t>
      </w:r>
      <w:proofErr w:type="gramEnd"/>
      <w:r>
        <w:t xml:space="preserve"> </w:t>
      </w:r>
      <w:proofErr w:type="gramStart"/>
      <w:r>
        <w:t>starts</w:t>
      </w:r>
      <w:proofErr w:type="gramEnd"/>
      <w:r>
        <w:t xml:space="preserve"> around $400,000 with annual management fees. When someone says “We </w:t>
      </w:r>
      <w:proofErr w:type="spellStart"/>
      <w:r>
        <w:t>NetJet</w:t>
      </w:r>
      <w:proofErr w:type="spellEnd"/>
      <w:r>
        <w:t xml:space="preserve"> it,” they mean they fly fractional.</w:t>
      </w:r>
    </w:p>
    <w:p w14:paraId="1B080B8C" w14:textId="77777777" w:rsidR="00B12DDA" w:rsidRDefault="00B12DDA" w:rsidP="00B12DDA">
      <w:pPr>
        <w:spacing w:after="200" w:line="276" w:lineRule="auto"/>
      </w:pPr>
      <w:r>
        <w:rPr>
          <w:b/>
          <w:bCs/>
        </w:rPr>
        <w:t>The etiquette:</w:t>
      </w:r>
      <w:r>
        <w:t xml:space="preserve"> If invited on a private flight, be on time (there’s no gate—the plane waits for you, which means everyone waits for you). Offer to contribute to costs only if you know the host well and the context is social rather than business. Otherwise, simply be a gracious guest and send a thank-you note.</w:t>
      </w:r>
    </w:p>
    <w:p w14:paraId="1EAFB9A0"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FBO: </w:t>
      </w:r>
      <w:r>
        <w:rPr>
          <w:sz w:val="22"/>
          <w:szCs w:val="22"/>
        </w:rPr>
        <w:t>Fixed-Base Operator. The private terminal at an airport where private jets arrive and depart. No TSA lines, no crowds, no gates.</w:t>
      </w:r>
    </w:p>
    <w:p w14:paraId="5670F8B4"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NetJets: </w:t>
      </w:r>
      <w:r>
        <w:rPr>
          <w:sz w:val="22"/>
          <w:szCs w:val="22"/>
        </w:rPr>
        <w:t>The world’s largest fractional jet ownership company. The default reference in private aviation conversations.</w:t>
      </w:r>
    </w:p>
    <w:p w14:paraId="4701F977" w14:textId="77777777" w:rsidR="00B12DDA" w:rsidRDefault="00B12DDA" w:rsidP="00B12DDA">
      <w:pPr>
        <w:pStyle w:val="Heading2"/>
      </w:pPr>
      <w:r>
        <w:t>The Travel Advisor Economy</w:t>
      </w:r>
    </w:p>
    <w:p w14:paraId="31CC2F89" w14:textId="77777777" w:rsidR="00B12DDA" w:rsidRDefault="00B12DDA" w:rsidP="00B12DDA">
      <w:pPr>
        <w:spacing w:after="200" w:line="276" w:lineRule="auto"/>
      </w:pPr>
      <w:r>
        <w:t>At a certain level, people don’t book travel on Expedia. They use travel advisors—professionals who plan complex, multi-destination itineraries with insider access to upgrades, availability, and experiences you can’t find online.</w:t>
      </w:r>
    </w:p>
    <w:p w14:paraId="0148646E" w14:textId="77777777" w:rsidR="00B12DDA" w:rsidRDefault="00B12DDA" w:rsidP="00B12DDA">
      <w:pPr>
        <w:spacing w:after="200" w:line="276" w:lineRule="auto"/>
      </w:pPr>
      <w:r>
        <w:rPr>
          <w:b/>
          <w:bCs/>
        </w:rPr>
        <w:t>How it works:</w:t>
      </w:r>
      <w:r>
        <w:t xml:space="preserve"> A high-end travel advisor (Virtuoso is the largest network) charges either a planning fee ($250–$500) or earns commissions from hotels. In exchange, you get room upgrades, complimentary breakfast, early check-in, late checkout, and resort credits at properties like Four Seasons, Aman, and Rosewood—perks you wouldn’t get booking directly.</w:t>
      </w:r>
    </w:p>
    <w:p w14:paraId="51417247" w14:textId="77777777" w:rsidR="00B12DDA" w:rsidRDefault="00B12DDA" w:rsidP="00B12DDA">
      <w:pPr>
        <w:spacing w:after="200" w:line="276" w:lineRule="auto"/>
        <w:ind w:firstLine="360"/>
      </w:pPr>
      <w:r>
        <w:rPr>
          <w:b/>
          <w:bCs/>
        </w:rPr>
        <w:t>Why it matters:</w:t>
      </w:r>
      <w:r>
        <w:t xml:space="preserve"> When an affluent friend </w:t>
      </w:r>
      <w:proofErr w:type="gramStart"/>
      <w:r>
        <w:t>says</w:t>
      </w:r>
      <w:proofErr w:type="gramEnd"/>
      <w:r>
        <w:t xml:space="preserve"> “You have to go to [place]—I’ll send you my travel person,” that’s the advisor system. Having one </w:t>
      </w:r>
      <w:proofErr w:type="gramStart"/>
      <w:r>
        <w:t>signals</w:t>
      </w:r>
      <w:proofErr w:type="gramEnd"/>
      <w:r>
        <w:t xml:space="preserve"> you’re serious about travel.</w:t>
      </w:r>
    </w:p>
    <w:p w14:paraId="56C9EEFA"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1BE1C251" w14:textId="77777777" w:rsidR="00B12DDA" w:rsidRDefault="00B12DDA" w:rsidP="00B12DDA">
      <w:pPr>
        <w:shd w:val="clear" w:color="auto" w:fill="FFF5EB"/>
        <w:spacing w:after="280"/>
        <w:ind w:left="360" w:right="360"/>
      </w:pPr>
      <w:r>
        <w:rPr>
          <w:sz w:val="22"/>
          <w:szCs w:val="22"/>
        </w:rPr>
        <w:t xml:space="preserve">The most impressive travel flex isn’t the </w:t>
      </w:r>
      <w:proofErr w:type="gramStart"/>
      <w:r>
        <w:rPr>
          <w:sz w:val="22"/>
          <w:szCs w:val="22"/>
        </w:rPr>
        <w:t>destination—</w:t>
      </w:r>
      <w:proofErr w:type="gramEnd"/>
      <w:r>
        <w:rPr>
          <w:sz w:val="22"/>
          <w:szCs w:val="22"/>
        </w:rPr>
        <w:t xml:space="preserve">it’s the specificity. “We stayed at the Cipriani” is good. “We took the water taxi from Marco Polo straight to the Cipriani dock and had dinner at Oro” is fluent. Details reveal whether someone has </w:t>
      </w:r>
      <w:proofErr w:type="gramStart"/>
      <w:r>
        <w:rPr>
          <w:sz w:val="22"/>
          <w:szCs w:val="22"/>
        </w:rPr>
        <w:t>actually been</w:t>
      </w:r>
      <w:proofErr w:type="gramEnd"/>
      <w:r>
        <w:rPr>
          <w:sz w:val="22"/>
          <w:szCs w:val="22"/>
        </w:rPr>
        <w:t xml:space="preserve"> somewhere or is just name-dropping.</w:t>
      </w:r>
    </w:p>
    <w:p w14:paraId="3EE85A91" w14:textId="77777777" w:rsidR="00B12DDA" w:rsidRDefault="00B12DDA" w:rsidP="00B12DDA">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Business travel is increasingly blending with leisure (“</w:t>
      </w:r>
      <w:proofErr w:type="spellStart"/>
      <w:r>
        <w:rPr>
          <w:i/>
          <w:iCs/>
          <w:color w:val="666666"/>
          <w:sz w:val="22"/>
          <w:szCs w:val="22"/>
        </w:rPr>
        <w:t>bleisure</w:t>
      </w:r>
      <w:proofErr w:type="spellEnd"/>
      <w:r>
        <w:rPr>
          <w:i/>
          <w:iCs/>
          <w:color w:val="666666"/>
          <w:sz w:val="22"/>
          <w:szCs w:val="22"/>
        </w:rPr>
        <w:t>”). Having two or three hotel brands you’re loyal to—and being able to recommend specific properties—makes you useful in planning conversations.</w:t>
      </w:r>
    </w:p>
    <w:p w14:paraId="72E74EE7" w14:textId="77777777" w:rsidR="00B12DDA" w:rsidRDefault="00B12DDA" w:rsidP="00B12DDA">
      <w:pPr>
        <w:pBdr>
          <w:left w:val="single" w:sz="6" w:space="8" w:color="FF6B35"/>
        </w:pBdr>
        <w:spacing w:before="200" w:after="200"/>
        <w:ind w:left="360" w:right="360"/>
        <w:rPr>
          <w:i/>
          <w:iCs/>
          <w:color w:val="666666"/>
          <w:sz w:val="22"/>
          <w:szCs w:val="22"/>
        </w:rPr>
      </w:pPr>
      <w:r>
        <w:rPr>
          <w:rFonts w:ascii="Helvetica Neue" w:eastAsia="Helvetica Neue" w:hAnsi="Helvetica Neue" w:cs="Helvetica Neue"/>
          <w:b/>
          <w:bCs/>
          <w:color w:val="FF6B35"/>
          <w:sz w:val="20"/>
          <w:szCs w:val="20"/>
        </w:rPr>
        <w:t xml:space="preserve">♀ FOR HER: </w:t>
      </w:r>
      <w:r>
        <w:rPr>
          <w:i/>
          <w:iCs/>
          <w:color w:val="666666"/>
          <w:sz w:val="22"/>
          <w:szCs w:val="22"/>
        </w:rPr>
        <w:t>Women traveling solo, especially internationally, face logistics that men don’t. A good travel advisor handles this. Also: the spa and wellness programming at luxury hotels (more in Chapter 16) is an increasingly important element of how affluent women evaluate travel.</w:t>
      </w:r>
    </w:p>
    <w:p w14:paraId="07605A7C" w14:textId="77777777" w:rsidR="00B12DDA" w:rsidRDefault="00B12DDA" w:rsidP="00B12DDA">
      <w:pPr>
        <w:pBdr>
          <w:left w:val="single" w:sz="6" w:space="8" w:color="FF6B35"/>
        </w:pBdr>
        <w:spacing w:before="200" w:after="200"/>
        <w:ind w:left="360" w:right="360"/>
      </w:pPr>
    </w:p>
    <w:p w14:paraId="2AF0D341" w14:textId="77777777" w:rsidR="00B12DDA" w:rsidRDefault="00B12DDA" w:rsidP="00B12DDA">
      <w:pPr>
        <w:pBdr>
          <w:left w:val="single" w:sz="6" w:space="8" w:color="FF6B35"/>
        </w:pBdr>
        <w:spacing w:before="200" w:after="200"/>
        <w:ind w:left="360" w:right="360"/>
      </w:pPr>
    </w:p>
    <w:p w14:paraId="2ECAF924"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lastRenderedPageBreak/>
        <w:t>✓ CHAPTER CHEAT SHEET</w:t>
      </w:r>
    </w:p>
    <w:p w14:paraId="3BC4B26B" w14:textId="77777777" w:rsidR="00B12DDA" w:rsidRDefault="00B12DDA" w:rsidP="00B12DDA">
      <w:pPr>
        <w:spacing w:after="100"/>
        <w:ind w:left="360"/>
      </w:pPr>
      <w:r>
        <w:rPr>
          <w:color w:val="10B981"/>
          <w:sz w:val="22"/>
          <w:szCs w:val="22"/>
        </w:rPr>
        <w:t xml:space="preserve">• </w:t>
      </w:r>
      <w:r>
        <w:rPr>
          <w:sz w:val="22"/>
          <w:szCs w:val="22"/>
        </w:rPr>
        <w:t>Hotel hierarchy: Aman (apex), Four Seasons (gold standard), Belmond (iconic properties), Rosewood (rising rival).</w:t>
      </w:r>
    </w:p>
    <w:p w14:paraId="03FD92A2" w14:textId="77777777" w:rsidR="00B12DDA" w:rsidRDefault="00B12DDA" w:rsidP="00B12DDA">
      <w:pPr>
        <w:spacing w:after="100"/>
        <w:ind w:left="360"/>
      </w:pPr>
      <w:r>
        <w:rPr>
          <w:color w:val="10B981"/>
          <w:sz w:val="22"/>
          <w:szCs w:val="22"/>
        </w:rPr>
        <w:t xml:space="preserve">• </w:t>
      </w:r>
      <w:r>
        <w:rPr>
          <w:sz w:val="22"/>
          <w:szCs w:val="22"/>
        </w:rPr>
        <w:t>Know 25 destinations by name. Go deep on 3 that genuinely interest you—specificity &gt; breadth.</w:t>
      </w:r>
    </w:p>
    <w:p w14:paraId="31EF0993" w14:textId="77777777" w:rsidR="00B12DDA" w:rsidRDefault="00B12DDA" w:rsidP="00B12DDA">
      <w:pPr>
        <w:spacing w:after="100"/>
        <w:ind w:left="360"/>
      </w:pPr>
      <w:r>
        <w:rPr>
          <w:color w:val="10B981"/>
          <w:sz w:val="22"/>
          <w:szCs w:val="22"/>
        </w:rPr>
        <w:t xml:space="preserve">• </w:t>
      </w:r>
      <w:r>
        <w:rPr>
          <w:sz w:val="22"/>
          <w:szCs w:val="22"/>
        </w:rPr>
        <w:t>Private aviation: charter (per-trip), fractional (NetJets), ownership. Know the terms.</w:t>
      </w:r>
    </w:p>
    <w:p w14:paraId="3A4F1323" w14:textId="77777777" w:rsidR="00B12DDA" w:rsidRDefault="00B12DDA" w:rsidP="00B12DDA">
      <w:pPr>
        <w:spacing w:after="100"/>
        <w:ind w:left="360"/>
      </w:pPr>
      <w:r>
        <w:rPr>
          <w:color w:val="10B981"/>
          <w:sz w:val="22"/>
          <w:szCs w:val="22"/>
        </w:rPr>
        <w:t xml:space="preserve">• </w:t>
      </w:r>
      <w:r>
        <w:rPr>
          <w:sz w:val="22"/>
          <w:szCs w:val="22"/>
        </w:rPr>
        <w:t>Travel advisors (Virtuoso network) unlock upgrades and access you can’t get booking online.</w:t>
      </w:r>
    </w:p>
    <w:p w14:paraId="069DEB2D" w14:textId="77777777" w:rsidR="00B12DDA" w:rsidRDefault="00B12DDA" w:rsidP="00B12DDA">
      <w:pPr>
        <w:spacing w:after="100"/>
        <w:ind w:left="360"/>
      </w:pPr>
      <w:r>
        <w:rPr>
          <w:color w:val="10B981"/>
          <w:sz w:val="22"/>
          <w:szCs w:val="22"/>
        </w:rPr>
        <w:t xml:space="preserve">• </w:t>
      </w:r>
      <w:r>
        <w:rPr>
          <w:sz w:val="22"/>
          <w:szCs w:val="22"/>
        </w:rPr>
        <w:t>The travel flex is in the details, not the destination. Specificity reveals real experience.</w:t>
      </w:r>
    </w:p>
    <w:p w14:paraId="7353DF6E" w14:textId="77777777" w:rsidR="00B12DDA" w:rsidRDefault="00B12DDA" w:rsidP="00B12DDA">
      <w:r>
        <w:br w:type="page"/>
      </w:r>
    </w:p>
    <w:p w14:paraId="477406AD"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13</w:t>
      </w:r>
    </w:p>
    <w:p w14:paraId="4930ED32" w14:textId="77777777" w:rsidR="00B12DDA" w:rsidRDefault="00B12DDA" w:rsidP="00B12DDA">
      <w:pPr>
        <w:spacing w:after="300"/>
        <w:jc w:val="center"/>
      </w:pPr>
      <w:r>
        <w:rPr>
          <w:b/>
          <w:bCs/>
          <w:sz w:val="40"/>
          <w:szCs w:val="40"/>
        </w:rPr>
        <w:t>Golf: The Sport of Deals</w:t>
      </w:r>
    </w:p>
    <w:p w14:paraId="7508628A" w14:textId="77777777" w:rsidR="00B12DDA" w:rsidRDefault="00B12DDA" w:rsidP="00B12DDA">
      <w:pPr>
        <w:pBdr>
          <w:bottom w:val="single" w:sz="4" w:space="1" w:color="FF6B35"/>
        </w:pBdr>
        <w:spacing w:after="200"/>
        <w:jc w:val="center"/>
      </w:pPr>
    </w:p>
    <w:p w14:paraId="5DB93DFE" w14:textId="77777777" w:rsidR="00B12DDA" w:rsidRDefault="00B12DDA" w:rsidP="00B12DDA">
      <w:pPr>
        <w:spacing w:after="120"/>
      </w:pPr>
    </w:p>
    <w:p w14:paraId="268C2ED6" w14:textId="77777777" w:rsidR="00B12DDA" w:rsidRDefault="00B12DDA" w:rsidP="00B12DDA">
      <w:pPr>
        <w:pBdr>
          <w:left w:val="single" w:sz="8" w:space="8" w:color="FF6B35"/>
        </w:pBdr>
        <w:spacing w:before="300" w:after="80"/>
        <w:ind w:left="720" w:right="720"/>
      </w:pPr>
      <w:r>
        <w:rPr>
          <w:i/>
          <w:iCs/>
          <w:color w:val="1E3A5F"/>
          <w:sz w:val="26"/>
          <w:szCs w:val="26"/>
        </w:rPr>
        <w:t xml:space="preserve">“Golf is the closest game to the game we call life. You get bad breaks from good shots; you get good breaks from bad shots—but you </w:t>
      </w:r>
      <w:proofErr w:type="gramStart"/>
      <w:r>
        <w:rPr>
          <w:i/>
          <w:iCs/>
          <w:color w:val="1E3A5F"/>
          <w:sz w:val="26"/>
          <w:szCs w:val="26"/>
        </w:rPr>
        <w:t>have to</w:t>
      </w:r>
      <w:proofErr w:type="gramEnd"/>
      <w:r>
        <w:rPr>
          <w:i/>
          <w:iCs/>
          <w:color w:val="1E3A5F"/>
          <w:sz w:val="26"/>
          <w:szCs w:val="26"/>
        </w:rPr>
        <w:t xml:space="preserve"> play the ball where it lies.”</w:t>
      </w:r>
    </w:p>
    <w:p w14:paraId="6AEDA15B" w14:textId="77777777" w:rsidR="00B12DDA" w:rsidRDefault="00B12DDA" w:rsidP="00B12DDA">
      <w:pPr>
        <w:spacing w:after="300"/>
        <w:ind w:left="720"/>
      </w:pPr>
      <w:r>
        <w:rPr>
          <w:rFonts w:ascii="Helvetica Neue" w:eastAsia="Helvetica Neue" w:hAnsi="Helvetica Neue" w:cs="Helvetica Neue"/>
          <w:color w:val="666666"/>
          <w:sz w:val="20"/>
          <w:szCs w:val="20"/>
        </w:rPr>
        <w:t>— Bobby Jones</w:t>
      </w:r>
    </w:p>
    <w:p w14:paraId="39540331" w14:textId="77777777" w:rsidR="00B12DDA" w:rsidRDefault="00B12DDA" w:rsidP="00B12DDA">
      <w:pPr>
        <w:spacing w:after="200" w:line="276" w:lineRule="auto"/>
      </w:pPr>
      <w:r>
        <w:t>More business has been conducted on golf courses than in any conference room in history. That statement isn’t hyperbole—it’s the lived experience of virtually every senior executive in law, finance, consulting, real estate, and medicine. And if you didn’t grow up with golf, the entire culture can feel like a locked room you’re standing outside of.</w:t>
      </w:r>
    </w:p>
    <w:p w14:paraId="670B2E43" w14:textId="77777777" w:rsidR="00B12DDA" w:rsidRDefault="00B12DDA" w:rsidP="00B12DDA">
      <w:pPr>
        <w:spacing w:after="200" w:line="276" w:lineRule="auto"/>
        <w:ind w:firstLine="360"/>
      </w:pPr>
      <w:r>
        <w:t>This chapter opens the door. Not to make you a golfer overnight—that takes years of practice. But to make you fluent enough to accept an invitation, conduct yourself on the course, and understand why this sport matters so much to the people who play it.</w:t>
      </w:r>
    </w:p>
    <w:p w14:paraId="32FABAC6" w14:textId="77777777" w:rsidR="00B12DDA" w:rsidRDefault="00B12DDA" w:rsidP="00B12DDA">
      <w:pPr>
        <w:pStyle w:val="Heading2"/>
      </w:pPr>
      <w:r>
        <w:t>Why Golf Matters in Business</w:t>
      </w:r>
    </w:p>
    <w:p w14:paraId="57DC1020" w14:textId="77777777" w:rsidR="00B12DDA" w:rsidRDefault="00B12DDA" w:rsidP="00B12DDA">
      <w:pPr>
        <w:spacing w:after="200" w:line="276" w:lineRule="auto"/>
      </w:pPr>
      <w:r>
        <w:t xml:space="preserve">Golf is unique among sports in one critical way: it creates four to five hours of uninterrupted time with another person, walking side by side, with no phones, no screens, and no agenda. No other social format in professional life does this. </w:t>
      </w:r>
      <w:proofErr w:type="gramStart"/>
      <w:r>
        <w:t>A dinner</w:t>
      </w:r>
      <w:proofErr w:type="gramEnd"/>
      <w:r>
        <w:t xml:space="preserve"> lasts two hours. A meeting lasts one. A golf </w:t>
      </w:r>
      <w:proofErr w:type="gramStart"/>
      <w:r>
        <w:t>round</w:t>
      </w:r>
      <w:proofErr w:type="gramEnd"/>
      <w:r>
        <w:t xml:space="preserve"> lasts an entire morning or afternoon, and by the end of it, you know someone in a way that no office interaction can replicate.</w:t>
      </w:r>
    </w:p>
    <w:p w14:paraId="30637F6E" w14:textId="77777777" w:rsidR="00B12DDA" w:rsidRDefault="00B12DDA" w:rsidP="00B12DDA">
      <w:pPr>
        <w:spacing w:after="200" w:line="276" w:lineRule="auto"/>
        <w:ind w:firstLine="360"/>
      </w:pPr>
      <w:r>
        <w:t>Golf also reveals character. How someone handles a bad shot, whether they cheat on their score, how they treat the caddie, whether they speed up play or slow everyone down—these are observed and remembered. The golf course is a four-hour character audit.</w:t>
      </w:r>
    </w:p>
    <w:p w14:paraId="741C76B3" w14:textId="77777777" w:rsidR="00B12DDA" w:rsidRDefault="00B12DDA" w:rsidP="00B12DDA">
      <w:pPr>
        <w:pStyle w:val="Heading2"/>
      </w:pPr>
      <w:r>
        <w:t>The Basics You Need to Know</w:t>
      </w:r>
    </w:p>
    <w:p w14:paraId="0302A5C5" w14:textId="77777777" w:rsidR="00B12DDA" w:rsidRDefault="00B12DDA" w:rsidP="00B12DDA">
      <w:pPr>
        <w:spacing w:after="200" w:line="276" w:lineRule="auto"/>
      </w:pPr>
      <w:r>
        <w:rPr>
          <w:b/>
          <w:bCs/>
        </w:rPr>
        <w:t>Handicap:</w:t>
      </w:r>
      <w:r>
        <w:t xml:space="preserve"> A number that represents your skill level. The lower the number, the better the player. A scratch golfer (0 handicap) shoots even par. A 20 handicap is a casual recreational player. If someone asks your handicap and you don’t have one, say: “I’m still </w:t>
      </w:r>
      <w:proofErr w:type="gramStart"/>
      <w:r>
        <w:t>learning—I</w:t>
      </w:r>
      <w:proofErr w:type="gramEnd"/>
      <w:r>
        <w:t xml:space="preserve"> don’t have an official handicap yet.” This is honest and fine.</w:t>
      </w:r>
    </w:p>
    <w:p w14:paraId="179E2A0C" w14:textId="77777777" w:rsidR="00B12DDA" w:rsidRDefault="00B12DDA" w:rsidP="00B12DDA">
      <w:pPr>
        <w:spacing w:after="200" w:line="276" w:lineRule="auto"/>
      </w:pPr>
      <w:proofErr w:type="gramStart"/>
      <w:r>
        <w:rPr>
          <w:b/>
          <w:bCs/>
        </w:rPr>
        <w:t>Par</w:t>
      </w:r>
      <w:proofErr w:type="gramEnd"/>
      <w:r>
        <w:rPr>
          <w:b/>
          <w:bCs/>
        </w:rPr>
        <w:t>:</w:t>
      </w:r>
      <w:r>
        <w:t xml:space="preserve"> The expected number of strokes to complete a hole. Par 3 (short), par 4 (medium), </w:t>
      </w:r>
      <w:proofErr w:type="gramStart"/>
      <w:r>
        <w:t>par</w:t>
      </w:r>
      <w:proofErr w:type="gramEnd"/>
      <w:r>
        <w:t xml:space="preserve"> 5 (long). A typical 18-hole course is par 70–72.</w:t>
      </w:r>
    </w:p>
    <w:p w14:paraId="29BFB9AC" w14:textId="77777777" w:rsidR="00B12DDA" w:rsidRDefault="00B12DDA" w:rsidP="00B12DDA">
      <w:pPr>
        <w:spacing w:after="200" w:line="276" w:lineRule="auto"/>
      </w:pPr>
      <w:r>
        <w:rPr>
          <w:b/>
          <w:bCs/>
        </w:rPr>
        <w:t>The clubs:</w:t>
      </w:r>
      <w:r>
        <w:t xml:space="preserve"> Driver (longest distance, used off the tee), irons (numbered 3–9, used for approach shots), wedges (short game and bunkers), putter (on the green). You don’t need to own clubs to get </w:t>
      </w:r>
      <w:proofErr w:type="gramStart"/>
      <w:r>
        <w:t>started—courses</w:t>
      </w:r>
      <w:proofErr w:type="gramEnd"/>
      <w:r>
        <w:t xml:space="preserve"> rent them.</w:t>
      </w:r>
    </w:p>
    <w:p w14:paraId="3B42C584" w14:textId="77777777" w:rsidR="00B12DDA" w:rsidRDefault="00B12DDA" w:rsidP="00B12DDA">
      <w:pPr>
        <w:spacing w:after="200" w:line="276" w:lineRule="auto"/>
      </w:pPr>
      <w:r>
        <w:rPr>
          <w:b/>
          <w:bCs/>
        </w:rPr>
        <w:lastRenderedPageBreak/>
        <w:t>Scoring terms:</w:t>
      </w:r>
      <w:r>
        <w:t xml:space="preserve"> Birdie (one under par), eagle (two under), bogey (one over), double bogey (two over). For a beginner, bogey golf is respectable. Don’t worry about birdies.</w:t>
      </w:r>
    </w:p>
    <w:p w14:paraId="0BA01E1E"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Handicap: </w:t>
      </w:r>
      <w:r>
        <w:rPr>
          <w:sz w:val="22"/>
          <w:szCs w:val="22"/>
        </w:rPr>
        <w:t xml:space="preserve">A numerical measure of a golfer’s ability. Lower = better. </w:t>
      </w:r>
      <w:proofErr w:type="gramStart"/>
      <w:r>
        <w:rPr>
          <w:sz w:val="22"/>
          <w:szCs w:val="22"/>
        </w:rPr>
        <w:t>Used</w:t>
      </w:r>
      <w:proofErr w:type="gramEnd"/>
      <w:r>
        <w:rPr>
          <w:sz w:val="22"/>
          <w:szCs w:val="22"/>
        </w:rPr>
        <w:t xml:space="preserve"> to level the playing field so players of different abilities can compete fairly.</w:t>
      </w:r>
    </w:p>
    <w:p w14:paraId="18B00B1D"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Scratch golfer: </w:t>
      </w:r>
      <w:r>
        <w:rPr>
          <w:sz w:val="22"/>
          <w:szCs w:val="22"/>
        </w:rPr>
        <w:t>A player with a 0 handicap who shoots even par. Roughly the top 1–2% of golfers.</w:t>
      </w:r>
    </w:p>
    <w:p w14:paraId="34A72370" w14:textId="77777777" w:rsidR="00B12DDA" w:rsidRDefault="00B12DDA" w:rsidP="00B12DDA">
      <w:pPr>
        <w:pStyle w:val="Heading2"/>
      </w:pPr>
      <w:r>
        <w:t>Etiquette: The Unspoken Rules</w:t>
      </w:r>
    </w:p>
    <w:p w14:paraId="0B07599B" w14:textId="77777777" w:rsidR="00B12DDA" w:rsidRDefault="00B12DDA" w:rsidP="00B12DDA">
      <w:pPr>
        <w:spacing w:after="200" w:line="276" w:lineRule="auto"/>
      </w:pPr>
      <w:r>
        <w:t>Golf etiquette is where first-generation professionals most commonly stumble. The rules are unwritten but rigidly observed:</w:t>
      </w:r>
    </w:p>
    <w:p w14:paraId="34054196" w14:textId="77777777" w:rsidR="00B12DDA" w:rsidRDefault="00B12DDA" w:rsidP="00B12DDA">
      <w:pPr>
        <w:spacing w:after="200" w:line="276" w:lineRule="auto"/>
      </w:pPr>
      <w:r>
        <w:rPr>
          <w:b/>
          <w:bCs/>
        </w:rPr>
        <w:t>Pace of play:</w:t>
      </w:r>
      <w:r>
        <w:t xml:space="preserve"> This is the single most important etiquette rule. Keep up with the group in front of you. If you’re struggling on a hole, pick up your ball and move on. Nobody cares about your score—they care about the pace.</w:t>
      </w:r>
    </w:p>
    <w:p w14:paraId="48B1ECC3" w14:textId="77777777" w:rsidR="00B12DDA" w:rsidRDefault="00B12DDA" w:rsidP="00B12DDA">
      <w:pPr>
        <w:spacing w:after="200" w:line="276" w:lineRule="auto"/>
      </w:pPr>
      <w:r>
        <w:rPr>
          <w:b/>
          <w:bCs/>
        </w:rPr>
        <w:t>Silence during shots:</w:t>
      </w:r>
      <w:r>
        <w:t xml:space="preserve"> When someone is addressing the ball (standing over it, preparing to swing), be still and quiet. No talking, no movement, no phone sounds.</w:t>
      </w:r>
    </w:p>
    <w:p w14:paraId="6CD4C370" w14:textId="77777777" w:rsidR="00B12DDA" w:rsidRDefault="00B12DDA" w:rsidP="00B12DDA">
      <w:pPr>
        <w:spacing w:after="200" w:line="276" w:lineRule="auto"/>
      </w:pPr>
      <w:r>
        <w:rPr>
          <w:b/>
          <w:bCs/>
        </w:rPr>
        <w:t>Repair the course:</w:t>
      </w:r>
      <w:r>
        <w:t xml:space="preserve"> Fix your divots (the chunks of turf you displace), repair ball marks on the green (the dents your ball makes when it lands), and rake bunkers after you play from them. Leaving the course better than you </w:t>
      </w:r>
      <w:proofErr w:type="gramStart"/>
      <w:r>
        <w:t>found it</w:t>
      </w:r>
      <w:proofErr w:type="gramEnd"/>
      <w:r>
        <w:t xml:space="preserve"> is a character signal.</w:t>
      </w:r>
    </w:p>
    <w:p w14:paraId="395A8E48" w14:textId="77777777" w:rsidR="00B12DDA" w:rsidRDefault="00B12DDA" w:rsidP="00B12DDA">
      <w:pPr>
        <w:spacing w:after="200" w:line="276" w:lineRule="auto"/>
      </w:pPr>
      <w:r>
        <w:rPr>
          <w:b/>
          <w:bCs/>
        </w:rPr>
        <w:t>The tee box:</w:t>
      </w:r>
      <w:r>
        <w:t xml:space="preserve"> Let the lowest handicap (best player) tee off first on the first hole. After that, </w:t>
      </w:r>
      <w:proofErr w:type="gramStart"/>
      <w:r>
        <w:t>the honor</w:t>
      </w:r>
      <w:proofErr w:type="gramEnd"/>
      <w:r>
        <w:t xml:space="preserve"> goes to whoever had the best score on the previous hole.</w:t>
      </w:r>
    </w:p>
    <w:p w14:paraId="62113DE4" w14:textId="77777777" w:rsidR="00B12DDA" w:rsidRDefault="00B12DDA" w:rsidP="00B12DDA">
      <w:pPr>
        <w:spacing w:after="200" w:line="276" w:lineRule="auto"/>
      </w:pPr>
      <w:r>
        <w:rPr>
          <w:b/>
          <w:bCs/>
        </w:rPr>
        <w:t>Cell phones:</w:t>
      </w:r>
      <w:r>
        <w:t xml:space="preserve"> Off or silent. No calls on the course. This is sacred. Checking your phone during a round is one of the fastest ways to mark yourself as someone who doesn’t understand golf culture.</w:t>
      </w:r>
    </w:p>
    <w:p w14:paraId="4A803695"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33BADB67" w14:textId="77777777" w:rsidR="00B12DDA" w:rsidRDefault="00B12DDA" w:rsidP="00B12DDA">
      <w:pPr>
        <w:shd w:val="clear" w:color="auto" w:fill="FFF5EB"/>
        <w:spacing w:after="280"/>
        <w:ind w:left="360" w:right="360"/>
      </w:pPr>
      <w:r>
        <w:rPr>
          <w:sz w:val="22"/>
          <w:szCs w:val="22"/>
        </w:rPr>
        <w:t>Here’s the secret about business golf: nobody cares how well you play. They care how you conduct yourself. A gracious 30-handicapper who keeps pace, repairs divots, and is great company will get invited back every time. A talented but slow, phone-checking, excuse-making player won’t.</w:t>
      </w:r>
    </w:p>
    <w:p w14:paraId="227FE020" w14:textId="77777777" w:rsidR="00B12DDA" w:rsidRDefault="00B12DDA" w:rsidP="00B12DDA">
      <w:pPr>
        <w:pStyle w:val="Heading2"/>
      </w:pPr>
      <w:r>
        <w:t>The Legendary Courses</w:t>
      </w:r>
    </w:p>
    <w:p w14:paraId="1EC60012" w14:textId="77777777" w:rsidR="00B12DDA" w:rsidRDefault="00B12DDA" w:rsidP="00B12DDA">
      <w:pPr>
        <w:spacing w:after="200" w:line="276" w:lineRule="auto"/>
      </w:pPr>
      <w:r>
        <w:t>These names come up constantly. Knowing them is like knowing the Michelin three-stars of the golf world:</w:t>
      </w:r>
    </w:p>
    <w:p w14:paraId="2CFD8137" w14:textId="77777777" w:rsidR="00B12DDA" w:rsidRDefault="00B12DDA" w:rsidP="00B12DDA">
      <w:pPr>
        <w:spacing w:after="200" w:line="276" w:lineRule="auto"/>
      </w:pPr>
      <w:r>
        <w:rPr>
          <w:b/>
          <w:bCs/>
        </w:rPr>
        <w:t>Augusta National</w:t>
      </w:r>
      <w:r>
        <w:t xml:space="preserve"> (Georgia) — Home of The Masters. The most famous and exclusive golf club in the world. Membership is invitation-only and never discussed. If someone says they’ve played Augusta, they’re telling you something significant about their network.</w:t>
      </w:r>
    </w:p>
    <w:p w14:paraId="1452EA2F" w14:textId="77777777" w:rsidR="00B12DDA" w:rsidRDefault="00B12DDA" w:rsidP="00B12DDA">
      <w:pPr>
        <w:spacing w:after="200" w:line="276" w:lineRule="auto"/>
      </w:pPr>
      <w:r>
        <w:rPr>
          <w:b/>
          <w:bCs/>
        </w:rPr>
        <w:t>Pebble Beach</w:t>
      </w:r>
      <w:r>
        <w:t xml:space="preserve"> (</w:t>
      </w:r>
      <w:proofErr w:type="gramStart"/>
      <w:r>
        <w:t>California) —</w:t>
      </w:r>
      <w:proofErr w:type="gramEnd"/>
      <w:r>
        <w:t xml:space="preserve"> The most beautiful public course in America, perched on the Monterey Peninsula coastline. Green fee: ~$625. Playing Pebble Beach is a bucket-list experience and a reliable conversation topic.</w:t>
      </w:r>
    </w:p>
    <w:p w14:paraId="4BEEC053" w14:textId="77777777" w:rsidR="00B12DDA" w:rsidRDefault="00B12DDA" w:rsidP="00B12DDA">
      <w:pPr>
        <w:spacing w:after="200" w:line="276" w:lineRule="auto"/>
      </w:pPr>
      <w:r>
        <w:rPr>
          <w:b/>
          <w:bCs/>
        </w:rPr>
        <w:lastRenderedPageBreak/>
        <w:t>St. Andrews Old Course</w:t>
      </w:r>
      <w:r>
        <w:t xml:space="preserve"> (Scotland) — The birthplace of golf, dating to the 15th century. A pilgrimage for serious golfers. The ballot system (a lottery for </w:t>
      </w:r>
      <w:proofErr w:type="gramStart"/>
      <w:r>
        <w:t>tee</w:t>
      </w:r>
      <w:proofErr w:type="gramEnd"/>
      <w:r>
        <w:t xml:space="preserve"> times) makes it accessible if you </w:t>
      </w:r>
      <w:proofErr w:type="gramStart"/>
      <w:r>
        <w:t>plan ahead</w:t>
      </w:r>
      <w:proofErr w:type="gramEnd"/>
      <w:r>
        <w:t>.</w:t>
      </w:r>
    </w:p>
    <w:p w14:paraId="21551349" w14:textId="77777777" w:rsidR="00B12DDA" w:rsidRDefault="00B12DDA" w:rsidP="00B12DDA">
      <w:pPr>
        <w:spacing w:after="200" w:line="276" w:lineRule="auto"/>
      </w:pPr>
      <w:r>
        <w:rPr>
          <w:b/>
          <w:bCs/>
        </w:rPr>
        <w:t>Pine Valley</w:t>
      </w:r>
      <w:r>
        <w:t xml:space="preserve"> (New Jersey) — Consistently ranked the #1 golf course in the world. Ultra-private. If someone mentions playing Pine Valley, they have connections at the highest level.</w:t>
      </w:r>
    </w:p>
    <w:p w14:paraId="57D196E8" w14:textId="77777777" w:rsidR="00B12DDA" w:rsidRDefault="00B12DDA" w:rsidP="00B12DDA">
      <w:pPr>
        <w:spacing w:after="200" w:line="276" w:lineRule="auto"/>
      </w:pPr>
      <w:r>
        <w:rPr>
          <w:b/>
          <w:bCs/>
        </w:rPr>
        <w:t>Bandon Dunes</w:t>
      </w:r>
      <w:r>
        <w:t xml:space="preserve"> (</w:t>
      </w:r>
      <w:proofErr w:type="gramStart"/>
      <w:r>
        <w:t>Oregon) —</w:t>
      </w:r>
      <w:proofErr w:type="gramEnd"/>
      <w:r>
        <w:t xml:space="preserve"> A links-style resort on the Oregon coast that has become the modern pilgrimage destination. A Bandon trip—typically 3–4 days, multiple courses—is the gold standard of golf trips in the U.S.</w:t>
      </w:r>
    </w:p>
    <w:p w14:paraId="1E9735C0" w14:textId="77777777" w:rsidR="00B12DDA" w:rsidRDefault="00B12DDA" w:rsidP="00B12DDA">
      <w:pPr>
        <w:pStyle w:val="Heading2"/>
      </w:pPr>
      <w:r>
        <w:t>How to Get Started</w:t>
      </w:r>
    </w:p>
    <w:p w14:paraId="29F5B6B5" w14:textId="77777777" w:rsidR="00B12DDA" w:rsidRDefault="00B12DDA" w:rsidP="00B12DDA">
      <w:pPr>
        <w:spacing w:after="200" w:line="276" w:lineRule="auto"/>
      </w:pPr>
      <w:r>
        <w:rPr>
          <w:b/>
          <w:bCs/>
        </w:rPr>
        <w:t>Step 1: Take lessons.</w:t>
      </w:r>
      <w:r>
        <w:t xml:space="preserve"> Three to five lessons with a PGA teaching professional will give you a functional swing. Cost: $75–$200 per lesson. This is the single best investment in this chapter.</w:t>
      </w:r>
    </w:p>
    <w:p w14:paraId="526EFAD2" w14:textId="77777777" w:rsidR="00B12DDA" w:rsidRDefault="00B12DDA" w:rsidP="00B12DDA">
      <w:pPr>
        <w:spacing w:after="200" w:line="276" w:lineRule="auto"/>
      </w:pPr>
      <w:r>
        <w:rPr>
          <w:b/>
          <w:bCs/>
        </w:rPr>
        <w:t>Step 2: Practice.</w:t>
      </w:r>
      <w:r>
        <w:t xml:space="preserve"> Spend time at the driving range and </w:t>
      </w:r>
      <w:proofErr w:type="gramStart"/>
      <w:r>
        <w:t>the putting</w:t>
      </w:r>
      <w:proofErr w:type="gramEnd"/>
      <w:r>
        <w:t xml:space="preserve"> green. The short game (chipping and putting) is where beginners improve fastest.</w:t>
      </w:r>
    </w:p>
    <w:p w14:paraId="0699258E" w14:textId="77777777" w:rsidR="00B12DDA" w:rsidRDefault="00B12DDA" w:rsidP="00B12DDA">
      <w:pPr>
        <w:spacing w:after="200" w:line="276" w:lineRule="auto"/>
      </w:pPr>
      <w:r>
        <w:rPr>
          <w:b/>
          <w:bCs/>
        </w:rPr>
        <w:t xml:space="preserve">Step 3: Play executive or </w:t>
      </w:r>
      <w:proofErr w:type="gramStart"/>
      <w:r>
        <w:rPr>
          <w:b/>
          <w:bCs/>
        </w:rPr>
        <w:t>par</w:t>
      </w:r>
      <w:proofErr w:type="gramEnd"/>
      <w:r>
        <w:rPr>
          <w:b/>
          <w:bCs/>
        </w:rPr>
        <w:t>-3 courses.</w:t>
      </w:r>
      <w:r>
        <w:t xml:space="preserve"> These shorter courses are designed for beginners and casual players. No pressure, lower cost, faster rounds.</w:t>
      </w:r>
    </w:p>
    <w:p w14:paraId="3C427534" w14:textId="77777777" w:rsidR="00B12DDA" w:rsidRDefault="00B12DDA" w:rsidP="00B12DDA">
      <w:pPr>
        <w:spacing w:after="200" w:line="276" w:lineRule="auto"/>
      </w:pPr>
      <w:r>
        <w:rPr>
          <w:b/>
          <w:bCs/>
        </w:rPr>
        <w:t>Step 4: Accept the invitation.</w:t>
      </w:r>
      <w:r>
        <w:t xml:space="preserve"> When a colleague invites you, say yes. Tell them you’re a beginner. They already know. They invited you for the company, not your swing.</w:t>
      </w:r>
    </w:p>
    <w:p w14:paraId="5C9723B5"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2D41AC19" w14:textId="77777777" w:rsidR="00B12DDA" w:rsidRDefault="00B12DDA" w:rsidP="00B12DDA">
      <w:pPr>
        <w:shd w:val="clear" w:color="auto" w:fill="FFF5EB"/>
        <w:spacing w:after="280"/>
        <w:ind w:left="360" w:right="360"/>
      </w:pPr>
      <w:r>
        <w:rPr>
          <w:sz w:val="22"/>
          <w:szCs w:val="22"/>
        </w:rPr>
        <w:t>Book one golf lesson this month. Just one. A single hour with a teaching pro will demystify the sport and give you enough to hit balls at a range. That’s all you need to start answering “Do you play?” with “I’m just getting into it.”</w:t>
      </w:r>
    </w:p>
    <w:p w14:paraId="4B7410A6" w14:textId="77777777" w:rsidR="00B12DDA" w:rsidRDefault="00B12DDA" w:rsidP="00B12DDA">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Golf remains one of the most important male networking environments in professional life, particularly in law and finance. Even a beginner’s familiarity gives you access to invitations and conversations that close deals.</w:t>
      </w:r>
    </w:p>
    <w:p w14:paraId="3EAF9AC7" w14:textId="77777777" w:rsidR="00B12DDA" w:rsidRDefault="00B12DDA" w:rsidP="00B12DDA">
      <w:pPr>
        <w:pBdr>
          <w:left w:val="single" w:sz="6" w:space="8" w:color="FF6B35"/>
        </w:pBdr>
        <w:spacing w:before="200" w:after="200"/>
        <w:ind w:left="360" w:right="360"/>
      </w:pPr>
      <w:r>
        <w:rPr>
          <w:rFonts w:ascii="Helvetica Neue" w:eastAsia="Helvetica Neue" w:hAnsi="Helvetica Neue" w:cs="Helvetica Neue"/>
          <w:b/>
          <w:bCs/>
          <w:color w:val="FF6B35"/>
          <w:sz w:val="20"/>
          <w:szCs w:val="20"/>
        </w:rPr>
        <w:t xml:space="preserve">♀ FOR HER: </w:t>
      </w:r>
      <w:r>
        <w:rPr>
          <w:i/>
          <w:iCs/>
          <w:color w:val="666666"/>
          <w:sz w:val="22"/>
          <w:szCs w:val="22"/>
        </w:rPr>
        <w:t>Women on the golf course are increasingly common and increasingly powerful. Don’t wait to be “good enough” to accept an invitation—the deals aren’t happening because of handicaps. LPGA ambassador programs and women-only clinics are excellent starting points.</w:t>
      </w:r>
    </w:p>
    <w:p w14:paraId="71D1A266"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125028A8" w14:textId="77777777" w:rsidR="00B12DDA" w:rsidRDefault="00B12DDA" w:rsidP="00B12DDA">
      <w:pPr>
        <w:spacing w:after="100"/>
        <w:ind w:left="360"/>
      </w:pPr>
      <w:r>
        <w:rPr>
          <w:color w:val="10B981"/>
          <w:sz w:val="22"/>
          <w:szCs w:val="22"/>
        </w:rPr>
        <w:t xml:space="preserve">• </w:t>
      </w:r>
      <w:r>
        <w:rPr>
          <w:sz w:val="22"/>
          <w:szCs w:val="22"/>
        </w:rPr>
        <w:t>Golf creates 4–5 hours of uninterrupted relationship time. No other format does this.</w:t>
      </w:r>
    </w:p>
    <w:p w14:paraId="2834636A" w14:textId="77777777" w:rsidR="00B12DDA" w:rsidRDefault="00B12DDA" w:rsidP="00B12DDA">
      <w:pPr>
        <w:spacing w:after="100"/>
        <w:ind w:left="360"/>
      </w:pPr>
      <w:r>
        <w:rPr>
          <w:color w:val="10B981"/>
          <w:sz w:val="22"/>
          <w:szCs w:val="22"/>
        </w:rPr>
        <w:t xml:space="preserve">• </w:t>
      </w:r>
      <w:r>
        <w:rPr>
          <w:sz w:val="22"/>
          <w:szCs w:val="22"/>
        </w:rPr>
        <w:t xml:space="preserve">Nobody cares how well you play. They care about </w:t>
      </w:r>
      <w:proofErr w:type="gramStart"/>
      <w:r>
        <w:rPr>
          <w:sz w:val="22"/>
          <w:szCs w:val="22"/>
        </w:rPr>
        <w:t>pace</w:t>
      </w:r>
      <w:proofErr w:type="gramEnd"/>
      <w:r>
        <w:rPr>
          <w:sz w:val="22"/>
          <w:szCs w:val="22"/>
        </w:rPr>
        <w:t>, etiquette, and company.</w:t>
      </w:r>
    </w:p>
    <w:p w14:paraId="7CD69DB0" w14:textId="77777777" w:rsidR="00B12DDA" w:rsidRDefault="00B12DDA" w:rsidP="00B12DDA">
      <w:pPr>
        <w:spacing w:after="100"/>
        <w:ind w:left="360"/>
      </w:pPr>
      <w:r>
        <w:rPr>
          <w:color w:val="10B981"/>
          <w:sz w:val="22"/>
          <w:szCs w:val="22"/>
        </w:rPr>
        <w:t xml:space="preserve">• </w:t>
      </w:r>
      <w:r>
        <w:rPr>
          <w:sz w:val="22"/>
          <w:szCs w:val="22"/>
        </w:rPr>
        <w:t xml:space="preserve">Handicap = skill level (lower = better). </w:t>
      </w:r>
      <w:proofErr w:type="gramStart"/>
      <w:r>
        <w:rPr>
          <w:sz w:val="22"/>
          <w:szCs w:val="22"/>
        </w:rPr>
        <w:t>Don’t</w:t>
      </w:r>
      <w:proofErr w:type="gramEnd"/>
      <w:r>
        <w:rPr>
          <w:sz w:val="22"/>
          <w:szCs w:val="22"/>
        </w:rPr>
        <w:t xml:space="preserve"> have one yet? Say so honestly.</w:t>
      </w:r>
    </w:p>
    <w:p w14:paraId="506C7461" w14:textId="77777777" w:rsidR="00B12DDA" w:rsidRDefault="00B12DDA" w:rsidP="00B12DDA">
      <w:pPr>
        <w:spacing w:after="100"/>
        <w:ind w:left="360"/>
      </w:pPr>
      <w:r>
        <w:rPr>
          <w:color w:val="10B981"/>
          <w:sz w:val="22"/>
          <w:szCs w:val="22"/>
        </w:rPr>
        <w:t xml:space="preserve">• </w:t>
      </w:r>
      <w:r>
        <w:rPr>
          <w:sz w:val="22"/>
          <w:szCs w:val="22"/>
        </w:rPr>
        <w:t>Top etiquette: keep pace, stay silent during shots, repair the course, no phones.</w:t>
      </w:r>
    </w:p>
    <w:p w14:paraId="6BB9886C" w14:textId="77777777" w:rsidR="00B12DDA" w:rsidRDefault="00B12DDA" w:rsidP="00B12DDA">
      <w:pPr>
        <w:spacing w:after="100"/>
        <w:ind w:left="360"/>
      </w:pPr>
      <w:r>
        <w:rPr>
          <w:color w:val="10B981"/>
          <w:sz w:val="22"/>
          <w:szCs w:val="22"/>
        </w:rPr>
        <w:t xml:space="preserve">• </w:t>
      </w:r>
      <w:r>
        <w:rPr>
          <w:sz w:val="22"/>
          <w:szCs w:val="22"/>
        </w:rPr>
        <w:t>Legendary courses: Augusta (the pinnacle), Pebble Beach (bucket list), St. Andrews (birthplace), Bandon Dunes (the modern pilgrimage).</w:t>
      </w:r>
    </w:p>
    <w:p w14:paraId="47B3999C" w14:textId="77777777" w:rsidR="00B12DDA" w:rsidRDefault="00B12DDA" w:rsidP="00B12DDA">
      <w:pPr>
        <w:spacing w:after="100"/>
        <w:ind w:left="360"/>
      </w:pPr>
      <w:r>
        <w:rPr>
          <w:color w:val="10B981"/>
          <w:sz w:val="22"/>
          <w:szCs w:val="22"/>
        </w:rPr>
        <w:t xml:space="preserve">• </w:t>
      </w:r>
      <w:r>
        <w:rPr>
          <w:sz w:val="22"/>
          <w:szCs w:val="22"/>
        </w:rPr>
        <w:t>Start with 3–5 lessons ($75–200 each). That’s enough to accept your first invitation.</w:t>
      </w:r>
    </w:p>
    <w:p w14:paraId="5018D19C" w14:textId="77777777" w:rsidR="00B12DDA" w:rsidRDefault="00B12DDA" w:rsidP="00B12DDA">
      <w:r>
        <w:br w:type="page"/>
      </w:r>
    </w:p>
    <w:p w14:paraId="338AFBFB"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14</w:t>
      </w:r>
    </w:p>
    <w:p w14:paraId="75F196A9" w14:textId="77777777" w:rsidR="00B12DDA" w:rsidRDefault="00B12DDA" w:rsidP="00B12DDA">
      <w:pPr>
        <w:spacing w:after="300"/>
        <w:jc w:val="center"/>
      </w:pPr>
      <w:r>
        <w:rPr>
          <w:b/>
          <w:bCs/>
          <w:sz w:val="40"/>
          <w:szCs w:val="40"/>
        </w:rPr>
        <w:t>Tennis, Skiing &amp; Country Club Sports</w:t>
      </w:r>
    </w:p>
    <w:p w14:paraId="502DC05D" w14:textId="77777777" w:rsidR="00B12DDA" w:rsidRDefault="00B12DDA" w:rsidP="00B12DDA">
      <w:pPr>
        <w:pBdr>
          <w:bottom w:val="single" w:sz="4" w:space="1" w:color="FF6B35"/>
        </w:pBdr>
        <w:spacing w:after="200"/>
        <w:jc w:val="center"/>
      </w:pPr>
    </w:p>
    <w:p w14:paraId="06398A14" w14:textId="77777777" w:rsidR="00B12DDA" w:rsidRDefault="00B12DDA" w:rsidP="00B12DDA">
      <w:pPr>
        <w:spacing w:after="120"/>
      </w:pPr>
    </w:p>
    <w:p w14:paraId="6872D005" w14:textId="77777777" w:rsidR="00B12DDA" w:rsidRDefault="00B12DDA" w:rsidP="00B12DDA">
      <w:pPr>
        <w:spacing w:after="200" w:line="276" w:lineRule="auto"/>
      </w:pPr>
      <w:r>
        <w:t xml:space="preserve">Golf gets its own chapter because of its unique role in business. But the broader world of recreational sports in affluent circles extends well beyond the fairway. Tennis, skiing, paddle, pickleball, equestrian sports, and sailing all function as social currencies—activities that create community, signal lifestyle, and generate </w:t>
      </w:r>
      <w:proofErr w:type="gramStart"/>
      <w:r>
        <w:t>the shared</w:t>
      </w:r>
      <w:proofErr w:type="gramEnd"/>
      <w:r>
        <w:t xml:space="preserve"> experiences that deepen relationships.</w:t>
      </w:r>
    </w:p>
    <w:p w14:paraId="17A336D8" w14:textId="77777777" w:rsidR="00B12DDA" w:rsidRDefault="00B12DDA" w:rsidP="00B12DDA">
      <w:pPr>
        <w:spacing w:after="200" w:line="276" w:lineRule="auto"/>
        <w:ind w:firstLine="360"/>
      </w:pPr>
      <w:r>
        <w:t xml:space="preserve">You don’t need to play all of these. You need to understand the culture around them so you’re never caught off guard when someone </w:t>
      </w:r>
      <w:proofErr w:type="gramStart"/>
      <w:r>
        <w:t>says</w:t>
      </w:r>
      <w:proofErr w:type="gramEnd"/>
      <w:r>
        <w:t xml:space="preserve"> “We should hit the paddle courts” or “Are you coming to Aspen this season?”</w:t>
      </w:r>
    </w:p>
    <w:p w14:paraId="6B7BCCF0" w14:textId="77777777" w:rsidR="00B12DDA" w:rsidRDefault="00B12DDA" w:rsidP="00B12DDA">
      <w:pPr>
        <w:pStyle w:val="Heading2"/>
      </w:pPr>
      <w:r>
        <w:t>Tennis: The Professional’s Sport</w:t>
      </w:r>
    </w:p>
    <w:p w14:paraId="0772168A" w14:textId="77777777" w:rsidR="00B12DDA" w:rsidRDefault="00B12DDA" w:rsidP="00B12DDA">
      <w:pPr>
        <w:spacing w:after="200" w:line="276" w:lineRule="auto"/>
      </w:pPr>
      <w:r>
        <w:t>Tennis is golf’s social cousin—less time commitment, more accessible, and increasingly popular in professional circles. The culture has two layers:</w:t>
      </w:r>
    </w:p>
    <w:p w14:paraId="3ED76FA5" w14:textId="77777777" w:rsidR="00B12DDA" w:rsidRDefault="00B12DDA" w:rsidP="00B12DDA">
      <w:pPr>
        <w:spacing w:after="200" w:line="276" w:lineRule="auto"/>
      </w:pPr>
      <w:r>
        <w:rPr>
          <w:b/>
          <w:bCs/>
        </w:rPr>
        <w:t>Club tennis:</w:t>
      </w:r>
      <w:r>
        <w:t xml:space="preserve"> Many country clubs and private clubs have tennis programs. Joining a club’s tennis ladder or round-robin is one of the fastest ways to build social connections in a new community. Doubles is the social format—four people, conversation between points, drinks after.</w:t>
      </w:r>
    </w:p>
    <w:p w14:paraId="69E2D9AA" w14:textId="77777777" w:rsidR="00B12DDA" w:rsidRDefault="00B12DDA" w:rsidP="00B12DDA">
      <w:pPr>
        <w:spacing w:after="200" w:line="276" w:lineRule="auto"/>
      </w:pPr>
      <w:r>
        <w:rPr>
          <w:b/>
          <w:bCs/>
        </w:rPr>
        <w:t>The Grand Slams:</w:t>
      </w:r>
      <w:r>
        <w:t xml:space="preserve"> The four major tournaments (Australian Open, French Open, Wimbledon, US Open) are cultural events as much as sporting ones. Attending the US Open or </w:t>
      </w:r>
      <w:proofErr w:type="gramStart"/>
      <w:r>
        <w:t>Wimbledon—</w:t>
      </w:r>
      <w:proofErr w:type="gramEnd"/>
      <w:r>
        <w:t xml:space="preserve">especially in premium </w:t>
      </w:r>
      <w:proofErr w:type="gramStart"/>
      <w:r>
        <w:t>seating—</w:t>
      </w:r>
      <w:proofErr w:type="gramEnd"/>
      <w:r>
        <w:t>is a social experience. Knowing the current top players, the rivalries, and the basics of the scoring system (love, 15, 30, 40, deuce, advantage) is sufficient for conversation.</w:t>
      </w:r>
    </w:p>
    <w:p w14:paraId="3EC54EF6" w14:textId="77777777" w:rsidR="00B12DDA" w:rsidRDefault="00B12DDA" w:rsidP="00B12DDA">
      <w:pPr>
        <w:pStyle w:val="Heading2"/>
      </w:pPr>
      <w:r>
        <w:t>Skiing: The Winter Social Season</w:t>
      </w:r>
    </w:p>
    <w:p w14:paraId="3273050A" w14:textId="77777777" w:rsidR="00B12DDA" w:rsidRDefault="00B12DDA" w:rsidP="00B12DDA">
      <w:pPr>
        <w:spacing w:after="200" w:line="276" w:lineRule="auto"/>
      </w:pPr>
      <w:r>
        <w:t xml:space="preserve">Ski culture in affluent circles is less about the sport and more about the scene. A ski weekend is a social event that </w:t>
      </w:r>
      <w:proofErr w:type="gramStart"/>
      <w:r>
        <w:t>happens to involve</w:t>
      </w:r>
      <w:proofErr w:type="gramEnd"/>
      <w:r>
        <w:t xml:space="preserve"> mountains.</w:t>
      </w:r>
    </w:p>
    <w:p w14:paraId="01952A07" w14:textId="77777777" w:rsidR="00B12DDA" w:rsidRDefault="00B12DDA" w:rsidP="00B12DDA">
      <w:pPr>
        <w:spacing w:after="200" w:line="276" w:lineRule="auto"/>
      </w:pPr>
      <w:r>
        <w:rPr>
          <w:b/>
          <w:bCs/>
        </w:rPr>
        <w:t>The vocabulary:</w:t>
      </w:r>
      <w:r>
        <w:t xml:space="preserve"> Runs are rated green (easy), blue (intermediate), black (advanced), double black (expert). A “powder day” is when fresh snow falls overnight—it’s spoken about with religious reverence. Après-ski is the social scene after skiing—drinks, food, and the real networking.</w:t>
      </w:r>
    </w:p>
    <w:p w14:paraId="5279F667" w14:textId="77777777" w:rsidR="00B12DDA" w:rsidRDefault="00B12DDA" w:rsidP="00B12DDA">
      <w:pPr>
        <w:spacing w:after="200" w:line="276" w:lineRule="auto"/>
      </w:pPr>
      <w:r>
        <w:rPr>
          <w:b/>
          <w:bCs/>
        </w:rPr>
        <w:t>The destinations and their signals:</w:t>
      </w:r>
      <w:r>
        <w:t xml:space="preserve"> Aspen = the American social ski destination (the Rolex of ski towns). Vail = big, corporate, </w:t>
      </w:r>
      <w:proofErr w:type="gramStart"/>
      <w:r>
        <w:t>family-friendly</w:t>
      </w:r>
      <w:proofErr w:type="gramEnd"/>
      <w:r>
        <w:t>. Park City = accessible, growing. Jackson Hole = serious skiers, rugged. Whistler = Canadian excellence. St. Moritz = old European money. Courchevel = French luxury. Niseko = Japanese powder culture.</w:t>
      </w:r>
    </w:p>
    <w:p w14:paraId="2BEEBF89" w14:textId="77777777" w:rsidR="00B12DDA" w:rsidRDefault="00B12DDA" w:rsidP="00B12DDA">
      <w:pPr>
        <w:spacing w:after="200" w:line="276" w:lineRule="auto"/>
      </w:pPr>
      <w:r>
        <w:rPr>
          <w:b/>
          <w:bCs/>
        </w:rPr>
        <w:t>If you don’t ski:</w:t>
      </w:r>
      <w:r>
        <w:t xml:space="preserve"> You can still go on a ski trip. Many people go </w:t>
      </w:r>
      <w:proofErr w:type="gramStart"/>
      <w:r>
        <w:t>for</w:t>
      </w:r>
      <w:proofErr w:type="gramEnd"/>
      <w:r>
        <w:t xml:space="preserve"> the town, the food, the spa, and the après-ski. Saying “I don’t ski, but I love the mountains” is perfectly acceptable. Taking a beginner lesson on the trip is even better.</w:t>
      </w:r>
    </w:p>
    <w:p w14:paraId="0136C237"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lastRenderedPageBreak/>
        <w:t xml:space="preserve">Après-ski: </w:t>
      </w:r>
      <w:r>
        <w:rPr>
          <w:sz w:val="22"/>
          <w:szCs w:val="22"/>
        </w:rPr>
        <w:t>The social scene after skiing—drinks, restaurants, and gathering. From the French “after ski.” Often the real point of the trip.</w:t>
      </w:r>
    </w:p>
    <w:p w14:paraId="2CC56A7C" w14:textId="77777777" w:rsidR="00B12DDA" w:rsidRDefault="00B12DDA" w:rsidP="00B12DDA">
      <w:pPr>
        <w:pStyle w:val="Heading2"/>
      </w:pPr>
      <w:r>
        <w:t>Paddle &amp; Pickleball: The New Social Sports</w:t>
      </w:r>
    </w:p>
    <w:p w14:paraId="2C92DADC" w14:textId="77777777" w:rsidR="00B12DDA" w:rsidRDefault="00B12DDA" w:rsidP="00B12DDA">
      <w:pPr>
        <w:spacing w:after="200" w:line="276" w:lineRule="auto"/>
      </w:pPr>
      <w:r>
        <w:rPr>
          <w:b/>
          <w:bCs/>
        </w:rPr>
        <w:t>Paddle tennis (padel):</w:t>
      </w:r>
      <w:r>
        <w:t xml:space="preserve"> The fastest-growing sport in the world, exploding across the U.S. after decades of popularity in Spain and Latin America. Played on a smaller, enclosed court with solid paddles and depressurized balls. Easier to learn than tennis, inherently social (always doubles), and increasingly offered at high-end clubs.</w:t>
      </w:r>
    </w:p>
    <w:p w14:paraId="18E2F7AA" w14:textId="77777777" w:rsidR="00B12DDA" w:rsidRDefault="00B12DDA" w:rsidP="00B12DDA">
      <w:pPr>
        <w:spacing w:after="200" w:line="276" w:lineRule="auto"/>
      </w:pPr>
      <w:r>
        <w:rPr>
          <w:b/>
          <w:bCs/>
        </w:rPr>
        <w:t>Pickleball:</w:t>
      </w:r>
      <w:r>
        <w:t xml:space="preserve"> The most democratic sport in this chapter—accessible, easy to learn, and genuinely fun. It’s taken over country clubs, parks, and purpose-built facilities. The cultural signal of pickleball is shifting from “retiree hobby” to “everyone plays.” Being able to hold your own in a casual pickleball game is surprisingly </w:t>
      </w:r>
      <w:proofErr w:type="gramStart"/>
      <w:r>
        <w:t>useful</w:t>
      </w:r>
      <w:proofErr w:type="gramEnd"/>
      <w:r>
        <w:t xml:space="preserve"> social currency.</w:t>
      </w:r>
    </w:p>
    <w:p w14:paraId="5643E666" w14:textId="77777777" w:rsidR="00B12DDA" w:rsidRDefault="00B12DDA" w:rsidP="00B12DDA">
      <w:pPr>
        <w:pStyle w:val="Heading2"/>
      </w:pPr>
      <w:r>
        <w:t>Equestrian Culture</w:t>
      </w:r>
    </w:p>
    <w:p w14:paraId="05EAAAA4" w14:textId="77777777" w:rsidR="00B12DDA" w:rsidRDefault="00B12DDA" w:rsidP="00B12DDA">
      <w:pPr>
        <w:spacing w:after="200" w:line="276" w:lineRule="auto"/>
      </w:pPr>
      <w:r>
        <w:t>Horse sports occupy a specific niche in affluent culture. You may never ride, but you’ll encounter the vocabulary:</w:t>
      </w:r>
    </w:p>
    <w:p w14:paraId="16A10DA1" w14:textId="77777777" w:rsidR="00B12DDA" w:rsidRDefault="00B12DDA" w:rsidP="00B12DDA">
      <w:pPr>
        <w:spacing w:after="200" w:line="276" w:lineRule="auto"/>
      </w:pPr>
      <w:r>
        <w:rPr>
          <w:b/>
          <w:bCs/>
        </w:rPr>
        <w:t>Polo:</w:t>
      </w:r>
      <w:r>
        <w:t xml:space="preserve"> The sport of kings, played on horseback with mallets. Watching a polo match—with the champagne, the divot stomping at halftime, and the social scene—is a quintessential affluent experience. The Veuve Clicquot Polo Classic in New York and the U.S. Open Polo Championship in Wellington, Florida are the events to know.</w:t>
      </w:r>
    </w:p>
    <w:p w14:paraId="3B9487DF" w14:textId="77777777" w:rsidR="00B12DDA" w:rsidRDefault="00B12DDA" w:rsidP="00B12DDA">
      <w:pPr>
        <w:spacing w:after="200" w:line="276" w:lineRule="auto"/>
      </w:pPr>
      <w:r>
        <w:rPr>
          <w:b/>
          <w:bCs/>
        </w:rPr>
        <w:t>Show jumping and dressage:</w:t>
      </w:r>
      <w:r>
        <w:t xml:space="preserve"> Olympic equestrian disciplines. If a colleague’s children ride competitively, knowing these terms and showing interest goes a long way. The horse world is expensive, passionate, and deeply social.</w:t>
      </w:r>
    </w:p>
    <w:p w14:paraId="4C2D3A32" w14:textId="77777777" w:rsidR="00B12DDA" w:rsidRDefault="00B12DDA" w:rsidP="00B12DDA">
      <w:pPr>
        <w:pStyle w:val="Heading2"/>
      </w:pPr>
      <w:r>
        <w:t>Country Club Membership</w:t>
      </w:r>
    </w:p>
    <w:p w14:paraId="7E1E753D" w14:textId="77777777" w:rsidR="00B12DDA" w:rsidRDefault="00B12DDA" w:rsidP="00B12DDA">
      <w:pPr>
        <w:spacing w:after="200" w:line="276" w:lineRule="auto"/>
      </w:pPr>
      <w:r>
        <w:t>The country club is the institutional backbone of affluent social life in many communities. Understanding how it works is essential:</w:t>
      </w:r>
    </w:p>
    <w:p w14:paraId="7184A6A2" w14:textId="77777777" w:rsidR="00B12DDA" w:rsidRDefault="00B12DDA" w:rsidP="00B12DDA">
      <w:pPr>
        <w:spacing w:after="200" w:line="276" w:lineRule="auto"/>
      </w:pPr>
      <w:r>
        <w:rPr>
          <w:b/>
          <w:bCs/>
        </w:rPr>
        <w:t>Initiation fees:</w:t>
      </w:r>
      <w:r>
        <w:t xml:space="preserve"> Range from $5,000 at modest clubs to $500,000+ at elite ones. Monthly dues run $500–$2,000+ on top. These are significant financial commitments.</w:t>
      </w:r>
    </w:p>
    <w:p w14:paraId="08F99043" w14:textId="77777777" w:rsidR="00B12DDA" w:rsidRDefault="00B12DDA" w:rsidP="00B12DDA">
      <w:pPr>
        <w:spacing w:after="200" w:line="276" w:lineRule="auto"/>
      </w:pPr>
      <w:r>
        <w:rPr>
          <w:b/>
          <w:bCs/>
        </w:rPr>
        <w:t>Sponsorship:</w:t>
      </w:r>
      <w:r>
        <w:t xml:space="preserve"> Most private clubs require existing members to sponsor your application. This means your social network directly determines your access. Building genuine relationships with current members—through work, community, or other social connections—is the path in.</w:t>
      </w:r>
    </w:p>
    <w:p w14:paraId="6920141B" w14:textId="77777777" w:rsidR="00B12DDA" w:rsidRDefault="00B12DDA" w:rsidP="00B12DDA">
      <w:pPr>
        <w:spacing w:after="200" w:line="276" w:lineRule="auto"/>
      </w:pPr>
      <w:r>
        <w:rPr>
          <w:b/>
          <w:bCs/>
        </w:rPr>
        <w:t>The unwritten application:</w:t>
      </w:r>
      <w:r>
        <w:t xml:space="preserve"> Beyond the formal paperwork, clubs evaluate you socially. Will you use the facilities? Are you someone </w:t>
      </w:r>
      <w:proofErr w:type="gramStart"/>
      <w:r>
        <w:t>members</w:t>
      </w:r>
      <w:proofErr w:type="gramEnd"/>
      <w:r>
        <w:t xml:space="preserve"> want to spend time with? Do you fit the culture? This is subjective and can be exclusionary—acknowledge that reality while pursuing the opportunity.</w:t>
      </w:r>
    </w:p>
    <w:p w14:paraId="38C2A60B" w14:textId="77777777" w:rsidR="00B12DDA" w:rsidRDefault="00B12DDA" w:rsidP="00B12DDA">
      <w:pPr>
        <w:spacing w:after="200" w:line="276" w:lineRule="auto"/>
      </w:pPr>
    </w:p>
    <w:p w14:paraId="341AEE85" w14:textId="77777777" w:rsidR="00B12DDA" w:rsidRDefault="00B12DDA" w:rsidP="00B12DDA">
      <w:pPr>
        <w:spacing w:after="200" w:line="276" w:lineRule="auto"/>
      </w:pPr>
    </w:p>
    <w:p w14:paraId="0EB051BD"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lastRenderedPageBreak/>
        <w:t>◆ THE MOVE</w:t>
      </w:r>
    </w:p>
    <w:p w14:paraId="1D3C71CA" w14:textId="77777777" w:rsidR="00B12DDA" w:rsidRDefault="00B12DDA" w:rsidP="00B12DDA">
      <w:pPr>
        <w:shd w:val="clear" w:color="auto" w:fill="FFF5EB"/>
        <w:spacing w:after="280"/>
        <w:ind w:left="360" w:right="360"/>
      </w:pPr>
      <w:r>
        <w:rPr>
          <w:sz w:val="22"/>
          <w:szCs w:val="22"/>
        </w:rPr>
        <w:t xml:space="preserve">This season, try </w:t>
      </w:r>
      <w:proofErr w:type="gramStart"/>
      <w:r>
        <w:rPr>
          <w:sz w:val="22"/>
          <w:szCs w:val="22"/>
        </w:rPr>
        <w:t>one</w:t>
      </w:r>
      <w:proofErr w:type="gramEnd"/>
      <w:r>
        <w:rPr>
          <w:sz w:val="22"/>
          <w:szCs w:val="22"/>
        </w:rPr>
        <w:t xml:space="preserve"> new sport from this chapter. Take a tennis lesson, book a beginner ski day, or show up for a pickleball session at a local club. The barrier to entry is lower than you think, and the social returns compound immediately.</w:t>
      </w:r>
    </w:p>
    <w:p w14:paraId="32E619B7"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40755853" w14:textId="77777777" w:rsidR="00B12DDA" w:rsidRDefault="00B12DDA" w:rsidP="00B12DDA">
      <w:pPr>
        <w:shd w:val="clear" w:color="auto" w:fill="FFF5EB"/>
        <w:spacing w:after="280"/>
        <w:ind w:left="360" w:right="360"/>
      </w:pPr>
      <w:r>
        <w:rPr>
          <w:sz w:val="22"/>
          <w:szCs w:val="22"/>
        </w:rPr>
        <w:t xml:space="preserve">At country clubs, the locker room and the bar after activities are where the real social bonding happens. </w:t>
      </w:r>
      <w:proofErr w:type="gramStart"/>
      <w:r>
        <w:rPr>
          <w:sz w:val="22"/>
          <w:szCs w:val="22"/>
        </w:rPr>
        <w:t>The sport</w:t>
      </w:r>
      <w:proofErr w:type="gramEnd"/>
      <w:r>
        <w:rPr>
          <w:sz w:val="22"/>
          <w:szCs w:val="22"/>
        </w:rPr>
        <w:t xml:space="preserve"> is the excuse to be in proximity; the connection happens in the spaces around it.</w:t>
      </w:r>
    </w:p>
    <w:p w14:paraId="70CA2FA2" w14:textId="77777777" w:rsidR="00B12DDA" w:rsidRDefault="00B12DDA" w:rsidP="00B12DDA">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Men are expected to have at least a passing familiarity with golf and one other club sport. Tennis and skiing are the safest additions.</w:t>
      </w:r>
    </w:p>
    <w:p w14:paraId="17923EA2" w14:textId="77777777" w:rsidR="00B12DDA" w:rsidRDefault="00B12DDA" w:rsidP="00B12DDA">
      <w:pPr>
        <w:pBdr>
          <w:left w:val="single" w:sz="6" w:space="8" w:color="FF6B35"/>
        </w:pBdr>
        <w:spacing w:before="200" w:after="200"/>
        <w:ind w:left="360" w:right="360"/>
      </w:pPr>
      <w:r>
        <w:rPr>
          <w:rFonts w:ascii="Helvetica Neue" w:eastAsia="Helvetica Neue" w:hAnsi="Helvetica Neue" w:cs="Helvetica Neue"/>
          <w:b/>
          <w:bCs/>
          <w:color w:val="FF6B35"/>
          <w:sz w:val="20"/>
          <w:szCs w:val="20"/>
        </w:rPr>
        <w:t xml:space="preserve">♀ FOR HER: </w:t>
      </w:r>
      <w:r>
        <w:rPr>
          <w:i/>
          <w:iCs/>
          <w:color w:val="666666"/>
          <w:sz w:val="22"/>
          <w:szCs w:val="22"/>
        </w:rPr>
        <w:t>Women’s tennis, paddle, and equestrian programs at clubs are thriving and often more socially active than their male counterparts. These are powerful networking environments.</w:t>
      </w:r>
    </w:p>
    <w:p w14:paraId="60798C2A"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320313C1" w14:textId="77777777" w:rsidR="00B12DDA" w:rsidRDefault="00B12DDA" w:rsidP="00B12DDA">
      <w:pPr>
        <w:spacing w:after="100"/>
        <w:ind w:left="360"/>
      </w:pPr>
      <w:r>
        <w:rPr>
          <w:color w:val="10B981"/>
          <w:sz w:val="22"/>
          <w:szCs w:val="22"/>
        </w:rPr>
        <w:t xml:space="preserve">• </w:t>
      </w:r>
      <w:r>
        <w:rPr>
          <w:sz w:val="22"/>
          <w:szCs w:val="22"/>
        </w:rPr>
        <w:t>Tennis: club ladders and round-robins are the fastest social on-ramp. Know the four Grand Slams.</w:t>
      </w:r>
    </w:p>
    <w:p w14:paraId="3B19AD8D" w14:textId="77777777" w:rsidR="00B12DDA" w:rsidRDefault="00B12DDA" w:rsidP="00B12DDA">
      <w:pPr>
        <w:spacing w:after="100"/>
        <w:ind w:left="360"/>
      </w:pPr>
      <w:r>
        <w:rPr>
          <w:color w:val="10B981"/>
          <w:sz w:val="22"/>
          <w:szCs w:val="22"/>
        </w:rPr>
        <w:t xml:space="preserve">• </w:t>
      </w:r>
      <w:r>
        <w:rPr>
          <w:sz w:val="22"/>
          <w:szCs w:val="22"/>
        </w:rPr>
        <w:t>Skiing: Aspen (social), Vail (family), Jackson Hole (serious), St. Moritz (old money). Après-</w:t>
      </w:r>
      <w:proofErr w:type="gramStart"/>
      <w:r>
        <w:rPr>
          <w:sz w:val="22"/>
          <w:szCs w:val="22"/>
        </w:rPr>
        <w:t>ski</w:t>
      </w:r>
      <w:proofErr w:type="gramEnd"/>
      <w:r>
        <w:rPr>
          <w:sz w:val="22"/>
          <w:szCs w:val="22"/>
        </w:rPr>
        <w:t xml:space="preserve"> is the real event.</w:t>
      </w:r>
    </w:p>
    <w:p w14:paraId="6323DD47" w14:textId="77777777" w:rsidR="00B12DDA" w:rsidRDefault="00B12DDA" w:rsidP="00B12DDA">
      <w:pPr>
        <w:spacing w:after="100"/>
        <w:ind w:left="360"/>
      </w:pPr>
      <w:r>
        <w:rPr>
          <w:color w:val="10B981"/>
          <w:sz w:val="22"/>
          <w:szCs w:val="22"/>
        </w:rPr>
        <w:t xml:space="preserve">• </w:t>
      </w:r>
      <w:r>
        <w:rPr>
          <w:sz w:val="22"/>
          <w:szCs w:val="22"/>
        </w:rPr>
        <w:t>Paddle (padel) is the fastest-growing sport globally. Pickleball is the most accessible. Both are social goldmines.</w:t>
      </w:r>
    </w:p>
    <w:p w14:paraId="71ECCB93" w14:textId="77777777" w:rsidR="00B12DDA" w:rsidRDefault="00B12DDA" w:rsidP="00B12DDA">
      <w:pPr>
        <w:spacing w:after="100"/>
        <w:ind w:left="360"/>
      </w:pPr>
      <w:r>
        <w:rPr>
          <w:color w:val="10B981"/>
          <w:sz w:val="22"/>
          <w:szCs w:val="22"/>
        </w:rPr>
        <w:t xml:space="preserve">• </w:t>
      </w:r>
      <w:r>
        <w:rPr>
          <w:sz w:val="22"/>
          <w:szCs w:val="22"/>
        </w:rPr>
        <w:t>Country club initiation: $5K–$500K+. Sponsorship by current members is required. Build relationships first.</w:t>
      </w:r>
    </w:p>
    <w:p w14:paraId="244ABDFD" w14:textId="77777777" w:rsidR="00B12DDA" w:rsidRDefault="00B12DDA" w:rsidP="00B12DDA">
      <w:pPr>
        <w:spacing w:after="100"/>
        <w:ind w:left="360"/>
      </w:pPr>
      <w:r>
        <w:rPr>
          <w:color w:val="10B981"/>
          <w:sz w:val="22"/>
          <w:szCs w:val="22"/>
        </w:rPr>
        <w:t xml:space="preserve">• </w:t>
      </w:r>
      <w:r>
        <w:rPr>
          <w:sz w:val="22"/>
          <w:szCs w:val="22"/>
        </w:rPr>
        <w:t>The sport is the excuse. The real connection happens in the locker room and the bar after.</w:t>
      </w:r>
    </w:p>
    <w:p w14:paraId="626768DA" w14:textId="77777777" w:rsidR="00B12DDA" w:rsidRDefault="00B12DDA" w:rsidP="00B12DDA">
      <w:r>
        <w:br w:type="page"/>
      </w:r>
    </w:p>
    <w:p w14:paraId="32D99843"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15</w:t>
      </w:r>
    </w:p>
    <w:p w14:paraId="60B30B9E" w14:textId="77777777" w:rsidR="00B12DDA" w:rsidRDefault="00B12DDA" w:rsidP="00B12DDA">
      <w:pPr>
        <w:spacing w:after="300"/>
        <w:jc w:val="center"/>
      </w:pPr>
      <w:r>
        <w:rPr>
          <w:b/>
          <w:bCs/>
          <w:sz w:val="40"/>
          <w:szCs w:val="40"/>
        </w:rPr>
        <w:t>Boating &amp; Yachting</w:t>
      </w:r>
    </w:p>
    <w:p w14:paraId="4FD19EF7" w14:textId="77777777" w:rsidR="00B12DDA" w:rsidRDefault="00B12DDA" w:rsidP="00B12DDA">
      <w:pPr>
        <w:pBdr>
          <w:bottom w:val="single" w:sz="4" w:space="1" w:color="FF6B35"/>
        </w:pBdr>
        <w:spacing w:after="200"/>
        <w:jc w:val="center"/>
      </w:pPr>
    </w:p>
    <w:p w14:paraId="30B97BB0" w14:textId="77777777" w:rsidR="00B12DDA" w:rsidRDefault="00B12DDA" w:rsidP="00B12DDA">
      <w:pPr>
        <w:pBdr>
          <w:left w:val="single" w:sz="8" w:space="8" w:color="FF6B35"/>
        </w:pBdr>
        <w:spacing w:before="300" w:after="80"/>
        <w:ind w:left="720" w:right="720"/>
      </w:pPr>
      <w:r>
        <w:rPr>
          <w:i/>
          <w:iCs/>
          <w:color w:val="1E3A5F"/>
          <w:sz w:val="26"/>
          <w:szCs w:val="26"/>
        </w:rPr>
        <w:t>“A boat is a hole in the water into which you pour money.”</w:t>
      </w:r>
    </w:p>
    <w:p w14:paraId="56CAE5B4" w14:textId="77777777" w:rsidR="00B12DDA" w:rsidRDefault="00B12DDA" w:rsidP="00B12DDA">
      <w:pPr>
        <w:spacing w:after="300"/>
        <w:ind w:left="720"/>
      </w:pPr>
      <w:r>
        <w:rPr>
          <w:rFonts w:ascii="Helvetica Neue" w:eastAsia="Helvetica Neue" w:hAnsi="Helvetica Neue" w:cs="Helvetica Neue"/>
          <w:color w:val="666666"/>
          <w:sz w:val="20"/>
          <w:szCs w:val="20"/>
        </w:rPr>
        <w:t>— Every boat owner, eventually</w:t>
      </w:r>
    </w:p>
    <w:p w14:paraId="40DB1144" w14:textId="77777777" w:rsidR="00B12DDA" w:rsidRDefault="00B12DDA" w:rsidP="00B12DDA">
      <w:pPr>
        <w:spacing w:after="200" w:line="276" w:lineRule="auto"/>
      </w:pPr>
      <w:r>
        <w:t>Someday—possibly soon—someone will invite you onto their boat. It might be a 22-foot Boston Whaler on a lake. It might be a 42-foot sailboat for a weekend. It might be a 120-foot chartered yacht in the Mediterranean. In each case, the same principle applies: the water world has its own vocabulary, its own etiquette, and its own culture, and your comfort level with all three will determine whether you’re invited back.</w:t>
      </w:r>
    </w:p>
    <w:p w14:paraId="2F32469B" w14:textId="77777777" w:rsidR="00B12DDA" w:rsidRDefault="00B12DDA" w:rsidP="00B12DDA">
      <w:pPr>
        <w:pStyle w:val="Heading2"/>
      </w:pPr>
      <w:r>
        <w:t>The Vocabulary: Power vs. Sail</w:t>
      </w:r>
    </w:p>
    <w:p w14:paraId="36CB672D" w14:textId="77777777" w:rsidR="00B12DDA" w:rsidRDefault="00B12DDA" w:rsidP="00B12DDA">
      <w:pPr>
        <w:spacing w:after="200" w:line="276" w:lineRule="auto"/>
      </w:pPr>
      <w:r>
        <w:rPr>
          <w:b/>
          <w:bCs/>
        </w:rPr>
        <w:t>Powerboats:</w:t>
      </w:r>
      <w:r>
        <w:t xml:space="preserve"> Engine-driven. Ranges from fishing boats and center consoles (Boston Whaler, Grady-White) to cruisers and sport yachts (Princess, Sunseeker, Azimut). Powerboat culture is more accessible, more social, and less technical than sailing. This is where most professionals encounter boating—lake houses, coastal weekends, and harbor cruises.</w:t>
      </w:r>
    </w:p>
    <w:p w14:paraId="3441EC09" w14:textId="77777777" w:rsidR="00B12DDA" w:rsidRDefault="00B12DDA" w:rsidP="00B12DDA">
      <w:pPr>
        <w:spacing w:after="200" w:line="276" w:lineRule="auto"/>
      </w:pPr>
      <w:r>
        <w:rPr>
          <w:b/>
          <w:bCs/>
        </w:rPr>
        <w:t>Sailboats:</w:t>
      </w:r>
      <w:r>
        <w:t xml:space="preserve"> Wind-driven. Ranges from small dinghies to racing yachts to blue-water cruisers. Sailing culture is more technical, more traditional, and carries a specific social cachet—the person who sails is signaling patience, skill, and a connection to maritime tradition. Brands: Beneteau, Jeanneau, Hinckley (the Rolls-Royce of sailing yachts).</w:t>
      </w:r>
    </w:p>
    <w:p w14:paraId="6008E212" w14:textId="77777777" w:rsidR="00B12DDA" w:rsidRDefault="00B12DDA" w:rsidP="00B12DDA">
      <w:pPr>
        <w:spacing w:after="200" w:line="276" w:lineRule="auto"/>
      </w:pPr>
      <w:r>
        <w:rPr>
          <w:b/>
          <w:bCs/>
        </w:rPr>
        <w:t>Yachts:</w:t>
      </w:r>
      <w:r>
        <w:t xml:space="preserve"> Any vessel over ~40 feet, though the term is loosely applied. A </w:t>
      </w:r>
      <w:r>
        <w:rPr>
          <w:i/>
          <w:iCs/>
        </w:rPr>
        <w:t>superyacht</w:t>
      </w:r>
      <w:r>
        <w:t xml:space="preserve"> is typically 80+ feet. Superyachts are crewed, staffed, and cost $1–10+ million per year to operate. When someone </w:t>
      </w:r>
      <w:proofErr w:type="gramStart"/>
      <w:r>
        <w:t>says</w:t>
      </w:r>
      <w:proofErr w:type="gramEnd"/>
      <w:r>
        <w:t xml:space="preserve"> “we chartered a yacht,” they’re talking about a crewed vessel with cabins, a chef, and water toys.</w:t>
      </w:r>
    </w:p>
    <w:p w14:paraId="4FD5AD59"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Charter: </w:t>
      </w:r>
      <w:r>
        <w:rPr>
          <w:sz w:val="22"/>
          <w:szCs w:val="22"/>
        </w:rPr>
        <w:t>Renting a yacht, typically by the week, with captain and crew included. Mediterranean charters (Greek islands, Croatian coast, French Riviera) are $15,000–$200,000+/week depending on the vessel.</w:t>
      </w:r>
    </w:p>
    <w:p w14:paraId="5367FCE2"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Slip: </w:t>
      </w:r>
      <w:r>
        <w:rPr>
          <w:sz w:val="22"/>
          <w:szCs w:val="22"/>
        </w:rPr>
        <w:t>A parking space for a boat in a marina. Marina slips in prime locations (Hamptons, Miami, Monaco) cost $50,000–$500,000+/year.</w:t>
      </w:r>
    </w:p>
    <w:p w14:paraId="575D43DD"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Port and starboard: </w:t>
      </w:r>
      <w:r>
        <w:rPr>
          <w:sz w:val="22"/>
          <w:szCs w:val="22"/>
        </w:rPr>
        <w:t>Left and right on a boat, respectively. Port = left (both have four letters). Starboard = right.</w:t>
      </w:r>
    </w:p>
    <w:p w14:paraId="3001665A" w14:textId="77777777" w:rsidR="00B12DDA" w:rsidRDefault="00B12DDA" w:rsidP="00B12DDA">
      <w:pPr>
        <w:pStyle w:val="Heading2"/>
      </w:pPr>
      <w:r>
        <w:t>Charter vs. Ownership</w:t>
      </w:r>
    </w:p>
    <w:p w14:paraId="40C06835" w14:textId="77777777" w:rsidR="00B12DDA" w:rsidRDefault="00B12DDA" w:rsidP="00B12DDA">
      <w:pPr>
        <w:spacing w:after="200" w:line="276" w:lineRule="auto"/>
      </w:pPr>
      <w:r>
        <w:rPr>
          <w:b/>
          <w:bCs/>
        </w:rPr>
        <w:t>Chartering</w:t>
      </w:r>
      <w:r>
        <w:t xml:space="preserve"> is the smart entry point to the yacht world. You get the experience without the </w:t>
      </w:r>
      <w:proofErr w:type="gramStart"/>
      <w:r>
        <w:t>carrying costs</w:t>
      </w:r>
      <w:proofErr w:type="gramEnd"/>
      <w:r>
        <w:t>. A week on a crewed catamaran in the British Virgin Islands can cost $10,000–25,000 for the entire group—split among 3–4 couples, that’s a premium vacation, not a luxury one.</w:t>
      </w:r>
    </w:p>
    <w:p w14:paraId="306A871B" w14:textId="77777777" w:rsidR="00B12DDA" w:rsidRDefault="00B12DDA" w:rsidP="00B12DDA">
      <w:pPr>
        <w:spacing w:after="200" w:line="276" w:lineRule="auto"/>
      </w:pPr>
      <w:r>
        <w:rPr>
          <w:b/>
          <w:bCs/>
        </w:rPr>
        <w:t>Ownership</w:t>
      </w:r>
      <w:r>
        <w:t xml:space="preserve"> is a different calculation. The rule of thumb: the purchase price of a boat is roughly 10% of the annual cost of owning it. A $500,000 yacht costs approximately $50,000/year </w:t>
      </w:r>
      <w:proofErr w:type="gramStart"/>
      <w:r>
        <w:t>in</w:t>
      </w:r>
      <w:proofErr w:type="gramEnd"/>
      <w:r>
        <w:t xml:space="preserve"> docking, </w:t>
      </w:r>
      <w:r>
        <w:lastRenderedPageBreak/>
        <w:t xml:space="preserve">insurance, maintenance, crew, and fuel. The old </w:t>
      </w:r>
      <w:proofErr w:type="gramStart"/>
      <w:r>
        <w:t>joke—“the</w:t>
      </w:r>
      <w:proofErr w:type="gramEnd"/>
      <w:r>
        <w:t xml:space="preserve"> two happiest days of a boat owner’s life are the day they buy it and the day they sell it”—exists for a reason.</w:t>
      </w:r>
    </w:p>
    <w:p w14:paraId="01CDE616" w14:textId="77777777" w:rsidR="00B12DDA" w:rsidRDefault="00B12DDA" w:rsidP="00B12DDA">
      <w:pPr>
        <w:spacing w:after="200" w:line="276" w:lineRule="auto"/>
        <w:ind w:firstLine="360"/>
      </w:pPr>
      <w:r>
        <w:rPr>
          <w:b/>
          <w:bCs/>
        </w:rPr>
        <w:t>Robert Herjavec’s approach:</w:t>
      </w:r>
      <w:r>
        <w:t xml:space="preserve"> Herjavec owns waterfront properties across multiple continents and embraces marine life as a core part of his lifestyle. His Toronto lakefront home and Newport Beach waterfront reflect a philosophy that proximity to water is proximity to peace—and to a social world that operates differently from the landlocked one.</w:t>
      </w:r>
    </w:p>
    <w:p w14:paraId="53009436" w14:textId="77777777" w:rsidR="00B12DDA" w:rsidRDefault="00B12DDA" w:rsidP="00B12DDA">
      <w:pPr>
        <w:pStyle w:val="Heading2"/>
      </w:pPr>
      <w:r>
        <w:t>Being a Great Guest on Someone’s Boat</w:t>
      </w:r>
    </w:p>
    <w:p w14:paraId="5842BAA1" w14:textId="77777777" w:rsidR="00B12DDA" w:rsidRDefault="00B12DDA" w:rsidP="00B12DDA">
      <w:pPr>
        <w:spacing w:after="200" w:line="276" w:lineRule="auto"/>
      </w:pPr>
      <w:r>
        <w:t>If you’re invited onto someone’s boat, these rules are non-negotiable:</w:t>
      </w:r>
    </w:p>
    <w:p w14:paraId="12FE8942" w14:textId="77777777" w:rsidR="00B12DDA" w:rsidRDefault="00B12DDA" w:rsidP="00B12DDA">
      <w:pPr>
        <w:spacing w:after="200" w:line="276" w:lineRule="auto"/>
      </w:pPr>
      <w:r>
        <w:rPr>
          <w:b/>
          <w:bCs/>
        </w:rPr>
        <w:t>Shoes:</w:t>
      </w:r>
      <w:r>
        <w:t xml:space="preserve"> Ask before boarding whether shoes are worn on deck. On most boats, especially sailboats and yachts, shoes come off or you wear non-marking, soft-soled boat shoes. Bringing the wrong footwear is the #1 guest mistake.</w:t>
      </w:r>
    </w:p>
    <w:p w14:paraId="49E4697D" w14:textId="77777777" w:rsidR="00B12DDA" w:rsidRDefault="00B12DDA" w:rsidP="00B12DDA">
      <w:pPr>
        <w:spacing w:after="200" w:line="276" w:lineRule="auto"/>
      </w:pPr>
      <w:r>
        <w:rPr>
          <w:b/>
          <w:bCs/>
        </w:rPr>
        <w:t>Gifts:</w:t>
      </w:r>
      <w:r>
        <w:t xml:space="preserve"> Bring something. A bottle of champagne, a nice rosé, or a thoughtful snack. The host is covering fuel, docking, and everything else—arrive with a contribution.</w:t>
      </w:r>
    </w:p>
    <w:p w14:paraId="5AAFC94F" w14:textId="77777777" w:rsidR="00B12DDA" w:rsidRDefault="00B12DDA" w:rsidP="00B12DDA">
      <w:pPr>
        <w:spacing w:after="200" w:line="276" w:lineRule="auto"/>
      </w:pPr>
      <w:r>
        <w:rPr>
          <w:b/>
          <w:bCs/>
        </w:rPr>
        <w:t>Space awareness:</w:t>
      </w:r>
      <w:r>
        <w:t xml:space="preserve"> Boats are tight quarters. Stow your bag where told. Don’t spread your belongings. Be conscious of how much space you’re occupying.</w:t>
      </w:r>
    </w:p>
    <w:p w14:paraId="24CAC0EE" w14:textId="77777777" w:rsidR="00B12DDA" w:rsidRDefault="00B12DDA" w:rsidP="00B12DDA">
      <w:pPr>
        <w:spacing w:after="200" w:line="276" w:lineRule="auto"/>
      </w:pPr>
      <w:r>
        <w:rPr>
          <w:b/>
          <w:bCs/>
        </w:rPr>
        <w:t>The head:</w:t>
      </w:r>
      <w:r>
        <w:t xml:space="preserve"> The bathroom on a boat is called the head. It has specific </w:t>
      </w:r>
      <w:proofErr w:type="gramStart"/>
      <w:r>
        <w:t>rules—</w:t>
      </w:r>
      <w:proofErr w:type="gramEnd"/>
      <w:r>
        <w:t>the most important being to use only marine-grade toilet paper and follow the flushing instructions exactly. Clogging the head is a catastrophe. Ask if you’re unsure.</w:t>
      </w:r>
    </w:p>
    <w:p w14:paraId="11582D26" w14:textId="77777777" w:rsidR="00B12DDA" w:rsidRDefault="00B12DDA" w:rsidP="00B12DDA">
      <w:pPr>
        <w:spacing w:after="200" w:line="276" w:lineRule="auto"/>
      </w:pPr>
      <w:r>
        <w:rPr>
          <w:b/>
          <w:bCs/>
        </w:rPr>
        <w:t>Seasickness:</w:t>
      </w:r>
      <w:r>
        <w:t xml:space="preserve"> Take Dramamine </w:t>
      </w:r>
      <w:r>
        <w:rPr>
          <w:i/>
          <w:iCs/>
        </w:rPr>
        <w:t>before</w:t>
      </w:r>
      <w:r>
        <w:t xml:space="preserve"> you board, not after you feel sick. If you’re prone to motion sickness, sit midship (the middle of the boat), face forward, and look at the horizon. No shame in this.</w:t>
      </w:r>
    </w:p>
    <w:p w14:paraId="7EC8D79A" w14:textId="77777777" w:rsidR="00B12DDA" w:rsidRDefault="00B12DDA" w:rsidP="00B12DDA">
      <w:pPr>
        <w:spacing w:after="200" w:line="276" w:lineRule="auto"/>
      </w:pPr>
      <w:r>
        <w:rPr>
          <w:b/>
          <w:bCs/>
        </w:rPr>
        <w:t>Help without being asked:</w:t>
      </w:r>
      <w:r>
        <w:t xml:space="preserve"> Offer to help with lines (ropes) when docking, clear dishes, or assist where you can. The worst boat guest is the one who sits while everyone else works. The best boat guest is the one who anticipates.</w:t>
      </w:r>
    </w:p>
    <w:p w14:paraId="7A04361D"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0E9CEA74" w14:textId="77777777" w:rsidR="00B12DDA" w:rsidRDefault="00B12DDA" w:rsidP="00B12DDA">
      <w:pPr>
        <w:shd w:val="clear" w:color="auto" w:fill="FFF5EB"/>
        <w:spacing w:after="280"/>
        <w:ind w:left="360" w:right="360"/>
      </w:pPr>
      <w:r>
        <w:rPr>
          <w:sz w:val="22"/>
          <w:szCs w:val="22"/>
        </w:rPr>
        <w:t>If boating is relevant to your social world, take a basic sailing or boating safety course. The U.S. Power Squadrons and American Sailing Association offer weekend courses for $200–400 that teach you terminology, safety, and basic skills—enough to be a competent crew member, not just a passenger.</w:t>
      </w:r>
    </w:p>
    <w:p w14:paraId="34DB179E"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5425DA12" w14:textId="77777777" w:rsidR="00B12DDA" w:rsidRDefault="00B12DDA" w:rsidP="00B12DDA">
      <w:pPr>
        <w:shd w:val="clear" w:color="auto" w:fill="FFF5EB"/>
        <w:spacing w:after="280"/>
        <w:ind w:left="360" w:right="360"/>
      </w:pPr>
      <w:r>
        <w:rPr>
          <w:sz w:val="22"/>
          <w:szCs w:val="22"/>
        </w:rPr>
        <w:t xml:space="preserve">The most important thing about being on someone’s </w:t>
      </w:r>
      <w:proofErr w:type="gramStart"/>
      <w:r>
        <w:rPr>
          <w:sz w:val="22"/>
          <w:szCs w:val="22"/>
        </w:rPr>
        <w:t>boat:</w:t>
      </w:r>
      <w:proofErr w:type="gramEnd"/>
      <w:r>
        <w:rPr>
          <w:sz w:val="22"/>
          <w:szCs w:val="22"/>
        </w:rPr>
        <w:t xml:space="preserve"> be easy. Don’t complain about the sun, the spray, or the tight quarters. Don’t be on your phone. Be present, be helpful, be grateful. The boat is their sanctuary—treat it that way, and you’ll always be welcome aboard.</w:t>
      </w:r>
    </w:p>
    <w:p w14:paraId="4B2BBDEE" w14:textId="77777777" w:rsidR="00B12DDA" w:rsidRDefault="00B12DDA" w:rsidP="00B12DDA">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Boating culture skews heavily male, especially in powerboats and sport fishing. Having baseline nautical vocabulary—port, starboard, bow, stern, helm—prevents you from being the guy who calls the ropes “strings.”</w:t>
      </w:r>
    </w:p>
    <w:p w14:paraId="682221AF" w14:textId="77777777" w:rsidR="00B12DDA" w:rsidRDefault="00B12DDA" w:rsidP="00B12DDA">
      <w:pPr>
        <w:pBdr>
          <w:left w:val="single" w:sz="6" w:space="8" w:color="FF6B35"/>
        </w:pBdr>
        <w:spacing w:before="200" w:after="200"/>
        <w:ind w:left="360" w:right="360"/>
      </w:pPr>
      <w:r>
        <w:rPr>
          <w:rFonts w:ascii="Helvetica Neue" w:eastAsia="Helvetica Neue" w:hAnsi="Helvetica Neue" w:cs="Helvetica Neue"/>
          <w:b/>
          <w:bCs/>
          <w:color w:val="FF6B35"/>
          <w:sz w:val="20"/>
          <w:szCs w:val="20"/>
        </w:rPr>
        <w:t xml:space="preserve">♀ FOR HER: </w:t>
      </w:r>
      <w:r>
        <w:rPr>
          <w:i/>
          <w:iCs/>
          <w:color w:val="666666"/>
          <w:sz w:val="22"/>
          <w:szCs w:val="22"/>
        </w:rPr>
        <w:t>Women in sailing</w:t>
      </w:r>
      <w:proofErr w:type="gramStart"/>
      <w:r>
        <w:rPr>
          <w:i/>
          <w:iCs/>
          <w:color w:val="666666"/>
          <w:sz w:val="22"/>
          <w:szCs w:val="22"/>
        </w:rPr>
        <w:t>, in particular, are</w:t>
      </w:r>
      <w:proofErr w:type="gramEnd"/>
      <w:r>
        <w:rPr>
          <w:i/>
          <w:iCs/>
          <w:color w:val="666666"/>
          <w:sz w:val="22"/>
          <w:szCs w:val="22"/>
        </w:rPr>
        <w:t xml:space="preserve"> thriving—there are women-only regattas, sailing clinics, and yacht clubs actively recruiting female members. If the nautical world appeals to you, there’s a community waiting.</w:t>
      </w:r>
    </w:p>
    <w:p w14:paraId="007328B2"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lastRenderedPageBreak/>
        <w:t>✓ CHAPTER CHEAT SHEET</w:t>
      </w:r>
    </w:p>
    <w:p w14:paraId="5CECDA47" w14:textId="77777777" w:rsidR="00B12DDA" w:rsidRDefault="00B12DDA" w:rsidP="00B12DDA">
      <w:pPr>
        <w:spacing w:after="100"/>
        <w:ind w:left="360"/>
      </w:pPr>
      <w:r>
        <w:rPr>
          <w:color w:val="10B981"/>
          <w:sz w:val="22"/>
          <w:szCs w:val="22"/>
        </w:rPr>
        <w:t xml:space="preserve">• </w:t>
      </w:r>
      <w:r>
        <w:rPr>
          <w:sz w:val="22"/>
          <w:szCs w:val="22"/>
        </w:rPr>
        <w:t>Power vs. sail vs. yacht. Know the distinctions and which world you’re entering.</w:t>
      </w:r>
    </w:p>
    <w:p w14:paraId="057EB6AE" w14:textId="77777777" w:rsidR="00B12DDA" w:rsidRDefault="00B12DDA" w:rsidP="00B12DDA">
      <w:pPr>
        <w:spacing w:after="100"/>
        <w:ind w:left="360"/>
      </w:pPr>
      <w:r>
        <w:rPr>
          <w:color w:val="10B981"/>
          <w:sz w:val="22"/>
          <w:szCs w:val="22"/>
        </w:rPr>
        <w:t xml:space="preserve">• </w:t>
      </w:r>
      <w:r>
        <w:rPr>
          <w:sz w:val="22"/>
          <w:szCs w:val="22"/>
        </w:rPr>
        <w:t>Chartering is the smart entry: $10–25K/week for a crewed catamaran, split among couples.</w:t>
      </w:r>
    </w:p>
    <w:p w14:paraId="6932EAD4" w14:textId="77777777" w:rsidR="00B12DDA" w:rsidRDefault="00B12DDA" w:rsidP="00B12DDA">
      <w:pPr>
        <w:spacing w:after="100"/>
        <w:ind w:left="360"/>
      </w:pPr>
      <w:r>
        <w:rPr>
          <w:color w:val="10B981"/>
          <w:sz w:val="22"/>
          <w:szCs w:val="22"/>
        </w:rPr>
        <w:t xml:space="preserve">• </w:t>
      </w:r>
      <w:r>
        <w:rPr>
          <w:sz w:val="22"/>
          <w:szCs w:val="22"/>
        </w:rPr>
        <w:t>Ownership rule of thumb: annual cost ≈ 10% of purchase price. It adds up fast.</w:t>
      </w:r>
    </w:p>
    <w:p w14:paraId="6167BB01" w14:textId="77777777" w:rsidR="00B12DDA" w:rsidRDefault="00B12DDA" w:rsidP="00B12DDA">
      <w:pPr>
        <w:spacing w:after="100"/>
        <w:ind w:left="360"/>
      </w:pPr>
      <w:r>
        <w:rPr>
          <w:color w:val="10B981"/>
          <w:sz w:val="22"/>
          <w:szCs w:val="22"/>
        </w:rPr>
        <w:t xml:space="preserve">• </w:t>
      </w:r>
      <w:r>
        <w:rPr>
          <w:sz w:val="22"/>
          <w:szCs w:val="22"/>
        </w:rPr>
        <w:t>Guest essentials: right shoes, bring a gift, help with lines, use the head carefully, take Dramamine early.</w:t>
      </w:r>
    </w:p>
    <w:p w14:paraId="637DF618" w14:textId="77777777" w:rsidR="00B12DDA" w:rsidRDefault="00B12DDA" w:rsidP="00B12DDA">
      <w:pPr>
        <w:spacing w:after="100"/>
        <w:ind w:left="360"/>
      </w:pPr>
      <w:r>
        <w:rPr>
          <w:color w:val="10B981"/>
          <w:sz w:val="22"/>
          <w:szCs w:val="22"/>
        </w:rPr>
        <w:t xml:space="preserve">• </w:t>
      </w:r>
      <w:r>
        <w:rPr>
          <w:sz w:val="22"/>
          <w:szCs w:val="22"/>
        </w:rPr>
        <w:t xml:space="preserve">The golden rule of boat </w:t>
      </w:r>
      <w:proofErr w:type="gramStart"/>
      <w:r>
        <w:rPr>
          <w:sz w:val="22"/>
          <w:szCs w:val="22"/>
        </w:rPr>
        <w:t>guesting:</w:t>
      </w:r>
      <w:proofErr w:type="gramEnd"/>
      <w:r>
        <w:rPr>
          <w:sz w:val="22"/>
          <w:szCs w:val="22"/>
        </w:rPr>
        <w:t xml:space="preserve"> be easy. Don’t complain. Be present. Be helpful. Be grateful.</w:t>
      </w:r>
    </w:p>
    <w:p w14:paraId="7D8F1554" w14:textId="77777777" w:rsidR="00B12DDA" w:rsidRDefault="00B12DDA" w:rsidP="00B12DDA">
      <w:pPr>
        <w:spacing w:after="100"/>
        <w:ind w:left="360"/>
      </w:pPr>
    </w:p>
    <w:p w14:paraId="03077FE3" w14:textId="77777777" w:rsidR="00B12DDA" w:rsidRDefault="00B12DDA">
      <w:pPr>
        <w:spacing w:after="100"/>
        <w:ind w:left="360"/>
      </w:pPr>
    </w:p>
    <w:p w14:paraId="30AE9465" w14:textId="77777777" w:rsidR="00B12DDA" w:rsidRDefault="00B12DDA">
      <w:pPr>
        <w:spacing w:after="100"/>
        <w:ind w:left="360"/>
      </w:pPr>
    </w:p>
    <w:p w14:paraId="21131539" w14:textId="77777777" w:rsidR="00B12DDA" w:rsidRDefault="00B12DDA">
      <w:pPr>
        <w:spacing w:after="100"/>
        <w:ind w:left="360"/>
      </w:pPr>
    </w:p>
    <w:p w14:paraId="547B88BA" w14:textId="77777777" w:rsidR="00B12DDA" w:rsidRDefault="00B12DDA">
      <w:pPr>
        <w:spacing w:after="100"/>
        <w:ind w:left="360"/>
      </w:pPr>
    </w:p>
    <w:p w14:paraId="0400139D" w14:textId="77777777" w:rsidR="00B12DDA" w:rsidRDefault="00B12DDA">
      <w:pPr>
        <w:spacing w:after="100"/>
        <w:ind w:left="360"/>
      </w:pPr>
    </w:p>
    <w:p w14:paraId="38AA9CDD" w14:textId="77777777" w:rsidR="00B12DDA" w:rsidRDefault="00B12DDA">
      <w:pPr>
        <w:spacing w:after="100"/>
        <w:ind w:left="360"/>
      </w:pPr>
    </w:p>
    <w:p w14:paraId="23FD3993" w14:textId="77777777" w:rsidR="00B12DDA" w:rsidRDefault="00B12DDA">
      <w:pPr>
        <w:spacing w:after="100"/>
        <w:ind w:left="360"/>
      </w:pPr>
    </w:p>
    <w:p w14:paraId="5F45633F" w14:textId="77777777" w:rsidR="00B12DDA" w:rsidRDefault="00B12DDA">
      <w:pPr>
        <w:spacing w:after="100"/>
        <w:ind w:left="360"/>
      </w:pPr>
    </w:p>
    <w:p w14:paraId="28BAAC9F" w14:textId="77777777" w:rsidR="00B12DDA" w:rsidRDefault="00B12DDA">
      <w:pPr>
        <w:spacing w:after="100"/>
        <w:ind w:left="360"/>
      </w:pPr>
    </w:p>
    <w:p w14:paraId="034848F5" w14:textId="77777777" w:rsidR="00B12DDA" w:rsidRDefault="00B12DDA">
      <w:pPr>
        <w:spacing w:after="100"/>
        <w:ind w:left="360"/>
      </w:pPr>
    </w:p>
    <w:p w14:paraId="795E59E0" w14:textId="77777777" w:rsidR="00B12DDA" w:rsidRDefault="00B12DDA">
      <w:pPr>
        <w:spacing w:after="100"/>
        <w:ind w:left="360"/>
      </w:pPr>
    </w:p>
    <w:p w14:paraId="3B5CB41B" w14:textId="77777777" w:rsidR="00B12DDA" w:rsidRDefault="00B12DDA">
      <w:pPr>
        <w:spacing w:after="100"/>
        <w:ind w:left="360"/>
      </w:pPr>
    </w:p>
    <w:p w14:paraId="4AD49866" w14:textId="77777777" w:rsidR="00B12DDA" w:rsidRDefault="00B12DDA">
      <w:pPr>
        <w:spacing w:after="100"/>
        <w:ind w:left="360"/>
      </w:pPr>
    </w:p>
    <w:p w14:paraId="3F93C97C" w14:textId="77777777" w:rsidR="00B12DDA" w:rsidRDefault="00B12DDA">
      <w:pPr>
        <w:spacing w:after="100"/>
        <w:ind w:left="360"/>
      </w:pPr>
    </w:p>
    <w:p w14:paraId="1AAF7BEB" w14:textId="77777777" w:rsidR="00B12DDA" w:rsidRDefault="00B12DDA">
      <w:pPr>
        <w:spacing w:after="100"/>
        <w:ind w:left="360"/>
      </w:pPr>
    </w:p>
    <w:p w14:paraId="621846C6" w14:textId="77777777" w:rsidR="00B12DDA" w:rsidRDefault="00B12DDA">
      <w:pPr>
        <w:spacing w:after="100"/>
        <w:ind w:left="360"/>
      </w:pPr>
    </w:p>
    <w:p w14:paraId="76DABE6C" w14:textId="77777777" w:rsidR="00B12DDA" w:rsidRDefault="00B12DDA">
      <w:pPr>
        <w:spacing w:after="100"/>
        <w:ind w:left="360"/>
      </w:pPr>
    </w:p>
    <w:p w14:paraId="5932F867" w14:textId="77777777" w:rsidR="00B12DDA" w:rsidRDefault="00B12DDA">
      <w:pPr>
        <w:spacing w:after="100"/>
        <w:ind w:left="360"/>
      </w:pPr>
    </w:p>
    <w:p w14:paraId="5AA60342" w14:textId="77777777" w:rsidR="00B12DDA" w:rsidRDefault="00B12DDA">
      <w:pPr>
        <w:spacing w:after="100"/>
        <w:ind w:left="360"/>
      </w:pPr>
    </w:p>
    <w:p w14:paraId="4D39FA05" w14:textId="77777777" w:rsidR="00B12DDA" w:rsidRDefault="00B12DDA">
      <w:pPr>
        <w:spacing w:after="100"/>
        <w:ind w:left="360"/>
      </w:pPr>
    </w:p>
    <w:p w14:paraId="683790F8" w14:textId="77777777" w:rsidR="00B12DDA" w:rsidRDefault="00B12DDA">
      <w:pPr>
        <w:spacing w:after="100"/>
        <w:ind w:left="360"/>
      </w:pPr>
    </w:p>
    <w:p w14:paraId="3774E7AC" w14:textId="77777777" w:rsidR="00B12DDA" w:rsidRDefault="00B12DDA">
      <w:pPr>
        <w:spacing w:after="100"/>
        <w:ind w:left="360"/>
      </w:pPr>
    </w:p>
    <w:p w14:paraId="623F0E79" w14:textId="77777777" w:rsidR="00B12DDA" w:rsidRDefault="00B12DDA">
      <w:pPr>
        <w:spacing w:after="100"/>
        <w:ind w:left="360"/>
      </w:pPr>
    </w:p>
    <w:p w14:paraId="36BF34A5" w14:textId="77777777" w:rsidR="00B12DDA" w:rsidRDefault="00B12DDA">
      <w:pPr>
        <w:spacing w:after="100"/>
        <w:ind w:left="360"/>
      </w:pPr>
    </w:p>
    <w:p w14:paraId="7D5DA2DE" w14:textId="77777777" w:rsidR="00B12DDA" w:rsidRDefault="00B12DDA">
      <w:pPr>
        <w:spacing w:after="100"/>
        <w:ind w:left="360"/>
      </w:pPr>
    </w:p>
    <w:p w14:paraId="45E4C65C" w14:textId="77777777" w:rsidR="00B12DDA" w:rsidRDefault="00B12DDA">
      <w:pPr>
        <w:spacing w:after="100"/>
        <w:ind w:left="360"/>
      </w:pPr>
    </w:p>
    <w:p w14:paraId="681FB062" w14:textId="77777777" w:rsidR="00B12DDA" w:rsidRDefault="00B12DDA">
      <w:pPr>
        <w:spacing w:after="100"/>
        <w:ind w:left="360"/>
      </w:pPr>
    </w:p>
    <w:p w14:paraId="00EC6E3A" w14:textId="77777777" w:rsidR="00B12DDA" w:rsidRDefault="00B12DDA">
      <w:pPr>
        <w:spacing w:after="100"/>
        <w:ind w:left="360"/>
      </w:pPr>
    </w:p>
    <w:p w14:paraId="76330E91" w14:textId="77777777" w:rsidR="00B12DDA" w:rsidRDefault="00B12DDA">
      <w:pPr>
        <w:spacing w:after="100"/>
        <w:ind w:left="360"/>
      </w:pPr>
    </w:p>
    <w:p w14:paraId="0D93C375" w14:textId="77777777" w:rsidR="00B12DDA" w:rsidRDefault="00B12DDA">
      <w:pPr>
        <w:spacing w:after="100"/>
        <w:ind w:left="360"/>
      </w:pPr>
    </w:p>
    <w:p w14:paraId="1BE1E270" w14:textId="77777777" w:rsidR="00B12DDA" w:rsidRDefault="00B12DDA" w:rsidP="00B12DDA"/>
    <w:p w14:paraId="43B89AA9" w14:textId="77777777" w:rsidR="00B12DDA" w:rsidRDefault="00B12DDA" w:rsidP="00B12DDA">
      <w:pPr>
        <w:spacing w:after="120"/>
      </w:pPr>
    </w:p>
    <w:p w14:paraId="1C12132C" w14:textId="77777777" w:rsidR="00B12DDA" w:rsidRDefault="00B12DDA" w:rsidP="00B12DDA">
      <w:pPr>
        <w:spacing w:after="120"/>
      </w:pPr>
    </w:p>
    <w:p w14:paraId="7C764749" w14:textId="77777777" w:rsidR="00B12DDA" w:rsidRDefault="00B12DDA" w:rsidP="00B12DDA">
      <w:pPr>
        <w:spacing w:after="120"/>
      </w:pPr>
    </w:p>
    <w:p w14:paraId="6099C696" w14:textId="77777777" w:rsidR="00B12DDA" w:rsidRDefault="00B12DDA" w:rsidP="00B12DDA">
      <w:pPr>
        <w:spacing w:after="120"/>
      </w:pPr>
    </w:p>
    <w:p w14:paraId="4EBEEB93" w14:textId="77777777" w:rsidR="00B12DDA" w:rsidRDefault="00B12DDA" w:rsidP="00B12DDA">
      <w:pPr>
        <w:spacing w:after="120"/>
      </w:pPr>
    </w:p>
    <w:p w14:paraId="405C7E65" w14:textId="77777777" w:rsidR="00B12DDA" w:rsidRDefault="00B12DDA" w:rsidP="00B12DDA">
      <w:pPr>
        <w:spacing w:after="120"/>
      </w:pPr>
    </w:p>
    <w:p w14:paraId="6E47995D" w14:textId="77777777" w:rsidR="00B12DDA" w:rsidRDefault="00B12DDA" w:rsidP="00B12DDA">
      <w:pPr>
        <w:spacing w:after="120"/>
      </w:pPr>
    </w:p>
    <w:p w14:paraId="07FE8526" w14:textId="77777777" w:rsidR="00B12DDA" w:rsidRDefault="00B12DDA" w:rsidP="00B12DDA">
      <w:pPr>
        <w:spacing w:after="120"/>
      </w:pPr>
    </w:p>
    <w:p w14:paraId="142AEC95" w14:textId="77777777" w:rsidR="00B12DDA" w:rsidRDefault="00B12DDA" w:rsidP="00B12DDA">
      <w:pPr>
        <w:spacing w:after="120"/>
      </w:pPr>
    </w:p>
    <w:p w14:paraId="47159D9B" w14:textId="77777777" w:rsidR="00B12DDA" w:rsidRDefault="00B12DDA" w:rsidP="00B12DDA">
      <w:pPr>
        <w:spacing w:after="120"/>
      </w:pPr>
    </w:p>
    <w:p w14:paraId="39B3B03A" w14:textId="77777777" w:rsidR="00B12DDA" w:rsidRDefault="00B12DDA" w:rsidP="00B12DDA">
      <w:pPr>
        <w:spacing w:after="120"/>
      </w:pPr>
    </w:p>
    <w:p w14:paraId="6C1C6776" w14:textId="77777777" w:rsidR="00B12DDA" w:rsidRDefault="00B12DDA" w:rsidP="00B12DDA">
      <w:pPr>
        <w:spacing w:after="120"/>
      </w:pPr>
    </w:p>
    <w:p w14:paraId="3279450C" w14:textId="77777777" w:rsidR="00B12DDA" w:rsidRDefault="00B12DDA" w:rsidP="00B12DDA">
      <w:pPr>
        <w:spacing w:after="120"/>
      </w:pPr>
    </w:p>
    <w:p w14:paraId="40F38889" w14:textId="77777777" w:rsidR="00B12DDA" w:rsidRDefault="00B12DDA" w:rsidP="00B12DDA">
      <w:pPr>
        <w:spacing w:after="120"/>
      </w:pPr>
    </w:p>
    <w:p w14:paraId="06644721" w14:textId="77777777" w:rsidR="00B12DDA" w:rsidRDefault="00B12DDA" w:rsidP="00B12DDA">
      <w:pPr>
        <w:spacing w:after="120"/>
      </w:pPr>
    </w:p>
    <w:p w14:paraId="50098046" w14:textId="77777777" w:rsidR="00B12DDA" w:rsidRDefault="00B12DDA" w:rsidP="00B12DDA">
      <w:pPr>
        <w:spacing w:after="120"/>
      </w:pPr>
    </w:p>
    <w:p w14:paraId="178ADB9E" w14:textId="77777777" w:rsidR="00B12DDA" w:rsidRDefault="00B12DDA" w:rsidP="00B12DDA">
      <w:pPr>
        <w:spacing w:after="80"/>
        <w:jc w:val="center"/>
      </w:pPr>
      <w:r>
        <w:rPr>
          <w:rFonts w:ascii="Helvetica Neue" w:eastAsia="Helvetica Neue" w:hAnsi="Helvetica Neue" w:cs="Helvetica Neue"/>
          <w:b/>
          <w:bCs/>
          <w:color w:val="2D5BFF"/>
          <w:spacing w:val="200"/>
          <w:sz w:val="22"/>
          <w:szCs w:val="22"/>
        </w:rPr>
        <w:t>PART VI</w:t>
      </w:r>
    </w:p>
    <w:p w14:paraId="4517FC3D" w14:textId="77777777" w:rsidR="00B12DDA" w:rsidRDefault="00B12DDA" w:rsidP="00B12DDA">
      <w:pPr>
        <w:spacing w:after="200"/>
        <w:jc w:val="center"/>
      </w:pPr>
      <w:r>
        <w:rPr>
          <w:b/>
          <w:bCs/>
          <w:i/>
          <w:iCs/>
          <w:sz w:val="44"/>
          <w:szCs w:val="44"/>
        </w:rPr>
        <w:t>How They Think About Money</w:t>
      </w:r>
    </w:p>
    <w:p w14:paraId="443480B5" w14:textId="77777777" w:rsidR="00B12DDA" w:rsidRDefault="00B12DDA" w:rsidP="00B12DDA">
      <w:pPr>
        <w:pBdr>
          <w:bottom w:val="single" w:sz="6" w:space="1" w:color="FF6B35"/>
        </w:pBdr>
        <w:jc w:val="center"/>
      </w:pPr>
    </w:p>
    <w:p w14:paraId="2D3A83B6" w14:textId="77777777" w:rsidR="00B12DDA" w:rsidRDefault="00B12DDA" w:rsidP="00B12DDA">
      <w:pPr>
        <w:spacing w:after="120"/>
      </w:pPr>
    </w:p>
    <w:p w14:paraId="38DB9C6F" w14:textId="77777777" w:rsidR="00B12DDA" w:rsidRDefault="00B12DDA" w:rsidP="00B12DDA">
      <w:pPr>
        <w:spacing w:after="120"/>
      </w:pPr>
    </w:p>
    <w:p w14:paraId="5C0D1475" w14:textId="77777777" w:rsidR="00B12DDA" w:rsidRDefault="00B12DDA" w:rsidP="00B12DDA">
      <w:r>
        <w:br w:type="page"/>
      </w:r>
    </w:p>
    <w:p w14:paraId="4D437CAF"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20</w:t>
      </w:r>
    </w:p>
    <w:p w14:paraId="31131347" w14:textId="77777777" w:rsidR="00B12DDA" w:rsidRDefault="00B12DDA" w:rsidP="00B12DDA">
      <w:pPr>
        <w:spacing w:after="300"/>
        <w:jc w:val="center"/>
      </w:pPr>
      <w:r>
        <w:rPr>
          <w:b/>
          <w:bCs/>
          <w:sz w:val="38"/>
          <w:szCs w:val="38"/>
        </w:rPr>
        <w:t>Real Estate: The Universal Wealth Conversation</w:t>
      </w:r>
    </w:p>
    <w:p w14:paraId="43D74C21" w14:textId="77777777" w:rsidR="00B12DDA" w:rsidRDefault="00B12DDA" w:rsidP="00B12DDA">
      <w:pPr>
        <w:pBdr>
          <w:bottom w:val="single" w:sz="4" w:space="1" w:color="FF6B35"/>
        </w:pBdr>
        <w:spacing w:after="200"/>
        <w:jc w:val="center"/>
      </w:pPr>
    </w:p>
    <w:p w14:paraId="359076D0" w14:textId="77777777" w:rsidR="00B12DDA" w:rsidRDefault="00B12DDA" w:rsidP="00B12DDA">
      <w:pPr>
        <w:spacing w:after="120"/>
      </w:pPr>
    </w:p>
    <w:p w14:paraId="022AE7D4" w14:textId="77777777" w:rsidR="00B12DDA" w:rsidRDefault="00B12DDA" w:rsidP="00B12DDA">
      <w:pPr>
        <w:pBdr>
          <w:left w:val="single" w:sz="8" w:space="8" w:color="FF6B35"/>
        </w:pBdr>
        <w:spacing w:before="300" w:after="80"/>
        <w:ind w:left="720" w:right="720"/>
      </w:pPr>
      <w:r>
        <w:rPr>
          <w:i/>
          <w:iCs/>
          <w:color w:val="1E3A5F"/>
          <w:sz w:val="26"/>
          <w:szCs w:val="26"/>
        </w:rPr>
        <w:t>“Buy land. They’re not making any more of it.”</w:t>
      </w:r>
    </w:p>
    <w:p w14:paraId="430C5076" w14:textId="77777777" w:rsidR="00B12DDA" w:rsidRDefault="00B12DDA" w:rsidP="00B12DDA">
      <w:pPr>
        <w:spacing w:after="300"/>
        <w:ind w:left="720"/>
      </w:pPr>
      <w:r>
        <w:rPr>
          <w:rFonts w:ascii="Helvetica Neue" w:eastAsia="Helvetica Neue" w:hAnsi="Helvetica Neue" w:cs="Helvetica Neue"/>
          <w:color w:val="666666"/>
          <w:sz w:val="20"/>
          <w:szCs w:val="20"/>
        </w:rPr>
        <w:t>— Mark Twain (attributed)</w:t>
      </w:r>
    </w:p>
    <w:p w14:paraId="4A778B4C" w14:textId="77777777" w:rsidR="00B12DDA" w:rsidRDefault="00B12DDA" w:rsidP="00B12DDA">
      <w:pPr>
        <w:spacing w:after="200" w:line="276" w:lineRule="auto"/>
      </w:pPr>
      <w:r>
        <w:t>If wine is the language of dinner and golf is the sport of deals, real estate is the universal wealth conversation. It comes up everywhere—at every social gathering, every business dinner, every casual exchange among professionals. Where do you live? What did you pay? What’s the market doing? Have you thought about a second property? This is the one topic where every affluent person has both an opinion and a stake.</w:t>
      </w:r>
    </w:p>
    <w:p w14:paraId="6727B793" w14:textId="77777777" w:rsidR="00B12DDA" w:rsidRDefault="00B12DDA" w:rsidP="00B12DDA">
      <w:pPr>
        <w:pStyle w:val="Heading2"/>
      </w:pPr>
      <w:r>
        <w:t>How Portfolios Are Structured</w:t>
      </w:r>
    </w:p>
    <w:p w14:paraId="79BA81DA" w14:textId="77777777" w:rsidR="00B12DDA" w:rsidRDefault="00B12DDA" w:rsidP="00B12DDA">
      <w:pPr>
        <w:spacing w:after="200" w:line="276" w:lineRule="auto"/>
      </w:pPr>
      <w:r>
        <w:t xml:space="preserve">Affluent real estate isn’t just a </w:t>
      </w:r>
      <w:proofErr w:type="gramStart"/>
      <w:r>
        <w:t>house—</w:t>
      </w:r>
      <w:proofErr w:type="gramEnd"/>
      <w:r>
        <w:t>it’s a portfolio. Understanding the architecture helps you follow the conversation:</w:t>
      </w:r>
    </w:p>
    <w:p w14:paraId="03148747" w14:textId="77777777" w:rsidR="00B12DDA" w:rsidRDefault="00B12DDA" w:rsidP="00B12DDA">
      <w:pPr>
        <w:spacing w:after="200" w:line="276" w:lineRule="auto"/>
      </w:pPr>
      <w:r>
        <w:rPr>
          <w:b/>
          <w:bCs/>
        </w:rPr>
        <w:t>Primary residence:</w:t>
      </w:r>
      <w:r>
        <w:t xml:space="preserve"> Where you live. For most first-generation professionals, this is the single largest financial decision. In major markets (Manhattan, San Francisco, Los Angeles, Miami, Chicago), the entry point for a “nice” home ranges from $1.5M to $5M+.</w:t>
      </w:r>
    </w:p>
    <w:p w14:paraId="459664AB" w14:textId="77777777" w:rsidR="00B12DDA" w:rsidRDefault="00B12DDA" w:rsidP="00B12DDA">
      <w:pPr>
        <w:spacing w:after="200" w:line="276" w:lineRule="auto"/>
      </w:pPr>
      <w:r>
        <w:rPr>
          <w:b/>
          <w:bCs/>
        </w:rPr>
        <w:t>Secondary/vacation property:</w:t>
      </w:r>
      <w:r>
        <w:t xml:space="preserve"> The weekend house, the ski condo, the beach place. This is where the </w:t>
      </w:r>
      <w:proofErr w:type="gramStart"/>
      <w:r>
        <w:t>real-estate</w:t>
      </w:r>
      <w:proofErr w:type="gramEnd"/>
      <w:r>
        <w:t>-as-lifestyle conversation begins. Owning in the Hamptons, Aspen, Nantucket, Lake Tahoe, or Palm Beach signals not just wealth but a specific tribal affiliation.</w:t>
      </w:r>
    </w:p>
    <w:p w14:paraId="35A0BE9A" w14:textId="77777777" w:rsidR="00B12DDA" w:rsidRDefault="00B12DDA" w:rsidP="00B12DDA">
      <w:pPr>
        <w:spacing w:after="200" w:line="276" w:lineRule="auto"/>
      </w:pPr>
      <w:r>
        <w:rPr>
          <w:b/>
          <w:bCs/>
        </w:rPr>
        <w:t>Investment properties:</w:t>
      </w:r>
      <w:r>
        <w:t xml:space="preserve"> Rental units, commercial properties, or development deals. When someone mentions their “portfolio,” they often mean real estate alongside or instead of stocks.</w:t>
      </w:r>
    </w:p>
    <w:p w14:paraId="72BCF98D"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Cap rate: </w:t>
      </w:r>
      <w:r>
        <w:rPr>
          <w:sz w:val="22"/>
          <w:szCs w:val="22"/>
        </w:rPr>
        <w:t>Capitalization rate. The ratio of a property’s net operating income to its purchase price. Used to evaluate investment property returns. A 5% cap rate means the property generates 5% of its value in annual net income.</w:t>
      </w:r>
    </w:p>
    <w:p w14:paraId="56BE8DBB"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1031 exchange: </w:t>
      </w:r>
      <w:r>
        <w:rPr>
          <w:sz w:val="22"/>
          <w:szCs w:val="22"/>
        </w:rPr>
        <w:t xml:space="preserve">A tax strategy that allows investors to defer capital gains taxes by reinvesting the proceeds from a property sale into a “like-kind” property. The </w:t>
      </w:r>
      <w:proofErr w:type="gramStart"/>
      <w:r>
        <w:rPr>
          <w:sz w:val="22"/>
          <w:szCs w:val="22"/>
        </w:rPr>
        <w:t>most commonly discussed</w:t>
      </w:r>
      <w:proofErr w:type="gramEnd"/>
      <w:r>
        <w:rPr>
          <w:sz w:val="22"/>
          <w:szCs w:val="22"/>
        </w:rPr>
        <w:t xml:space="preserve"> tax tool in real estate conversation.</w:t>
      </w:r>
    </w:p>
    <w:p w14:paraId="67503458" w14:textId="77777777" w:rsidR="00B12DDA" w:rsidRDefault="00B12DDA" w:rsidP="00B12DDA">
      <w:pPr>
        <w:pStyle w:val="Heading2"/>
      </w:pPr>
      <w:r>
        <w:t>The Luxury Markets</w:t>
      </w:r>
    </w:p>
    <w:p w14:paraId="0AF50603" w14:textId="77777777" w:rsidR="00B12DDA" w:rsidRDefault="00B12DDA" w:rsidP="00B12DDA">
      <w:pPr>
        <w:spacing w:after="200" w:line="276" w:lineRule="auto"/>
      </w:pPr>
      <w:r>
        <w:t>Certain markets come up so frequently that not recognizing them creates conversational friction:</w:t>
      </w:r>
    </w:p>
    <w:p w14:paraId="74F46619" w14:textId="77777777" w:rsidR="00B12DDA" w:rsidRDefault="00B12DDA" w:rsidP="00B12DDA">
      <w:pPr>
        <w:spacing w:after="200" w:line="276" w:lineRule="auto"/>
      </w:pPr>
      <w:r>
        <w:rPr>
          <w:b/>
          <w:bCs/>
        </w:rPr>
        <w:t>Manhattan:</w:t>
      </w:r>
      <w:r>
        <w:t xml:space="preserve"> The co-op vs. condo distinction matters (co-ops require board approval and have strict financial requirements; condos don’t). Neighborhoods signal different things: Upper East Side (traditional wealth), Tribeca (new money, creative class), West Village (established cool).</w:t>
      </w:r>
    </w:p>
    <w:p w14:paraId="5EFDB215" w14:textId="77777777" w:rsidR="00B12DDA" w:rsidRDefault="00B12DDA" w:rsidP="00B12DDA">
      <w:pPr>
        <w:spacing w:after="200" w:line="276" w:lineRule="auto"/>
      </w:pPr>
      <w:r>
        <w:rPr>
          <w:b/>
          <w:bCs/>
        </w:rPr>
        <w:lastRenderedPageBreak/>
        <w:t>Miami:</w:t>
      </w:r>
      <w:r>
        <w:t xml:space="preserve"> The post-pandemic surge made Miami the most talked-about market in the country. Brickell (finance), Miami Beach (lifestyle), Coconut Grove (families), Coral Gables (old money). No state income tax is the headline.</w:t>
      </w:r>
    </w:p>
    <w:p w14:paraId="45A5CA23" w14:textId="77777777" w:rsidR="00B12DDA" w:rsidRDefault="00B12DDA" w:rsidP="00B12DDA">
      <w:pPr>
        <w:spacing w:after="200" w:line="276" w:lineRule="auto"/>
      </w:pPr>
      <w:r>
        <w:rPr>
          <w:b/>
          <w:bCs/>
        </w:rPr>
        <w:t>Aspen:</w:t>
      </w:r>
      <w:r>
        <w:t xml:space="preserve"> Median home price above $5M. The most expensive small-town market in America. Owning in Aspen is a top-tier lifestyle signal.</w:t>
      </w:r>
    </w:p>
    <w:p w14:paraId="044879E2" w14:textId="77777777" w:rsidR="00B12DDA" w:rsidRDefault="00B12DDA" w:rsidP="00B12DDA">
      <w:pPr>
        <w:spacing w:after="200" w:line="276" w:lineRule="auto"/>
      </w:pPr>
      <w:r>
        <w:rPr>
          <w:b/>
          <w:bCs/>
        </w:rPr>
        <w:t>The Hamptons:</w:t>
      </w:r>
      <w:r>
        <w:t xml:space="preserve"> New York’s summer colony. Prices range from $2M to $100M+. The social dynamics of the Hamptons—who’s in which town, rental vs. ownership, the party circuit—are a culture unto themselves.</w:t>
      </w:r>
    </w:p>
    <w:p w14:paraId="6B788C6B" w14:textId="77777777" w:rsidR="00B12DDA" w:rsidRDefault="00B12DDA" w:rsidP="00B12DDA">
      <w:pPr>
        <w:spacing w:after="200" w:line="276" w:lineRule="auto"/>
      </w:pPr>
      <w:r>
        <w:rPr>
          <w:b/>
          <w:bCs/>
        </w:rPr>
        <w:t>Global hotspots:</w:t>
      </w:r>
      <w:r>
        <w:t xml:space="preserve"> London (despite Brexit), Paris (the Left Bank renaissance), Dubai (tax-free, design-forward), Lisbon (the new affordable European luxury), the south of France (eternal).</w:t>
      </w:r>
    </w:p>
    <w:p w14:paraId="0AAFE35B" w14:textId="77777777" w:rsidR="00B12DDA" w:rsidRDefault="00B12DDA" w:rsidP="00B12DDA">
      <w:pPr>
        <w:spacing w:after="200" w:line="276" w:lineRule="auto"/>
        <w:ind w:firstLine="360"/>
      </w:pPr>
      <w:r>
        <w:t>Robert Herjavec’s approach illustrates the global portfolio model: properties in Toronto, Hidden Hills (Los Angeles), and a presence across continents. His philosophy—that real estate is simultaneously an investment, a lifestyle, and a form of self-expression—captures how the affluent think about property.</w:t>
      </w:r>
    </w:p>
    <w:p w14:paraId="18B1BE8D"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75E7EC4E" w14:textId="77777777" w:rsidR="00B12DDA" w:rsidRDefault="00B12DDA" w:rsidP="00B12DDA">
      <w:pPr>
        <w:shd w:val="clear" w:color="auto" w:fill="FFF5EB"/>
        <w:spacing w:after="280"/>
        <w:ind w:left="360" w:right="360"/>
      </w:pPr>
      <w:r>
        <w:rPr>
          <w:sz w:val="22"/>
          <w:szCs w:val="22"/>
        </w:rPr>
        <w:t>Before your next real estate conversation, learn the two or three key metrics of your own local market: median price, price per square foot, and which neighborhoods are appreciating. Being able to speak specifically about your own market is more impressive than knowing national trends.</w:t>
      </w:r>
    </w:p>
    <w:p w14:paraId="5D61584E"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7A859ECB" w14:textId="77777777" w:rsidR="00B12DDA" w:rsidRDefault="00B12DDA" w:rsidP="00B12DDA">
      <w:pPr>
        <w:shd w:val="clear" w:color="auto" w:fill="FFF5EB"/>
        <w:spacing w:after="280"/>
        <w:ind w:left="360" w:right="360"/>
      </w:pPr>
      <w:r>
        <w:rPr>
          <w:sz w:val="22"/>
          <w:szCs w:val="22"/>
        </w:rPr>
        <w:t xml:space="preserve">Robert Frank’s </w:t>
      </w:r>
      <w:proofErr w:type="gramStart"/>
      <w:r>
        <w:rPr>
          <w:sz w:val="22"/>
          <w:szCs w:val="22"/>
        </w:rPr>
        <w:t>reporting</w:t>
      </w:r>
      <w:proofErr w:type="gramEnd"/>
      <w:r>
        <w:rPr>
          <w:sz w:val="22"/>
          <w:szCs w:val="22"/>
        </w:rPr>
        <w:t xml:space="preserve"> reveals a growing split in the luxury market: the ultra-wealthy ($30M+ properties) are relatively insulated from interest rate fluctuations because they buy in cash. The merely wealthy ($1–5M) are far more sensitive to rates and inventory. Understanding which market someone is operating in changes the entire conversation.</w:t>
      </w:r>
    </w:p>
    <w:p w14:paraId="7329D89D"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2767FD71" w14:textId="77777777" w:rsidR="00B12DDA" w:rsidRDefault="00B12DDA" w:rsidP="00B12DDA">
      <w:pPr>
        <w:spacing w:after="100"/>
        <w:ind w:left="360"/>
      </w:pPr>
      <w:r>
        <w:rPr>
          <w:color w:val="10B981"/>
          <w:sz w:val="22"/>
          <w:szCs w:val="22"/>
        </w:rPr>
        <w:t xml:space="preserve">• </w:t>
      </w:r>
      <w:r>
        <w:rPr>
          <w:sz w:val="22"/>
          <w:szCs w:val="22"/>
        </w:rPr>
        <w:t xml:space="preserve">Real estate is </w:t>
      </w:r>
      <w:proofErr w:type="gramStart"/>
      <w:r>
        <w:rPr>
          <w:sz w:val="22"/>
          <w:szCs w:val="22"/>
        </w:rPr>
        <w:t>the universal</w:t>
      </w:r>
      <w:proofErr w:type="gramEnd"/>
      <w:r>
        <w:rPr>
          <w:sz w:val="22"/>
          <w:szCs w:val="22"/>
        </w:rPr>
        <w:t xml:space="preserve"> wealth conversation. Everyone has an opinion and a stake.</w:t>
      </w:r>
    </w:p>
    <w:p w14:paraId="5B729C02" w14:textId="77777777" w:rsidR="00B12DDA" w:rsidRDefault="00B12DDA" w:rsidP="00B12DDA">
      <w:pPr>
        <w:spacing w:after="100"/>
        <w:ind w:left="360"/>
      </w:pPr>
      <w:r>
        <w:rPr>
          <w:color w:val="10B981"/>
          <w:sz w:val="22"/>
          <w:szCs w:val="22"/>
        </w:rPr>
        <w:t xml:space="preserve">• </w:t>
      </w:r>
      <w:r>
        <w:rPr>
          <w:sz w:val="22"/>
          <w:szCs w:val="22"/>
        </w:rPr>
        <w:t>Portfolio structure: primary, secondary/vacation, investment. Know the framework.</w:t>
      </w:r>
    </w:p>
    <w:p w14:paraId="56D7EF43" w14:textId="77777777" w:rsidR="00B12DDA" w:rsidRDefault="00B12DDA" w:rsidP="00B12DDA">
      <w:pPr>
        <w:spacing w:after="100"/>
        <w:ind w:left="360"/>
      </w:pPr>
      <w:r>
        <w:rPr>
          <w:color w:val="10B981"/>
          <w:sz w:val="22"/>
          <w:szCs w:val="22"/>
        </w:rPr>
        <w:t xml:space="preserve">• </w:t>
      </w:r>
      <w:r>
        <w:rPr>
          <w:sz w:val="22"/>
          <w:szCs w:val="22"/>
        </w:rPr>
        <w:t>Key terms: cap rate, 1031 exchange. They come up in every investment real estate discussion.</w:t>
      </w:r>
    </w:p>
    <w:p w14:paraId="3502C4D1" w14:textId="77777777" w:rsidR="00B12DDA" w:rsidRDefault="00B12DDA" w:rsidP="00B12DDA">
      <w:pPr>
        <w:spacing w:after="100"/>
        <w:ind w:left="360"/>
      </w:pPr>
      <w:r>
        <w:rPr>
          <w:color w:val="10B981"/>
          <w:sz w:val="22"/>
          <w:szCs w:val="22"/>
        </w:rPr>
        <w:t xml:space="preserve">• </w:t>
      </w:r>
      <w:r>
        <w:rPr>
          <w:sz w:val="22"/>
          <w:szCs w:val="22"/>
        </w:rPr>
        <w:t>Luxury markets: Manhattan (co-op vs. condo), Miami (no state tax), Aspen (lifestyle apex), Hamptons (summer colony).</w:t>
      </w:r>
    </w:p>
    <w:p w14:paraId="464559D8" w14:textId="77777777" w:rsidR="00B12DDA" w:rsidRDefault="00B12DDA" w:rsidP="00B12DDA">
      <w:pPr>
        <w:spacing w:after="100"/>
        <w:ind w:left="360"/>
      </w:pPr>
      <w:r>
        <w:rPr>
          <w:color w:val="10B981"/>
          <w:sz w:val="22"/>
          <w:szCs w:val="22"/>
        </w:rPr>
        <w:t xml:space="preserve">• </w:t>
      </w:r>
      <w:r>
        <w:rPr>
          <w:sz w:val="22"/>
          <w:szCs w:val="22"/>
        </w:rPr>
        <w:t xml:space="preserve">Frank’s insight: the ultra-wealthy buy in cash; the merely wealthy are </w:t>
      </w:r>
      <w:proofErr w:type="gramStart"/>
      <w:r>
        <w:rPr>
          <w:sz w:val="22"/>
          <w:szCs w:val="22"/>
        </w:rPr>
        <w:t>rate-sensitive</w:t>
      </w:r>
      <w:proofErr w:type="gramEnd"/>
      <w:r>
        <w:rPr>
          <w:sz w:val="22"/>
          <w:szCs w:val="22"/>
        </w:rPr>
        <w:t>. Two different conversations.</w:t>
      </w:r>
    </w:p>
    <w:p w14:paraId="6D949E17" w14:textId="77777777" w:rsidR="00B12DDA" w:rsidRDefault="00B12DDA" w:rsidP="00B12DDA">
      <w:r>
        <w:br w:type="page"/>
      </w:r>
    </w:p>
    <w:p w14:paraId="3E229B81"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21</w:t>
      </w:r>
    </w:p>
    <w:p w14:paraId="50B4777C" w14:textId="77777777" w:rsidR="00B12DDA" w:rsidRDefault="00B12DDA" w:rsidP="00B12DDA">
      <w:pPr>
        <w:spacing w:after="300"/>
        <w:jc w:val="center"/>
      </w:pPr>
      <w:r>
        <w:rPr>
          <w:b/>
          <w:bCs/>
          <w:sz w:val="38"/>
          <w:szCs w:val="38"/>
        </w:rPr>
        <w:t>Investing &amp; Financial Literacy Beyond Your 401(k)</w:t>
      </w:r>
    </w:p>
    <w:p w14:paraId="36589ECC" w14:textId="77777777" w:rsidR="00B12DDA" w:rsidRDefault="00B12DDA" w:rsidP="00B12DDA">
      <w:pPr>
        <w:pBdr>
          <w:bottom w:val="single" w:sz="4" w:space="1" w:color="FF6B35"/>
        </w:pBdr>
        <w:spacing w:after="200"/>
        <w:jc w:val="center"/>
      </w:pPr>
    </w:p>
    <w:p w14:paraId="00D0CE48" w14:textId="77777777" w:rsidR="00B12DDA" w:rsidRDefault="00B12DDA" w:rsidP="00B12DDA">
      <w:pPr>
        <w:spacing w:after="120"/>
      </w:pPr>
    </w:p>
    <w:p w14:paraId="65864F49" w14:textId="77777777" w:rsidR="00B12DDA" w:rsidRDefault="00B12DDA" w:rsidP="00B12DDA">
      <w:pPr>
        <w:spacing w:after="200" w:line="276" w:lineRule="auto"/>
      </w:pPr>
      <w:r>
        <w:t xml:space="preserve">You’re at a dinner party. The conversation turns to </w:t>
      </w:r>
      <w:proofErr w:type="gramStart"/>
      <w:r>
        <w:t>investments—</w:t>
      </w:r>
      <w:proofErr w:type="gramEnd"/>
      <w:r>
        <w:t>as it always does. Someone mentions their allocation to a private equity fund. Another brings up an angel investment in an AI startup. A third references their donor-advised fund’s performance. And you’re sitting there with a 401(k), a savings account, and a vague sense that there’s an entire financial world you haven’t been invited into.</w:t>
      </w:r>
    </w:p>
    <w:p w14:paraId="6C9C8706" w14:textId="77777777" w:rsidR="00B12DDA" w:rsidRDefault="00B12DDA" w:rsidP="00B12DDA">
      <w:pPr>
        <w:spacing w:after="200" w:line="276" w:lineRule="auto"/>
        <w:ind w:firstLine="360"/>
      </w:pPr>
      <w:r>
        <w:t>This chapter is your invitation. Not to become a financial advisor—please don’t take investment advice from a book about wine and watches—but to understand the vocabulary, the vehicles, and the culture of how affluent people think about money.</w:t>
      </w:r>
    </w:p>
    <w:p w14:paraId="4BF4DEE0" w14:textId="77777777" w:rsidR="00B12DDA" w:rsidRDefault="00B12DDA" w:rsidP="00B12DDA">
      <w:pPr>
        <w:pStyle w:val="Heading2"/>
      </w:pPr>
      <w:r>
        <w:t>Alternative Investments: The Dinner Party Vocabulary</w:t>
      </w:r>
    </w:p>
    <w:p w14:paraId="0C170E38" w14:textId="77777777" w:rsidR="00B12DDA" w:rsidRDefault="00B12DDA" w:rsidP="00B12DDA">
      <w:pPr>
        <w:spacing w:after="200" w:line="276" w:lineRule="auto"/>
      </w:pPr>
      <w:r>
        <w:rPr>
          <w:b/>
          <w:bCs/>
        </w:rPr>
        <w:t>Private equity (PE):</w:t>
      </w:r>
      <w:r>
        <w:t xml:space="preserve"> Funds that buy, restructure, and sell companies. When someone says they “invest in </w:t>
      </w:r>
      <w:proofErr w:type="gramStart"/>
      <w:r>
        <w:t>PE,”</w:t>
      </w:r>
      <w:proofErr w:type="gramEnd"/>
      <w:r>
        <w:t xml:space="preserve"> they mean they’re a limited partner in a fund managed by firms like KKR, Blackstone, or Carlyle. Minimum investments typically $250,000–$1M+. Lock-up periods of 7–10 years.</w:t>
      </w:r>
    </w:p>
    <w:p w14:paraId="6B8941D3" w14:textId="77777777" w:rsidR="00B12DDA" w:rsidRDefault="00B12DDA" w:rsidP="00B12DDA">
      <w:pPr>
        <w:spacing w:after="200" w:line="276" w:lineRule="auto"/>
      </w:pPr>
      <w:r>
        <w:rPr>
          <w:b/>
          <w:bCs/>
        </w:rPr>
        <w:t>Venture capital (VC):</w:t>
      </w:r>
      <w:r>
        <w:t xml:space="preserve"> Funding for startups and early-stage companies. VC is the investment conversation of the tech world. If you’re in a room with tech professionals, someone will mention their VC fund or a deal they’re in. Minimum commitments vary but typically start at $100,000+.</w:t>
      </w:r>
    </w:p>
    <w:p w14:paraId="0BAF206F" w14:textId="77777777" w:rsidR="00B12DDA" w:rsidRDefault="00B12DDA" w:rsidP="00B12DDA">
      <w:pPr>
        <w:spacing w:after="200" w:line="276" w:lineRule="auto"/>
      </w:pPr>
      <w:r>
        <w:rPr>
          <w:b/>
          <w:bCs/>
        </w:rPr>
        <w:t>Angel investing:</w:t>
      </w:r>
      <w:r>
        <w:t xml:space="preserve"> Individual investments in early-stage startups, typically $25,000–$100,000. This is where first-generation professionals most commonly enter the alternative investment world. Angel groups and syndicates (organized through platforms like AngelList) pool investments and share due diligence.</w:t>
      </w:r>
    </w:p>
    <w:p w14:paraId="587C01A3" w14:textId="77777777" w:rsidR="00B12DDA" w:rsidRDefault="00B12DDA" w:rsidP="00B12DDA">
      <w:pPr>
        <w:spacing w:after="200" w:line="276" w:lineRule="auto"/>
      </w:pPr>
      <w:r>
        <w:rPr>
          <w:b/>
          <w:bCs/>
        </w:rPr>
        <w:t>SPVs (Special Purpose Vehicles):</w:t>
      </w:r>
      <w:r>
        <w:t xml:space="preserve"> Legal entities created specifically to pool money for a single </w:t>
      </w:r>
      <w:proofErr w:type="gramStart"/>
      <w:r>
        <w:t>investment—</w:t>
      </w:r>
      <w:proofErr w:type="gramEnd"/>
      <w:r>
        <w:t xml:space="preserve">usually a specific startup deal. When someone </w:t>
      </w:r>
      <w:proofErr w:type="gramStart"/>
      <w:r>
        <w:t>says</w:t>
      </w:r>
      <w:proofErr w:type="gramEnd"/>
      <w:r>
        <w:t xml:space="preserve"> “I got into a SPV for [company],” they mean a group of investors pooled funds to invest together.</w:t>
      </w:r>
    </w:p>
    <w:p w14:paraId="2857B6B6"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Private equity: </w:t>
      </w:r>
      <w:r>
        <w:rPr>
          <w:sz w:val="22"/>
          <w:szCs w:val="22"/>
        </w:rPr>
        <w:t>Investment funds that acquire, restructure, and sell companies. Characterized by long lock-up periods, high minimums, and illiquidity. Returns are measured in IRR (internal rate of return).</w:t>
      </w:r>
    </w:p>
    <w:p w14:paraId="48093E8E"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SPV: </w:t>
      </w:r>
      <w:r>
        <w:rPr>
          <w:sz w:val="22"/>
          <w:szCs w:val="22"/>
        </w:rPr>
        <w:t>Special Purpose Vehicle. A legal entity created for a single investment. The mechanism through which most angel investment syndicates operate.</w:t>
      </w:r>
    </w:p>
    <w:p w14:paraId="25B1B0A5"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Accredited investor: </w:t>
      </w:r>
      <w:r>
        <w:rPr>
          <w:sz w:val="22"/>
          <w:szCs w:val="22"/>
        </w:rPr>
        <w:t>SEC classification: $200K+ annual income (or $300K with spouse) or $1M+ net worth excluding primary residence. Required to invest in most private deals.</w:t>
      </w:r>
    </w:p>
    <w:p w14:paraId="2C17850E" w14:textId="77777777" w:rsidR="00B12DDA" w:rsidRDefault="00B12DDA" w:rsidP="00B12DDA">
      <w:pPr>
        <w:pStyle w:val="Heading2"/>
      </w:pPr>
    </w:p>
    <w:p w14:paraId="5A9AD627" w14:textId="77777777" w:rsidR="00B12DDA" w:rsidRDefault="00B12DDA" w:rsidP="00B12DDA">
      <w:pPr>
        <w:pStyle w:val="Heading2"/>
      </w:pPr>
    </w:p>
    <w:p w14:paraId="2CD2625D" w14:textId="1D582BF3" w:rsidR="00B12DDA" w:rsidRDefault="00B12DDA" w:rsidP="00B12DDA">
      <w:pPr>
        <w:pStyle w:val="Heading2"/>
      </w:pPr>
      <w:r>
        <w:lastRenderedPageBreak/>
        <w:t>Family Offices</w:t>
      </w:r>
    </w:p>
    <w:p w14:paraId="1E145B03" w14:textId="77777777" w:rsidR="00B12DDA" w:rsidRDefault="00B12DDA" w:rsidP="00B12DDA">
      <w:pPr>
        <w:spacing w:after="200" w:line="276" w:lineRule="auto"/>
      </w:pPr>
      <w:r>
        <w:t xml:space="preserve">Family offices are the most important financial institution most people have </w:t>
      </w:r>
      <w:proofErr w:type="gramStart"/>
      <w:r>
        <w:t>never</w:t>
      </w:r>
      <w:proofErr w:type="gramEnd"/>
      <w:r>
        <w:t xml:space="preserve"> heard of. They manage the complete financial lives of wealthy families—investments, tax planning, estate strategy, philanthropy, even lifestyle management (buying art, managing properties, coordinating travel).</w:t>
      </w:r>
    </w:p>
    <w:p w14:paraId="0DF431AC" w14:textId="77777777" w:rsidR="00B12DDA" w:rsidRDefault="00B12DDA" w:rsidP="00B12DDA">
      <w:pPr>
        <w:spacing w:after="200" w:line="276" w:lineRule="auto"/>
      </w:pPr>
      <w:r>
        <w:rPr>
          <w:b/>
          <w:bCs/>
        </w:rPr>
        <w:t>Single-family offices (SFOs)</w:t>
      </w:r>
      <w:r>
        <w:t xml:space="preserve"> serve one family, typically with $100M+ in assets. There are roughly 10,000 SFOs globally. </w:t>
      </w:r>
      <w:r>
        <w:rPr>
          <w:b/>
          <w:bCs/>
        </w:rPr>
        <w:t>Multi-family offices (MFOs)</w:t>
      </w:r>
      <w:r>
        <w:t xml:space="preserve"> serve multiple families, with lower minimums ($5–25M). Family offices have tripled since 2019 and now manage over $6 trillion in assets.</w:t>
      </w:r>
    </w:p>
    <w:p w14:paraId="6C225412" w14:textId="77777777" w:rsidR="00B12DDA" w:rsidRDefault="00B12DDA" w:rsidP="00B12DDA">
      <w:pPr>
        <w:spacing w:after="200" w:line="276" w:lineRule="auto"/>
        <w:ind w:firstLine="360"/>
      </w:pPr>
      <w:r>
        <w:t>Why this matters to you: if you work in law, finance, medicine, or consulting, family offices may be your clients—or your future clients. Understanding what they are and how they operate is professional fluency, not just social fluency.</w:t>
      </w:r>
    </w:p>
    <w:p w14:paraId="7C002667" w14:textId="77777777" w:rsidR="00B12DDA" w:rsidRDefault="00B12DDA" w:rsidP="00B12DDA">
      <w:pPr>
        <w:pStyle w:val="Heading2"/>
      </w:pPr>
      <w:r>
        <w:t>The Wealth Advisor Relationship</w:t>
      </w:r>
    </w:p>
    <w:p w14:paraId="2CCE44F7" w14:textId="77777777" w:rsidR="00B12DDA" w:rsidRDefault="00B12DDA" w:rsidP="00B12DDA">
      <w:pPr>
        <w:spacing w:after="200" w:line="276" w:lineRule="auto"/>
      </w:pPr>
      <w:r>
        <w:t>At a certain income level ($500K+), the DIY investment approach becomes insufficient. You need a wealth advisor. Here’s how the landscape works:</w:t>
      </w:r>
    </w:p>
    <w:p w14:paraId="003881D7" w14:textId="77777777" w:rsidR="00B12DDA" w:rsidRDefault="00B12DDA" w:rsidP="00B12DDA">
      <w:pPr>
        <w:spacing w:after="200" w:line="276" w:lineRule="auto"/>
      </w:pPr>
      <w:r>
        <w:rPr>
          <w:b/>
          <w:bCs/>
        </w:rPr>
        <w:t>Fee-only fiduciary advisors:</w:t>
      </w:r>
      <w:r>
        <w:t xml:space="preserve"> They charge a flat fee or a percentage of assets managed (typically 0.5–1.0%). They don’t earn commissions on products they sell. This is the gold standard—the advisor’s incentives are aligned with yours.</w:t>
      </w:r>
    </w:p>
    <w:p w14:paraId="12D9BADF" w14:textId="77777777" w:rsidR="00B12DDA" w:rsidRDefault="00B12DDA" w:rsidP="00B12DDA">
      <w:pPr>
        <w:spacing w:after="200" w:line="276" w:lineRule="auto"/>
      </w:pPr>
      <w:proofErr w:type="spellStart"/>
      <w:r>
        <w:rPr>
          <w:b/>
          <w:bCs/>
        </w:rPr>
        <w:t>Wirehouses</w:t>
      </w:r>
      <w:proofErr w:type="spellEnd"/>
      <w:r>
        <w:rPr>
          <w:b/>
          <w:bCs/>
        </w:rPr>
        <w:t xml:space="preserve"> (Morgan Stanley, Merrill Lynch, UBS, Goldman Sachs):</w:t>
      </w:r>
      <w:r>
        <w:t xml:space="preserve"> Full-service firms with extensive resources but potential conflicts of interest from proprietary products. The experience varies enormously by advisor.</w:t>
      </w:r>
    </w:p>
    <w:p w14:paraId="45E2C578" w14:textId="77777777" w:rsidR="00B12DDA" w:rsidRDefault="00B12DDA" w:rsidP="00B12DDA">
      <w:pPr>
        <w:spacing w:after="200" w:line="276" w:lineRule="auto"/>
      </w:pPr>
      <w:r>
        <w:rPr>
          <w:b/>
          <w:bCs/>
        </w:rPr>
        <w:t>RIAs (Registered Investment Advisors):</w:t>
      </w:r>
      <w:r>
        <w:t xml:space="preserve"> Independent firms that are legally required to act in your best interest. Often more personalized than </w:t>
      </w:r>
      <w:proofErr w:type="spellStart"/>
      <w:r>
        <w:t>wirehouses</w:t>
      </w:r>
      <w:proofErr w:type="spellEnd"/>
      <w:r>
        <w:t>. The sweet spot for most professionals with $1–5M in investable assets.</w:t>
      </w:r>
    </w:p>
    <w:p w14:paraId="27BE673D"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4E8B68A0" w14:textId="77777777" w:rsidR="00B12DDA" w:rsidRDefault="00B12DDA" w:rsidP="00B12DDA">
      <w:pPr>
        <w:shd w:val="clear" w:color="auto" w:fill="FFF5EB"/>
        <w:spacing w:after="280"/>
        <w:ind w:left="360" w:right="360"/>
      </w:pPr>
      <w:r>
        <w:rPr>
          <w:sz w:val="22"/>
          <w:szCs w:val="22"/>
        </w:rPr>
        <w:t>If you don’t have a wealth advisor, ask three trusted colleagues who they use and why. Schedule consultations with two or three. The relationship matters as much as the credentials—you need someone who understands your goals, your risk tolerance, and your life stage.</w:t>
      </w:r>
    </w:p>
    <w:p w14:paraId="55399751"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1D6EEC6C" w14:textId="77777777" w:rsidR="00B12DDA" w:rsidRDefault="00B12DDA" w:rsidP="00B12DDA">
      <w:pPr>
        <w:shd w:val="clear" w:color="auto" w:fill="FFF5EB"/>
        <w:spacing w:after="280"/>
        <w:ind w:left="360" w:right="360"/>
      </w:pPr>
      <w:r>
        <w:rPr>
          <w:sz w:val="22"/>
          <w:szCs w:val="22"/>
        </w:rPr>
        <w:t>The wealthiest people at any dinner party rarely discuss specific investments in detail. They discuss themes: “We’re overweight in real estate,” “We’ve been increasing our private allocation.” Speaking in themes rather than specifics signals sophistication. Naming specific stocks or crypto positions signals the opposite.</w:t>
      </w:r>
    </w:p>
    <w:p w14:paraId="4370B796"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563FD2DA" w14:textId="77777777" w:rsidR="00B12DDA" w:rsidRDefault="00B12DDA" w:rsidP="00B12DDA">
      <w:pPr>
        <w:spacing w:after="100"/>
        <w:ind w:left="360"/>
      </w:pPr>
      <w:r>
        <w:rPr>
          <w:color w:val="10B981"/>
          <w:sz w:val="22"/>
          <w:szCs w:val="22"/>
        </w:rPr>
        <w:t xml:space="preserve">• </w:t>
      </w:r>
      <w:r>
        <w:rPr>
          <w:sz w:val="22"/>
          <w:szCs w:val="22"/>
        </w:rPr>
        <w:t>Alternative investments: PE (buy/restructure companies), VC (fund startups), angel investing (individual startup bets), SPVs (pooled single deals).</w:t>
      </w:r>
    </w:p>
    <w:p w14:paraId="6988DB78" w14:textId="77777777" w:rsidR="00B12DDA" w:rsidRDefault="00B12DDA" w:rsidP="00B12DDA">
      <w:pPr>
        <w:spacing w:after="100"/>
        <w:ind w:left="360"/>
      </w:pPr>
      <w:r>
        <w:rPr>
          <w:color w:val="10B981"/>
          <w:sz w:val="22"/>
          <w:szCs w:val="22"/>
        </w:rPr>
        <w:t xml:space="preserve">• </w:t>
      </w:r>
      <w:r>
        <w:rPr>
          <w:sz w:val="22"/>
          <w:szCs w:val="22"/>
        </w:rPr>
        <w:t>Family offices manage $6T+ globally. If you serve affluent clients, understand what they are.</w:t>
      </w:r>
    </w:p>
    <w:p w14:paraId="42588879" w14:textId="77777777" w:rsidR="00B12DDA" w:rsidRDefault="00B12DDA" w:rsidP="00B12DDA">
      <w:pPr>
        <w:spacing w:after="100"/>
        <w:ind w:left="360"/>
      </w:pPr>
      <w:r>
        <w:rPr>
          <w:color w:val="10B981"/>
          <w:sz w:val="22"/>
          <w:szCs w:val="22"/>
        </w:rPr>
        <w:lastRenderedPageBreak/>
        <w:t xml:space="preserve">• </w:t>
      </w:r>
      <w:r>
        <w:rPr>
          <w:sz w:val="22"/>
          <w:szCs w:val="22"/>
        </w:rPr>
        <w:t xml:space="preserve">Wealth advisor hierarchy: fee-only fiduciary (gold standard) &gt; RIA (independent) &gt; </w:t>
      </w:r>
      <w:proofErr w:type="spellStart"/>
      <w:r>
        <w:rPr>
          <w:sz w:val="22"/>
          <w:szCs w:val="22"/>
        </w:rPr>
        <w:t>wirehouse</w:t>
      </w:r>
      <w:proofErr w:type="spellEnd"/>
      <w:r>
        <w:rPr>
          <w:sz w:val="22"/>
          <w:szCs w:val="22"/>
        </w:rPr>
        <w:t xml:space="preserve"> (full-service, potential conflicts).</w:t>
      </w:r>
    </w:p>
    <w:p w14:paraId="597869CA" w14:textId="77777777" w:rsidR="00B12DDA" w:rsidRDefault="00B12DDA" w:rsidP="00B12DDA">
      <w:pPr>
        <w:spacing w:after="100"/>
        <w:ind w:left="360"/>
      </w:pPr>
      <w:r>
        <w:rPr>
          <w:color w:val="10B981"/>
          <w:sz w:val="22"/>
          <w:szCs w:val="22"/>
        </w:rPr>
        <w:t xml:space="preserve">• </w:t>
      </w:r>
      <w:r>
        <w:rPr>
          <w:sz w:val="22"/>
          <w:szCs w:val="22"/>
        </w:rPr>
        <w:t>Accredited investor status ($200K income or $1M net worth) unlocks private deals.</w:t>
      </w:r>
    </w:p>
    <w:p w14:paraId="7B7F506F" w14:textId="77777777" w:rsidR="00B12DDA" w:rsidRDefault="00B12DDA" w:rsidP="00B12DDA">
      <w:pPr>
        <w:spacing w:after="100"/>
        <w:ind w:left="360"/>
      </w:pPr>
      <w:r>
        <w:rPr>
          <w:color w:val="10B981"/>
          <w:sz w:val="22"/>
          <w:szCs w:val="22"/>
        </w:rPr>
        <w:t xml:space="preserve">• </w:t>
      </w:r>
      <w:r>
        <w:rPr>
          <w:sz w:val="22"/>
          <w:szCs w:val="22"/>
        </w:rPr>
        <w:t>Talk in themes (“overweight real estate”), not specifics (“I bought XYZ at $40”). Themes signal sophistication.</w:t>
      </w:r>
    </w:p>
    <w:p w14:paraId="5E3D9B4C" w14:textId="77777777" w:rsidR="00B12DDA" w:rsidRDefault="00B12DDA" w:rsidP="00B12DDA">
      <w:r>
        <w:br w:type="page"/>
      </w:r>
    </w:p>
    <w:p w14:paraId="1C6EE3BB"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22</w:t>
      </w:r>
    </w:p>
    <w:p w14:paraId="6523325B" w14:textId="77777777" w:rsidR="00B12DDA" w:rsidRDefault="00B12DDA" w:rsidP="00B12DDA">
      <w:pPr>
        <w:spacing w:after="300"/>
        <w:jc w:val="center"/>
      </w:pPr>
      <w:r>
        <w:rPr>
          <w:b/>
          <w:bCs/>
          <w:sz w:val="38"/>
          <w:szCs w:val="38"/>
        </w:rPr>
        <w:t>Philanthropy &amp; Giving</w:t>
      </w:r>
    </w:p>
    <w:p w14:paraId="124FBA75" w14:textId="77777777" w:rsidR="00B12DDA" w:rsidRDefault="00B12DDA" w:rsidP="00B12DDA">
      <w:pPr>
        <w:pBdr>
          <w:bottom w:val="single" w:sz="4" w:space="1" w:color="FF6B35"/>
        </w:pBdr>
        <w:spacing w:after="200"/>
        <w:jc w:val="center"/>
      </w:pPr>
    </w:p>
    <w:p w14:paraId="17B0D57A" w14:textId="77777777" w:rsidR="00B12DDA" w:rsidRDefault="00B12DDA" w:rsidP="00B12DDA">
      <w:pPr>
        <w:spacing w:after="120"/>
      </w:pPr>
    </w:p>
    <w:p w14:paraId="75FA5AEB" w14:textId="77777777" w:rsidR="00B12DDA" w:rsidRDefault="00B12DDA" w:rsidP="00B12DDA">
      <w:pPr>
        <w:pBdr>
          <w:left w:val="single" w:sz="8" w:space="8" w:color="FF6B35"/>
        </w:pBdr>
        <w:spacing w:before="300" w:after="80"/>
        <w:ind w:left="720" w:right="720"/>
      </w:pPr>
      <w:r>
        <w:rPr>
          <w:i/>
          <w:iCs/>
          <w:color w:val="1E3A5F"/>
          <w:sz w:val="26"/>
          <w:szCs w:val="26"/>
        </w:rPr>
        <w:t>“No one has ever become poor by giving.”</w:t>
      </w:r>
    </w:p>
    <w:p w14:paraId="207EF304" w14:textId="77777777" w:rsidR="00B12DDA" w:rsidRDefault="00B12DDA" w:rsidP="00B12DDA">
      <w:pPr>
        <w:spacing w:after="300"/>
        <w:ind w:left="720"/>
      </w:pPr>
      <w:r>
        <w:rPr>
          <w:rFonts w:ascii="Helvetica Neue" w:eastAsia="Helvetica Neue" w:hAnsi="Helvetica Neue" w:cs="Helvetica Neue"/>
          <w:color w:val="666666"/>
          <w:sz w:val="20"/>
          <w:szCs w:val="20"/>
        </w:rPr>
        <w:t>— Anne Frank</w:t>
      </w:r>
    </w:p>
    <w:p w14:paraId="413DADDB" w14:textId="77777777" w:rsidR="00B12DDA" w:rsidRDefault="00B12DDA" w:rsidP="00B12DDA">
      <w:pPr>
        <w:spacing w:after="200" w:line="276" w:lineRule="auto"/>
      </w:pPr>
      <w:r>
        <w:t xml:space="preserve">In affluent circles, how you give defines your identity as much as how you earn. Philanthropy isn’t just </w:t>
      </w:r>
      <w:proofErr w:type="gramStart"/>
      <w:r>
        <w:t>charity—</w:t>
      </w:r>
      <w:proofErr w:type="gramEnd"/>
      <w:r>
        <w:t>it’s a social system with its own vocabulary, hierarchy, and networking dynamics. Understanding it gives you access to relationships and communities that pure professional achievement cannot unlock.</w:t>
      </w:r>
    </w:p>
    <w:p w14:paraId="76437662" w14:textId="77777777" w:rsidR="00B12DDA" w:rsidRDefault="00B12DDA" w:rsidP="00B12DDA">
      <w:pPr>
        <w:pStyle w:val="Heading2"/>
      </w:pPr>
      <w:r>
        <w:t>The Social Economy of Giving</w:t>
      </w:r>
    </w:p>
    <w:p w14:paraId="152186EA" w14:textId="77777777" w:rsidR="00B12DDA" w:rsidRDefault="00B12DDA" w:rsidP="00B12DDA">
      <w:pPr>
        <w:spacing w:after="200" w:line="276" w:lineRule="auto"/>
      </w:pPr>
      <w:r>
        <w:rPr>
          <w:b/>
          <w:bCs/>
        </w:rPr>
        <w:t>Galas and benefit dinners:</w:t>
      </w:r>
      <w:r>
        <w:t xml:space="preserve"> These are the tent-pole events of affluent social life. A table at a major benefit ($5,000–50,000 for 8–10 seats) is simultaneously a charitable act, a networking opportunity, and a social statement. Attending one gala per quarter is sufficient for most professionals; the key is choosing causes you genuinely care about rather than attending everything.</w:t>
      </w:r>
    </w:p>
    <w:p w14:paraId="4241757B" w14:textId="77777777" w:rsidR="00B12DDA" w:rsidRDefault="00B12DDA" w:rsidP="00B12DDA">
      <w:pPr>
        <w:spacing w:after="200" w:line="276" w:lineRule="auto"/>
      </w:pPr>
      <w:r>
        <w:rPr>
          <w:b/>
          <w:bCs/>
        </w:rPr>
        <w:t>Board service:</w:t>
      </w:r>
      <w:r>
        <w:t xml:space="preserve"> Joining the board of a nonprofit is the most significant philanthropic commitment beyond giving money. It signals leadership, community investment, and willingness to serve. Board positions also create powerful networking connections. Most boards expect members to “give or get” a minimum amount annually ($5,000–50,000 at most nonprofits, $100,000+ at major institutions).</w:t>
      </w:r>
    </w:p>
    <w:p w14:paraId="6444CB8B" w14:textId="77777777" w:rsidR="00B12DDA" w:rsidRDefault="00B12DDA" w:rsidP="00B12DDA">
      <w:pPr>
        <w:spacing w:after="200" w:line="276" w:lineRule="auto"/>
      </w:pPr>
      <w:r>
        <w:rPr>
          <w:b/>
          <w:bCs/>
        </w:rPr>
        <w:t>Peer fundraising:</w:t>
      </w:r>
      <w:r>
        <w:t xml:space="preserve"> The most common philanthropic interaction you’ll encounter is a friend or colleague asking you to support their cause—buy a table, sponsor a walk, donate to their campaign. Say yes when you can. The reciprocity is social: when it’s your turn to fundraise, you’ll need their support.</w:t>
      </w:r>
    </w:p>
    <w:p w14:paraId="3E4187DC"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Give or get: </w:t>
      </w:r>
      <w:r>
        <w:rPr>
          <w:sz w:val="22"/>
          <w:szCs w:val="22"/>
        </w:rPr>
        <w:t>The fundraising minimum expected of board members. “Give” means donate personally; “get” means raise from your network. Board members are expected to do one or both.</w:t>
      </w:r>
    </w:p>
    <w:p w14:paraId="7305E021" w14:textId="77777777" w:rsidR="00B12DDA" w:rsidRDefault="00B12DDA" w:rsidP="00B12DDA">
      <w:pPr>
        <w:shd w:val="clear" w:color="auto" w:fill="EEF2FF"/>
        <w:spacing w:after="120"/>
        <w:ind w:left="360" w:right="360"/>
      </w:pPr>
      <w:r>
        <w:rPr>
          <w:rFonts w:ascii="Helvetica Neue" w:eastAsia="Helvetica Neue" w:hAnsi="Helvetica Neue" w:cs="Helvetica Neue"/>
          <w:b/>
          <w:bCs/>
          <w:color w:val="2D5BFF"/>
          <w:sz w:val="22"/>
          <w:szCs w:val="22"/>
        </w:rPr>
        <w:t xml:space="preserve">Donor-Advised Fund (DAF): </w:t>
      </w:r>
      <w:r>
        <w:rPr>
          <w:sz w:val="22"/>
          <w:szCs w:val="22"/>
        </w:rPr>
        <w:t>A charitable investment account where you make a tax-deductible contribution, the funds grow tax-free, and you recommend grants to nonprofits over time. The most popular charitable vehicle among affluent donors.</w:t>
      </w:r>
    </w:p>
    <w:p w14:paraId="437450B1" w14:textId="77777777" w:rsidR="00B12DDA" w:rsidRDefault="00B12DDA" w:rsidP="00B12DDA">
      <w:pPr>
        <w:pStyle w:val="Heading2"/>
      </w:pPr>
      <w:r>
        <w:t>Strategic Giving Vehicles</w:t>
      </w:r>
    </w:p>
    <w:p w14:paraId="60487622" w14:textId="77777777" w:rsidR="00B12DDA" w:rsidRDefault="00B12DDA" w:rsidP="00B12DDA">
      <w:pPr>
        <w:spacing w:after="200" w:line="276" w:lineRule="auto"/>
      </w:pPr>
      <w:r>
        <w:rPr>
          <w:b/>
          <w:bCs/>
        </w:rPr>
        <w:t>Donor-Advised Fund (DAF):</w:t>
      </w:r>
      <w:r>
        <w:t xml:space="preserve"> The simplest and most common vehicle. You contribute cash or appreciated stock, receive an immediate tax deduction, and then distribute grants to charities over time. Fidelity Charitable, Schwab Charitable, and Vanguard Charitable are the major platforms. Minimum contributions </w:t>
      </w:r>
      <w:proofErr w:type="gramStart"/>
      <w:r>
        <w:t>as</w:t>
      </w:r>
      <w:proofErr w:type="gramEnd"/>
      <w:r>
        <w:t xml:space="preserve"> low as $5,000.</w:t>
      </w:r>
    </w:p>
    <w:p w14:paraId="56E8DC67" w14:textId="77777777" w:rsidR="00B12DDA" w:rsidRDefault="00B12DDA" w:rsidP="00B12DDA">
      <w:pPr>
        <w:spacing w:after="200" w:line="276" w:lineRule="auto"/>
      </w:pPr>
      <w:r>
        <w:rPr>
          <w:b/>
          <w:bCs/>
        </w:rPr>
        <w:t>Private foundation:</w:t>
      </w:r>
      <w:r>
        <w:t xml:space="preserve"> A more complex entity typically used by families with $5M+ to donate. A private foundation gives you more control (you can hire staff, run programs, make investments) but </w:t>
      </w:r>
      <w:r>
        <w:lastRenderedPageBreak/>
        <w:t>requires 5% annual distributions and significant administrative overhead. When someone says they have a “family foundation,” this is what they mean.</w:t>
      </w:r>
    </w:p>
    <w:p w14:paraId="3E5C4465" w14:textId="77777777" w:rsidR="00B12DDA" w:rsidRDefault="00B12DDA" w:rsidP="00B12DDA">
      <w:pPr>
        <w:spacing w:after="200" w:line="276" w:lineRule="auto"/>
      </w:pPr>
      <w:r>
        <w:rPr>
          <w:b/>
          <w:bCs/>
        </w:rPr>
        <w:t xml:space="preserve">Charitable remainder trusts, charitable lead trusts, and planned </w:t>
      </w:r>
      <w:proofErr w:type="gramStart"/>
      <w:r>
        <w:rPr>
          <w:b/>
          <w:bCs/>
        </w:rPr>
        <w:t>giving</w:t>
      </w:r>
      <w:proofErr w:type="gramEnd"/>
      <w:r>
        <w:rPr>
          <w:b/>
          <w:bCs/>
        </w:rPr>
        <w:t>:</w:t>
      </w:r>
      <w:r>
        <w:t xml:space="preserve"> Advanced estate planning tools that blend tax strategy with philanthropy. You don’t need to understand the mechanics—just know they exist and are commonly discussed by wealth advisors and estate attorneys.</w:t>
      </w:r>
    </w:p>
    <w:p w14:paraId="74B89C86" w14:textId="77777777" w:rsidR="00B12DDA" w:rsidRDefault="00B12DDA" w:rsidP="00B12DDA">
      <w:pPr>
        <w:pStyle w:val="Heading2"/>
      </w:pPr>
      <w:r>
        <w:t>Effective Giving vs. Performative Giving</w:t>
      </w:r>
    </w:p>
    <w:p w14:paraId="6959A59B" w14:textId="77777777" w:rsidR="00B12DDA" w:rsidRDefault="00B12DDA" w:rsidP="00B12DDA">
      <w:pPr>
        <w:spacing w:after="200" w:line="276" w:lineRule="auto"/>
      </w:pPr>
      <w:r>
        <w:t xml:space="preserve">A growing segment of affluent </w:t>
      </w:r>
      <w:proofErr w:type="gramStart"/>
      <w:r>
        <w:t>donors—</w:t>
      </w:r>
      <w:proofErr w:type="gramEnd"/>
      <w:r>
        <w:t xml:space="preserve">particularly younger </w:t>
      </w:r>
      <w:proofErr w:type="gramStart"/>
      <w:r>
        <w:t>ones—</w:t>
      </w:r>
      <w:proofErr w:type="gramEnd"/>
      <w:r>
        <w:t xml:space="preserve">are moving toward </w:t>
      </w:r>
      <w:r>
        <w:rPr>
          <w:i/>
          <w:iCs/>
        </w:rPr>
        <w:t>effective giving</w:t>
      </w:r>
      <w:r>
        <w:t xml:space="preserve">: data-driven philanthropy that prioritizes measurable impact over social performance. Organizations like </w:t>
      </w:r>
      <w:proofErr w:type="spellStart"/>
      <w:r>
        <w:t>GiveWell</w:t>
      </w:r>
      <w:proofErr w:type="spellEnd"/>
      <w:r>
        <w:t xml:space="preserve"> analyze charities by cost-effectiveness. The MacKenzie Scott model (massive, unrestricted grants based on organizational trust) has influenced how an entire generation thinks about giving.</w:t>
      </w:r>
    </w:p>
    <w:p w14:paraId="2F331EED" w14:textId="77777777" w:rsidR="00B12DDA" w:rsidRDefault="00B12DDA" w:rsidP="00B12DDA">
      <w:pPr>
        <w:spacing w:after="200" w:line="276" w:lineRule="auto"/>
        <w:ind w:firstLine="360"/>
      </w:pPr>
      <w:r>
        <w:t xml:space="preserve">The cultural dynamic: at many benefit events, the giving is as much about being seen as about impact. There’s nothing inherently wrong with this—galas </w:t>
      </w:r>
      <w:proofErr w:type="gramStart"/>
      <w:r>
        <w:t>raise</w:t>
      </w:r>
      <w:proofErr w:type="gramEnd"/>
      <w:r>
        <w:t xml:space="preserve"> real money for real causes. But being the person who also gives quietly, directly, and effectively sets you apart.</w:t>
      </w:r>
    </w:p>
    <w:p w14:paraId="573627FD"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53A8F019" w14:textId="77777777" w:rsidR="00B12DDA" w:rsidRDefault="00B12DDA" w:rsidP="00B12DDA">
      <w:pPr>
        <w:shd w:val="clear" w:color="auto" w:fill="FFF5EB"/>
        <w:spacing w:after="280"/>
        <w:ind w:left="360" w:right="360"/>
      </w:pPr>
      <w:r>
        <w:rPr>
          <w:sz w:val="22"/>
          <w:szCs w:val="22"/>
        </w:rPr>
        <w:t>Open a Donor-Advised Fund with $5,000. It takes 15 minutes online. You get an immediate tax deduction and can distribute to charities at your own pace. This single move makes you a “philanthropist” in the structural sense and gives you a vehicle to respond to every charitable ask with genuine generosity.</w:t>
      </w:r>
    </w:p>
    <w:p w14:paraId="130FCB19"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5FEF33A7" w14:textId="77777777" w:rsidR="00B12DDA" w:rsidRDefault="00B12DDA" w:rsidP="00B12DDA">
      <w:pPr>
        <w:spacing w:after="100"/>
        <w:ind w:left="360"/>
      </w:pPr>
      <w:r>
        <w:rPr>
          <w:color w:val="10B981"/>
          <w:sz w:val="22"/>
          <w:szCs w:val="22"/>
        </w:rPr>
        <w:t xml:space="preserve">• </w:t>
      </w:r>
      <w:r>
        <w:rPr>
          <w:sz w:val="22"/>
          <w:szCs w:val="22"/>
        </w:rPr>
        <w:t>Philanthropy defines identity in affluent circles as much as earning does.</w:t>
      </w:r>
    </w:p>
    <w:p w14:paraId="769D88FF" w14:textId="77777777" w:rsidR="00B12DDA" w:rsidRDefault="00B12DDA" w:rsidP="00B12DDA">
      <w:pPr>
        <w:spacing w:after="100"/>
        <w:ind w:left="360"/>
      </w:pPr>
      <w:r>
        <w:rPr>
          <w:color w:val="10B981"/>
          <w:sz w:val="22"/>
          <w:szCs w:val="22"/>
        </w:rPr>
        <w:t xml:space="preserve">• </w:t>
      </w:r>
      <w:r>
        <w:rPr>
          <w:sz w:val="22"/>
          <w:szCs w:val="22"/>
        </w:rPr>
        <w:t>Galas and benefit dinners: $5–50K per table. Choose causes you genuinely care about.</w:t>
      </w:r>
    </w:p>
    <w:p w14:paraId="149D9E18" w14:textId="77777777" w:rsidR="00B12DDA" w:rsidRDefault="00B12DDA" w:rsidP="00B12DDA">
      <w:pPr>
        <w:spacing w:after="100"/>
        <w:ind w:left="360"/>
      </w:pPr>
      <w:r>
        <w:rPr>
          <w:color w:val="10B981"/>
          <w:sz w:val="22"/>
          <w:szCs w:val="22"/>
        </w:rPr>
        <w:t xml:space="preserve">• </w:t>
      </w:r>
      <w:r>
        <w:rPr>
          <w:sz w:val="22"/>
          <w:szCs w:val="22"/>
        </w:rPr>
        <w:t>Board service: the most powerful philanthropic commitment. Expect “give or get” minimums.</w:t>
      </w:r>
    </w:p>
    <w:p w14:paraId="7DC6B124" w14:textId="77777777" w:rsidR="00B12DDA" w:rsidRDefault="00B12DDA" w:rsidP="00B12DDA">
      <w:pPr>
        <w:spacing w:after="100"/>
        <w:ind w:left="360"/>
      </w:pPr>
      <w:r>
        <w:rPr>
          <w:color w:val="10B981"/>
          <w:sz w:val="22"/>
          <w:szCs w:val="22"/>
        </w:rPr>
        <w:t xml:space="preserve">• </w:t>
      </w:r>
      <w:r>
        <w:rPr>
          <w:sz w:val="22"/>
          <w:szCs w:val="22"/>
        </w:rPr>
        <w:t>DAF: the simplest vehicle. Contribute, deduct, distribute over time. Start with $5K.</w:t>
      </w:r>
    </w:p>
    <w:p w14:paraId="4A86BBA5" w14:textId="77777777" w:rsidR="00B12DDA" w:rsidRDefault="00B12DDA" w:rsidP="00B12DDA">
      <w:pPr>
        <w:spacing w:after="100"/>
        <w:ind w:left="360"/>
      </w:pPr>
      <w:r>
        <w:rPr>
          <w:color w:val="10B981"/>
          <w:sz w:val="22"/>
          <w:szCs w:val="22"/>
        </w:rPr>
        <w:t xml:space="preserve">• </w:t>
      </w:r>
      <w:r>
        <w:rPr>
          <w:sz w:val="22"/>
          <w:szCs w:val="22"/>
        </w:rPr>
        <w:t>Effective giving (</w:t>
      </w:r>
      <w:proofErr w:type="spellStart"/>
      <w:r>
        <w:rPr>
          <w:sz w:val="22"/>
          <w:szCs w:val="22"/>
        </w:rPr>
        <w:t>GiveWell</w:t>
      </w:r>
      <w:proofErr w:type="spellEnd"/>
      <w:r>
        <w:rPr>
          <w:sz w:val="22"/>
          <w:szCs w:val="22"/>
        </w:rPr>
        <w:t>, MacKenzie Scott model) is gaining influence over performative giving.</w:t>
      </w:r>
    </w:p>
    <w:p w14:paraId="2DD995AA" w14:textId="77777777" w:rsidR="00B12DDA" w:rsidRDefault="00B12DDA" w:rsidP="00B12DDA">
      <w:r>
        <w:br w:type="page"/>
      </w:r>
    </w:p>
    <w:p w14:paraId="0F4F63BE" w14:textId="77777777" w:rsidR="00B12DDA" w:rsidRDefault="00B12DDA" w:rsidP="00B12DDA">
      <w:pPr>
        <w:spacing w:after="120"/>
      </w:pPr>
    </w:p>
    <w:p w14:paraId="73B22059" w14:textId="77777777" w:rsidR="00B12DDA" w:rsidRDefault="00B12DDA" w:rsidP="00B12DDA">
      <w:pPr>
        <w:spacing w:after="120"/>
      </w:pPr>
    </w:p>
    <w:p w14:paraId="138FFC9B" w14:textId="77777777" w:rsidR="00B12DDA" w:rsidRDefault="00B12DDA" w:rsidP="00B12DDA">
      <w:pPr>
        <w:spacing w:after="120"/>
      </w:pPr>
    </w:p>
    <w:p w14:paraId="15DA8CF8" w14:textId="77777777" w:rsidR="00B12DDA" w:rsidRDefault="00B12DDA" w:rsidP="00B12DDA">
      <w:pPr>
        <w:spacing w:after="120"/>
      </w:pPr>
    </w:p>
    <w:p w14:paraId="7C5EC495" w14:textId="77777777" w:rsidR="00B12DDA" w:rsidRDefault="00B12DDA" w:rsidP="00B12DDA">
      <w:pPr>
        <w:spacing w:after="120"/>
      </w:pPr>
    </w:p>
    <w:p w14:paraId="5AA874B3" w14:textId="77777777" w:rsidR="00B12DDA" w:rsidRDefault="00B12DDA" w:rsidP="00B12DDA">
      <w:pPr>
        <w:spacing w:after="120"/>
      </w:pPr>
    </w:p>
    <w:p w14:paraId="56EA7658" w14:textId="77777777" w:rsidR="00B12DDA" w:rsidRDefault="00B12DDA" w:rsidP="00B12DDA">
      <w:pPr>
        <w:spacing w:after="120"/>
      </w:pPr>
    </w:p>
    <w:p w14:paraId="32374CD2" w14:textId="77777777" w:rsidR="00B12DDA" w:rsidRDefault="00B12DDA" w:rsidP="00B12DDA">
      <w:pPr>
        <w:spacing w:after="120"/>
      </w:pPr>
    </w:p>
    <w:p w14:paraId="7F23E498" w14:textId="77777777" w:rsidR="00B12DDA" w:rsidRDefault="00B12DDA" w:rsidP="00B12DDA">
      <w:pPr>
        <w:spacing w:after="120"/>
      </w:pPr>
    </w:p>
    <w:p w14:paraId="3328A701" w14:textId="77777777" w:rsidR="00B12DDA" w:rsidRDefault="00B12DDA" w:rsidP="00B12DDA">
      <w:pPr>
        <w:spacing w:after="120"/>
      </w:pPr>
    </w:p>
    <w:p w14:paraId="1FF04A83" w14:textId="77777777" w:rsidR="00B12DDA" w:rsidRDefault="00B12DDA" w:rsidP="00B12DDA">
      <w:pPr>
        <w:spacing w:after="120"/>
      </w:pPr>
    </w:p>
    <w:p w14:paraId="729E7A02" w14:textId="77777777" w:rsidR="00B12DDA" w:rsidRDefault="00B12DDA" w:rsidP="00B12DDA">
      <w:pPr>
        <w:spacing w:after="120"/>
      </w:pPr>
    </w:p>
    <w:p w14:paraId="6C8AC51B" w14:textId="77777777" w:rsidR="00B12DDA" w:rsidRDefault="00B12DDA" w:rsidP="00B12DDA">
      <w:pPr>
        <w:spacing w:after="120"/>
      </w:pPr>
    </w:p>
    <w:p w14:paraId="1C5011BD" w14:textId="77777777" w:rsidR="00B12DDA" w:rsidRDefault="00B12DDA" w:rsidP="00B12DDA">
      <w:pPr>
        <w:spacing w:after="120"/>
      </w:pPr>
    </w:p>
    <w:p w14:paraId="16E5B047" w14:textId="77777777" w:rsidR="00B12DDA" w:rsidRDefault="00B12DDA" w:rsidP="00B12DDA">
      <w:pPr>
        <w:spacing w:after="120"/>
      </w:pPr>
    </w:p>
    <w:p w14:paraId="0B91D883" w14:textId="77777777" w:rsidR="00B12DDA" w:rsidRDefault="00B12DDA" w:rsidP="00B12DDA">
      <w:pPr>
        <w:spacing w:after="80"/>
        <w:jc w:val="center"/>
      </w:pPr>
      <w:r>
        <w:rPr>
          <w:rFonts w:ascii="Helvetica Neue" w:eastAsia="Helvetica Neue" w:hAnsi="Helvetica Neue" w:cs="Helvetica Neue"/>
          <w:b/>
          <w:bCs/>
          <w:color w:val="2D5BFF"/>
          <w:spacing w:val="200"/>
          <w:sz w:val="22"/>
          <w:szCs w:val="22"/>
        </w:rPr>
        <w:t>PART VII</w:t>
      </w:r>
    </w:p>
    <w:p w14:paraId="752BD920" w14:textId="77777777" w:rsidR="00B12DDA" w:rsidRDefault="00B12DDA" w:rsidP="00B12DDA">
      <w:pPr>
        <w:spacing w:after="200"/>
        <w:jc w:val="center"/>
      </w:pPr>
      <w:proofErr w:type="gramStart"/>
      <w:r>
        <w:rPr>
          <w:b/>
          <w:bCs/>
          <w:i/>
          <w:iCs/>
          <w:sz w:val="44"/>
          <w:szCs w:val="44"/>
        </w:rPr>
        <w:t>The Social</w:t>
      </w:r>
      <w:proofErr w:type="gramEnd"/>
      <w:r>
        <w:rPr>
          <w:b/>
          <w:bCs/>
          <w:i/>
          <w:iCs/>
          <w:sz w:val="44"/>
          <w:szCs w:val="44"/>
        </w:rPr>
        <w:t xml:space="preserve"> Architecture</w:t>
      </w:r>
    </w:p>
    <w:p w14:paraId="2E35A207" w14:textId="77777777" w:rsidR="00B12DDA" w:rsidRDefault="00B12DDA" w:rsidP="00B12DDA">
      <w:pPr>
        <w:pBdr>
          <w:bottom w:val="single" w:sz="6" w:space="1" w:color="FF6B35"/>
        </w:pBdr>
        <w:jc w:val="center"/>
      </w:pPr>
    </w:p>
    <w:p w14:paraId="5A95B4B1" w14:textId="77777777" w:rsidR="00B12DDA" w:rsidRDefault="00B12DDA" w:rsidP="00B12DDA">
      <w:pPr>
        <w:spacing w:after="120"/>
      </w:pPr>
    </w:p>
    <w:p w14:paraId="3C41D573" w14:textId="77777777" w:rsidR="00B12DDA" w:rsidRDefault="00B12DDA" w:rsidP="00B12DDA">
      <w:pPr>
        <w:spacing w:after="120"/>
      </w:pPr>
    </w:p>
    <w:p w14:paraId="44A66CE0" w14:textId="77777777" w:rsidR="00B12DDA" w:rsidRDefault="00B12DDA" w:rsidP="00B12DDA">
      <w:r>
        <w:br w:type="page"/>
      </w:r>
    </w:p>
    <w:p w14:paraId="3B0759B9"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23</w:t>
      </w:r>
    </w:p>
    <w:p w14:paraId="2409D371" w14:textId="77777777" w:rsidR="00B12DDA" w:rsidRDefault="00B12DDA" w:rsidP="00B12DDA">
      <w:pPr>
        <w:spacing w:after="300"/>
        <w:jc w:val="center"/>
      </w:pPr>
      <w:r>
        <w:rPr>
          <w:b/>
          <w:bCs/>
          <w:sz w:val="38"/>
          <w:szCs w:val="38"/>
        </w:rPr>
        <w:t>Private Clubs &amp; Membership Culture</w:t>
      </w:r>
    </w:p>
    <w:p w14:paraId="28016999" w14:textId="77777777" w:rsidR="00B12DDA" w:rsidRDefault="00B12DDA" w:rsidP="00B12DDA">
      <w:pPr>
        <w:pBdr>
          <w:bottom w:val="single" w:sz="4" w:space="1" w:color="FF6B35"/>
        </w:pBdr>
        <w:spacing w:after="200"/>
        <w:jc w:val="center"/>
      </w:pPr>
    </w:p>
    <w:p w14:paraId="593CDA5D" w14:textId="77777777" w:rsidR="00B12DDA" w:rsidRDefault="00B12DDA" w:rsidP="00B12DDA">
      <w:pPr>
        <w:spacing w:after="120"/>
      </w:pPr>
    </w:p>
    <w:p w14:paraId="0E91FC14" w14:textId="77777777" w:rsidR="00B12DDA" w:rsidRDefault="00B12DDA" w:rsidP="00B12DDA">
      <w:pPr>
        <w:spacing w:after="200" w:line="276" w:lineRule="auto"/>
      </w:pPr>
      <w:r>
        <w:t>Some of the most valuable relationships in professional life are built behind doors that aren’t open to the public. Private clubs—social, business, athletic, and cultural—are the institutional architecture of affluent networking. They’re where people meet, dine, work out, and conduct business in a space that’s curated by design.</w:t>
      </w:r>
    </w:p>
    <w:p w14:paraId="11803A06" w14:textId="77777777" w:rsidR="00B12DDA" w:rsidRDefault="00B12DDA" w:rsidP="00B12DDA">
      <w:pPr>
        <w:pStyle w:val="Heading2"/>
      </w:pPr>
      <w:r>
        <w:t>The Landscape: Types of Clubs</w:t>
      </w:r>
    </w:p>
    <w:p w14:paraId="7F3EB8D7" w14:textId="77777777" w:rsidR="00B12DDA" w:rsidRDefault="00B12DDA" w:rsidP="00B12DDA">
      <w:pPr>
        <w:spacing w:after="200" w:line="276" w:lineRule="auto"/>
      </w:pPr>
      <w:r>
        <w:rPr>
          <w:b/>
          <w:bCs/>
        </w:rPr>
        <w:t>Social/business clubs:</w:t>
      </w:r>
      <w:r>
        <w:t xml:space="preserve"> Soho House (the global creative-professional network—$3,600–5,000/year depending on city), The Core Club in NYC ($18,000 initiation + $15,000/year), San Vicente Bungalows in LA ($4,800/year, notoriously selective, no phones allowed inside). These clubs are built around dining, events, workspace, and networking.</w:t>
      </w:r>
    </w:p>
    <w:p w14:paraId="244606F2" w14:textId="77777777" w:rsidR="00B12DDA" w:rsidRDefault="00B12DDA" w:rsidP="00B12DDA">
      <w:pPr>
        <w:spacing w:after="200" w:line="276" w:lineRule="auto"/>
      </w:pPr>
      <w:r>
        <w:rPr>
          <w:b/>
          <w:bCs/>
        </w:rPr>
        <w:t>Traditional clubs:</w:t>
      </w:r>
      <w:r>
        <w:t xml:space="preserve"> The Metropolitan Club (NYC), The Union League (Philadelphia, Chicago), University clubs affiliated with Ivy League schools. These carry historical prestige and more formal cultures. Membership often requires legacy connections or significant professional standing.</w:t>
      </w:r>
    </w:p>
    <w:p w14:paraId="2D8528B0" w14:textId="77777777" w:rsidR="00B12DDA" w:rsidRDefault="00B12DDA" w:rsidP="00B12DDA">
      <w:pPr>
        <w:spacing w:after="200" w:line="276" w:lineRule="auto"/>
      </w:pPr>
      <w:r>
        <w:rPr>
          <w:b/>
          <w:bCs/>
        </w:rPr>
        <w:t>Country clubs:</w:t>
      </w:r>
      <w:r>
        <w:t xml:space="preserve"> (Covered in Chapter 14.) Athletic and social, centered on golf, tennis, swimming, and dining. Initiation fees $10,000–$500,000+.</w:t>
      </w:r>
    </w:p>
    <w:p w14:paraId="6876B94F" w14:textId="77777777" w:rsidR="00B12DDA" w:rsidRDefault="00B12DDA" w:rsidP="00B12DDA">
      <w:pPr>
        <w:spacing w:after="200" w:line="276" w:lineRule="auto"/>
      </w:pPr>
      <w:r>
        <w:rPr>
          <w:b/>
          <w:bCs/>
        </w:rPr>
        <w:t>Modern membership models:</w:t>
      </w:r>
      <w:r>
        <w:t xml:space="preserve"> Airport lounges (Centurion, Priority Pass), hotel loyalty programs (Marriott Bonvoy, Hyatt Globalist), credit card perks (Amex Platinum, Chase Sapphire Reserve). These aren’t “clubs” in the traditional sense, but they create the same dynamic: access, exclusivity, and community.</w:t>
      </w:r>
    </w:p>
    <w:p w14:paraId="2DAFEF94" w14:textId="77777777" w:rsidR="00B12DDA" w:rsidRDefault="00B12DDA" w:rsidP="00B12DDA">
      <w:pPr>
        <w:pStyle w:val="Heading2"/>
      </w:pPr>
      <w:r>
        <w:t>How Membership Works</w:t>
      </w:r>
    </w:p>
    <w:p w14:paraId="5186DF79" w14:textId="77777777" w:rsidR="00B12DDA" w:rsidRDefault="00B12DDA" w:rsidP="00B12DDA">
      <w:pPr>
        <w:spacing w:after="200" w:line="276" w:lineRule="auto"/>
      </w:pPr>
      <w:r>
        <w:rPr>
          <w:b/>
          <w:bCs/>
        </w:rPr>
        <w:t>Sponsorship:</w:t>
      </w:r>
      <w:r>
        <w:t xml:space="preserve"> Most private clubs require one or more existing members to sponsor your application. You can’t just apply online. This means your social network is your key to access. Building genuine relationships with current members—through work, community, or mutual friends—is the path.</w:t>
      </w:r>
    </w:p>
    <w:p w14:paraId="3E381593" w14:textId="77777777" w:rsidR="00B12DDA" w:rsidRDefault="00B12DDA" w:rsidP="00B12DDA">
      <w:pPr>
        <w:spacing w:after="200" w:line="276" w:lineRule="auto"/>
      </w:pPr>
      <w:r>
        <w:rPr>
          <w:b/>
          <w:bCs/>
        </w:rPr>
        <w:t>The application:</w:t>
      </w:r>
      <w:r>
        <w:t xml:space="preserve"> Typically includes a written application, a personal statement, sponsor letters, and sometimes an interview with a membership committee. The process is intentionally opaque. Rejection happens and is never explained.</w:t>
      </w:r>
    </w:p>
    <w:p w14:paraId="08A08278" w14:textId="77777777" w:rsidR="00B12DDA" w:rsidRDefault="00B12DDA" w:rsidP="00B12DDA">
      <w:pPr>
        <w:spacing w:after="200" w:line="276" w:lineRule="auto"/>
      </w:pPr>
      <w:r>
        <w:rPr>
          <w:b/>
          <w:bCs/>
        </w:rPr>
        <w:t>The economics:</w:t>
      </w:r>
      <w:r>
        <w:t xml:space="preserve"> Beyond initiation and annual dues, most clubs have minimum spending requirements ($1,500–5,000/year on food and beverage). Factor the full cost before applying.</w:t>
      </w:r>
    </w:p>
    <w:p w14:paraId="4738CE70" w14:textId="77777777" w:rsidR="00B12DDA" w:rsidRDefault="00B12DDA" w:rsidP="00B12DDA">
      <w:pPr>
        <w:spacing w:after="200" w:line="276" w:lineRule="auto"/>
      </w:pPr>
    </w:p>
    <w:p w14:paraId="663C6042" w14:textId="77777777" w:rsidR="00B12DDA" w:rsidRDefault="00B12DDA" w:rsidP="00B12DDA">
      <w:pPr>
        <w:spacing w:after="200" w:line="276" w:lineRule="auto"/>
      </w:pPr>
    </w:p>
    <w:p w14:paraId="10B9F5CF"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lastRenderedPageBreak/>
        <w:t>◆ THE INSIDER DETAIL</w:t>
      </w:r>
    </w:p>
    <w:p w14:paraId="4917D33A" w14:textId="77777777" w:rsidR="00B12DDA" w:rsidRDefault="00B12DDA" w:rsidP="00B12DDA">
      <w:pPr>
        <w:shd w:val="clear" w:color="auto" w:fill="FFF5EB"/>
        <w:spacing w:after="280"/>
        <w:ind w:left="360" w:right="360"/>
      </w:pPr>
      <w:r>
        <w:rPr>
          <w:sz w:val="22"/>
          <w:szCs w:val="22"/>
        </w:rPr>
        <w:t xml:space="preserve">The most valuable aspect of private club membership isn’t the </w:t>
      </w:r>
      <w:proofErr w:type="gramStart"/>
      <w:r>
        <w:rPr>
          <w:sz w:val="22"/>
          <w:szCs w:val="22"/>
        </w:rPr>
        <w:t>space—</w:t>
      </w:r>
      <w:proofErr w:type="gramEnd"/>
      <w:r>
        <w:rPr>
          <w:sz w:val="22"/>
          <w:szCs w:val="22"/>
        </w:rPr>
        <w:t>it’s the repeated, unforced proximity to the same people. Relationships that might take years to build through professional channels develop in months at a club, because you’re seeing the same members at the bar, at the gym, at Thursday dinner. Frequency builds trust.</w:t>
      </w:r>
    </w:p>
    <w:p w14:paraId="320F276C"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0A681B6D" w14:textId="77777777" w:rsidR="00B12DDA" w:rsidRDefault="00B12DDA" w:rsidP="00B12DDA">
      <w:pPr>
        <w:shd w:val="clear" w:color="auto" w:fill="FFF5EB"/>
        <w:spacing w:after="280"/>
        <w:ind w:left="360" w:right="360"/>
      </w:pPr>
      <w:r>
        <w:rPr>
          <w:sz w:val="22"/>
          <w:szCs w:val="22"/>
        </w:rPr>
        <w:t>Identify the one or two clubs in your city that align with your professional world and lifestyle. Research the membership process. If you know a current member, take them to lunch and ask about their experience before pursuing the application.</w:t>
      </w:r>
    </w:p>
    <w:p w14:paraId="56F0D91F"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70C660C3" w14:textId="77777777" w:rsidR="00B12DDA" w:rsidRDefault="00B12DDA" w:rsidP="00B12DDA">
      <w:pPr>
        <w:spacing w:after="100"/>
        <w:ind w:left="360"/>
      </w:pPr>
      <w:r>
        <w:rPr>
          <w:color w:val="10B981"/>
          <w:sz w:val="22"/>
          <w:szCs w:val="22"/>
        </w:rPr>
        <w:t xml:space="preserve">• </w:t>
      </w:r>
      <w:r>
        <w:rPr>
          <w:sz w:val="22"/>
          <w:szCs w:val="22"/>
        </w:rPr>
        <w:t>Private clubs are institutional networking: curated proximity, repeated contact, trust-building.</w:t>
      </w:r>
    </w:p>
    <w:p w14:paraId="057B0544" w14:textId="77777777" w:rsidR="00B12DDA" w:rsidRDefault="00B12DDA" w:rsidP="00B12DDA">
      <w:pPr>
        <w:spacing w:after="100"/>
        <w:ind w:left="360"/>
      </w:pPr>
      <w:r>
        <w:rPr>
          <w:color w:val="10B981"/>
          <w:sz w:val="22"/>
          <w:szCs w:val="22"/>
        </w:rPr>
        <w:t xml:space="preserve">• </w:t>
      </w:r>
      <w:r>
        <w:rPr>
          <w:sz w:val="22"/>
          <w:szCs w:val="22"/>
        </w:rPr>
        <w:t>Types: social/business (Soho House, Core Club), traditional (Metropolitan, Union League), country clubs, modern memberships.</w:t>
      </w:r>
    </w:p>
    <w:p w14:paraId="5B85AEE2" w14:textId="77777777" w:rsidR="00B12DDA" w:rsidRDefault="00B12DDA" w:rsidP="00B12DDA">
      <w:pPr>
        <w:spacing w:after="100"/>
        <w:ind w:left="360"/>
      </w:pPr>
      <w:r>
        <w:rPr>
          <w:color w:val="10B981"/>
          <w:sz w:val="22"/>
          <w:szCs w:val="22"/>
        </w:rPr>
        <w:t xml:space="preserve">• </w:t>
      </w:r>
      <w:r>
        <w:rPr>
          <w:sz w:val="22"/>
          <w:szCs w:val="22"/>
        </w:rPr>
        <w:t>Sponsorship by existing members is required at most clubs. Your network is your key.</w:t>
      </w:r>
    </w:p>
    <w:p w14:paraId="3293023F" w14:textId="77777777" w:rsidR="00B12DDA" w:rsidRDefault="00B12DDA" w:rsidP="00B12DDA">
      <w:pPr>
        <w:spacing w:after="100"/>
        <w:ind w:left="360"/>
      </w:pPr>
      <w:r>
        <w:rPr>
          <w:color w:val="10B981"/>
          <w:sz w:val="22"/>
          <w:szCs w:val="22"/>
        </w:rPr>
        <w:t xml:space="preserve">• </w:t>
      </w:r>
      <w:r>
        <w:rPr>
          <w:sz w:val="22"/>
          <w:szCs w:val="22"/>
        </w:rPr>
        <w:t>Full cost = initiation + annual dues + minimum spending. Know the number before applying.</w:t>
      </w:r>
    </w:p>
    <w:p w14:paraId="4CCA052D" w14:textId="77777777" w:rsidR="00B12DDA" w:rsidRDefault="00B12DDA" w:rsidP="00B12DDA">
      <w:pPr>
        <w:spacing w:after="100"/>
        <w:ind w:left="360"/>
      </w:pPr>
      <w:r>
        <w:rPr>
          <w:color w:val="10B981"/>
          <w:sz w:val="22"/>
          <w:szCs w:val="22"/>
        </w:rPr>
        <w:t xml:space="preserve">• </w:t>
      </w:r>
      <w:r>
        <w:rPr>
          <w:sz w:val="22"/>
          <w:szCs w:val="22"/>
        </w:rPr>
        <w:t>The value is repeated proximity: seeing the same people weekly builds trust faster than any other format.</w:t>
      </w:r>
    </w:p>
    <w:p w14:paraId="7D356476" w14:textId="77777777" w:rsidR="00B12DDA" w:rsidRDefault="00B12DDA" w:rsidP="00B12DDA">
      <w:r>
        <w:br w:type="page"/>
      </w:r>
    </w:p>
    <w:p w14:paraId="60F2E887"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24</w:t>
      </w:r>
    </w:p>
    <w:p w14:paraId="61CF6F8A" w14:textId="77777777" w:rsidR="00B12DDA" w:rsidRDefault="00B12DDA" w:rsidP="00B12DDA">
      <w:pPr>
        <w:spacing w:after="300"/>
        <w:jc w:val="center"/>
      </w:pPr>
      <w:r>
        <w:rPr>
          <w:b/>
          <w:bCs/>
          <w:sz w:val="38"/>
          <w:szCs w:val="38"/>
        </w:rPr>
        <w:t>Entertaining, Hosting &amp; Social Intelligence</w:t>
      </w:r>
    </w:p>
    <w:p w14:paraId="6DF6DB92" w14:textId="77777777" w:rsidR="00B12DDA" w:rsidRDefault="00B12DDA" w:rsidP="00B12DDA">
      <w:pPr>
        <w:pBdr>
          <w:bottom w:val="single" w:sz="4" w:space="1" w:color="FF6B35"/>
        </w:pBdr>
        <w:spacing w:after="200"/>
        <w:jc w:val="center"/>
      </w:pPr>
    </w:p>
    <w:p w14:paraId="32525318" w14:textId="77777777" w:rsidR="00B12DDA" w:rsidRDefault="00B12DDA" w:rsidP="00B12DDA">
      <w:pPr>
        <w:spacing w:after="120"/>
      </w:pPr>
    </w:p>
    <w:p w14:paraId="1B4A9EA8" w14:textId="77777777" w:rsidR="00B12DDA" w:rsidRDefault="00B12DDA" w:rsidP="00B12DDA">
      <w:pPr>
        <w:spacing w:after="200" w:line="276" w:lineRule="auto"/>
      </w:pPr>
      <w:r>
        <w:t>The ability to host well—at home, at a restaurant, at an event—is the social skill that separates professionals who build deep relationships from those who only build transactional ones. A great dinner party creates a level of intimacy and goodwill that no business meeting can replicate. And it doesn’t require a mansion, a private chef, or a limitless budget. It requires thoughtfulness.</w:t>
      </w:r>
    </w:p>
    <w:p w14:paraId="18B54BD4" w14:textId="77777777" w:rsidR="00B12DDA" w:rsidRDefault="00B12DDA" w:rsidP="00B12DDA">
      <w:pPr>
        <w:pStyle w:val="Heading2"/>
      </w:pPr>
      <w:r>
        <w:t>Hosting at Home</w:t>
      </w:r>
    </w:p>
    <w:p w14:paraId="7E2AD1B6" w14:textId="77777777" w:rsidR="00B12DDA" w:rsidRDefault="00B12DDA" w:rsidP="00B12DDA">
      <w:pPr>
        <w:spacing w:after="200" w:line="276" w:lineRule="auto"/>
      </w:pPr>
      <w:r>
        <w:t>The home dinner party is the ultimate social investment. Here’s the framework:</w:t>
      </w:r>
    </w:p>
    <w:p w14:paraId="4BBC412E" w14:textId="77777777" w:rsidR="00B12DDA" w:rsidRDefault="00B12DDA" w:rsidP="00B12DDA">
      <w:pPr>
        <w:spacing w:after="200" w:line="276" w:lineRule="auto"/>
      </w:pPr>
      <w:r>
        <w:rPr>
          <w:b/>
          <w:bCs/>
        </w:rPr>
        <w:t>The guest list (6–8 people):</w:t>
      </w:r>
      <w:r>
        <w:t xml:space="preserve"> Small enough for a single conversation, large enough for energy. Mix people who don’t know each other—the best dinner parties create new connections, not just reinforce existing ones.</w:t>
      </w:r>
    </w:p>
    <w:p w14:paraId="101D6A8A" w14:textId="77777777" w:rsidR="00B12DDA" w:rsidRDefault="00B12DDA" w:rsidP="00B12DDA">
      <w:pPr>
        <w:spacing w:after="200" w:line="276" w:lineRule="auto"/>
      </w:pPr>
      <w:r>
        <w:rPr>
          <w:b/>
          <w:bCs/>
        </w:rPr>
        <w:t>The table:</w:t>
      </w:r>
      <w:r>
        <w:t xml:space="preserve"> Set a real table. </w:t>
      </w:r>
      <w:proofErr w:type="gramStart"/>
      <w:r>
        <w:t>Cloth</w:t>
      </w:r>
      <w:proofErr w:type="gramEnd"/>
      <w:r>
        <w:t xml:space="preserve"> napkins, candles, real plates. These details aren’t pretentious—they signal that you took this seriously. That signal is the gift to your guests.</w:t>
      </w:r>
    </w:p>
    <w:p w14:paraId="538CE807" w14:textId="77777777" w:rsidR="00B12DDA" w:rsidRDefault="00B12DDA" w:rsidP="00B12DDA">
      <w:pPr>
        <w:spacing w:after="200" w:line="276" w:lineRule="auto"/>
      </w:pPr>
      <w:r>
        <w:rPr>
          <w:b/>
          <w:bCs/>
        </w:rPr>
        <w:t>The food:</w:t>
      </w:r>
      <w:r>
        <w:t xml:space="preserve"> It doesn’t need to be complex. A well-executed roast chicken, </w:t>
      </w:r>
      <w:proofErr w:type="gramStart"/>
      <w:r>
        <w:t>a beautiful</w:t>
      </w:r>
      <w:proofErr w:type="gramEnd"/>
      <w:r>
        <w:t xml:space="preserve"> pasta, or a spread of charcuterie and cheese with excellent bread is more than sufficient. If cooking isn’t your strength, hire a private chef for the evening ($150–400/person) or order from a quality restaurant and plate it yourself. Nobody will judge the source. They’ll judge the experience.</w:t>
      </w:r>
    </w:p>
    <w:p w14:paraId="5FAE41B6" w14:textId="77777777" w:rsidR="00B12DDA" w:rsidRDefault="00B12DDA" w:rsidP="00B12DDA">
      <w:pPr>
        <w:spacing w:after="200" w:line="276" w:lineRule="auto"/>
      </w:pPr>
      <w:r>
        <w:rPr>
          <w:b/>
          <w:bCs/>
        </w:rPr>
        <w:t>The wine:</w:t>
      </w:r>
      <w:r>
        <w:t xml:space="preserve"> Open something </w:t>
      </w:r>
      <w:proofErr w:type="gramStart"/>
      <w:r>
        <w:t>good—</w:t>
      </w:r>
      <w:proofErr w:type="gramEnd"/>
      <w:r>
        <w:t xml:space="preserve">this is not the time for the cheapest bottle on the shelf. Two to three bottles for six guests </w:t>
      </w:r>
      <w:proofErr w:type="gramStart"/>
      <w:r>
        <w:t>is</w:t>
      </w:r>
      <w:proofErr w:type="gramEnd"/>
      <w:r>
        <w:t xml:space="preserve"> standard. Having a specific story about the wine (“We picked this up in Napa last fall”) elevates the experience.</w:t>
      </w:r>
    </w:p>
    <w:p w14:paraId="3B1BD5E8" w14:textId="77777777" w:rsidR="00B12DDA" w:rsidRDefault="00B12DDA" w:rsidP="00B12DDA">
      <w:pPr>
        <w:spacing w:after="200" w:line="276" w:lineRule="auto"/>
      </w:pPr>
      <w:r>
        <w:rPr>
          <w:b/>
          <w:bCs/>
        </w:rPr>
        <w:t>The flow:</w:t>
      </w:r>
      <w:r>
        <w:t xml:space="preserve"> Drinks and appetizers for 30 minutes, dinner for 60–90 minutes, dessert and conversation for as long as it lasts. Don’t overschedule. The best dinner parties end when they end.</w:t>
      </w:r>
    </w:p>
    <w:p w14:paraId="35EA099C" w14:textId="77777777" w:rsidR="00B12DDA" w:rsidRDefault="00B12DDA" w:rsidP="00B12DDA">
      <w:pPr>
        <w:pStyle w:val="Heading2"/>
      </w:pPr>
      <w:r>
        <w:t>Gift Giving</w:t>
      </w:r>
    </w:p>
    <w:p w14:paraId="6E7F87D3" w14:textId="77777777" w:rsidR="00B12DDA" w:rsidRDefault="00B12DDA" w:rsidP="00B12DDA">
      <w:pPr>
        <w:spacing w:after="200" w:line="276" w:lineRule="auto"/>
      </w:pPr>
      <w:r>
        <w:t>Showing up to someone’s home empty-handed is a miss. Here’s the code:</w:t>
      </w:r>
    </w:p>
    <w:p w14:paraId="2D8AA7E8" w14:textId="77777777" w:rsidR="00B12DDA" w:rsidRDefault="00B12DDA" w:rsidP="00B12DDA">
      <w:pPr>
        <w:spacing w:after="200" w:line="276" w:lineRule="auto"/>
      </w:pPr>
      <w:r>
        <w:rPr>
          <w:b/>
          <w:bCs/>
        </w:rPr>
        <w:t>For a dinner party:</w:t>
      </w:r>
      <w:r>
        <w:t xml:space="preserve"> A good bottle of wine ($25–50), flowers (sent earlier in the day so the host doesn’t have to arrange them during prep), or a specialty food item (artisan chocolate, a beautiful olive oil).</w:t>
      </w:r>
    </w:p>
    <w:p w14:paraId="3B584BAB" w14:textId="77777777" w:rsidR="00B12DDA" w:rsidRDefault="00B12DDA" w:rsidP="00B12DDA">
      <w:pPr>
        <w:spacing w:after="200" w:line="276" w:lineRule="auto"/>
      </w:pPr>
      <w:r>
        <w:rPr>
          <w:b/>
          <w:bCs/>
        </w:rPr>
        <w:t>For a weekend stay:</w:t>
      </w:r>
      <w:r>
        <w:t xml:space="preserve"> Something more substantial. A </w:t>
      </w:r>
      <w:proofErr w:type="spellStart"/>
      <w:r>
        <w:t>Diptyque</w:t>
      </w:r>
      <w:proofErr w:type="spellEnd"/>
      <w:r>
        <w:t xml:space="preserve"> candle ($68), a bottle of champagne</w:t>
      </w:r>
      <w:proofErr w:type="gramStart"/>
      <w:r>
        <w:t>, a</w:t>
      </w:r>
      <w:proofErr w:type="gramEnd"/>
      <w:r>
        <w:t xml:space="preserve"> coffee-table book related to the host’s interests. The rule: it should feel thoughtful, not expensive.</w:t>
      </w:r>
    </w:p>
    <w:p w14:paraId="455BB789" w14:textId="77777777" w:rsidR="00B12DDA" w:rsidRDefault="00B12DDA" w:rsidP="00B12DDA">
      <w:pPr>
        <w:spacing w:after="200" w:line="276" w:lineRule="auto"/>
      </w:pPr>
      <w:r>
        <w:rPr>
          <w:b/>
          <w:bCs/>
        </w:rPr>
        <w:t>For business relationships:</w:t>
      </w:r>
      <w:r>
        <w:t xml:space="preserve"> A handwritten thank-you note is the most underutilized power tool in professional life. It costs $2 and creates more goodwill than a $200 gift. Send it within 48 hours.</w:t>
      </w:r>
    </w:p>
    <w:p w14:paraId="6A9CE97E" w14:textId="77777777" w:rsidR="00B12DDA" w:rsidRDefault="00B12DDA" w:rsidP="00B12DDA">
      <w:pPr>
        <w:pStyle w:val="Heading2"/>
      </w:pPr>
      <w:r>
        <w:lastRenderedPageBreak/>
        <w:t>Navigating the Benefit Circuit</w:t>
      </w:r>
    </w:p>
    <w:p w14:paraId="20B6881A" w14:textId="77777777" w:rsidR="00B12DDA" w:rsidRDefault="00B12DDA" w:rsidP="00B12DDA">
      <w:pPr>
        <w:spacing w:after="200" w:line="276" w:lineRule="auto"/>
      </w:pPr>
      <w:r>
        <w:t>Galas, fundraisers, and charity events are a fixture of affluent social life. Here’s the survival guide:</w:t>
      </w:r>
    </w:p>
    <w:p w14:paraId="1590148E" w14:textId="77777777" w:rsidR="00B12DDA" w:rsidRDefault="00B12DDA" w:rsidP="00B12DDA">
      <w:pPr>
        <w:spacing w:after="200" w:line="276" w:lineRule="auto"/>
      </w:pPr>
      <w:r>
        <w:rPr>
          <w:b/>
          <w:bCs/>
        </w:rPr>
        <w:t>What to wear:</w:t>
      </w:r>
      <w:r>
        <w:t xml:space="preserve"> The invitation will specify (see Chapter 10 dress codes). When in doubt, </w:t>
      </w:r>
      <w:proofErr w:type="gramStart"/>
      <w:r>
        <w:t>overdress</w:t>
      </w:r>
      <w:proofErr w:type="gramEnd"/>
      <w:r>
        <w:t xml:space="preserve"> slightly.</w:t>
      </w:r>
    </w:p>
    <w:p w14:paraId="53714D86" w14:textId="77777777" w:rsidR="00B12DDA" w:rsidRDefault="00B12DDA" w:rsidP="00B12DDA">
      <w:pPr>
        <w:spacing w:after="200" w:line="276" w:lineRule="auto"/>
      </w:pPr>
      <w:r>
        <w:rPr>
          <w:b/>
          <w:bCs/>
        </w:rPr>
        <w:t>What to bid on:</w:t>
      </w:r>
      <w:r>
        <w:t xml:space="preserve"> Silent auctions are social, not transactional. Bid on experiences (dinners, trips) rather than objects. The goal is engagement, not acquisition.</w:t>
      </w:r>
    </w:p>
    <w:p w14:paraId="3CB7E186" w14:textId="77777777" w:rsidR="00B12DDA" w:rsidRDefault="00B12DDA" w:rsidP="00B12DDA">
      <w:pPr>
        <w:spacing w:after="200" w:line="276" w:lineRule="auto"/>
      </w:pPr>
      <w:r>
        <w:rPr>
          <w:b/>
          <w:bCs/>
        </w:rPr>
        <w:t>How to work the room:</w:t>
      </w:r>
      <w:r>
        <w:t xml:space="preserve"> Arrive early, when the room is thin and people are accessible. Introduce yourself to the </w:t>
      </w:r>
      <w:proofErr w:type="gramStart"/>
      <w:r>
        <w:t>organizers—</w:t>
      </w:r>
      <w:proofErr w:type="gramEnd"/>
      <w:r>
        <w:t xml:space="preserve">they know everyone and will </w:t>
      </w:r>
      <w:proofErr w:type="gramStart"/>
      <w:r>
        <w:t>connect</w:t>
      </w:r>
      <w:proofErr w:type="gramEnd"/>
      <w:r>
        <w:t xml:space="preserve"> you. Don’t spend the whole evening with people you already know.</w:t>
      </w:r>
    </w:p>
    <w:p w14:paraId="7553B555"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27606E0C" w14:textId="77777777" w:rsidR="00B12DDA" w:rsidRDefault="00B12DDA" w:rsidP="00B12DDA">
      <w:pPr>
        <w:shd w:val="clear" w:color="auto" w:fill="FFF5EB"/>
        <w:spacing w:after="280"/>
        <w:ind w:left="360" w:right="360"/>
      </w:pPr>
      <w:r>
        <w:rPr>
          <w:sz w:val="22"/>
          <w:szCs w:val="22"/>
        </w:rPr>
        <w:t xml:space="preserve">Host a dinner party in the next 60 days. Start small: 6 people, a simple menu, a good bottle of wine, and a set table. The first one is the hardest. </w:t>
      </w:r>
      <w:proofErr w:type="gramStart"/>
      <w:r>
        <w:rPr>
          <w:sz w:val="22"/>
          <w:szCs w:val="22"/>
        </w:rPr>
        <w:t>By the third</w:t>
      </w:r>
      <w:proofErr w:type="gramEnd"/>
      <w:r>
        <w:rPr>
          <w:sz w:val="22"/>
          <w:szCs w:val="22"/>
        </w:rPr>
        <w:t>, you’ll have a reputation as someone who brings people together—and that reputation compounds.</w:t>
      </w:r>
    </w:p>
    <w:p w14:paraId="396A990D"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497E67A1" w14:textId="77777777" w:rsidR="00B12DDA" w:rsidRDefault="00B12DDA" w:rsidP="00B12DDA">
      <w:pPr>
        <w:shd w:val="clear" w:color="auto" w:fill="FFF5EB"/>
        <w:spacing w:after="280"/>
        <w:ind w:left="360" w:right="360"/>
      </w:pPr>
      <w:r>
        <w:rPr>
          <w:sz w:val="22"/>
          <w:szCs w:val="22"/>
        </w:rPr>
        <w:t>The thank-you note is the single most powerful post-event tool in affluent culture. Physical, handwritten, sent within 48 hours. It’s so rare now that receiving one creates a genuine emotional response. Keep a box of quality cards (Crane, Smythson, or any heavy-stock option) and use them relentlessly.</w:t>
      </w:r>
    </w:p>
    <w:p w14:paraId="115A7883"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56CDF814" w14:textId="77777777" w:rsidR="00B12DDA" w:rsidRDefault="00B12DDA" w:rsidP="00B12DDA">
      <w:pPr>
        <w:spacing w:after="100"/>
        <w:ind w:left="360"/>
      </w:pPr>
      <w:r>
        <w:rPr>
          <w:color w:val="10B981"/>
          <w:sz w:val="22"/>
          <w:szCs w:val="22"/>
        </w:rPr>
        <w:t xml:space="preserve">• </w:t>
      </w:r>
      <w:r>
        <w:rPr>
          <w:sz w:val="22"/>
          <w:szCs w:val="22"/>
        </w:rPr>
        <w:t>The home dinner party is the ultimate social investment. 6–8 guests, set table, good wine, simple food.</w:t>
      </w:r>
    </w:p>
    <w:p w14:paraId="36B303D6" w14:textId="77777777" w:rsidR="00B12DDA" w:rsidRDefault="00B12DDA" w:rsidP="00B12DDA">
      <w:pPr>
        <w:spacing w:after="100"/>
        <w:ind w:left="360"/>
      </w:pPr>
      <w:r>
        <w:rPr>
          <w:color w:val="10B981"/>
          <w:sz w:val="22"/>
          <w:szCs w:val="22"/>
        </w:rPr>
        <w:t xml:space="preserve">• </w:t>
      </w:r>
      <w:r>
        <w:rPr>
          <w:sz w:val="22"/>
          <w:szCs w:val="22"/>
        </w:rPr>
        <w:t>Gift code: wine or flowers for dinner, champagne or candle for a weekend stay, handwritten note for business.</w:t>
      </w:r>
    </w:p>
    <w:p w14:paraId="0CA70A27" w14:textId="77777777" w:rsidR="00B12DDA" w:rsidRDefault="00B12DDA" w:rsidP="00B12DDA">
      <w:pPr>
        <w:spacing w:after="100"/>
        <w:ind w:left="360"/>
      </w:pPr>
      <w:r>
        <w:rPr>
          <w:color w:val="10B981"/>
          <w:sz w:val="22"/>
          <w:szCs w:val="22"/>
        </w:rPr>
        <w:t xml:space="preserve">• </w:t>
      </w:r>
      <w:r>
        <w:rPr>
          <w:sz w:val="22"/>
          <w:szCs w:val="22"/>
        </w:rPr>
        <w:t>Benefit events: overdress slightly, bid on experiences, arrive early, meet the organizers.</w:t>
      </w:r>
    </w:p>
    <w:p w14:paraId="7F3D32BC" w14:textId="77777777" w:rsidR="00B12DDA" w:rsidRDefault="00B12DDA" w:rsidP="00B12DDA">
      <w:pPr>
        <w:spacing w:after="100"/>
        <w:ind w:left="360"/>
      </w:pPr>
      <w:r>
        <w:rPr>
          <w:color w:val="10B981"/>
          <w:sz w:val="22"/>
          <w:szCs w:val="22"/>
        </w:rPr>
        <w:t xml:space="preserve">• </w:t>
      </w:r>
      <w:r>
        <w:rPr>
          <w:sz w:val="22"/>
          <w:szCs w:val="22"/>
        </w:rPr>
        <w:t xml:space="preserve">The handwritten thank-you note is the most underutilized power tool. </w:t>
      </w:r>
      <w:proofErr w:type="gramStart"/>
      <w:r>
        <w:rPr>
          <w:sz w:val="22"/>
          <w:szCs w:val="22"/>
        </w:rPr>
        <w:t>Send</w:t>
      </w:r>
      <w:proofErr w:type="gramEnd"/>
      <w:r>
        <w:rPr>
          <w:sz w:val="22"/>
          <w:szCs w:val="22"/>
        </w:rPr>
        <w:t xml:space="preserve"> within 48 hours. Keep quality cards.</w:t>
      </w:r>
    </w:p>
    <w:p w14:paraId="69D05BD1" w14:textId="77777777" w:rsidR="00B12DDA" w:rsidRDefault="00B12DDA" w:rsidP="00B12DDA">
      <w:pPr>
        <w:spacing w:after="100"/>
        <w:ind w:left="360"/>
      </w:pPr>
      <w:r>
        <w:rPr>
          <w:color w:val="10B981"/>
          <w:sz w:val="22"/>
          <w:szCs w:val="22"/>
        </w:rPr>
        <w:t xml:space="preserve">• </w:t>
      </w:r>
      <w:r>
        <w:rPr>
          <w:sz w:val="22"/>
          <w:szCs w:val="22"/>
        </w:rPr>
        <w:t xml:space="preserve">Host your first dinner party in the next 60 days. Reputation as a </w:t>
      </w:r>
      <w:proofErr w:type="gramStart"/>
      <w:r>
        <w:rPr>
          <w:sz w:val="22"/>
          <w:szCs w:val="22"/>
        </w:rPr>
        <w:t>host compounds</w:t>
      </w:r>
      <w:proofErr w:type="gramEnd"/>
      <w:r>
        <w:rPr>
          <w:sz w:val="22"/>
          <w:szCs w:val="22"/>
        </w:rPr>
        <w:t xml:space="preserve"> faster than almost any other social skill.</w:t>
      </w:r>
    </w:p>
    <w:p w14:paraId="795F5523" w14:textId="77777777" w:rsidR="00B12DDA" w:rsidRDefault="00B12DDA" w:rsidP="00B12DDA">
      <w:r>
        <w:br w:type="page"/>
      </w:r>
    </w:p>
    <w:p w14:paraId="1BED1A62" w14:textId="77777777" w:rsidR="00B12DDA" w:rsidRDefault="00B12DDA" w:rsidP="00B12DDA">
      <w:pPr>
        <w:spacing w:after="80"/>
        <w:jc w:val="center"/>
      </w:pPr>
      <w:r>
        <w:rPr>
          <w:rFonts w:ascii="Helvetica Neue" w:eastAsia="Helvetica Neue" w:hAnsi="Helvetica Neue" w:cs="Helvetica Neue"/>
          <w:b/>
          <w:bCs/>
          <w:color w:val="2D5BFF"/>
          <w:spacing w:val="200"/>
          <w:sz w:val="20"/>
          <w:szCs w:val="20"/>
        </w:rPr>
        <w:lastRenderedPageBreak/>
        <w:t>CHAPTER 25</w:t>
      </w:r>
    </w:p>
    <w:p w14:paraId="7219EBED" w14:textId="77777777" w:rsidR="00B12DDA" w:rsidRDefault="00B12DDA" w:rsidP="00B12DDA">
      <w:pPr>
        <w:spacing w:after="300"/>
        <w:jc w:val="center"/>
      </w:pPr>
      <w:r>
        <w:rPr>
          <w:b/>
          <w:bCs/>
          <w:sz w:val="38"/>
          <w:szCs w:val="38"/>
        </w:rPr>
        <w:t>The Conversational Toolkit</w:t>
      </w:r>
    </w:p>
    <w:p w14:paraId="677CEA7E" w14:textId="77777777" w:rsidR="00B12DDA" w:rsidRDefault="00B12DDA" w:rsidP="00B12DDA">
      <w:pPr>
        <w:pBdr>
          <w:bottom w:val="single" w:sz="4" w:space="1" w:color="FF6B35"/>
        </w:pBdr>
        <w:spacing w:after="200"/>
        <w:jc w:val="center"/>
      </w:pPr>
    </w:p>
    <w:p w14:paraId="3E3CC64E" w14:textId="77777777" w:rsidR="00B12DDA" w:rsidRDefault="00B12DDA" w:rsidP="00B12DDA">
      <w:pPr>
        <w:spacing w:after="120"/>
      </w:pPr>
    </w:p>
    <w:p w14:paraId="3C9072B5" w14:textId="77777777" w:rsidR="00B12DDA" w:rsidRDefault="00B12DDA" w:rsidP="00B12DDA">
      <w:pPr>
        <w:spacing w:after="200" w:line="276" w:lineRule="auto"/>
      </w:pPr>
      <w:r>
        <w:t xml:space="preserve">Every preceding chapter in this book has given you knowledge about a specific domain. This chapter ties them together into the practical skill that matters most: </w:t>
      </w:r>
      <w:r>
        <w:rPr>
          <w:i/>
          <w:iCs/>
        </w:rPr>
        <w:t>conversation</w:t>
      </w:r>
      <w:r>
        <w:t xml:space="preserve">. Because cultural fluency isn’t tested on </w:t>
      </w:r>
      <w:proofErr w:type="gramStart"/>
      <w:r>
        <w:t>paper—</w:t>
      </w:r>
      <w:proofErr w:type="gramEnd"/>
      <w:r>
        <w:t xml:space="preserve">it’s tested in real time, standing in a room with a glass in your hand, when someone says </w:t>
      </w:r>
      <w:proofErr w:type="gramStart"/>
      <w:r>
        <w:t>something</w:t>
      </w:r>
      <w:proofErr w:type="gramEnd"/>
      <w:r>
        <w:t xml:space="preserve"> you need to respond to.</w:t>
      </w:r>
    </w:p>
    <w:p w14:paraId="0C8D5177" w14:textId="77777777" w:rsidR="00B12DDA" w:rsidRDefault="00B12DDA" w:rsidP="00B12DDA">
      <w:pPr>
        <w:pStyle w:val="Heading2"/>
      </w:pPr>
      <w:r>
        <w:t>The Rotating Topics of Affluent Conversation</w:t>
      </w:r>
    </w:p>
    <w:p w14:paraId="247AEF31" w14:textId="77777777" w:rsidR="00B12DDA" w:rsidRDefault="00B12DDA" w:rsidP="00B12DDA">
      <w:pPr>
        <w:spacing w:after="200" w:line="276" w:lineRule="auto"/>
      </w:pPr>
      <w:r>
        <w:t>At any affluent social gathering, the conversation will cycle through a predictable set of topics. Knowing the rotation lets you prepare:</w:t>
      </w:r>
    </w:p>
    <w:p w14:paraId="1B36DDAE" w14:textId="77777777" w:rsidR="00B12DDA" w:rsidRDefault="00B12DDA" w:rsidP="00B12DDA">
      <w:pPr>
        <w:spacing w:after="200" w:line="276" w:lineRule="auto"/>
      </w:pPr>
      <w:r>
        <w:rPr>
          <w:b/>
          <w:bCs/>
        </w:rPr>
        <w:t>Markets and economy:</w:t>
      </w:r>
      <w:r>
        <w:t xml:space="preserve"> Not stock tips—macro themes. “How are you thinking about interest rates?” “What are you seeing in your industry?” Having one or two informed opinions about the current economic </w:t>
      </w:r>
      <w:proofErr w:type="gramStart"/>
      <w:r>
        <w:t>moment</w:t>
      </w:r>
      <w:proofErr w:type="gramEnd"/>
      <w:r>
        <w:t xml:space="preserve"> (</w:t>
      </w:r>
      <w:proofErr w:type="gramStart"/>
      <w:r>
        <w:t>read</w:t>
      </w:r>
      <w:proofErr w:type="gramEnd"/>
      <w:r>
        <w:t xml:space="preserve"> one article per week </w:t>
      </w:r>
      <w:proofErr w:type="gramStart"/>
      <w:r>
        <w:t>from</w:t>
      </w:r>
      <w:proofErr w:type="gramEnd"/>
      <w:r>
        <w:t xml:space="preserve"> the Financial Times or Bloomberg) is sufficient.</w:t>
      </w:r>
    </w:p>
    <w:p w14:paraId="22E31C80" w14:textId="77777777" w:rsidR="00B12DDA" w:rsidRDefault="00B12DDA" w:rsidP="00B12DDA">
      <w:pPr>
        <w:spacing w:after="200" w:line="276" w:lineRule="auto"/>
      </w:pPr>
      <w:r>
        <w:rPr>
          <w:b/>
          <w:bCs/>
        </w:rPr>
        <w:t>Real estate:</w:t>
      </w:r>
      <w:r>
        <w:t xml:space="preserve"> Always. What’s the market doing? Have you seen [neighborhood]? Are you thinking about [location]? See Chapter 20.</w:t>
      </w:r>
    </w:p>
    <w:p w14:paraId="7DC92E7E" w14:textId="77777777" w:rsidR="00B12DDA" w:rsidRDefault="00B12DDA" w:rsidP="00B12DDA">
      <w:pPr>
        <w:spacing w:after="200" w:line="276" w:lineRule="auto"/>
      </w:pPr>
      <w:r>
        <w:rPr>
          <w:b/>
          <w:bCs/>
        </w:rPr>
        <w:t>Travel:</w:t>
      </w:r>
      <w:r>
        <w:t xml:space="preserve"> Where have you been? Where are you going? Best hotel, best restaurant, best experience. See Chapter 12.</w:t>
      </w:r>
    </w:p>
    <w:p w14:paraId="2A09895E" w14:textId="77777777" w:rsidR="00B12DDA" w:rsidRDefault="00B12DDA" w:rsidP="00B12DDA">
      <w:pPr>
        <w:spacing w:after="200" w:line="276" w:lineRule="auto"/>
      </w:pPr>
      <w:r>
        <w:rPr>
          <w:b/>
          <w:bCs/>
        </w:rPr>
        <w:t>Schools:</w:t>
      </w:r>
      <w:r>
        <w:t xml:space="preserve"> If children are involved, this topic is inescapable. Private schools, college admissions, extracurriculars. You don’t need opinions—you need the ability to listen and ask follow-ups.</w:t>
      </w:r>
    </w:p>
    <w:p w14:paraId="4AE79CB6" w14:textId="77777777" w:rsidR="00B12DDA" w:rsidRDefault="00B12DDA" w:rsidP="00B12DDA">
      <w:pPr>
        <w:spacing w:after="200" w:line="276" w:lineRule="auto"/>
      </w:pPr>
      <w:r>
        <w:rPr>
          <w:b/>
          <w:bCs/>
        </w:rPr>
        <w:t>Health and wellness:</w:t>
      </w:r>
      <w:r>
        <w:t xml:space="preserve"> Increasingly dominant. Cold plunges, longevity clinics, running, nutrition. See Chapters 16–19.</w:t>
      </w:r>
    </w:p>
    <w:p w14:paraId="3273C97C" w14:textId="77777777" w:rsidR="00B12DDA" w:rsidRDefault="00B12DDA" w:rsidP="00B12DDA">
      <w:pPr>
        <w:spacing w:after="200" w:line="276" w:lineRule="auto"/>
      </w:pPr>
      <w:r>
        <w:rPr>
          <w:b/>
          <w:bCs/>
        </w:rPr>
        <w:t>Food and wine:</w:t>
      </w:r>
      <w:r>
        <w:t xml:space="preserve"> The current restaurant everyone’s talking about. The wine region someone just visited. The tasting menu you </w:t>
      </w:r>
      <w:proofErr w:type="gramStart"/>
      <w:r>
        <w:t>have to</w:t>
      </w:r>
      <w:proofErr w:type="gramEnd"/>
      <w:r>
        <w:t xml:space="preserve"> try. See Chapters 4 and 7.</w:t>
      </w:r>
    </w:p>
    <w:p w14:paraId="1F056BF2" w14:textId="77777777" w:rsidR="00B12DDA" w:rsidRDefault="00B12DDA" w:rsidP="00B12DDA">
      <w:pPr>
        <w:pStyle w:val="Heading2"/>
      </w:pPr>
      <w:r>
        <w:t>How to Talk About Money Without Talking About Money</w:t>
      </w:r>
    </w:p>
    <w:p w14:paraId="2E0AEAD9" w14:textId="77777777" w:rsidR="00B12DDA" w:rsidRDefault="00B12DDA" w:rsidP="00B12DDA">
      <w:pPr>
        <w:spacing w:after="200" w:line="276" w:lineRule="auto"/>
      </w:pPr>
      <w:r>
        <w:t xml:space="preserve">Affluent people talk about money </w:t>
      </w:r>
      <w:proofErr w:type="gramStart"/>
      <w:r>
        <w:t>constantly—</w:t>
      </w:r>
      <w:proofErr w:type="gramEnd"/>
      <w:r>
        <w:t>they just never mention numbers directly. The codes:</w:t>
      </w:r>
    </w:p>
    <w:p w14:paraId="73E048B1" w14:textId="77777777" w:rsidR="00B12DDA" w:rsidRDefault="00B12DDA" w:rsidP="00B12DDA">
      <w:pPr>
        <w:spacing w:after="200" w:line="276" w:lineRule="auto"/>
      </w:pPr>
      <w:r>
        <w:rPr>
          <w:b/>
          <w:bCs/>
        </w:rPr>
        <w:t>Real estate as proxy:</w:t>
      </w:r>
      <w:r>
        <w:t xml:space="preserve"> “We just bought in [neighborhood]” communicates income level without stating a figure.</w:t>
      </w:r>
    </w:p>
    <w:p w14:paraId="7E51A189" w14:textId="77777777" w:rsidR="00B12DDA" w:rsidRDefault="00B12DDA" w:rsidP="00B12DDA">
      <w:pPr>
        <w:spacing w:after="200" w:line="276" w:lineRule="auto"/>
      </w:pPr>
      <w:r>
        <w:rPr>
          <w:b/>
          <w:bCs/>
        </w:rPr>
        <w:t>Experiences as proxy:</w:t>
      </w:r>
      <w:r>
        <w:t xml:space="preserve"> “We did two weeks in Tuscany” communicates means without a balance sheet.</w:t>
      </w:r>
    </w:p>
    <w:p w14:paraId="1CAF1310" w14:textId="77777777" w:rsidR="00B12DDA" w:rsidRDefault="00B12DDA" w:rsidP="00B12DDA">
      <w:pPr>
        <w:spacing w:after="200" w:line="276" w:lineRule="auto"/>
      </w:pPr>
      <w:r>
        <w:rPr>
          <w:b/>
          <w:bCs/>
        </w:rPr>
        <w:lastRenderedPageBreak/>
        <w:t>Career as proxy:</w:t>
      </w:r>
      <w:r>
        <w:t xml:space="preserve"> Title, firm, and industry convey financial status without discussion. In law, “partner at [top firm]” communicates a $500K–$3M+ income. In medicine, “ortho/derm/plastics in private practice” communicates similarly.</w:t>
      </w:r>
    </w:p>
    <w:p w14:paraId="037AFDE5" w14:textId="77777777" w:rsidR="00B12DDA" w:rsidRDefault="00B12DDA" w:rsidP="00B12DDA">
      <w:pPr>
        <w:spacing w:after="200" w:line="276" w:lineRule="auto"/>
      </w:pPr>
      <w:r>
        <w:rPr>
          <w:b/>
          <w:bCs/>
        </w:rPr>
        <w:t>The taboo:</w:t>
      </w:r>
      <w:r>
        <w:t xml:space="preserve"> Asking someone directly what they earn, what they paid for something, or what their net worth </w:t>
      </w:r>
      <w:proofErr w:type="gramStart"/>
      <w:r>
        <w:t>is remains</w:t>
      </w:r>
      <w:proofErr w:type="gramEnd"/>
      <w:r>
        <w:t xml:space="preserve"> deeply taboo. Even close friends rarely have this conversation. The exception: real estate purchase prices, which are public record and therefore fair game.</w:t>
      </w:r>
    </w:p>
    <w:p w14:paraId="206AECB2" w14:textId="77777777" w:rsidR="00B12DDA" w:rsidRDefault="00B12DDA" w:rsidP="00B12DDA">
      <w:pPr>
        <w:pStyle w:val="Heading2"/>
      </w:pPr>
      <w:r>
        <w:t>Cultural Literacy: The Publications, Podcasts &amp; References Worth Knowing</w:t>
      </w:r>
    </w:p>
    <w:p w14:paraId="41072C79" w14:textId="77777777" w:rsidR="00B12DDA" w:rsidRDefault="00B12DDA" w:rsidP="00B12DDA">
      <w:pPr>
        <w:spacing w:after="200" w:line="276" w:lineRule="auto"/>
      </w:pPr>
      <w:r>
        <w:t xml:space="preserve">You don’t need to consume all of </w:t>
      </w:r>
      <w:proofErr w:type="gramStart"/>
      <w:r>
        <w:t>these</w:t>
      </w:r>
      <w:proofErr w:type="gramEnd"/>
      <w:r>
        <w:t>. But recognizing them in conversation signals awareness:</w:t>
      </w:r>
    </w:p>
    <w:p w14:paraId="4B42068E" w14:textId="77777777" w:rsidR="00B12DDA" w:rsidRDefault="00B12DDA" w:rsidP="00B12DDA">
      <w:pPr>
        <w:spacing w:after="200" w:line="276" w:lineRule="auto"/>
      </w:pPr>
      <w:r>
        <w:rPr>
          <w:b/>
          <w:bCs/>
        </w:rPr>
        <w:t>Publications:</w:t>
      </w:r>
      <w:r>
        <w:t xml:space="preserve"> Financial Times (the global standard for business news), Bloomberg (markets and data), The Economist (global affairs), Robb Report (luxury lifestyle), Architectural Digest (design and real estate), Monocle (culture and global living).</w:t>
      </w:r>
    </w:p>
    <w:p w14:paraId="3F02654E" w14:textId="77777777" w:rsidR="00B12DDA" w:rsidRDefault="00B12DDA" w:rsidP="00B12DDA">
      <w:pPr>
        <w:spacing w:after="200" w:line="276" w:lineRule="auto"/>
      </w:pPr>
      <w:r>
        <w:rPr>
          <w:b/>
          <w:bCs/>
        </w:rPr>
        <w:t>Podcasts:</w:t>
      </w:r>
      <w:r>
        <w:t xml:space="preserve"> </w:t>
      </w:r>
      <w:r>
        <w:rPr>
          <w:i/>
          <w:iCs/>
        </w:rPr>
        <w:t>The Prof G Pod</w:t>
      </w:r>
      <w:r>
        <w:t xml:space="preserve"> (Scott Galloway—markets, tech, culture), </w:t>
      </w:r>
      <w:r>
        <w:rPr>
          <w:i/>
          <w:iCs/>
        </w:rPr>
        <w:t>How I Built This</w:t>
      </w:r>
      <w:r>
        <w:t xml:space="preserve"> (Guy Raz—entrepreneur stories), </w:t>
      </w:r>
      <w:r>
        <w:rPr>
          <w:i/>
          <w:iCs/>
        </w:rPr>
        <w:t>All-In</w:t>
      </w:r>
      <w:r>
        <w:t xml:space="preserve"> (tech and venture capital), </w:t>
      </w:r>
      <w:r>
        <w:rPr>
          <w:i/>
          <w:iCs/>
        </w:rPr>
        <w:t>The Indicator</w:t>
      </w:r>
      <w:r>
        <w:t xml:space="preserve"> (NPR—economics made accessible), </w:t>
      </w:r>
      <w:r>
        <w:rPr>
          <w:i/>
          <w:iCs/>
        </w:rPr>
        <w:t>Huberman Lab</w:t>
      </w:r>
      <w:r>
        <w:t xml:space="preserve"> (neuroscience and wellness).</w:t>
      </w:r>
    </w:p>
    <w:p w14:paraId="59F53481" w14:textId="77777777" w:rsidR="00B12DDA" w:rsidRDefault="00B12DDA" w:rsidP="00B12DDA">
      <w:pPr>
        <w:spacing w:after="200" w:line="276" w:lineRule="auto"/>
      </w:pPr>
      <w:r>
        <w:rPr>
          <w:b/>
          <w:bCs/>
        </w:rPr>
        <w:t>Books that come up:</w:t>
      </w:r>
      <w:r>
        <w:t xml:space="preserve"> </w:t>
      </w:r>
      <w:r>
        <w:rPr>
          <w:i/>
          <w:iCs/>
        </w:rPr>
        <w:t>The Psychology of Money</w:t>
      </w:r>
      <w:r>
        <w:t xml:space="preserve"> (Morgan Housel), </w:t>
      </w:r>
      <w:r>
        <w:rPr>
          <w:i/>
          <w:iCs/>
        </w:rPr>
        <w:t>Sapiens</w:t>
      </w:r>
      <w:r>
        <w:t xml:space="preserve"> (Yuval Harari), </w:t>
      </w:r>
      <w:r>
        <w:rPr>
          <w:i/>
          <w:iCs/>
        </w:rPr>
        <w:t>Thinking, Fast and Slow</w:t>
      </w:r>
      <w:r>
        <w:t xml:space="preserve"> (Daniel Kahneman), </w:t>
      </w:r>
      <w:r>
        <w:rPr>
          <w:i/>
          <w:iCs/>
        </w:rPr>
        <w:t>Shoe Dog</w:t>
      </w:r>
      <w:r>
        <w:t xml:space="preserve"> (Phil Knight), </w:t>
      </w:r>
      <w:r>
        <w:rPr>
          <w:i/>
          <w:iCs/>
        </w:rPr>
        <w:t>Atomic Habits</w:t>
      </w:r>
      <w:r>
        <w:t xml:space="preserve"> (James Clear). These circulate through affluent professional culture like currency.</w:t>
      </w:r>
    </w:p>
    <w:p w14:paraId="2EEC2A88" w14:textId="77777777" w:rsidR="00B12DDA" w:rsidRDefault="00B12DDA" w:rsidP="00B12DDA">
      <w:pPr>
        <w:pStyle w:val="Heading2"/>
      </w:pPr>
      <w:r>
        <w:t>Topics to Avoid and How to Pivot</w:t>
      </w:r>
    </w:p>
    <w:p w14:paraId="35286BF0" w14:textId="77777777" w:rsidR="00B12DDA" w:rsidRDefault="00B12DDA" w:rsidP="00B12DDA">
      <w:pPr>
        <w:spacing w:after="200" w:line="276" w:lineRule="auto"/>
      </w:pPr>
      <w:r>
        <w:rPr>
          <w:b/>
          <w:bCs/>
        </w:rPr>
        <w:t>Avoid:</w:t>
      </w:r>
      <w:r>
        <w:t xml:space="preserve"> Divisive politics (unless you know the room), religion in a preachy mode (Chapter 19 covers the nuanced approach), gossip about mutual acquaintances, complaints about wealth (“taxes are killing me” reads poorly), and conspicuous humblebrags.</w:t>
      </w:r>
    </w:p>
    <w:p w14:paraId="6AC1A96E" w14:textId="77777777" w:rsidR="00B12DDA" w:rsidRDefault="00B12DDA" w:rsidP="00B12DDA">
      <w:pPr>
        <w:spacing w:after="200" w:line="276" w:lineRule="auto"/>
      </w:pPr>
      <w:r>
        <w:rPr>
          <w:b/>
          <w:bCs/>
        </w:rPr>
        <w:t>How to pivot:</w:t>
      </w:r>
      <w:r>
        <w:t xml:space="preserve"> When a conversation enters uncomfortable territory, redirect with a question. “That’s interesting—what got you thinking about that?” or “I’d love to hear more about [previous topic]”. A question always creates an exit ramp.</w:t>
      </w:r>
    </w:p>
    <w:p w14:paraId="228DD999"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36E186FE" w14:textId="77777777" w:rsidR="00B12DDA" w:rsidRDefault="00B12DDA" w:rsidP="00B12DDA">
      <w:pPr>
        <w:shd w:val="clear" w:color="auto" w:fill="FFF5EB"/>
        <w:spacing w:after="280"/>
        <w:ind w:left="360" w:right="360"/>
      </w:pPr>
      <w:r>
        <w:rPr>
          <w:sz w:val="22"/>
          <w:szCs w:val="22"/>
        </w:rPr>
        <w:t xml:space="preserve">This week, </w:t>
      </w:r>
      <w:proofErr w:type="gramStart"/>
      <w:r>
        <w:rPr>
          <w:sz w:val="22"/>
          <w:szCs w:val="22"/>
        </w:rPr>
        <w:t>read</w:t>
      </w:r>
      <w:proofErr w:type="gramEnd"/>
      <w:r>
        <w:rPr>
          <w:sz w:val="22"/>
          <w:szCs w:val="22"/>
        </w:rPr>
        <w:t xml:space="preserve"> one article from the Financial Times or Bloomberg each morning over coffee. In 30 days, you’ll have enough macro awareness to hold your own in any markets-and-economy </w:t>
      </w:r>
      <w:proofErr w:type="gramStart"/>
      <w:r>
        <w:rPr>
          <w:sz w:val="22"/>
          <w:szCs w:val="22"/>
        </w:rPr>
        <w:t>conversation—</w:t>
      </w:r>
      <w:proofErr w:type="gramEnd"/>
      <w:r>
        <w:rPr>
          <w:sz w:val="22"/>
          <w:szCs w:val="22"/>
        </w:rPr>
        <w:t>which is the single most common topic at affluent gatherings.</w:t>
      </w:r>
    </w:p>
    <w:p w14:paraId="050491E6" w14:textId="77777777" w:rsidR="00B12DDA" w:rsidRDefault="00B12DDA" w:rsidP="00B12DDA">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1B5DCCF2" w14:textId="77777777" w:rsidR="00B12DDA" w:rsidRDefault="00B12DDA" w:rsidP="00B12DDA">
      <w:pPr>
        <w:shd w:val="clear" w:color="auto" w:fill="FFF5EB"/>
        <w:spacing w:after="280"/>
        <w:ind w:left="360" w:right="360"/>
      </w:pPr>
      <w:r>
        <w:rPr>
          <w:sz w:val="22"/>
          <w:szCs w:val="22"/>
        </w:rPr>
        <w:t>The best conversationalists in any affluent room share one trait: they ask more questions than they answer. The person who makes others feel interesting, heard, and valued is the person everyone wants at the next dinner. Your five phrases from Chapter 3 are still your most powerful tools.</w:t>
      </w:r>
    </w:p>
    <w:p w14:paraId="788C0FB7" w14:textId="77777777" w:rsidR="00B12DDA" w:rsidRDefault="00B12DDA" w:rsidP="00B12DDA">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3043DB57" w14:textId="77777777" w:rsidR="00B12DDA" w:rsidRDefault="00B12DDA" w:rsidP="00B12DDA">
      <w:pPr>
        <w:spacing w:after="100"/>
        <w:ind w:left="360"/>
      </w:pPr>
      <w:r>
        <w:rPr>
          <w:color w:val="10B981"/>
          <w:sz w:val="22"/>
          <w:szCs w:val="22"/>
        </w:rPr>
        <w:t xml:space="preserve">• </w:t>
      </w:r>
      <w:r>
        <w:rPr>
          <w:sz w:val="22"/>
          <w:szCs w:val="22"/>
        </w:rPr>
        <w:t>Rotating topics: markets, real estate, travel, schools, wellness, food/wine. Prepare for the rotation.</w:t>
      </w:r>
    </w:p>
    <w:p w14:paraId="364255D3" w14:textId="77777777" w:rsidR="00B12DDA" w:rsidRDefault="00B12DDA" w:rsidP="00B12DDA">
      <w:pPr>
        <w:spacing w:after="100"/>
        <w:ind w:left="360"/>
      </w:pPr>
      <w:r>
        <w:rPr>
          <w:color w:val="10B981"/>
          <w:sz w:val="22"/>
          <w:szCs w:val="22"/>
        </w:rPr>
        <w:lastRenderedPageBreak/>
        <w:t xml:space="preserve">• </w:t>
      </w:r>
      <w:r>
        <w:rPr>
          <w:sz w:val="22"/>
          <w:szCs w:val="22"/>
        </w:rPr>
        <w:t>Money is discussed constantly through proxies (real estate, experiences, career). Never ask directly about income or net worth.</w:t>
      </w:r>
    </w:p>
    <w:p w14:paraId="29E3427D" w14:textId="77777777" w:rsidR="00B12DDA" w:rsidRDefault="00B12DDA" w:rsidP="00B12DDA">
      <w:pPr>
        <w:spacing w:after="100"/>
        <w:ind w:left="360"/>
      </w:pPr>
      <w:r>
        <w:rPr>
          <w:color w:val="10B981"/>
          <w:sz w:val="22"/>
          <w:szCs w:val="22"/>
        </w:rPr>
        <w:t xml:space="preserve">• </w:t>
      </w:r>
      <w:r>
        <w:rPr>
          <w:sz w:val="22"/>
          <w:szCs w:val="22"/>
        </w:rPr>
        <w:t>Publications: FT, Bloomberg, Economist. Podcasts: Prof G, How I Built This, All-In. Books: Psychology of Money, Sapiens.</w:t>
      </w:r>
    </w:p>
    <w:p w14:paraId="0E7A9027" w14:textId="77777777" w:rsidR="00B12DDA" w:rsidRDefault="00B12DDA" w:rsidP="00B12DDA">
      <w:pPr>
        <w:spacing w:after="100"/>
        <w:ind w:left="360"/>
      </w:pPr>
      <w:r>
        <w:rPr>
          <w:color w:val="10B981"/>
          <w:sz w:val="22"/>
          <w:szCs w:val="22"/>
        </w:rPr>
        <w:t xml:space="preserve">• </w:t>
      </w:r>
      <w:r>
        <w:rPr>
          <w:sz w:val="22"/>
          <w:szCs w:val="22"/>
        </w:rPr>
        <w:t>Avoid: divisive politics, preachy religion, gossip, wealth complaints, humblebrags.</w:t>
      </w:r>
    </w:p>
    <w:p w14:paraId="0EF8DA60" w14:textId="77777777" w:rsidR="00B12DDA" w:rsidRDefault="00B12DDA" w:rsidP="00B12DDA">
      <w:pPr>
        <w:spacing w:after="100"/>
        <w:ind w:left="360"/>
      </w:pPr>
      <w:r>
        <w:rPr>
          <w:color w:val="10B981"/>
          <w:sz w:val="22"/>
          <w:szCs w:val="22"/>
        </w:rPr>
        <w:t xml:space="preserve">• </w:t>
      </w:r>
      <w:r>
        <w:rPr>
          <w:sz w:val="22"/>
          <w:szCs w:val="22"/>
        </w:rPr>
        <w:t>The best conversationalists ask more questions than they answer. Chapter 3’s five phrases still apply.</w:t>
      </w:r>
    </w:p>
    <w:p w14:paraId="2DC2E62D" w14:textId="77777777" w:rsidR="00B12DDA" w:rsidRDefault="00B12DDA">
      <w:pPr>
        <w:spacing w:after="100"/>
        <w:ind w:left="360"/>
      </w:pPr>
    </w:p>
    <w:p w14:paraId="7B41BA33" w14:textId="77777777" w:rsidR="00872258" w:rsidRDefault="00872258">
      <w:pPr>
        <w:spacing w:after="100"/>
        <w:ind w:left="360"/>
      </w:pPr>
    </w:p>
    <w:p w14:paraId="1571AFBC" w14:textId="77777777" w:rsidR="00872258" w:rsidRDefault="00872258">
      <w:pPr>
        <w:spacing w:after="100"/>
        <w:ind w:left="360"/>
      </w:pPr>
    </w:p>
    <w:p w14:paraId="60E33878" w14:textId="77777777" w:rsidR="00872258" w:rsidRDefault="00872258">
      <w:pPr>
        <w:spacing w:after="100"/>
        <w:ind w:left="360"/>
      </w:pPr>
    </w:p>
    <w:p w14:paraId="2617D131" w14:textId="77777777" w:rsidR="00872258" w:rsidRDefault="00872258">
      <w:pPr>
        <w:spacing w:after="100"/>
        <w:ind w:left="360"/>
      </w:pPr>
    </w:p>
    <w:p w14:paraId="5D23325D" w14:textId="77777777" w:rsidR="00872258" w:rsidRDefault="00872258">
      <w:pPr>
        <w:spacing w:after="100"/>
        <w:ind w:left="360"/>
      </w:pPr>
    </w:p>
    <w:p w14:paraId="57AC9985" w14:textId="77777777" w:rsidR="00872258" w:rsidRDefault="00872258">
      <w:pPr>
        <w:spacing w:after="100"/>
        <w:ind w:left="360"/>
      </w:pPr>
    </w:p>
    <w:p w14:paraId="4171B32E" w14:textId="77777777" w:rsidR="00872258" w:rsidRDefault="00872258">
      <w:pPr>
        <w:spacing w:after="100"/>
        <w:ind w:left="360"/>
      </w:pPr>
    </w:p>
    <w:p w14:paraId="424468FF" w14:textId="77777777" w:rsidR="00872258" w:rsidRDefault="00872258">
      <w:pPr>
        <w:spacing w:after="100"/>
        <w:ind w:left="360"/>
      </w:pPr>
    </w:p>
    <w:p w14:paraId="2F7E6988" w14:textId="77777777" w:rsidR="00872258" w:rsidRDefault="00872258">
      <w:pPr>
        <w:spacing w:after="100"/>
        <w:ind w:left="360"/>
      </w:pPr>
    </w:p>
    <w:p w14:paraId="5709C114" w14:textId="77777777" w:rsidR="00872258" w:rsidRDefault="00872258">
      <w:pPr>
        <w:spacing w:after="100"/>
        <w:ind w:left="360"/>
      </w:pPr>
    </w:p>
    <w:p w14:paraId="552264FA" w14:textId="77777777" w:rsidR="00872258" w:rsidRDefault="00872258">
      <w:pPr>
        <w:spacing w:after="100"/>
        <w:ind w:left="360"/>
      </w:pPr>
    </w:p>
    <w:p w14:paraId="4DD6A569" w14:textId="77777777" w:rsidR="00872258" w:rsidRDefault="00872258">
      <w:pPr>
        <w:spacing w:after="100"/>
        <w:ind w:left="360"/>
      </w:pPr>
    </w:p>
    <w:p w14:paraId="611719B8" w14:textId="77777777" w:rsidR="00872258" w:rsidRDefault="00872258">
      <w:pPr>
        <w:spacing w:after="100"/>
        <w:ind w:left="360"/>
      </w:pPr>
    </w:p>
    <w:p w14:paraId="6C5E3B3D" w14:textId="77777777" w:rsidR="00872258" w:rsidRDefault="00872258">
      <w:pPr>
        <w:spacing w:after="100"/>
        <w:ind w:left="360"/>
      </w:pPr>
    </w:p>
    <w:p w14:paraId="65C482A7" w14:textId="77777777" w:rsidR="00872258" w:rsidRDefault="00872258">
      <w:pPr>
        <w:spacing w:after="100"/>
        <w:ind w:left="360"/>
      </w:pPr>
    </w:p>
    <w:p w14:paraId="1568C539" w14:textId="77777777" w:rsidR="00872258" w:rsidRDefault="00872258">
      <w:pPr>
        <w:spacing w:after="100"/>
        <w:ind w:left="360"/>
      </w:pPr>
    </w:p>
    <w:p w14:paraId="3D260A93" w14:textId="77777777" w:rsidR="00872258" w:rsidRDefault="00872258">
      <w:pPr>
        <w:spacing w:after="100"/>
        <w:ind w:left="360"/>
      </w:pPr>
    </w:p>
    <w:p w14:paraId="30A7475F" w14:textId="77777777" w:rsidR="00872258" w:rsidRDefault="00872258">
      <w:pPr>
        <w:spacing w:after="100"/>
        <w:ind w:left="360"/>
      </w:pPr>
    </w:p>
    <w:p w14:paraId="23871BEC" w14:textId="77777777" w:rsidR="00872258" w:rsidRDefault="00872258">
      <w:pPr>
        <w:spacing w:after="100"/>
        <w:ind w:left="360"/>
      </w:pPr>
    </w:p>
    <w:p w14:paraId="6B52D867" w14:textId="77777777" w:rsidR="00872258" w:rsidRDefault="00872258">
      <w:pPr>
        <w:spacing w:after="100"/>
        <w:ind w:left="360"/>
      </w:pPr>
    </w:p>
    <w:p w14:paraId="3EEA3960" w14:textId="77777777" w:rsidR="00872258" w:rsidRDefault="00872258">
      <w:pPr>
        <w:spacing w:after="100"/>
        <w:ind w:left="360"/>
      </w:pPr>
    </w:p>
    <w:p w14:paraId="589A6385" w14:textId="77777777" w:rsidR="00872258" w:rsidRDefault="00872258">
      <w:pPr>
        <w:spacing w:after="100"/>
        <w:ind w:left="360"/>
      </w:pPr>
    </w:p>
    <w:p w14:paraId="40B76823" w14:textId="77777777" w:rsidR="00872258" w:rsidRDefault="00872258">
      <w:pPr>
        <w:spacing w:after="100"/>
        <w:ind w:left="360"/>
      </w:pPr>
    </w:p>
    <w:p w14:paraId="714C8AE6" w14:textId="77777777" w:rsidR="00872258" w:rsidRDefault="00872258">
      <w:pPr>
        <w:spacing w:after="100"/>
        <w:ind w:left="360"/>
      </w:pPr>
    </w:p>
    <w:p w14:paraId="746B54E1" w14:textId="77777777" w:rsidR="00872258" w:rsidRDefault="00872258">
      <w:pPr>
        <w:spacing w:after="100"/>
        <w:ind w:left="360"/>
      </w:pPr>
    </w:p>
    <w:p w14:paraId="3869233B" w14:textId="77777777" w:rsidR="00872258" w:rsidRDefault="00872258">
      <w:pPr>
        <w:spacing w:after="100"/>
        <w:ind w:left="360"/>
      </w:pPr>
    </w:p>
    <w:p w14:paraId="3071394D" w14:textId="77777777" w:rsidR="00872258" w:rsidRDefault="00872258">
      <w:pPr>
        <w:spacing w:after="100"/>
        <w:ind w:left="360"/>
      </w:pPr>
    </w:p>
    <w:p w14:paraId="37A3A185" w14:textId="77777777" w:rsidR="00872258" w:rsidRDefault="00872258">
      <w:pPr>
        <w:spacing w:after="100"/>
        <w:ind w:left="360"/>
      </w:pPr>
    </w:p>
    <w:p w14:paraId="711E8B66" w14:textId="77777777" w:rsidR="00872258" w:rsidRDefault="00872258">
      <w:pPr>
        <w:spacing w:after="100"/>
        <w:ind w:left="360"/>
      </w:pPr>
    </w:p>
    <w:p w14:paraId="3A79D5F7" w14:textId="77777777" w:rsidR="00872258" w:rsidRDefault="00872258">
      <w:pPr>
        <w:spacing w:after="100"/>
        <w:ind w:left="360"/>
      </w:pPr>
    </w:p>
    <w:p w14:paraId="2861EAF3" w14:textId="77777777" w:rsidR="00872258" w:rsidRDefault="00872258">
      <w:pPr>
        <w:spacing w:after="100"/>
        <w:ind w:left="360"/>
      </w:pPr>
    </w:p>
    <w:p w14:paraId="3A9EFFB7" w14:textId="77777777" w:rsidR="00872258" w:rsidRDefault="00872258" w:rsidP="00872258">
      <w:pPr>
        <w:spacing w:after="120"/>
      </w:pPr>
    </w:p>
    <w:p w14:paraId="6E995458" w14:textId="77777777" w:rsidR="00872258" w:rsidRDefault="00872258" w:rsidP="00872258">
      <w:pPr>
        <w:spacing w:after="120"/>
      </w:pPr>
    </w:p>
    <w:p w14:paraId="0888D6EA" w14:textId="77777777" w:rsidR="00872258" w:rsidRDefault="00872258" w:rsidP="00872258">
      <w:pPr>
        <w:spacing w:after="120"/>
      </w:pPr>
    </w:p>
    <w:p w14:paraId="77782FC6" w14:textId="77777777" w:rsidR="00872258" w:rsidRDefault="00872258" w:rsidP="00872258">
      <w:pPr>
        <w:spacing w:after="120"/>
      </w:pPr>
    </w:p>
    <w:p w14:paraId="67AEB295" w14:textId="77777777" w:rsidR="00872258" w:rsidRDefault="00872258" w:rsidP="00872258">
      <w:pPr>
        <w:spacing w:after="120"/>
      </w:pPr>
    </w:p>
    <w:p w14:paraId="62B90E8B" w14:textId="77777777" w:rsidR="00872258" w:rsidRDefault="00872258" w:rsidP="00872258">
      <w:pPr>
        <w:spacing w:after="120"/>
      </w:pPr>
    </w:p>
    <w:p w14:paraId="0E21A282" w14:textId="77777777" w:rsidR="00872258" w:rsidRDefault="00872258" w:rsidP="00872258">
      <w:pPr>
        <w:spacing w:after="120"/>
      </w:pPr>
    </w:p>
    <w:p w14:paraId="082D2D60" w14:textId="77777777" w:rsidR="00872258" w:rsidRDefault="00872258" w:rsidP="00872258">
      <w:pPr>
        <w:spacing w:after="120"/>
      </w:pPr>
    </w:p>
    <w:p w14:paraId="5367D009" w14:textId="77777777" w:rsidR="00872258" w:rsidRDefault="00872258" w:rsidP="00872258">
      <w:pPr>
        <w:spacing w:after="120"/>
      </w:pPr>
    </w:p>
    <w:p w14:paraId="5F47B387" w14:textId="77777777" w:rsidR="00872258" w:rsidRDefault="00872258" w:rsidP="00872258">
      <w:pPr>
        <w:spacing w:after="120"/>
      </w:pPr>
    </w:p>
    <w:p w14:paraId="00C4EB92" w14:textId="77777777" w:rsidR="00872258" w:rsidRDefault="00872258" w:rsidP="00872258">
      <w:pPr>
        <w:spacing w:after="120"/>
      </w:pPr>
    </w:p>
    <w:p w14:paraId="1D8DFC95" w14:textId="77777777" w:rsidR="00872258" w:rsidRDefault="00872258" w:rsidP="00872258">
      <w:pPr>
        <w:spacing w:after="120"/>
      </w:pPr>
    </w:p>
    <w:p w14:paraId="6B1FB0FA" w14:textId="77777777" w:rsidR="00872258" w:rsidRDefault="00872258" w:rsidP="00872258">
      <w:pPr>
        <w:spacing w:after="120"/>
      </w:pPr>
    </w:p>
    <w:p w14:paraId="39D54BC9" w14:textId="77777777" w:rsidR="00872258" w:rsidRDefault="00872258" w:rsidP="00872258">
      <w:pPr>
        <w:spacing w:after="120"/>
      </w:pPr>
    </w:p>
    <w:p w14:paraId="46C941E6" w14:textId="77777777" w:rsidR="00872258" w:rsidRDefault="00872258" w:rsidP="00872258">
      <w:pPr>
        <w:spacing w:after="80"/>
        <w:jc w:val="center"/>
      </w:pPr>
      <w:r>
        <w:rPr>
          <w:rFonts w:ascii="Helvetica Neue" w:eastAsia="Helvetica Neue" w:hAnsi="Helvetica Neue" w:cs="Helvetica Neue"/>
          <w:b/>
          <w:bCs/>
          <w:color w:val="2D5BFF"/>
          <w:spacing w:val="200"/>
          <w:sz w:val="22"/>
          <w:szCs w:val="22"/>
        </w:rPr>
        <w:t>PART V</w:t>
      </w:r>
    </w:p>
    <w:p w14:paraId="31F1F344" w14:textId="77777777" w:rsidR="00872258" w:rsidRDefault="00872258" w:rsidP="00872258">
      <w:pPr>
        <w:spacing w:after="120"/>
        <w:jc w:val="center"/>
      </w:pPr>
      <w:r>
        <w:rPr>
          <w:b/>
          <w:bCs/>
          <w:i/>
          <w:iCs/>
          <w:sz w:val="44"/>
          <w:szCs w:val="44"/>
        </w:rPr>
        <w:t>Body, Mind &amp; Soul — The Three Pillars of Fitness</w:t>
      </w:r>
    </w:p>
    <w:p w14:paraId="2A0E41F5" w14:textId="77777777" w:rsidR="00872258" w:rsidRDefault="00872258" w:rsidP="00872258">
      <w:pPr>
        <w:pBdr>
          <w:bottom w:val="single" w:sz="6" w:space="1" w:color="FF6B35"/>
        </w:pBdr>
        <w:jc w:val="center"/>
      </w:pPr>
    </w:p>
    <w:p w14:paraId="00052E12" w14:textId="77777777" w:rsidR="00872258" w:rsidRDefault="00872258" w:rsidP="00872258">
      <w:pPr>
        <w:spacing w:after="120"/>
      </w:pPr>
    </w:p>
    <w:p w14:paraId="61C528C0" w14:textId="77777777" w:rsidR="00872258" w:rsidRDefault="00872258" w:rsidP="00872258">
      <w:pPr>
        <w:pBdr>
          <w:left w:val="single" w:sz="8" w:space="8" w:color="FF6B35"/>
        </w:pBdr>
        <w:spacing w:before="300" w:after="80"/>
        <w:ind w:left="720" w:right="720"/>
      </w:pPr>
      <w:r>
        <w:rPr>
          <w:i/>
          <w:iCs/>
          <w:color w:val="1E3A5F"/>
          <w:sz w:val="26"/>
          <w:szCs w:val="26"/>
        </w:rPr>
        <w:t xml:space="preserve">“Without joy there is no life. You can spike to success, but if you don’t have joy, it </w:t>
      </w:r>
      <w:proofErr w:type="gramStart"/>
      <w:r>
        <w:rPr>
          <w:i/>
          <w:iCs/>
          <w:color w:val="1E3A5F"/>
          <w:sz w:val="26"/>
          <w:szCs w:val="26"/>
        </w:rPr>
        <w:t>fades.”</w:t>
      </w:r>
      <w:proofErr w:type="gramEnd"/>
    </w:p>
    <w:p w14:paraId="63B94124" w14:textId="77777777" w:rsidR="00872258" w:rsidRDefault="00872258" w:rsidP="00872258">
      <w:pPr>
        <w:spacing w:after="300"/>
        <w:ind w:left="720"/>
      </w:pPr>
      <w:r>
        <w:rPr>
          <w:rFonts w:ascii="Helvetica Neue" w:eastAsia="Helvetica Neue" w:hAnsi="Helvetica Neue" w:cs="Helvetica Neue"/>
          <w:color w:val="666666"/>
          <w:sz w:val="20"/>
          <w:szCs w:val="20"/>
        </w:rPr>
        <w:t>— Robert Herjavec</w:t>
      </w:r>
    </w:p>
    <w:p w14:paraId="5504DF4A" w14:textId="77777777" w:rsidR="00872258" w:rsidRDefault="00872258" w:rsidP="00872258">
      <w:pPr>
        <w:spacing w:after="120"/>
      </w:pPr>
    </w:p>
    <w:p w14:paraId="36F6F239" w14:textId="77777777" w:rsidR="00872258" w:rsidRDefault="00872258" w:rsidP="00872258">
      <w:r>
        <w:br w:type="page"/>
      </w:r>
    </w:p>
    <w:p w14:paraId="030FE45B" w14:textId="77777777" w:rsidR="00872258" w:rsidRDefault="00872258" w:rsidP="00872258">
      <w:pPr>
        <w:spacing w:after="80"/>
        <w:jc w:val="center"/>
      </w:pPr>
      <w:r>
        <w:rPr>
          <w:rFonts w:ascii="Helvetica Neue" w:eastAsia="Helvetica Neue" w:hAnsi="Helvetica Neue" w:cs="Helvetica Neue"/>
          <w:b/>
          <w:bCs/>
          <w:color w:val="2D5BFF"/>
          <w:spacing w:val="200"/>
          <w:sz w:val="20"/>
          <w:szCs w:val="20"/>
        </w:rPr>
        <w:lastRenderedPageBreak/>
        <w:t>CHAPTER 16</w:t>
      </w:r>
    </w:p>
    <w:p w14:paraId="13B83926" w14:textId="77777777" w:rsidR="00872258" w:rsidRDefault="00872258" w:rsidP="00872258">
      <w:pPr>
        <w:spacing w:after="300"/>
        <w:jc w:val="center"/>
      </w:pPr>
      <w:r>
        <w:rPr>
          <w:b/>
          <w:bCs/>
          <w:sz w:val="38"/>
          <w:szCs w:val="38"/>
        </w:rPr>
        <w:t>Physical Fitness: Health as the New Wealth</w:t>
      </w:r>
    </w:p>
    <w:p w14:paraId="1D75223A" w14:textId="77777777" w:rsidR="00872258" w:rsidRDefault="00872258" w:rsidP="00872258">
      <w:pPr>
        <w:pBdr>
          <w:bottom w:val="single" w:sz="4" w:space="1" w:color="FF6B35"/>
        </w:pBdr>
        <w:spacing w:after="200"/>
        <w:jc w:val="center"/>
      </w:pPr>
    </w:p>
    <w:p w14:paraId="31AED720" w14:textId="77777777" w:rsidR="00872258" w:rsidRDefault="00872258" w:rsidP="00872258">
      <w:pPr>
        <w:spacing w:after="120"/>
      </w:pPr>
    </w:p>
    <w:p w14:paraId="1B7FA81D" w14:textId="77777777" w:rsidR="00872258" w:rsidRDefault="00872258" w:rsidP="00872258">
      <w:pPr>
        <w:spacing w:after="200" w:line="276" w:lineRule="auto"/>
      </w:pPr>
      <w:r>
        <w:t>Something has shifted in affluent culture over the past decade, and it’s visible in every boardroom, every partner retreat, and every social gathering: the body has replaced the briefcase as the ultimate status signal. The executive who can run a sub-four-hour marathon, deadlift twice their body weight, or talk fluently about their VO2 max carries a different kind of authority than the one who can’t. It’s not fair. It’s not officially measured. But it’s real.</w:t>
      </w:r>
    </w:p>
    <w:p w14:paraId="0B6130F0" w14:textId="77777777" w:rsidR="00872258" w:rsidRDefault="00872258" w:rsidP="00872258">
      <w:pPr>
        <w:spacing w:after="200" w:line="276" w:lineRule="auto"/>
        <w:ind w:firstLine="360"/>
      </w:pPr>
      <w:r>
        <w:t xml:space="preserve">This chapter covers the fitness landscape of affluent professional life—the gyms, </w:t>
      </w:r>
      <w:proofErr w:type="gramStart"/>
      <w:r>
        <w:t>the recovery</w:t>
      </w:r>
      <w:proofErr w:type="gramEnd"/>
      <w:r>
        <w:t xml:space="preserve"> protocols, </w:t>
      </w:r>
      <w:proofErr w:type="gramStart"/>
      <w:r>
        <w:t>the longevity</w:t>
      </w:r>
      <w:proofErr w:type="gramEnd"/>
      <w:r>
        <w:t xml:space="preserve"> obsession, and the wearable data culture that has turned physical health into a conversational currency. More importantly, it gives you a realistic framework for building your own practice on a demanding schedule.</w:t>
      </w:r>
    </w:p>
    <w:p w14:paraId="2A9F16D8" w14:textId="77777777" w:rsidR="00872258" w:rsidRDefault="00872258" w:rsidP="00872258">
      <w:pPr>
        <w:pStyle w:val="Heading2"/>
      </w:pPr>
      <w:r>
        <w:t>The Affluent Fitness Landscape</w:t>
      </w:r>
    </w:p>
    <w:p w14:paraId="343C2407" w14:textId="77777777" w:rsidR="00872258" w:rsidRDefault="00872258" w:rsidP="00872258">
      <w:pPr>
        <w:spacing w:after="200" w:line="276" w:lineRule="auto"/>
      </w:pPr>
      <w:r>
        <w:t>The average American spends about $5,300 a year on wellness. Affluent professionals multiply that dramatically. Here’s what the investment looks like:</w:t>
      </w:r>
    </w:p>
    <w:p w14:paraId="023EE5EE" w14:textId="77777777" w:rsidR="00872258" w:rsidRDefault="00872258" w:rsidP="00872258">
      <w:pPr>
        <w:spacing w:after="200" w:line="276" w:lineRule="auto"/>
      </w:pPr>
      <w:r>
        <w:rPr>
          <w:b/>
          <w:bCs/>
        </w:rPr>
        <w:t>Premium gyms ($200–$500/month):</w:t>
      </w:r>
      <w:r>
        <w:t xml:space="preserve"> Equinox is the flagship—the one that comes up most in conversation. Their tagline (“It’s not fitness, it’s life”) captures the aspirational positioning. Barry’s Bootcamp for high-intensity group fitness. SoulCycle for the cycling-as-religion experience (fading, but still culturally relevant). Rumble, F45, and other boutique studios for variety. The gym you belong to is, like everything in this book, a social signal.</w:t>
      </w:r>
    </w:p>
    <w:p w14:paraId="42079694" w14:textId="77777777" w:rsidR="00872258" w:rsidRDefault="00872258" w:rsidP="00872258">
      <w:pPr>
        <w:spacing w:after="200" w:line="276" w:lineRule="auto"/>
      </w:pPr>
      <w:r>
        <w:rPr>
          <w:b/>
          <w:bCs/>
        </w:rPr>
        <w:t>Personal training ($100–$300/session):</w:t>
      </w:r>
      <w:r>
        <w:t xml:space="preserve"> At the upper end, a dedicated personal trainer becomes a fixture in your life—training you 3–5 times per week, managing your nutrition, coordinating with your doctor. The ultra-affluent spend $25,000–75,000 annually on training alone.</w:t>
      </w:r>
    </w:p>
    <w:p w14:paraId="382891AC" w14:textId="77777777" w:rsidR="00872258" w:rsidRDefault="00872258" w:rsidP="00872258">
      <w:pPr>
        <w:spacing w:after="200" w:line="276" w:lineRule="auto"/>
      </w:pPr>
      <w:r>
        <w:rPr>
          <w:b/>
          <w:bCs/>
        </w:rPr>
        <w:t>Recovery ($60–$150/session):</w:t>
      </w:r>
      <w:r>
        <w:t xml:space="preserve"> This is where the culture has exploded. Cryotherapy, infrared saunas, cold plunge pools, hyperbaric oxygen chambers, IV drips, and compression therapy are no longer fringe—they’re standard at affluent wellness centers. Recovery facilities like Remedy Place in NYC ($595/month membership) and Restore Hyper Wellness (franchise model, more accessible) have turned post-workout recovery into a social experience.</w:t>
      </w:r>
    </w:p>
    <w:p w14:paraId="07693F2A" w14:textId="77777777" w:rsidR="00872258" w:rsidRDefault="00872258" w:rsidP="00872258">
      <w:pPr>
        <w:shd w:val="clear" w:color="auto" w:fill="EEF2FF"/>
        <w:spacing w:after="120"/>
        <w:ind w:left="360" w:right="360"/>
      </w:pPr>
      <w:r>
        <w:rPr>
          <w:rFonts w:ascii="Helvetica Neue" w:eastAsia="Helvetica Neue" w:hAnsi="Helvetica Neue" w:cs="Helvetica Neue"/>
          <w:b/>
          <w:bCs/>
          <w:color w:val="2D5BFF"/>
          <w:sz w:val="22"/>
          <w:szCs w:val="22"/>
        </w:rPr>
        <w:t xml:space="preserve">VO2 max: </w:t>
      </w:r>
      <w:r>
        <w:rPr>
          <w:sz w:val="22"/>
          <w:szCs w:val="22"/>
        </w:rPr>
        <w:t>The maximum rate of oxygen your body can use during exercise. Considered the gold standard of cardiovascular fitness. Higher is better. Measured in a lab or estimated by wearables.</w:t>
      </w:r>
    </w:p>
    <w:p w14:paraId="6BA8F344" w14:textId="77777777" w:rsidR="00872258" w:rsidRDefault="00872258" w:rsidP="00872258">
      <w:pPr>
        <w:shd w:val="clear" w:color="auto" w:fill="EEF2FF"/>
        <w:spacing w:after="120"/>
        <w:ind w:left="360" w:right="360"/>
      </w:pPr>
      <w:r>
        <w:rPr>
          <w:rFonts w:ascii="Helvetica Neue" w:eastAsia="Helvetica Neue" w:hAnsi="Helvetica Neue" w:cs="Helvetica Neue"/>
          <w:b/>
          <w:bCs/>
          <w:color w:val="2D5BFF"/>
          <w:sz w:val="22"/>
          <w:szCs w:val="22"/>
        </w:rPr>
        <w:t xml:space="preserve">HRV: </w:t>
      </w:r>
      <w:r>
        <w:rPr>
          <w:sz w:val="22"/>
          <w:szCs w:val="22"/>
        </w:rPr>
        <w:t>Heart Rate Variability. The variation in time between heartbeats. Higher HRV generally indicates better cardiovascular fitness and stress recovery. The metric obsessed over in biohacking culture.</w:t>
      </w:r>
    </w:p>
    <w:p w14:paraId="5155FB93" w14:textId="77777777" w:rsidR="00872258" w:rsidRDefault="00872258" w:rsidP="00872258">
      <w:pPr>
        <w:pStyle w:val="Heading2"/>
      </w:pPr>
    </w:p>
    <w:p w14:paraId="3F07770F" w14:textId="77777777" w:rsidR="00872258" w:rsidRDefault="00872258" w:rsidP="00872258">
      <w:pPr>
        <w:pStyle w:val="Heading2"/>
      </w:pPr>
    </w:p>
    <w:p w14:paraId="4B895CB5" w14:textId="6AA109F2" w:rsidR="00872258" w:rsidRDefault="00872258" w:rsidP="00872258">
      <w:pPr>
        <w:pStyle w:val="Heading2"/>
      </w:pPr>
      <w:r>
        <w:lastRenderedPageBreak/>
        <w:t>Functional Fitness Over Aesthetics</w:t>
      </w:r>
    </w:p>
    <w:p w14:paraId="6FB65FE5" w14:textId="77777777" w:rsidR="00872258" w:rsidRDefault="00872258" w:rsidP="00872258">
      <w:pPr>
        <w:spacing w:after="200" w:line="276" w:lineRule="auto"/>
      </w:pPr>
      <w:r>
        <w:t>A critical shift has occurred in what “fit” looks like in affluent circles. The bodybuilder physique is out. Functional fitness—the ability to move well, lift heavy, and perform athletically—is in. “Strong” replaced “skinny” (for women) and “bulky” (for men) as the aspirational body type.</w:t>
      </w:r>
    </w:p>
    <w:p w14:paraId="4289D3B8" w14:textId="77777777" w:rsidR="00872258" w:rsidRDefault="00872258" w:rsidP="00872258">
      <w:pPr>
        <w:spacing w:after="200" w:line="276" w:lineRule="auto"/>
        <w:ind w:firstLine="360"/>
      </w:pPr>
      <w:r>
        <w:t>What this means practically: CrossFit-inspired training, Olympic lifting, mobility work, and sport-specific conditioning are the modalities you’ll hear about. The person who can do a muscle-up, run a 5K, and touch their toes commands a specific kind of respect that the person who only bench presses does not.</w:t>
      </w:r>
    </w:p>
    <w:p w14:paraId="3C8C19AD" w14:textId="77777777" w:rsidR="00872258" w:rsidRDefault="00872258" w:rsidP="00872258">
      <w:pPr>
        <w:pStyle w:val="Heading2"/>
      </w:pPr>
      <w:r>
        <w:t>The Recovery Lifestyle</w:t>
      </w:r>
    </w:p>
    <w:p w14:paraId="65C1E7E6" w14:textId="77777777" w:rsidR="00872258" w:rsidRDefault="00872258" w:rsidP="00872258">
      <w:pPr>
        <w:spacing w:after="200" w:line="276" w:lineRule="auto"/>
      </w:pPr>
      <w:r>
        <w:t>Recovery has become its own culture. Here’s the vocabulary:</w:t>
      </w:r>
    </w:p>
    <w:p w14:paraId="5AEA4B87" w14:textId="77777777" w:rsidR="00872258" w:rsidRDefault="00872258" w:rsidP="00872258">
      <w:pPr>
        <w:spacing w:after="200" w:line="276" w:lineRule="auto"/>
      </w:pPr>
      <w:r>
        <w:rPr>
          <w:b/>
          <w:bCs/>
        </w:rPr>
        <w:t>Cold plunge / ice bath:</w:t>
      </w:r>
      <w:r>
        <w:t xml:space="preserve"> Immersion in cold water (typically 38–50°F) for 2–5 minutes. Reduces inflammation, improves mood, builds mental toughness. This is the single most discussed recovery modality—having a cold plunge in your home is a genuine status marker in wellness culture.</w:t>
      </w:r>
    </w:p>
    <w:p w14:paraId="6960663D" w14:textId="77777777" w:rsidR="00872258" w:rsidRDefault="00872258" w:rsidP="00872258">
      <w:pPr>
        <w:spacing w:after="200" w:line="276" w:lineRule="auto"/>
      </w:pPr>
      <w:r>
        <w:rPr>
          <w:b/>
          <w:bCs/>
        </w:rPr>
        <w:t>Infrared sauna:</w:t>
      </w:r>
      <w:r>
        <w:t xml:space="preserve"> Uses infrared light to heat the body directly rather than heating the air. Lower temperatures than traditional saunas (120–150°F vs. 180–200°F), longer sessions. Claimed benefits: detoxification, cardiovascular health, skin quality. </w:t>
      </w:r>
      <w:proofErr w:type="gramStart"/>
      <w:r>
        <w:t>Increasingly</w:t>
      </w:r>
      <w:proofErr w:type="gramEnd"/>
      <w:r>
        <w:t xml:space="preserve"> common in affluent homes.</w:t>
      </w:r>
    </w:p>
    <w:p w14:paraId="323F1717" w14:textId="77777777" w:rsidR="00872258" w:rsidRDefault="00872258" w:rsidP="00872258">
      <w:pPr>
        <w:spacing w:after="200" w:line="276" w:lineRule="auto"/>
      </w:pPr>
      <w:r>
        <w:rPr>
          <w:b/>
          <w:bCs/>
        </w:rPr>
        <w:t>Cryotherapy:</w:t>
      </w:r>
      <w:r>
        <w:t xml:space="preserve"> Full-body exposure to extreme cold (−200°F+) for 2–3 minutes in a </w:t>
      </w:r>
      <w:proofErr w:type="spellStart"/>
      <w:r>
        <w:t>cryo</w:t>
      </w:r>
      <w:proofErr w:type="spellEnd"/>
      <w:r>
        <w:t xml:space="preserve"> chamber. Used by professional athletes and increasingly by executives. $60–90 per session.</w:t>
      </w:r>
    </w:p>
    <w:p w14:paraId="39659A88" w14:textId="77777777" w:rsidR="00872258" w:rsidRDefault="00872258" w:rsidP="00872258">
      <w:pPr>
        <w:spacing w:after="200" w:line="276" w:lineRule="auto"/>
      </w:pPr>
      <w:r>
        <w:rPr>
          <w:b/>
          <w:bCs/>
        </w:rPr>
        <w:t>Hyperbaric oxygen therapy (HBOT):</w:t>
      </w:r>
      <w:r>
        <w:t xml:space="preserve"> Breathing pure oxygen in a pressurized chamber to increase oxygen delivery to tissues. Used in medical recovery and longevity protocols. $100–250 per session, or $30,000–50,000 for a home unit.</w:t>
      </w:r>
    </w:p>
    <w:p w14:paraId="09E630B2" w14:textId="77777777" w:rsidR="00872258" w:rsidRDefault="00872258" w:rsidP="00872258">
      <w:pPr>
        <w:pStyle w:val="Heading2"/>
      </w:pPr>
      <w:r>
        <w:t>The Longevity Obsession</w:t>
      </w:r>
    </w:p>
    <w:p w14:paraId="5EE6D59C" w14:textId="77777777" w:rsidR="00872258" w:rsidRDefault="00872258" w:rsidP="00872258">
      <w:pPr>
        <w:spacing w:after="200" w:line="276" w:lineRule="auto"/>
      </w:pPr>
      <w:r>
        <w:t xml:space="preserve">The most significant trend in affluent wellness is the shift from </w:t>
      </w:r>
      <w:r>
        <w:rPr>
          <w:i/>
          <w:iCs/>
        </w:rPr>
        <w:t>fitness</w:t>
      </w:r>
      <w:r>
        <w:t xml:space="preserve"> to </w:t>
      </w:r>
      <w:proofErr w:type="gramStart"/>
      <w:r>
        <w:rPr>
          <w:i/>
          <w:iCs/>
        </w:rPr>
        <w:t>longevity</w:t>
      </w:r>
      <w:r>
        <w:t>—</w:t>
      </w:r>
      <w:proofErr w:type="gramEnd"/>
      <w:r>
        <w:t xml:space="preserve">the pursuit of not just living </w:t>
      </w:r>
      <w:proofErr w:type="gramStart"/>
      <w:r>
        <w:t>longer, but</w:t>
      </w:r>
      <w:proofErr w:type="gramEnd"/>
      <w:r>
        <w:t xml:space="preserve"> aging slower. This is where serious money is being spent.</w:t>
      </w:r>
    </w:p>
    <w:p w14:paraId="589D9D4F" w14:textId="77777777" w:rsidR="00872258" w:rsidRDefault="00872258" w:rsidP="00872258">
      <w:pPr>
        <w:spacing w:after="200" w:line="276" w:lineRule="auto"/>
      </w:pPr>
      <w:r>
        <w:rPr>
          <w:b/>
          <w:bCs/>
        </w:rPr>
        <w:t>The Bryan Johnson phenomenon:</w:t>
      </w:r>
      <w:r>
        <w:t xml:space="preserve"> The tech billionaire who spends $2+ million per year attempting to maintain the body of an 18-year-old has become the most polarizing figure in wellness culture. Whether you think he’s a visionary or a cautionary tale, his protocols (strict vegan diet, dozens of supplements, regular blood panels, blue-light-blocking everything) have entered mainstream conversation.</w:t>
      </w:r>
    </w:p>
    <w:p w14:paraId="31A8BF29" w14:textId="77777777" w:rsidR="00872258" w:rsidRDefault="00872258" w:rsidP="00872258">
      <w:pPr>
        <w:spacing w:after="200" w:line="276" w:lineRule="auto"/>
      </w:pPr>
      <w:r>
        <w:rPr>
          <w:b/>
          <w:bCs/>
        </w:rPr>
        <w:t>Longevity clinics:</w:t>
      </w:r>
      <w:r>
        <w:t xml:space="preserve"> Facilities like the Fountain Life Center, Human Longevity Inc., and </w:t>
      </w:r>
      <w:proofErr w:type="spellStart"/>
      <w:r>
        <w:t>Prenuvo</w:t>
      </w:r>
      <w:proofErr w:type="spellEnd"/>
      <w:r>
        <w:t xml:space="preserve"> (full-body MRI screening) offer comprehensive diagnostic packages for $5,000–25,000 that include advanced bloodwork, genetic testing, whole-body imaging, and personalized protocols. The ultra-wealthy spend $75,000–$150,000 annually on longevity programs.</w:t>
      </w:r>
    </w:p>
    <w:p w14:paraId="31BA4B1B" w14:textId="77777777" w:rsidR="00872258" w:rsidRDefault="00872258" w:rsidP="00872258">
      <w:pPr>
        <w:spacing w:after="200" w:line="276" w:lineRule="auto"/>
      </w:pPr>
      <w:r>
        <w:rPr>
          <w:b/>
          <w:bCs/>
        </w:rPr>
        <w:t>Wellness retreats as “med-cations”:</w:t>
      </w:r>
      <w:r>
        <w:t xml:space="preserve"> The luxury hotel industry has pivoted hard toward longevity. Six Senses (€2,500–5,500 for 3–</w:t>
      </w:r>
      <w:proofErr w:type="gramStart"/>
      <w:r>
        <w:t>7 day</w:t>
      </w:r>
      <w:proofErr w:type="gramEnd"/>
      <w:r>
        <w:t xml:space="preserve"> programs), SHA Wellness Clinic in Spain </w:t>
      </w:r>
      <w:r>
        <w:lastRenderedPageBreak/>
        <w:t xml:space="preserve">(€7,500/week), Chenot in Switzerland (CHF 5,500/week), and </w:t>
      </w:r>
      <w:proofErr w:type="spellStart"/>
      <w:r>
        <w:t>Lanserhof</w:t>
      </w:r>
      <w:proofErr w:type="spellEnd"/>
      <w:r>
        <w:t xml:space="preserve"> in Austria/Germany are the destinations where the affluent go to reset. These combine medical diagnostics with spa </w:t>
      </w:r>
      <w:proofErr w:type="gramStart"/>
      <w:r>
        <w:t>experience—it’s</w:t>
      </w:r>
      <w:proofErr w:type="gramEnd"/>
      <w:r>
        <w:t xml:space="preserve"> healthcare dressed as vacation.</w:t>
      </w:r>
    </w:p>
    <w:p w14:paraId="52E02206" w14:textId="77777777" w:rsidR="00872258" w:rsidRDefault="00872258" w:rsidP="00872258">
      <w:pPr>
        <w:shd w:val="clear" w:color="auto" w:fill="EEF2FF"/>
        <w:spacing w:after="120"/>
        <w:ind w:left="360" w:right="360"/>
      </w:pPr>
      <w:r>
        <w:rPr>
          <w:rFonts w:ascii="Helvetica Neue" w:eastAsia="Helvetica Neue" w:hAnsi="Helvetica Neue" w:cs="Helvetica Neue"/>
          <w:b/>
          <w:bCs/>
          <w:color w:val="2D5BFF"/>
          <w:sz w:val="22"/>
          <w:szCs w:val="22"/>
        </w:rPr>
        <w:t xml:space="preserve">Biohacking: </w:t>
      </w:r>
      <w:r>
        <w:rPr>
          <w:sz w:val="22"/>
          <w:szCs w:val="22"/>
        </w:rPr>
        <w:t>The practice of using science, technology, and self-experimentation to optimize biological function. Ranges from simple (cold exposure, fasting) to extreme (peptide injections, gene therapy).</w:t>
      </w:r>
    </w:p>
    <w:p w14:paraId="7B862A80" w14:textId="77777777" w:rsidR="00872258" w:rsidRDefault="00872258" w:rsidP="00872258">
      <w:pPr>
        <w:shd w:val="clear" w:color="auto" w:fill="EEF2FF"/>
        <w:spacing w:after="120"/>
        <w:ind w:left="360" w:right="360"/>
      </w:pPr>
      <w:r>
        <w:rPr>
          <w:rFonts w:ascii="Helvetica Neue" w:eastAsia="Helvetica Neue" w:hAnsi="Helvetica Neue" w:cs="Helvetica Neue"/>
          <w:b/>
          <w:bCs/>
          <w:color w:val="2D5BFF"/>
          <w:sz w:val="22"/>
          <w:szCs w:val="22"/>
        </w:rPr>
        <w:t xml:space="preserve">NAD+ infusion: </w:t>
      </w:r>
      <w:r>
        <w:rPr>
          <w:sz w:val="22"/>
          <w:szCs w:val="22"/>
        </w:rPr>
        <w:t>Intravenous delivery of nicotinamide adenine dinucleotide, a coenzyme involved in cellular energy production. Claimed to slow aging and restore energy. $250–750 per infusion.</w:t>
      </w:r>
    </w:p>
    <w:p w14:paraId="65196709" w14:textId="77777777" w:rsidR="00872258" w:rsidRDefault="00872258" w:rsidP="00872258">
      <w:pPr>
        <w:pStyle w:val="Heading2"/>
      </w:pPr>
      <w:r>
        <w:t>Wearables: The Data Culture</w:t>
      </w:r>
    </w:p>
    <w:p w14:paraId="1A92ABE6" w14:textId="77777777" w:rsidR="00872258" w:rsidRDefault="00872258" w:rsidP="00872258">
      <w:pPr>
        <w:spacing w:after="200" w:line="276" w:lineRule="auto"/>
      </w:pPr>
      <w:r>
        <w:t>The affluent body is now a quantified body. Three wearables dominate the conversation:</w:t>
      </w:r>
    </w:p>
    <w:p w14:paraId="07D9520D" w14:textId="77777777" w:rsidR="00872258" w:rsidRDefault="00872258" w:rsidP="00872258">
      <w:pPr>
        <w:spacing w:after="200" w:line="276" w:lineRule="auto"/>
      </w:pPr>
      <w:r>
        <w:rPr>
          <w:b/>
          <w:bCs/>
        </w:rPr>
        <w:t>Oura Ring:</w:t>
      </w:r>
      <w:r>
        <w:t xml:space="preserve"> A smart ring that tracks sleep, readiness, and activity. Worn by Silicon Valley CEOs, professional athletes, and wellness influencers. Subtle enough that nobody knows it’s a tracker unless they recognize it. The choice of the person who wants data without a screen.</w:t>
      </w:r>
    </w:p>
    <w:p w14:paraId="372D78BE" w14:textId="77777777" w:rsidR="00872258" w:rsidRDefault="00872258" w:rsidP="00872258">
      <w:pPr>
        <w:spacing w:after="200" w:line="276" w:lineRule="auto"/>
      </w:pPr>
      <w:r>
        <w:rPr>
          <w:b/>
          <w:bCs/>
        </w:rPr>
        <w:t>WHOOP:</w:t>
      </w:r>
      <w:r>
        <w:t xml:space="preserve"> A strap worn on the wrist (or increasingly, integrated into clothing) that tracks strain, recovery, and sleep. More performance-focused than Oura. Popular with competitive athletes and Type-A executives.</w:t>
      </w:r>
    </w:p>
    <w:p w14:paraId="667DD774" w14:textId="77777777" w:rsidR="00872258" w:rsidRDefault="00872258" w:rsidP="00872258">
      <w:pPr>
        <w:spacing w:after="200" w:line="276" w:lineRule="auto"/>
      </w:pPr>
      <w:r>
        <w:rPr>
          <w:b/>
          <w:bCs/>
        </w:rPr>
        <w:t>Continuous glucose monitors (CGMs):</w:t>
      </w:r>
      <w:r>
        <w:t xml:space="preserve"> Small sensors (typically on the upper arm) that track blood sugar in real time. Originally for diabetics, now used by wellness enthusiasts to optimize diet. If someone mentions their glucose response to a meal, they’re wearing a CGM.</w:t>
      </w:r>
    </w:p>
    <w:p w14:paraId="04BF7375" w14:textId="77777777" w:rsidR="00872258" w:rsidRDefault="00872258" w:rsidP="00872258">
      <w:pPr>
        <w:pStyle w:val="Heading2"/>
      </w:pPr>
      <w:r>
        <w:t>Building Your Own Practice</w:t>
      </w:r>
    </w:p>
    <w:p w14:paraId="3FBCFBB6" w14:textId="77777777" w:rsidR="00872258" w:rsidRDefault="00872258" w:rsidP="00872258">
      <w:pPr>
        <w:spacing w:after="200" w:line="276" w:lineRule="auto"/>
      </w:pPr>
      <w:r>
        <w:t>Everything above describes the landscape. Here’s the realistic framework for a first-generation professional on a demanding schedule:</w:t>
      </w:r>
    </w:p>
    <w:p w14:paraId="50115566" w14:textId="77777777" w:rsidR="00872258" w:rsidRDefault="00872258" w:rsidP="00872258">
      <w:pPr>
        <w:spacing w:after="200" w:line="276" w:lineRule="auto"/>
      </w:pPr>
      <w:r>
        <w:rPr>
          <w:b/>
          <w:bCs/>
        </w:rPr>
        <w:t>The minimum effective dose:</w:t>
      </w:r>
      <w:r>
        <w:t xml:space="preserve"> 3 training sessions per week (45–60 minutes each), combining strength training and cardiovascular work. This is enough to be genuinely fit, feel the benefits, and hold your own in any fitness conversation.</w:t>
      </w:r>
    </w:p>
    <w:p w14:paraId="4406138E" w14:textId="77777777" w:rsidR="00872258" w:rsidRDefault="00872258" w:rsidP="00872258">
      <w:pPr>
        <w:spacing w:after="200" w:line="276" w:lineRule="auto"/>
      </w:pPr>
      <w:r>
        <w:rPr>
          <w:b/>
          <w:bCs/>
        </w:rPr>
        <w:t>The investment:</w:t>
      </w:r>
      <w:r>
        <w:t xml:space="preserve"> A quality gym membership ($50–200/month) and one personal training session per week to start ($400–800/month). Total: $500–1,000/month—</w:t>
      </w:r>
      <w:proofErr w:type="gramStart"/>
      <w:r>
        <w:t>significant, but</w:t>
      </w:r>
      <w:proofErr w:type="gramEnd"/>
      <w:r>
        <w:t xml:space="preserve"> consider it a career investment alongside a wardrobe or a wine collection.</w:t>
      </w:r>
    </w:p>
    <w:p w14:paraId="3828FED6" w14:textId="77777777" w:rsidR="00872258" w:rsidRDefault="00872258" w:rsidP="00872258">
      <w:pPr>
        <w:spacing w:after="200" w:line="276" w:lineRule="auto"/>
      </w:pPr>
      <w:r>
        <w:rPr>
          <w:b/>
          <w:bCs/>
        </w:rPr>
        <w:t>The morning priority:</w:t>
      </w:r>
      <w:r>
        <w:t xml:space="preserve"> The 5AM workout is not just a wellness trend—it’s a practical strategy for professionals with unpredictable days. Zuckerberg, Tim Cook, and countless executives train before dawn because it’s the only slot that doesn’t get overwritten by work. You don’t have to be a morning person. You </w:t>
      </w:r>
      <w:proofErr w:type="gramStart"/>
      <w:r>
        <w:t>have to</w:t>
      </w:r>
      <w:proofErr w:type="gramEnd"/>
      <w:r>
        <w:t xml:space="preserve"> decide </w:t>
      </w:r>
      <w:proofErr w:type="gramStart"/>
      <w:r>
        <w:t>this</w:t>
      </w:r>
      <w:proofErr w:type="gramEnd"/>
      <w:r>
        <w:t xml:space="preserve"> matters enough to protect </w:t>
      </w:r>
      <w:proofErr w:type="gramStart"/>
      <w:r>
        <w:t>the time</w:t>
      </w:r>
      <w:proofErr w:type="gramEnd"/>
      <w:r>
        <w:t>.</w:t>
      </w:r>
    </w:p>
    <w:p w14:paraId="17C51FD3" w14:textId="77777777" w:rsidR="00872258" w:rsidRDefault="00872258" w:rsidP="00872258">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0062B175" w14:textId="77777777" w:rsidR="00872258" w:rsidRDefault="00872258" w:rsidP="00872258">
      <w:pPr>
        <w:shd w:val="clear" w:color="auto" w:fill="FFF5EB"/>
        <w:spacing w:after="280"/>
        <w:ind w:left="360" w:right="360"/>
      </w:pPr>
      <w:r>
        <w:rPr>
          <w:sz w:val="22"/>
          <w:szCs w:val="22"/>
        </w:rPr>
        <w:t>This week, schedule three 45-minute training sessions: one strength (push/pull/legs), one cardio (run, bike, swim, or row), and one mobility/recovery (yoga, stretching, or a sauna session). Do this for four weeks. That’s enough to build the habit and feel the difference.</w:t>
      </w:r>
    </w:p>
    <w:p w14:paraId="653E73C6" w14:textId="77777777" w:rsidR="00872258" w:rsidRDefault="00872258" w:rsidP="00872258">
      <w:pPr>
        <w:shd w:val="clear" w:color="auto" w:fill="FFF5EB"/>
        <w:spacing w:before="280" w:after="80"/>
        <w:ind w:left="360" w:right="360"/>
      </w:pPr>
      <w:r>
        <w:rPr>
          <w:rFonts w:ascii="Helvetica Neue" w:eastAsia="Helvetica Neue" w:hAnsi="Helvetica Neue" w:cs="Helvetica Neue"/>
          <w:b/>
          <w:bCs/>
          <w:color w:val="FF6B35"/>
          <w:sz w:val="22"/>
          <w:szCs w:val="22"/>
        </w:rPr>
        <w:lastRenderedPageBreak/>
        <w:t>◆ THE INSIDER DETAIL</w:t>
      </w:r>
    </w:p>
    <w:p w14:paraId="27EC5B75" w14:textId="77777777" w:rsidR="00872258" w:rsidRDefault="00872258" w:rsidP="00872258">
      <w:pPr>
        <w:shd w:val="clear" w:color="auto" w:fill="FFF5EB"/>
        <w:spacing w:after="280"/>
        <w:ind w:left="360" w:right="360"/>
      </w:pPr>
      <w:r>
        <w:rPr>
          <w:sz w:val="22"/>
          <w:szCs w:val="22"/>
        </w:rPr>
        <w:t xml:space="preserve">The most compelling physical fitness signal in any affluent room isn’t your </w:t>
      </w:r>
      <w:proofErr w:type="gramStart"/>
      <w:r>
        <w:rPr>
          <w:sz w:val="22"/>
          <w:szCs w:val="22"/>
        </w:rPr>
        <w:t>body—</w:t>
      </w:r>
      <w:proofErr w:type="gramEnd"/>
      <w:r>
        <w:rPr>
          <w:sz w:val="22"/>
          <w:szCs w:val="22"/>
        </w:rPr>
        <w:t>it’s your energy. The person who looks rested, moves well, and radiates vitality commands a different kind of attention than the person who looks exhausted regardless of their title. Fitness is visible in how you carry yourself, not in your muscle definition.</w:t>
      </w:r>
    </w:p>
    <w:p w14:paraId="317D6847" w14:textId="77777777" w:rsidR="00872258" w:rsidRDefault="00872258" w:rsidP="00872258">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 xml:space="preserve">The biohacking and longevity conversation is currently </w:t>
      </w:r>
      <w:proofErr w:type="gramStart"/>
      <w:r>
        <w:rPr>
          <w:i/>
          <w:iCs/>
          <w:color w:val="666666"/>
          <w:sz w:val="22"/>
          <w:szCs w:val="22"/>
        </w:rPr>
        <w:t>male-dominated</w:t>
      </w:r>
      <w:proofErr w:type="gramEnd"/>
      <w:r>
        <w:rPr>
          <w:i/>
          <w:iCs/>
          <w:color w:val="666666"/>
          <w:sz w:val="22"/>
          <w:szCs w:val="22"/>
        </w:rPr>
        <w:t>. Cold plunges, peptides, and VO2 max testing come up constantly in male professional circles. Having baseline knowledge makes you fluent in an increasingly common conversation.</w:t>
      </w:r>
    </w:p>
    <w:p w14:paraId="33163E4A" w14:textId="77777777" w:rsidR="00872258" w:rsidRDefault="00872258" w:rsidP="00872258">
      <w:pPr>
        <w:pBdr>
          <w:left w:val="single" w:sz="6" w:space="8" w:color="FF6B35"/>
        </w:pBdr>
        <w:spacing w:before="200" w:after="200"/>
        <w:ind w:left="360" w:right="360"/>
      </w:pPr>
      <w:r>
        <w:rPr>
          <w:rFonts w:ascii="Helvetica Neue" w:eastAsia="Helvetica Neue" w:hAnsi="Helvetica Neue" w:cs="Helvetica Neue"/>
          <w:b/>
          <w:bCs/>
          <w:color w:val="FF6B35"/>
          <w:sz w:val="20"/>
          <w:szCs w:val="20"/>
        </w:rPr>
        <w:t xml:space="preserve">♀ FOR HER: </w:t>
      </w:r>
      <w:r>
        <w:rPr>
          <w:i/>
          <w:iCs/>
          <w:color w:val="666666"/>
          <w:sz w:val="22"/>
          <w:szCs w:val="22"/>
        </w:rPr>
        <w:t xml:space="preserve">The “wellness-industrial complex” targets women disproportionately with expensive, pseudoscientific products. Be discerning. The </w:t>
      </w:r>
      <w:proofErr w:type="gramStart"/>
      <w:r>
        <w:rPr>
          <w:i/>
          <w:iCs/>
          <w:color w:val="666666"/>
          <w:sz w:val="22"/>
          <w:szCs w:val="22"/>
        </w:rPr>
        <w:t>fundamentals—</w:t>
      </w:r>
      <w:proofErr w:type="gramEnd"/>
      <w:r>
        <w:rPr>
          <w:i/>
          <w:iCs/>
          <w:color w:val="666666"/>
          <w:sz w:val="22"/>
          <w:szCs w:val="22"/>
        </w:rPr>
        <w:t>strength training, sleep, nutrition, stress management—matter infinitely more than any supplement or treatment.</w:t>
      </w:r>
    </w:p>
    <w:p w14:paraId="77607632" w14:textId="77777777" w:rsidR="00872258" w:rsidRDefault="00872258" w:rsidP="00872258">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4AA349C9" w14:textId="77777777" w:rsidR="00872258" w:rsidRDefault="00872258" w:rsidP="00872258">
      <w:pPr>
        <w:spacing w:after="100"/>
        <w:ind w:left="360"/>
      </w:pPr>
      <w:r>
        <w:rPr>
          <w:color w:val="10B981"/>
          <w:sz w:val="22"/>
          <w:szCs w:val="22"/>
        </w:rPr>
        <w:t xml:space="preserve">• </w:t>
      </w:r>
      <w:r>
        <w:rPr>
          <w:sz w:val="22"/>
          <w:szCs w:val="22"/>
        </w:rPr>
        <w:t>Health is the new status signal. Energy and vitality are more visible than any watch.</w:t>
      </w:r>
    </w:p>
    <w:p w14:paraId="755273F7" w14:textId="77777777" w:rsidR="00872258" w:rsidRDefault="00872258" w:rsidP="00872258">
      <w:pPr>
        <w:spacing w:after="100"/>
        <w:ind w:left="360"/>
      </w:pPr>
      <w:r>
        <w:rPr>
          <w:color w:val="10B981"/>
          <w:sz w:val="22"/>
          <w:szCs w:val="22"/>
        </w:rPr>
        <w:t xml:space="preserve">• </w:t>
      </w:r>
      <w:r>
        <w:rPr>
          <w:sz w:val="22"/>
          <w:szCs w:val="22"/>
        </w:rPr>
        <w:t>The investment: $500–1K/month gets you a quality gym + weekly training. Consider it a career investment.</w:t>
      </w:r>
    </w:p>
    <w:p w14:paraId="7737C3A9" w14:textId="77777777" w:rsidR="00872258" w:rsidRDefault="00872258" w:rsidP="00872258">
      <w:pPr>
        <w:spacing w:after="100"/>
        <w:ind w:left="360"/>
      </w:pPr>
      <w:r>
        <w:rPr>
          <w:color w:val="10B981"/>
          <w:sz w:val="22"/>
          <w:szCs w:val="22"/>
        </w:rPr>
        <w:t xml:space="preserve">• </w:t>
      </w:r>
      <w:r>
        <w:rPr>
          <w:sz w:val="22"/>
          <w:szCs w:val="22"/>
        </w:rPr>
        <w:t xml:space="preserve">Recovery culture: </w:t>
      </w:r>
      <w:proofErr w:type="gramStart"/>
      <w:r>
        <w:rPr>
          <w:sz w:val="22"/>
          <w:szCs w:val="22"/>
        </w:rPr>
        <w:t>cold plunge</w:t>
      </w:r>
      <w:proofErr w:type="gramEnd"/>
      <w:r>
        <w:rPr>
          <w:sz w:val="22"/>
          <w:szCs w:val="22"/>
        </w:rPr>
        <w:t xml:space="preserve">, </w:t>
      </w:r>
      <w:proofErr w:type="gramStart"/>
      <w:r>
        <w:rPr>
          <w:sz w:val="22"/>
          <w:szCs w:val="22"/>
        </w:rPr>
        <w:t>infrared sauna</w:t>
      </w:r>
      <w:proofErr w:type="gramEnd"/>
      <w:r>
        <w:rPr>
          <w:sz w:val="22"/>
          <w:szCs w:val="22"/>
        </w:rPr>
        <w:t xml:space="preserve">, </w:t>
      </w:r>
      <w:proofErr w:type="gramStart"/>
      <w:r>
        <w:rPr>
          <w:sz w:val="22"/>
          <w:szCs w:val="22"/>
        </w:rPr>
        <w:t>cryotherapy</w:t>
      </w:r>
      <w:proofErr w:type="gramEnd"/>
      <w:r>
        <w:rPr>
          <w:sz w:val="22"/>
          <w:szCs w:val="22"/>
        </w:rPr>
        <w:t>, HBOT. Know the vocabulary.</w:t>
      </w:r>
    </w:p>
    <w:p w14:paraId="315A3131" w14:textId="77777777" w:rsidR="00872258" w:rsidRDefault="00872258" w:rsidP="00872258">
      <w:pPr>
        <w:spacing w:after="100"/>
        <w:ind w:left="360"/>
      </w:pPr>
      <w:r>
        <w:rPr>
          <w:color w:val="10B981"/>
          <w:sz w:val="22"/>
          <w:szCs w:val="22"/>
        </w:rPr>
        <w:t xml:space="preserve">• </w:t>
      </w:r>
      <w:r>
        <w:rPr>
          <w:sz w:val="22"/>
          <w:szCs w:val="22"/>
        </w:rPr>
        <w:t>Longevity: the ultra-wealthy spend $75–150K/year. Longevity clinics and med-cation retreats are the new frontier.</w:t>
      </w:r>
    </w:p>
    <w:p w14:paraId="6C1DF5F2" w14:textId="77777777" w:rsidR="00872258" w:rsidRDefault="00872258" w:rsidP="00872258">
      <w:pPr>
        <w:spacing w:after="100"/>
        <w:ind w:left="360"/>
      </w:pPr>
      <w:r>
        <w:rPr>
          <w:color w:val="10B981"/>
          <w:sz w:val="22"/>
          <w:szCs w:val="22"/>
        </w:rPr>
        <w:t xml:space="preserve">• </w:t>
      </w:r>
      <w:r>
        <w:rPr>
          <w:sz w:val="22"/>
          <w:szCs w:val="22"/>
        </w:rPr>
        <w:t>Wearables: Oura (sleep/readiness), WHOOP (strain/recovery), CGM (glucose). Recognize them.</w:t>
      </w:r>
    </w:p>
    <w:p w14:paraId="54713A40" w14:textId="77777777" w:rsidR="00872258" w:rsidRDefault="00872258" w:rsidP="00872258">
      <w:pPr>
        <w:spacing w:after="100"/>
        <w:ind w:left="360"/>
      </w:pPr>
      <w:r>
        <w:rPr>
          <w:color w:val="10B981"/>
          <w:sz w:val="22"/>
          <w:szCs w:val="22"/>
        </w:rPr>
        <w:t xml:space="preserve">• </w:t>
      </w:r>
      <w:r>
        <w:rPr>
          <w:sz w:val="22"/>
          <w:szCs w:val="22"/>
        </w:rPr>
        <w:t>Minimum effective dose: 3 sessions/week, 45–60 min each, combining strength + cardio.</w:t>
      </w:r>
    </w:p>
    <w:p w14:paraId="16D4947A" w14:textId="77777777" w:rsidR="00872258" w:rsidRDefault="00872258" w:rsidP="00872258">
      <w:r>
        <w:br w:type="page"/>
      </w:r>
    </w:p>
    <w:p w14:paraId="7450BD05" w14:textId="77777777" w:rsidR="00872258" w:rsidRDefault="00872258" w:rsidP="00872258">
      <w:pPr>
        <w:spacing w:after="120"/>
      </w:pPr>
    </w:p>
    <w:p w14:paraId="5CB7A2F4" w14:textId="7612ABC7" w:rsidR="00872258" w:rsidRDefault="00872258" w:rsidP="00872258">
      <w:pPr>
        <w:spacing w:after="80"/>
        <w:jc w:val="center"/>
      </w:pPr>
      <w:r>
        <w:rPr>
          <w:rFonts w:ascii="Helvetica Neue" w:eastAsia="Helvetica Neue" w:hAnsi="Helvetica Neue" w:cs="Helvetica Neue"/>
          <w:b/>
          <w:bCs/>
          <w:color w:val="2D5BFF"/>
          <w:spacing w:val="200"/>
          <w:sz w:val="20"/>
          <w:szCs w:val="20"/>
        </w:rPr>
        <w:t>C</w:t>
      </w:r>
      <w:r>
        <w:rPr>
          <w:rFonts w:ascii="Helvetica Neue" w:eastAsia="Helvetica Neue" w:hAnsi="Helvetica Neue" w:cs="Helvetica Neue"/>
          <w:b/>
          <w:bCs/>
          <w:color w:val="2D5BFF"/>
          <w:spacing w:val="200"/>
          <w:sz w:val="20"/>
          <w:szCs w:val="20"/>
        </w:rPr>
        <w:t>HAPTER 17</w:t>
      </w:r>
    </w:p>
    <w:p w14:paraId="0BF3417C" w14:textId="77777777" w:rsidR="00872258" w:rsidRDefault="00872258" w:rsidP="00872258">
      <w:pPr>
        <w:spacing w:after="300"/>
        <w:jc w:val="center"/>
      </w:pPr>
      <w:r>
        <w:rPr>
          <w:b/>
          <w:bCs/>
          <w:sz w:val="38"/>
          <w:szCs w:val="38"/>
        </w:rPr>
        <w:t>Mental Fitness: Guarding the Mind That Built Your Career</w:t>
      </w:r>
    </w:p>
    <w:p w14:paraId="0E23F988" w14:textId="77777777" w:rsidR="00872258" w:rsidRDefault="00872258" w:rsidP="00872258">
      <w:pPr>
        <w:pBdr>
          <w:bottom w:val="single" w:sz="4" w:space="1" w:color="FF6B35"/>
        </w:pBdr>
        <w:spacing w:after="200"/>
        <w:jc w:val="center"/>
      </w:pPr>
    </w:p>
    <w:p w14:paraId="50E221E4" w14:textId="77777777" w:rsidR="00872258" w:rsidRDefault="00872258" w:rsidP="00872258">
      <w:pPr>
        <w:pBdr>
          <w:left w:val="single" w:sz="8" w:space="8" w:color="FF6B35"/>
        </w:pBdr>
        <w:spacing w:before="300" w:after="80"/>
        <w:ind w:left="720" w:right="720"/>
      </w:pPr>
      <w:r>
        <w:rPr>
          <w:i/>
          <w:iCs/>
          <w:color w:val="1E3A5F"/>
          <w:sz w:val="26"/>
          <w:szCs w:val="26"/>
        </w:rPr>
        <w:t>“Almost everything will work again if you unplug it for a few minutes—including you.”</w:t>
      </w:r>
    </w:p>
    <w:p w14:paraId="0E3B0D5C" w14:textId="77777777" w:rsidR="00872258" w:rsidRDefault="00872258" w:rsidP="00872258">
      <w:pPr>
        <w:spacing w:after="300"/>
        <w:ind w:left="720"/>
      </w:pPr>
      <w:r>
        <w:rPr>
          <w:rFonts w:ascii="Helvetica Neue" w:eastAsia="Helvetica Neue" w:hAnsi="Helvetica Neue" w:cs="Helvetica Neue"/>
          <w:color w:val="666666"/>
          <w:sz w:val="20"/>
          <w:szCs w:val="20"/>
        </w:rPr>
        <w:t>— Anne Lamott</w:t>
      </w:r>
    </w:p>
    <w:p w14:paraId="0A7C3A9F" w14:textId="77777777" w:rsidR="00872258" w:rsidRDefault="00872258" w:rsidP="00872258">
      <w:pPr>
        <w:spacing w:after="200" w:line="276" w:lineRule="auto"/>
      </w:pPr>
      <w:r>
        <w:t xml:space="preserve">You </w:t>
      </w:r>
      <w:proofErr w:type="gramStart"/>
      <w:r>
        <w:t>built</w:t>
      </w:r>
      <w:proofErr w:type="gramEnd"/>
      <w:r>
        <w:t xml:space="preserve"> your career with your mind. The discipline to study for a decade. The analytical ability to solve complex problems. The emotional stamina to endure the grind of residency, litigation, deal-making, or climbing a corporate ladder. Your mind is your greatest asset.</w:t>
      </w:r>
    </w:p>
    <w:p w14:paraId="5AE1A214" w14:textId="77777777" w:rsidR="00872258" w:rsidRDefault="00872258" w:rsidP="00872258">
      <w:pPr>
        <w:spacing w:after="200" w:line="276" w:lineRule="auto"/>
        <w:ind w:firstLine="360"/>
      </w:pPr>
      <w:r>
        <w:t>And yet, for most first-generation professionals, the mind that built everything is the last thing they invest in maintaining. This chapter is about changing that—not with platitudes about self-care, but with a practical map of the mental health landscape that affluent professionals are navigating right now.</w:t>
      </w:r>
    </w:p>
    <w:p w14:paraId="1D13BB93" w14:textId="77777777" w:rsidR="00872258" w:rsidRDefault="00872258" w:rsidP="00872258">
      <w:pPr>
        <w:pStyle w:val="Heading2"/>
      </w:pPr>
      <w:r>
        <w:t>The Executive Mental Health Conversation</w:t>
      </w:r>
    </w:p>
    <w:p w14:paraId="190FB5DF" w14:textId="77777777" w:rsidR="00872258" w:rsidRDefault="00872258" w:rsidP="00872258">
      <w:pPr>
        <w:spacing w:after="200" w:line="276" w:lineRule="auto"/>
      </w:pPr>
      <w:r>
        <w:t>The single biggest shift in professional culture over the past five years is the normalization of mental health in the boardroom. Therapy is no longer taboo—it’s a signal of self-awareness. Executives openly mention their therapists, their coaches, their meditation practices. The stigma hasn’t disappeared entirely, but it’s diminished dramatically, especially among younger professionals.</w:t>
      </w:r>
    </w:p>
    <w:p w14:paraId="0AC0D9B9" w14:textId="77777777" w:rsidR="00872258" w:rsidRDefault="00872258" w:rsidP="00872258">
      <w:pPr>
        <w:spacing w:after="200" w:line="276" w:lineRule="auto"/>
        <w:ind w:firstLine="360"/>
      </w:pPr>
      <w:r>
        <w:t xml:space="preserve">What this means for you: having </w:t>
      </w:r>
      <w:proofErr w:type="gramStart"/>
      <w:r>
        <w:t>a mental</w:t>
      </w:r>
      <w:proofErr w:type="gramEnd"/>
      <w:r>
        <w:t xml:space="preserve"> fitness practice isn’t optional. It’s expected. The person who says “I have a great therapist” is no longer confessing weakness—they’re signaling sophistication, self-knowledge, and investment in their own performance.</w:t>
      </w:r>
    </w:p>
    <w:p w14:paraId="236D3A0B" w14:textId="77777777" w:rsidR="00872258" w:rsidRDefault="00872258" w:rsidP="00872258">
      <w:pPr>
        <w:pStyle w:val="Heading2"/>
      </w:pPr>
      <w:r>
        <w:t>Therapy vs. Coaching vs. Psychiatry</w:t>
      </w:r>
    </w:p>
    <w:p w14:paraId="30587570" w14:textId="77777777" w:rsidR="00872258" w:rsidRDefault="00872258" w:rsidP="00872258">
      <w:pPr>
        <w:spacing w:after="200" w:line="276" w:lineRule="auto"/>
      </w:pPr>
      <w:r>
        <w:t>These three get conflated constantly. Understanding the distinctions makes you a better consumer and a more fluent conversationalist:</w:t>
      </w:r>
    </w:p>
    <w:p w14:paraId="4C9E216E" w14:textId="77777777" w:rsidR="00872258" w:rsidRDefault="00872258" w:rsidP="00872258">
      <w:pPr>
        <w:spacing w:after="200" w:line="276" w:lineRule="auto"/>
      </w:pPr>
      <w:r>
        <w:rPr>
          <w:b/>
          <w:bCs/>
        </w:rPr>
        <w:t>Therapy (psychotherapy):</w:t>
      </w:r>
      <w:r>
        <w:t xml:space="preserve"> Working with a licensed therapist (psychologist, LCSW, LMFT) to process emotions, heal from past experiences, develop coping strategies, and understand behavioral patterns. This is the foundation of mental health care. If you’ve never been to therapy, start here.</w:t>
      </w:r>
    </w:p>
    <w:p w14:paraId="69754755" w14:textId="77777777" w:rsidR="00872258" w:rsidRDefault="00872258" w:rsidP="00872258">
      <w:pPr>
        <w:spacing w:after="200" w:line="276" w:lineRule="auto"/>
      </w:pPr>
      <w:r>
        <w:rPr>
          <w:b/>
          <w:bCs/>
        </w:rPr>
        <w:t>Executive/performance coaching:</w:t>
      </w:r>
      <w:r>
        <w:t xml:space="preserve"> Working with a coach (often ICF-certified) to optimize professional performance, set goals, develop leadership skills, and navigate career transitions. Coaching is future-focused and action-oriented. It’s not therapy—a good coach will tell you when you need a therapist instead.</w:t>
      </w:r>
    </w:p>
    <w:p w14:paraId="533E87EE" w14:textId="77777777" w:rsidR="00872258" w:rsidRDefault="00872258" w:rsidP="00872258">
      <w:pPr>
        <w:spacing w:after="200" w:line="276" w:lineRule="auto"/>
      </w:pPr>
      <w:r>
        <w:rPr>
          <w:b/>
          <w:bCs/>
        </w:rPr>
        <w:lastRenderedPageBreak/>
        <w:t>Psychiatry:</w:t>
      </w:r>
      <w:r>
        <w:t xml:space="preserve"> A medical doctor (MD or DO) who can diagnose mental health conditions and prescribe medication. Psychiatrists are essential for clinical conditions like depression, anxiety disorders, ADHD, and bipolar disorder. Many affluent professionals see a psychiatrist for medication management alongside a therapist for talk therapy.</w:t>
      </w:r>
    </w:p>
    <w:p w14:paraId="20F19F90" w14:textId="77777777" w:rsidR="00872258" w:rsidRDefault="00872258" w:rsidP="00872258">
      <w:pPr>
        <w:spacing w:after="200" w:line="276" w:lineRule="auto"/>
        <w:ind w:firstLine="360"/>
      </w:pPr>
      <w:r>
        <w:rPr>
          <w:b/>
          <w:bCs/>
        </w:rPr>
        <w:t>The ideal stack:</w:t>
      </w:r>
      <w:r>
        <w:t xml:space="preserve"> Many high-performing professionals maintain all three: a therapist for emotional processing, a coach for professional development, and a psychiatrist as needed for medication. This isn’t excess—it’s a team, just like having a personal trainer, a nutritionist, and a doctor for your body.</w:t>
      </w:r>
    </w:p>
    <w:p w14:paraId="70831294" w14:textId="77777777" w:rsidR="00872258" w:rsidRDefault="00872258" w:rsidP="00872258">
      <w:pPr>
        <w:shd w:val="clear" w:color="auto" w:fill="EEF2FF"/>
        <w:spacing w:after="120"/>
        <w:ind w:left="360" w:right="360"/>
      </w:pPr>
      <w:r>
        <w:rPr>
          <w:rFonts w:ascii="Helvetica Neue" w:eastAsia="Helvetica Neue" w:hAnsi="Helvetica Neue" w:cs="Helvetica Neue"/>
          <w:b/>
          <w:bCs/>
          <w:color w:val="2D5BFF"/>
          <w:sz w:val="22"/>
          <w:szCs w:val="22"/>
        </w:rPr>
        <w:t xml:space="preserve">ICF: </w:t>
      </w:r>
      <w:r>
        <w:rPr>
          <w:sz w:val="22"/>
          <w:szCs w:val="22"/>
        </w:rPr>
        <w:t>International Coaching Federation. The gold standard certification for executive and life coaches.</w:t>
      </w:r>
    </w:p>
    <w:p w14:paraId="6F6CAB9A" w14:textId="77777777" w:rsidR="00872258" w:rsidRDefault="00872258" w:rsidP="00872258">
      <w:pPr>
        <w:shd w:val="clear" w:color="auto" w:fill="EEF2FF"/>
        <w:spacing w:after="120"/>
        <w:ind w:left="360" w:right="360"/>
      </w:pPr>
      <w:r>
        <w:rPr>
          <w:rFonts w:ascii="Helvetica Neue" w:eastAsia="Helvetica Neue" w:hAnsi="Helvetica Neue" w:cs="Helvetica Neue"/>
          <w:b/>
          <w:bCs/>
          <w:color w:val="2D5BFF"/>
          <w:sz w:val="22"/>
          <w:szCs w:val="22"/>
        </w:rPr>
        <w:t xml:space="preserve">CBT: </w:t>
      </w:r>
      <w:r>
        <w:rPr>
          <w:sz w:val="22"/>
          <w:szCs w:val="22"/>
        </w:rPr>
        <w:t xml:space="preserve">Cognitive Behavioral Therapy. Evidence-based </w:t>
      </w:r>
      <w:proofErr w:type="gramStart"/>
      <w:r>
        <w:rPr>
          <w:sz w:val="22"/>
          <w:szCs w:val="22"/>
        </w:rPr>
        <w:t>therapy that</w:t>
      </w:r>
      <w:proofErr w:type="gramEnd"/>
      <w:r>
        <w:rPr>
          <w:sz w:val="22"/>
          <w:szCs w:val="22"/>
        </w:rPr>
        <w:t xml:space="preserve"> focuses on changing thought patterns to change behaviors and emotions. The most studied and widely practiced form of therapy.</w:t>
      </w:r>
    </w:p>
    <w:p w14:paraId="37002C41" w14:textId="77777777" w:rsidR="00872258" w:rsidRDefault="00872258" w:rsidP="00872258">
      <w:pPr>
        <w:pStyle w:val="Heading2"/>
      </w:pPr>
      <w:r>
        <w:t>The Unique Pressures of First-Generation Success</w:t>
      </w:r>
    </w:p>
    <w:p w14:paraId="1CAE9674" w14:textId="77777777" w:rsidR="00872258" w:rsidRDefault="00872258" w:rsidP="00872258">
      <w:pPr>
        <w:spacing w:after="200" w:line="276" w:lineRule="auto"/>
      </w:pPr>
      <w:r>
        <w:t>Being the first in your family to reach a certain level of professional and financial success creates pressures that second-generation professionals simply don’t experience:</w:t>
      </w:r>
    </w:p>
    <w:p w14:paraId="70CE95A3" w14:textId="77777777" w:rsidR="00872258" w:rsidRDefault="00872258" w:rsidP="00872258">
      <w:pPr>
        <w:spacing w:after="200" w:line="276" w:lineRule="auto"/>
      </w:pPr>
      <w:r>
        <w:rPr>
          <w:b/>
          <w:bCs/>
        </w:rPr>
        <w:t>Imposter syndrome on steroids:</w:t>
      </w:r>
      <w:r>
        <w:t xml:space="preserve"> It’s not just feeling like you don’t belong in the meeting—it’s feeling like you don’t belong in the </w:t>
      </w:r>
      <w:r>
        <w:rPr>
          <w:i/>
          <w:iCs/>
        </w:rPr>
        <w:t>life</w:t>
      </w:r>
      <w:r>
        <w:t>. The house you live in, the schools your children attend, the vacations you take, the social circles you’ve entered. When nobody in your family has experienced this world, there’s no template for how to feel about it.</w:t>
      </w:r>
    </w:p>
    <w:p w14:paraId="404F8294" w14:textId="77777777" w:rsidR="00872258" w:rsidRDefault="00872258" w:rsidP="00872258">
      <w:pPr>
        <w:spacing w:after="200" w:line="276" w:lineRule="auto"/>
      </w:pPr>
      <w:r>
        <w:rPr>
          <w:b/>
          <w:bCs/>
        </w:rPr>
        <w:t>The golden handcuffs:</w:t>
      </w:r>
      <w:r>
        <w:t xml:space="preserve"> You’ve achieved a lifestyle that’s expensive to maintain. Walking away—from a burnout-inducing job, a toxic partnership, or a career that no longer fulfills you—feels impossible when your family’s livelihood depends on your income. This trap is particularly acute for first-gen professionals who feel the weight of being the sole success story in their family.</w:t>
      </w:r>
    </w:p>
    <w:p w14:paraId="4551450D" w14:textId="77777777" w:rsidR="00872258" w:rsidRDefault="00872258" w:rsidP="00872258">
      <w:pPr>
        <w:spacing w:after="200" w:line="276" w:lineRule="auto"/>
      </w:pPr>
      <w:r>
        <w:rPr>
          <w:b/>
          <w:bCs/>
        </w:rPr>
        <w:t>The translation gap:</w:t>
      </w:r>
      <w:r>
        <w:t xml:space="preserve"> You can’t talk to your parents about your problems because your problems sound ridiculous from their perspective. “I’m stressed about making partner” doesn’t land with a parent who worked two hourly jobs. This isolation—being unable to seek support from the people who love you most—is one of the most painful aspects of first-gen success.</w:t>
      </w:r>
    </w:p>
    <w:p w14:paraId="59D2E308" w14:textId="77777777" w:rsidR="00872258" w:rsidRDefault="00872258" w:rsidP="00872258">
      <w:pPr>
        <w:spacing w:after="200" w:line="276" w:lineRule="auto"/>
        <w:ind w:firstLine="360"/>
      </w:pPr>
      <w:r>
        <w:rPr>
          <w:b/>
          <w:bCs/>
        </w:rPr>
        <w:t>Survivor’s guilt:</w:t>
      </w:r>
      <w:r>
        <w:t xml:space="preserve"> You made it out. Your siblings, your cousins, your childhood </w:t>
      </w:r>
      <w:proofErr w:type="gramStart"/>
      <w:r>
        <w:t>friends—</w:t>
      </w:r>
      <w:proofErr w:type="gramEnd"/>
      <w:r>
        <w:t>many of them didn’t. The guilt of abundance, when paired with the expectation that you’ll now financially support an extended family, creates a psychological weight that traditional wealth doesn’t carry.</w:t>
      </w:r>
    </w:p>
    <w:p w14:paraId="0A5C858C" w14:textId="77777777" w:rsidR="00872258" w:rsidRDefault="00872258" w:rsidP="00872258">
      <w:pPr>
        <w:pStyle w:val="Heading2"/>
      </w:pPr>
      <w:r>
        <w:t>Herjavec’s Darkest Chapter</w:t>
      </w:r>
    </w:p>
    <w:p w14:paraId="1A7C04F5" w14:textId="77777777" w:rsidR="00872258" w:rsidRDefault="00872258" w:rsidP="00872258">
      <w:pPr>
        <w:spacing w:after="200" w:line="276" w:lineRule="auto"/>
      </w:pPr>
      <w:r>
        <w:t xml:space="preserve">Robert Herjavec is candid about his own mental health crisis—and the lesson matters here. In 2014, despite his enormous professional success, he went through a period of darkness that brought him to the edge. His marriage had ended. His identity—so tightly fused with achievement and status—began to crack. He had </w:t>
      </w:r>
      <w:proofErr w:type="gramStart"/>
      <w:r>
        <w:t>the cars</w:t>
      </w:r>
      <w:proofErr w:type="gramEnd"/>
      <w:r>
        <w:t xml:space="preserve">, </w:t>
      </w:r>
      <w:proofErr w:type="gramStart"/>
      <w:r>
        <w:t>the houses</w:t>
      </w:r>
      <w:proofErr w:type="gramEnd"/>
      <w:r>
        <w:t>, the television fame. And he was miserable.</w:t>
      </w:r>
    </w:p>
    <w:p w14:paraId="22D6EE37" w14:textId="77777777" w:rsidR="00872258" w:rsidRDefault="00872258" w:rsidP="00872258">
      <w:pPr>
        <w:spacing w:after="200" w:line="276" w:lineRule="auto"/>
        <w:ind w:firstLine="360"/>
      </w:pPr>
      <w:r>
        <w:lastRenderedPageBreak/>
        <w:t>What pulled him back was not another business win. It was serving at a homeless shelter. Reconnecting with purpose. Remembering that joy doesn’t come from the scoreboard. “Without joy there is no life,” he’s said. “You can spike to success, but if you don’t have joy, it fades.”</w:t>
      </w:r>
    </w:p>
    <w:p w14:paraId="2A7D8B33" w14:textId="77777777" w:rsidR="00872258" w:rsidRDefault="00872258" w:rsidP="00872258">
      <w:pPr>
        <w:spacing w:after="200" w:line="276" w:lineRule="auto"/>
        <w:ind w:firstLine="360"/>
      </w:pPr>
      <w:r>
        <w:t>Herjavec’s story matters because it demolishes the myth that success cures unhappiness. It doesn’t. Success creates a different category of unhappiness—one that’s harder to discuss because everyone assumes you should be grateful. Mental fitness is the practice that bridges that gap.</w:t>
      </w:r>
    </w:p>
    <w:p w14:paraId="2D51E77D" w14:textId="77777777" w:rsidR="00872258" w:rsidRDefault="00872258" w:rsidP="00872258">
      <w:pPr>
        <w:pStyle w:val="Heading2"/>
      </w:pPr>
      <w:r>
        <w:t>Mindfulness &amp; Meditation in Elite Circles</w:t>
      </w:r>
    </w:p>
    <w:p w14:paraId="3A2A7696" w14:textId="77777777" w:rsidR="00872258" w:rsidRDefault="00872258" w:rsidP="00872258">
      <w:pPr>
        <w:spacing w:after="200" w:line="276" w:lineRule="auto"/>
      </w:pPr>
      <w:r>
        <w:t>Meditation has gone from counterculture to mainstream executive practice. Here’s the spectrum:</w:t>
      </w:r>
    </w:p>
    <w:p w14:paraId="0A14199C" w14:textId="77777777" w:rsidR="00872258" w:rsidRDefault="00872258" w:rsidP="00872258">
      <w:pPr>
        <w:spacing w:after="200" w:line="276" w:lineRule="auto"/>
      </w:pPr>
      <w:r>
        <w:rPr>
          <w:b/>
          <w:bCs/>
        </w:rPr>
        <w:t>App-based meditation (Headspace, Calm, Waking Up):</w:t>
      </w:r>
      <w:r>
        <w:t xml:space="preserve"> The entry point. 10–20 minutes daily. Accessible, effective, and what most people start with.</w:t>
      </w:r>
    </w:p>
    <w:p w14:paraId="4027233B" w14:textId="77777777" w:rsidR="00872258" w:rsidRDefault="00872258" w:rsidP="00872258">
      <w:pPr>
        <w:spacing w:after="200" w:line="276" w:lineRule="auto"/>
      </w:pPr>
      <w:r>
        <w:rPr>
          <w:b/>
          <w:bCs/>
        </w:rPr>
        <w:t>Transcendental Meditation (TM):</w:t>
      </w:r>
      <w:r>
        <w:t xml:space="preserve"> A specific mantra-based technique taught by certified instructors. Costs ~$1,000 for the course. Practiced by Ray Dalio, Jerry Seinfeld, and a significant number of hedge fund managers. TM’s appeal in finance is that it’s structured, measurable, and has corporate-friendly research behind it.</w:t>
      </w:r>
    </w:p>
    <w:p w14:paraId="387F52B2" w14:textId="77777777" w:rsidR="00872258" w:rsidRDefault="00872258" w:rsidP="00872258">
      <w:pPr>
        <w:spacing w:after="200" w:line="276" w:lineRule="auto"/>
      </w:pPr>
      <w:r>
        <w:rPr>
          <w:b/>
          <w:bCs/>
        </w:rPr>
        <w:t>Vipassana retreats:</w:t>
      </w:r>
      <w:r>
        <w:t xml:space="preserve"> 10-day silent meditation retreats in the Buddhist tradition. No talking, no phones, no reading, no writing. Just meditation. This is the deep end of the pool—and completing a Vipassana is something people talk about with the same reverence as running a marathon. Free (donation-based), and genuinely transformative for many.</w:t>
      </w:r>
    </w:p>
    <w:p w14:paraId="07943C5A" w14:textId="77777777" w:rsidR="00872258" w:rsidRDefault="00872258" w:rsidP="00872258">
      <w:pPr>
        <w:pStyle w:val="Heading2"/>
      </w:pPr>
      <w:r>
        <w:t>Building Your Mental Fitness Team</w:t>
      </w:r>
    </w:p>
    <w:p w14:paraId="5CDBF953" w14:textId="77777777" w:rsidR="00872258" w:rsidRDefault="00872258" w:rsidP="00872258">
      <w:pPr>
        <w:spacing w:after="200" w:line="276" w:lineRule="auto"/>
      </w:pPr>
      <w:r>
        <w:t>Here’s the practical framework:</w:t>
      </w:r>
    </w:p>
    <w:p w14:paraId="7DF8BA91" w14:textId="77777777" w:rsidR="00872258" w:rsidRDefault="00872258" w:rsidP="00872258">
      <w:pPr>
        <w:spacing w:after="200" w:line="276" w:lineRule="auto"/>
      </w:pPr>
      <w:r>
        <w:rPr>
          <w:b/>
          <w:bCs/>
        </w:rPr>
        <w:t>Step 1: Find a therapist.</w:t>
      </w:r>
      <w:r>
        <w:t xml:space="preserve"> Use your insurance, ask trusted friends for referrals, or use platforms like </w:t>
      </w:r>
      <w:proofErr w:type="spellStart"/>
      <w:r>
        <w:t>BetterHelp</w:t>
      </w:r>
      <w:proofErr w:type="spellEnd"/>
      <w:r>
        <w:t xml:space="preserve"> or Alma. Try 2–3 therapists before committing—the fit matters more than the credentials.</w:t>
      </w:r>
    </w:p>
    <w:p w14:paraId="4A1A4F93" w14:textId="77777777" w:rsidR="00872258" w:rsidRDefault="00872258" w:rsidP="00872258">
      <w:pPr>
        <w:spacing w:after="200" w:line="276" w:lineRule="auto"/>
      </w:pPr>
      <w:r>
        <w:rPr>
          <w:b/>
          <w:bCs/>
        </w:rPr>
        <w:t xml:space="preserve">Step 2: Start </w:t>
      </w:r>
      <w:proofErr w:type="gramStart"/>
      <w:r>
        <w:rPr>
          <w:b/>
          <w:bCs/>
        </w:rPr>
        <w:t>a daily</w:t>
      </w:r>
      <w:proofErr w:type="gramEnd"/>
      <w:r>
        <w:rPr>
          <w:b/>
          <w:bCs/>
        </w:rPr>
        <w:t xml:space="preserve"> practice.</w:t>
      </w:r>
      <w:r>
        <w:t xml:space="preserve"> Meditation, journaling, breathwork, or even a 10-minute walk without your phone. The specific practice matters less than the consistency.</w:t>
      </w:r>
    </w:p>
    <w:p w14:paraId="6E6BA0D4" w14:textId="77777777" w:rsidR="00872258" w:rsidRDefault="00872258" w:rsidP="00872258">
      <w:pPr>
        <w:spacing w:after="200" w:line="276" w:lineRule="auto"/>
      </w:pPr>
      <w:r>
        <w:rPr>
          <w:b/>
          <w:bCs/>
        </w:rPr>
        <w:t>Step 3: When ready, add a coach.</w:t>
      </w:r>
      <w:r>
        <w:t xml:space="preserve"> An executive coach is most valuable during transitions—new role, new organization, new ambition. Expect to pay $300–800/session.</w:t>
      </w:r>
    </w:p>
    <w:p w14:paraId="3205CA78" w14:textId="77777777" w:rsidR="00872258" w:rsidRDefault="00872258" w:rsidP="00872258">
      <w:pPr>
        <w:spacing w:after="200" w:line="276" w:lineRule="auto"/>
      </w:pPr>
      <w:r>
        <w:rPr>
          <w:b/>
          <w:bCs/>
        </w:rPr>
        <w:t>Step 4: Protect your peace.</w:t>
      </w:r>
      <w:r>
        <w:t xml:space="preserve"> Boundaries with work, digital detox rituals, the discipline of saying no. These aren’t soft </w:t>
      </w:r>
      <w:proofErr w:type="gramStart"/>
      <w:r>
        <w:t>concepts—they’re</w:t>
      </w:r>
      <w:proofErr w:type="gramEnd"/>
      <w:r>
        <w:t xml:space="preserve"> performance strategies.</w:t>
      </w:r>
    </w:p>
    <w:p w14:paraId="62FB9256" w14:textId="77777777" w:rsidR="00872258" w:rsidRDefault="00872258" w:rsidP="00872258">
      <w:pPr>
        <w:spacing w:after="200" w:line="276" w:lineRule="auto"/>
      </w:pPr>
    </w:p>
    <w:p w14:paraId="274B50D8" w14:textId="77777777" w:rsidR="00872258" w:rsidRDefault="00872258" w:rsidP="00872258">
      <w:pPr>
        <w:spacing w:after="200" w:line="276" w:lineRule="auto"/>
      </w:pPr>
    </w:p>
    <w:p w14:paraId="5213D262" w14:textId="77777777" w:rsidR="00872258" w:rsidRDefault="00872258" w:rsidP="00872258">
      <w:pPr>
        <w:spacing w:after="200" w:line="276" w:lineRule="auto"/>
      </w:pPr>
    </w:p>
    <w:p w14:paraId="4D6FF7D1" w14:textId="77777777" w:rsidR="00872258" w:rsidRDefault="00872258" w:rsidP="00872258">
      <w:pPr>
        <w:spacing w:after="200" w:line="276" w:lineRule="auto"/>
      </w:pPr>
    </w:p>
    <w:p w14:paraId="23353556" w14:textId="77777777" w:rsidR="00872258" w:rsidRDefault="00872258" w:rsidP="00872258">
      <w:pPr>
        <w:shd w:val="clear" w:color="auto" w:fill="FFF5EB"/>
        <w:spacing w:before="280" w:after="80"/>
        <w:ind w:left="360" w:right="360"/>
      </w:pPr>
      <w:r>
        <w:rPr>
          <w:rFonts w:ascii="Helvetica Neue" w:eastAsia="Helvetica Neue" w:hAnsi="Helvetica Neue" w:cs="Helvetica Neue"/>
          <w:b/>
          <w:bCs/>
          <w:color w:val="FF6B35"/>
          <w:sz w:val="22"/>
          <w:szCs w:val="22"/>
        </w:rPr>
        <w:lastRenderedPageBreak/>
        <w:t>◆ THE MOVE</w:t>
      </w:r>
    </w:p>
    <w:p w14:paraId="4B4BF29E" w14:textId="77777777" w:rsidR="00872258" w:rsidRDefault="00872258" w:rsidP="00872258">
      <w:pPr>
        <w:shd w:val="clear" w:color="auto" w:fill="FFF5EB"/>
        <w:spacing w:after="280"/>
        <w:ind w:left="360" w:right="360"/>
      </w:pPr>
      <w:r>
        <w:rPr>
          <w:sz w:val="22"/>
          <w:szCs w:val="22"/>
        </w:rPr>
        <w:t>If you don’t have a therapist, book a consultation this week. It’s a phone call. It costs nothing. Treat it like your first golf lesson—an investment in a skill that will pay dividends for the rest of your career and life.</w:t>
      </w:r>
    </w:p>
    <w:p w14:paraId="3BA77117" w14:textId="77777777" w:rsidR="00872258" w:rsidRDefault="00872258" w:rsidP="00872258">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21AA4318" w14:textId="77777777" w:rsidR="00872258" w:rsidRDefault="00872258" w:rsidP="00872258">
      <w:pPr>
        <w:shd w:val="clear" w:color="auto" w:fill="FFF5EB"/>
        <w:spacing w:after="280"/>
        <w:ind w:left="360" w:right="360"/>
      </w:pPr>
      <w:r>
        <w:rPr>
          <w:sz w:val="22"/>
          <w:szCs w:val="22"/>
        </w:rPr>
        <w:t>The most mentally fit people in any room aren’t the calmest or the most positive. They’re the most honest about their own struggles. The vulnerability paradox is real: the person who can say “That was a hard year for me” is perceived as stronger, not weaker, by everyone who matters.</w:t>
      </w:r>
    </w:p>
    <w:p w14:paraId="1BDCAAFD" w14:textId="77777777" w:rsidR="00872258" w:rsidRDefault="00872258" w:rsidP="00872258">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Men in professional settings are still less likely to discuss mental health openly. But the tide is turning—particularly among younger executives. Having a therapist and mentioning it casually is increasingly a signal of modern leadership.</w:t>
      </w:r>
    </w:p>
    <w:p w14:paraId="7B987962" w14:textId="77777777" w:rsidR="00872258" w:rsidRDefault="00872258" w:rsidP="00872258">
      <w:pPr>
        <w:pBdr>
          <w:left w:val="single" w:sz="6" w:space="8" w:color="FF6B35"/>
        </w:pBdr>
        <w:spacing w:before="200" w:after="200"/>
        <w:ind w:left="360" w:right="360"/>
      </w:pPr>
      <w:r>
        <w:rPr>
          <w:rFonts w:ascii="Helvetica Neue" w:eastAsia="Helvetica Neue" w:hAnsi="Helvetica Neue" w:cs="Helvetica Neue"/>
          <w:b/>
          <w:bCs/>
          <w:color w:val="FF6B35"/>
          <w:sz w:val="20"/>
          <w:szCs w:val="20"/>
        </w:rPr>
        <w:t xml:space="preserve">♀ FOR HER: </w:t>
      </w:r>
      <w:r>
        <w:rPr>
          <w:i/>
          <w:iCs/>
          <w:color w:val="666666"/>
          <w:sz w:val="22"/>
          <w:szCs w:val="22"/>
        </w:rPr>
        <w:t xml:space="preserve">Women face compounding pressures: professional performance, domestic expectations, and the pressure to </w:t>
      </w:r>
      <w:proofErr w:type="gramStart"/>
      <w:r>
        <w:rPr>
          <w:i/>
          <w:iCs/>
          <w:color w:val="666666"/>
          <w:sz w:val="22"/>
          <w:szCs w:val="22"/>
        </w:rPr>
        <w:t>appear “together” at all times</w:t>
      </w:r>
      <w:proofErr w:type="gramEnd"/>
      <w:r>
        <w:rPr>
          <w:i/>
          <w:iCs/>
          <w:color w:val="666666"/>
          <w:sz w:val="22"/>
          <w:szCs w:val="22"/>
        </w:rPr>
        <w:t>. Give yourself permission to invest in support without waiting for a crisis.</w:t>
      </w:r>
    </w:p>
    <w:p w14:paraId="23759DC3" w14:textId="77777777" w:rsidR="00872258" w:rsidRDefault="00872258" w:rsidP="00872258">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723210BD" w14:textId="77777777" w:rsidR="00872258" w:rsidRDefault="00872258" w:rsidP="00872258">
      <w:pPr>
        <w:spacing w:after="100"/>
        <w:ind w:left="360"/>
      </w:pPr>
      <w:r>
        <w:rPr>
          <w:color w:val="10B981"/>
          <w:sz w:val="22"/>
          <w:szCs w:val="22"/>
        </w:rPr>
        <w:t xml:space="preserve">• </w:t>
      </w:r>
      <w:r>
        <w:rPr>
          <w:sz w:val="22"/>
          <w:szCs w:val="22"/>
        </w:rPr>
        <w:t>Mental fitness is expected, not optional. Having a therapist is a signal of self-awareness.</w:t>
      </w:r>
    </w:p>
    <w:p w14:paraId="05B906C5" w14:textId="77777777" w:rsidR="00872258" w:rsidRDefault="00872258" w:rsidP="00872258">
      <w:pPr>
        <w:spacing w:after="100"/>
        <w:ind w:left="360"/>
      </w:pPr>
      <w:r>
        <w:rPr>
          <w:color w:val="10B981"/>
          <w:sz w:val="22"/>
          <w:szCs w:val="22"/>
        </w:rPr>
        <w:t xml:space="preserve">• </w:t>
      </w:r>
      <w:r>
        <w:rPr>
          <w:sz w:val="22"/>
          <w:szCs w:val="22"/>
        </w:rPr>
        <w:t>Know the differences: therapy (emotional processing), coaching (performance optimization), psychiatry (medical/medication).</w:t>
      </w:r>
    </w:p>
    <w:p w14:paraId="26455A75" w14:textId="77777777" w:rsidR="00872258" w:rsidRDefault="00872258" w:rsidP="00872258">
      <w:pPr>
        <w:spacing w:after="100"/>
        <w:ind w:left="360"/>
      </w:pPr>
      <w:r>
        <w:rPr>
          <w:color w:val="10B981"/>
          <w:sz w:val="22"/>
          <w:szCs w:val="22"/>
        </w:rPr>
        <w:t xml:space="preserve">• </w:t>
      </w:r>
      <w:r>
        <w:rPr>
          <w:sz w:val="22"/>
          <w:szCs w:val="22"/>
        </w:rPr>
        <w:t>First-gen pressures are unique: imposter syndrome, golden handcuffs, translation gap, survivor’s guilt. Name them.</w:t>
      </w:r>
    </w:p>
    <w:p w14:paraId="4DABF865" w14:textId="77777777" w:rsidR="00872258" w:rsidRDefault="00872258" w:rsidP="00872258">
      <w:pPr>
        <w:spacing w:after="100"/>
        <w:ind w:left="360"/>
      </w:pPr>
      <w:r>
        <w:rPr>
          <w:color w:val="10B981"/>
          <w:sz w:val="22"/>
          <w:szCs w:val="22"/>
        </w:rPr>
        <w:t xml:space="preserve">• </w:t>
      </w:r>
      <w:r>
        <w:rPr>
          <w:sz w:val="22"/>
          <w:szCs w:val="22"/>
        </w:rPr>
        <w:t>Herjavec’s lesson: success doesn’t cure unhappiness. Joy comes from purpose and connection, not the scoreboard.</w:t>
      </w:r>
    </w:p>
    <w:p w14:paraId="596515E1" w14:textId="77777777" w:rsidR="00872258" w:rsidRDefault="00872258" w:rsidP="00872258">
      <w:pPr>
        <w:spacing w:after="100"/>
        <w:ind w:left="360"/>
      </w:pPr>
      <w:r>
        <w:rPr>
          <w:color w:val="10B981"/>
          <w:sz w:val="22"/>
          <w:szCs w:val="22"/>
        </w:rPr>
        <w:t xml:space="preserve">• </w:t>
      </w:r>
      <w:r>
        <w:rPr>
          <w:sz w:val="22"/>
          <w:szCs w:val="22"/>
        </w:rPr>
        <w:t>Meditation spectrum: apps (entry), TM ($1K course, big in finance), Vipassana (10-day silence, transformative).</w:t>
      </w:r>
    </w:p>
    <w:p w14:paraId="160534C1" w14:textId="77777777" w:rsidR="00872258" w:rsidRDefault="00872258" w:rsidP="00872258">
      <w:pPr>
        <w:spacing w:after="100"/>
        <w:ind w:left="360"/>
      </w:pPr>
      <w:r>
        <w:rPr>
          <w:color w:val="10B981"/>
          <w:sz w:val="22"/>
          <w:szCs w:val="22"/>
        </w:rPr>
        <w:t xml:space="preserve">• </w:t>
      </w:r>
      <w:r>
        <w:rPr>
          <w:sz w:val="22"/>
          <w:szCs w:val="22"/>
        </w:rPr>
        <w:t xml:space="preserve">Step 1 is always the same: find a therapist. Book the </w:t>
      </w:r>
      <w:proofErr w:type="gramStart"/>
      <w:r>
        <w:rPr>
          <w:sz w:val="22"/>
          <w:szCs w:val="22"/>
        </w:rPr>
        <w:t>consultation</w:t>
      </w:r>
      <w:proofErr w:type="gramEnd"/>
      <w:r>
        <w:rPr>
          <w:sz w:val="22"/>
          <w:szCs w:val="22"/>
        </w:rPr>
        <w:t xml:space="preserve"> this week.</w:t>
      </w:r>
    </w:p>
    <w:p w14:paraId="60C585AF" w14:textId="77777777" w:rsidR="00872258" w:rsidRDefault="00872258" w:rsidP="00872258">
      <w:r>
        <w:br w:type="page"/>
      </w:r>
    </w:p>
    <w:p w14:paraId="397E0C4F" w14:textId="77777777" w:rsidR="00872258" w:rsidRDefault="00872258" w:rsidP="00872258">
      <w:pPr>
        <w:spacing w:after="80"/>
        <w:jc w:val="center"/>
      </w:pPr>
      <w:r>
        <w:rPr>
          <w:rFonts w:ascii="Helvetica Neue" w:eastAsia="Helvetica Neue" w:hAnsi="Helvetica Neue" w:cs="Helvetica Neue"/>
          <w:b/>
          <w:bCs/>
          <w:color w:val="2D5BFF"/>
          <w:spacing w:val="200"/>
          <w:sz w:val="20"/>
          <w:szCs w:val="20"/>
        </w:rPr>
        <w:lastRenderedPageBreak/>
        <w:t>CHAPTER 18</w:t>
      </w:r>
    </w:p>
    <w:p w14:paraId="33AAFD41" w14:textId="77777777" w:rsidR="00872258" w:rsidRDefault="00872258" w:rsidP="00872258">
      <w:pPr>
        <w:spacing w:after="300"/>
        <w:jc w:val="center"/>
      </w:pPr>
      <w:r>
        <w:rPr>
          <w:b/>
          <w:bCs/>
          <w:sz w:val="38"/>
          <w:szCs w:val="38"/>
        </w:rPr>
        <w:t>Spiritual Fitness: Nourishing the Soul That Sustains You</w:t>
      </w:r>
    </w:p>
    <w:p w14:paraId="41C27630" w14:textId="77777777" w:rsidR="00872258" w:rsidRDefault="00872258" w:rsidP="00872258">
      <w:pPr>
        <w:pBdr>
          <w:bottom w:val="single" w:sz="4" w:space="1" w:color="FF6B35"/>
        </w:pBdr>
        <w:spacing w:after="200"/>
        <w:jc w:val="center"/>
      </w:pPr>
    </w:p>
    <w:p w14:paraId="5C3CE587" w14:textId="77777777" w:rsidR="00872258" w:rsidRDefault="00872258" w:rsidP="00872258">
      <w:pPr>
        <w:spacing w:after="120"/>
      </w:pPr>
    </w:p>
    <w:p w14:paraId="273E60EF" w14:textId="77777777" w:rsidR="00872258" w:rsidRDefault="00872258" w:rsidP="00872258">
      <w:pPr>
        <w:spacing w:after="200" w:line="276" w:lineRule="auto"/>
      </w:pPr>
      <w:r>
        <w:t>This chapter may surprise you. In a book about wine lists and watch collections and golf handicaps, here is a chapter about prayer. About faith. About the soul.</w:t>
      </w:r>
    </w:p>
    <w:p w14:paraId="1F197217" w14:textId="77777777" w:rsidR="00872258" w:rsidRDefault="00872258" w:rsidP="00872258">
      <w:pPr>
        <w:spacing w:after="200" w:line="276" w:lineRule="auto"/>
        <w:ind w:firstLine="360"/>
      </w:pPr>
      <w:r>
        <w:t>It’s here because we’ve watched too many first-generation professionals build extraordinary outer lives while their inner lives went dormant. The career accelerated, the income grew, the social circles expanded—and somewhere along the way, the practices that once anchored them—church on Sunday, prayer before meals, the quiet knowledge that something bigger than their ambition was holding them—faded into the background noise of success.</w:t>
      </w:r>
    </w:p>
    <w:p w14:paraId="2E3A97DA" w14:textId="77777777" w:rsidR="00872258" w:rsidRDefault="00872258" w:rsidP="00872258">
      <w:pPr>
        <w:spacing w:after="200" w:line="276" w:lineRule="auto"/>
        <w:ind w:firstLine="360"/>
      </w:pPr>
      <w:r>
        <w:t>Spiritual fitness is the third pillar. Not because we’re prescribing a specific faith—we’re not. But because 77% of Americans say religion is important to their daily life, because faith communities are often the first point of contact for people navigating mental health struggles, and because every tradition we’re aware of teaches the same foundational truth: a life built solely on achievement, without meaning beyond the self, eventually collapses under its own weight.</w:t>
      </w:r>
    </w:p>
    <w:p w14:paraId="18E04237" w14:textId="77777777" w:rsidR="00872258" w:rsidRDefault="00872258" w:rsidP="00872258">
      <w:pPr>
        <w:pStyle w:val="Heading2"/>
      </w:pPr>
      <w:r>
        <w:t>Why Spiritual Grounding Matters More as Your Circles Expand</w:t>
      </w:r>
    </w:p>
    <w:p w14:paraId="6E58FE69" w14:textId="77777777" w:rsidR="00872258" w:rsidRDefault="00872258" w:rsidP="00872258">
      <w:pPr>
        <w:spacing w:after="200" w:line="276" w:lineRule="auto"/>
      </w:pPr>
      <w:r>
        <w:t xml:space="preserve">Here’s the paradox of upward mobility: the higher you climb, the more you need an anchor. Professional success introduces constant comparison (someone always has more), relentless ambition (the goalpost always moves), and social environments that reward external performance over internal truth. Without </w:t>
      </w:r>
      <w:proofErr w:type="gramStart"/>
      <w:r>
        <w:t>a spiritual</w:t>
      </w:r>
      <w:proofErr w:type="gramEnd"/>
      <w:r>
        <w:t xml:space="preserve"> </w:t>
      </w:r>
      <w:proofErr w:type="gramStart"/>
      <w:r>
        <w:t>practice—</w:t>
      </w:r>
      <w:proofErr w:type="gramEnd"/>
      <w:r>
        <w:t xml:space="preserve">whatever form that takes for </w:t>
      </w:r>
      <w:proofErr w:type="gramStart"/>
      <w:r>
        <w:t>you—</w:t>
      </w:r>
      <w:proofErr w:type="gramEnd"/>
      <w:r>
        <w:t>these forces erode your sense of self.</w:t>
      </w:r>
    </w:p>
    <w:p w14:paraId="6724F874" w14:textId="77777777" w:rsidR="00872258" w:rsidRDefault="00872258" w:rsidP="00872258">
      <w:pPr>
        <w:spacing w:after="200" w:line="276" w:lineRule="auto"/>
        <w:ind w:firstLine="360"/>
      </w:pPr>
      <w:r>
        <w:t xml:space="preserve">Faith provides what achievement cannot: a framework for meaning that doesn’t depend on outcomes. The prayer that starts your morning doesn’t </w:t>
      </w:r>
      <w:proofErr w:type="gramStart"/>
      <w:r>
        <w:t>care</w:t>
      </w:r>
      <w:proofErr w:type="gramEnd"/>
      <w:r>
        <w:t xml:space="preserve"> whether you </w:t>
      </w:r>
      <w:proofErr w:type="gramStart"/>
      <w:r>
        <w:t>made</w:t>
      </w:r>
      <w:proofErr w:type="gramEnd"/>
      <w:r>
        <w:t xml:space="preserve"> partner. The scripture you read doesn’t reference your net worth. The community you worship with knows you as a person, not a title. In a world that constantly evaluates you, your spiritual life is the one </w:t>
      </w:r>
      <w:proofErr w:type="gramStart"/>
      <w:r>
        <w:t>space</w:t>
      </w:r>
      <w:proofErr w:type="gramEnd"/>
      <w:r>
        <w:t xml:space="preserve"> that accepts you as you are.</w:t>
      </w:r>
    </w:p>
    <w:p w14:paraId="105C7327" w14:textId="77777777" w:rsidR="00872258" w:rsidRDefault="00872258" w:rsidP="00872258">
      <w:pPr>
        <w:pStyle w:val="Heading2"/>
      </w:pPr>
      <w:r>
        <w:t>Maintaining Practice Inside a Demanding Career</w:t>
      </w:r>
    </w:p>
    <w:p w14:paraId="45BA600E" w14:textId="77777777" w:rsidR="00872258" w:rsidRDefault="00872258" w:rsidP="00872258">
      <w:pPr>
        <w:spacing w:after="200" w:line="276" w:lineRule="auto"/>
      </w:pPr>
      <w:r>
        <w:t>The most common reason professionals let their spiritual life lapse isn’t doubt—it’s logistics. Sunday morning is the only time to sleep in. Weeknight services conflict with client dinners. Business travel disrupts routines. The demands of the career gradually crowd out the practices that sustained you before the career existed.</w:t>
      </w:r>
    </w:p>
    <w:p w14:paraId="1A03DE77" w14:textId="77777777" w:rsidR="00872258" w:rsidRDefault="00872258" w:rsidP="00872258">
      <w:pPr>
        <w:spacing w:after="200" w:line="276" w:lineRule="auto"/>
      </w:pPr>
      <w:r>
        <w:rPr>
          <w:b/>
          <w:bCs/>
        </w:rPr>
        <w:lastRenderedPageBreak/>
        <w:t>Daily anchors:</w:t>
      </w:r>
      <w:r>
        <w:t xml:space="preserve"> A five-minute morning prayer or devotional. A brief scripture reading over coffee. </w:t>
      </w:r>
      <w:proofErr w:type="gramStart"/>
      <w:r>
        <w:t>A gratitude</w:t>
      </w:r>
      <w:proofErr w:type="gramEnd"/>
      <w:r>
        <w:t xml:space="preserve"> practice before bed. These aren’t grand gestures—they’re hinges that keep the door to your spiritual life open even when you can’t walk through it fully.</w:t>
      </w:r>
    </w:p>
    <w:p w14:paraId="217A4BDB" w14:textId="77777777" w:rsidR="00872258" w:rsidRDefault="00872258" w:rsidP="00872258">
      <w:pPr>
        <w:spacing w:after="200" w:line="276" w:lineRule="auto"/>
      </w:pPr>
      <w:r>
        <w:rPr>
          <w:b/>
          <w:bCs/>
        </w:rPr>
        <w:t>Weekly community:</w:t>
      </w:r>
      <w:r>
        <w:t xml:space="preserve"> Whether it’s church, mosque, synagogue, temple, or a meditation group—protect one gathering per week. The community aspect of spiritual life is irreplaceable. It’s where you’re known, where you serve, where your success doesn’t matter as much as your presence.</w:t>
      </w:r>
    </w:p>
    <w:p w14:paraId="6BBCD51E" w14:textId="77777777" w:rsidR="00872258" w:rsidRDefault="00872258" w:rsidP="00872258">
      <w:pPr>
        <w:spacing w:after="200" w:line="276" w:lineRule="auto"/>
        <w:ind w:firstLine="360"/>
      </w:pPr>
      <w:r>
        <w:rPr>
          <w:b/>
          <w:bCs/>
        </w:rPr>
        <w:t>Annual deepening:</w:t>
      </w:r>
      <w:r>
        <w:t xml:space="preserve"> A retreat, a pilgrimage, a mission trip. One extended period per year where you step out of your professional identity entirely and engage with your spiritual life </w:t>
      </w:r>
      <w:proofErr w:type="gramStart"/>
      <w:r>
        <w:t>at</w:t>
      </w:r>
      <w:proofErr w:type="gramEnd"/>
      <w:r>
        <w:t xml:space="preserve"> depth. The Camino de Santiago, a monastic retreat, a Hajj, a Vipassana, a church mission trip to serve communities in need—these experiences recalibrate your internal compass in ways that daily practice cannot.</w:t>
      </w:r>
    </w:p>
    <w:p w14:paraId="4648C174" w14:textId="77777777" w:rsidR="00872258" w:rsidRDefault="00872258" w:rsidP="00872258">
      <w:pPr>
        <w:pStyle w:val="Heading2"/>
      </w:pPr>
      <w:r>
        <w:t>When Faith and Ambition Seem to Conflict</w:t>
      </w:r>
    </w:p>
    <w:p w14:paraId="70326C29" w14:textId="77777777" w:rsidR="00872258" w:rsidRDefault="00872258" w:rsidP="00872258">
      <w:pPr>
        <w:spacing w:after="200" w:line="276" w:lineRule="auto"/>
      </w:pPr>
      <w:r>
        <w:t xml:space="preserve">Many first-generation professionals experience a quiet tension between their faith tradition and their new economic reality. Scripture warns about the love of money. Your career requires </w:t>
      </w:r>
      <w:proofErr w:type="gramStart"/>
      <w:r>
        <w:t>the pursuit</w:t>
      </w:r>
      <w:proofErr w:type="gramEnd"/>
      <w:r>
        <w:t xml:space="preserve"> of it. Religious teachings emphasize humility. Your professional world rewards self-promotion. The community you grew up in </w:t>
      </w:r>
      <w:proofErr w:type="spellStart"/>
      <w:r>
        <w:t>may</w:t>
      </w:r>
      <w:proofErr w:type="spellEnd"/>
      <w:r>
        <w:t xml:space="preserve"> view your new lifestyle with suspicion—or expectation.</w:t>
      </w:r>
    </w:p>
    <w:p w14:paraId="596C45BF" w14:textId="77777777" w:rsidR="00872258" w:rsidRDefault="00872258" w:rsidP="00872258">
      <w:pPr>
        <w:spacing w:after="200" w:line="276" w:lineRule="auto"/>
        <w:ind w:firstLine="360"/>
      </w:pPr>
      <w:r>
        <w:t xml:space="preserve">This tension is </w:t>
      </w:r>
      <w:proofErr w:type="gramStart"/>
      <w:r>
        <w:t>real, and</w:t>
      </w:r>
      <w:proofErr w:type="gramEnd"/>
      <w:r>
        <w:t xml:space="preserve"> pretending it doesn’t exist makes it worse. Here’s a more productive frame: wealth is a tool, not an identity. Every major faith tradition includes examples of prosperous people who used their resources in service </w:t>
      </w:r>
      <w:proofErr w:type="gramStart"/>
      <w:r>
        <w:t>of</w:t>
      </w:r>
      <w:proofErr w:type="gramEnd"/>
      <w:r>
        <w:t xml:space="preserve"> others. The question isn’t whether wealth is compatible with </w:t>
      </w:r>
      <w:proofErr w:type="gramStart"/>
      <w:r>
        <w:t>faith—</w:t>
      </w:r>
      <w:proofErr w:type="gramEnd"/>
      <w:r>
        <w:t>it’s what you do with it. Stewardship, generosity, and service are the bridges between accumulation and meaning.</w:t>
      </w:r>
    </w:p>
    <w:p w14:paraId="29BC9D1C" w14:textId="77777777" w:rsidR="00872258" w:rsidRDefault="00872258" w:rsidP="00872258">
      <w:pPr>
        <w:pStyle w:val="Heading2"/>
      </w:pPr>
      <w:r>
        <w:t>Gratitude as Spiritual Discipline</w:t>
      </w:r>
    </w:p>
    <w:p w14:paraId="43E40427" w14:textId="77777777" w:rsidR="00872258" w:rsidRDefault="00872258" w:rsidP="00872258">
      <w:pPr>
        <w:spacing w:after="200" w:line="276" w:lineRule="auto"/>
      </w:pPr>
      <w:r>
        <w:t xml:space="preserve">Of all the practices in this chapter, gratitude has the strongest evidence base for both spiritual and psychological well-being. And it’s also the practice most directly threatened by affluent culture, because affluent culture runs on </w:t>
      </w:r>
      <w:r>
        <w:rPr>
          <w:i/>
          <w:iCs/>
        </w:rPr>
        <w:t>wanting</w:t>
      </w:r>
      <w:r>
        <w:t>—the next car, the next vacation, the next promotion. Gratitude is the antidote.</w:t>
      </w:r>
    </w:p>
    <w:p w14:paraId="1D8022DD" w14:textId="77777777" w:rsidR="00872258" w:rsidRDefault="00872258" w:rsidP="00872258">
      <w:pPr>
        <w:spacing w:after="200" w:line="276" w:lineRule="auto"/>
        <w:ind w:firstLine="360"/>
      </w:pPr>
      <w:r>
        <w:t xml:space="preserve">A daily gratitude practice—writing three things you’re grateful for each </w:t>
      </w:r>
      <w:proofErr w:type="gramStart"/>
      <w:r>
        <w:t>morning, or</w:t>
      </w:r>
      <w:proofErr w:type="gramEnd"/>
      <w:r>
        <w:t xml:space="preserve"> saying them in prayer—rewires the comparison habit that affluent environments breed. It doesn’t require religious belief. It requires intentionality.</w:t>
      </w:r>
    </w:p>
    <w:p w14:paraId="57C631D4" w14:textId="77777777" w:rsidR="00872258" w:rsidRDefault="00872258" w:rsidP="00872258">
      <w:pPr>
        <w:pStyle w:val="Heading2"/>
      </w:pPr>
      <w:r>
        <w:t>Service, Tithing &amp; Stewardship</w:t>
      </w:r>
    </w:p>
    <w:p w14:paraId="69727F09" w14:textId="77777777" w:rsidR="00872258" w:rsidRDefault="00872258" w:rsidP="00872258">
      <w:pPr>
        <w:spacing w:after="200" w:line="276" w:lineRule="auto"/>
      </w:pPr>
      <w:r>
        <w:t xml:space="preserve">Every </w:t>
      </w:r>
      <w:proofErr w:type="gramStart"/>
      <w:r>
        <w:t>faith tradition</w:t>
      </w:r>
      <w:proofErr w:type="gramEnd"/>
      <w:r>
        <w:t xml:space="preserve"> has a framework for giving. Tithing (giving 10% of income) is the Christian tradition. Zakat (giving 2.5% of accumulated wealth) is an Islamic pillar. Tzedakah (righteous giving) is a Jewish obligation. Dana (generosity) is a Buddhist practice. These aren’t financial suggestions—they’re spiritual disciplines that reconnect you to something beyond accumulation.</w:t>
      </w:r>
    </w:p>
    <w:p w14:paraId="6880611F" w14:textId="77777777" w:rsidR="00872258" w:rsidRDefault="00872258" w:rsidP="00872258">
      <w:pPr>
        <w:spacing w:after="200" w:line="276" w:lineRule="auto"/>
        <w:ind w:firstLine="360"/>
      </w:pPr>
      <w:r>
        <w:lastRenderedPageBreak/>
        <w:t xml:space="preserve">Robert Herjavec discovered this at his lowest point. Serving at a homeless shelter didn’t just help </w:t>
      </w:r>
      <w:proofErr w:type="gramStart"/>
      <w:r>
        <w:t>others—</w:t>
      </w:r>
      <w:proofErr w:type="gramEnd"/>
      <w:r>
        <w:t>it restored him. Service is the spiritual practice that breaks the isolation of success, because it puts you in proximity to need, which restores perspective.</w:t>
      </w:r>
    </w:p>
    <w:p w14:paraId="201ACED6" w14:textId="77777777" w:rsidR="00872258" w:rsidRDefault="00872258" w:rsidP="00872258">
      <w:pPr>
        <w:pStyle w:val="Heading2"/>
      </w:pPr>
      <w:r>
        <w:t>Raising Children with Spiritual Roots</w:t>
      </w:r>
    </w:p>
    <w:p w14:paraId="3F7DA2C9" w14:textId="77777777" w:rsidR="00872258" w:rsidRDefault="00872258" w:rsidP="00872258">
      <w:pPr>
        <w:spacing w:after="200" w:line="276" w:lineRule="auto"/>
      </w:pPr>
      <w:r>
        <w:t>If you have children—or plan to—this may be the most important section of this chapter. First-generation professionals face a unique challenge: passing down faith and values to children who are growing up with privilege their parents never had.</w:t>
      </w:r>
    </w:p>
    <w:p w14:paraId="51DAD7F4" w14:textId="77777777" w:rsidR="00872258" w:rsidRDefault="00872258" w:rsidP="00872258">
      <w:pPr>
        <w:spacing w:after="200" w:line="276" w:lineRule="auto"/>
        <w:ind w:firstLine="360"/>
      </w:pPr>
      <w:r>
        <w:t xml:space="preserve">The temptation is to let spiritual formation slide in favor of academics, activities, and achievement. Resist this. Children who grow up with a spiritual </w:t>
      </w:r>
      <w:proofErr w:type="gramStart"/>
      <w:r>
        <w:t>foundation—</w:t>
      </w:r>
      <w:proofErr w:type="gramEnd"/>
      <w:r>
        <w:t xml:space="preserve">whether through formal religious education, family prayer, service projects, or meaningful conversations about </w:t>
      </w:r>
      <w:proofErr w:type="gramStart"/>
      <w:r>
        <w:t>purpose—</w:t>
      </w:r>
      <w:proofErr w:type="gramEnd"/>
      <w:r>
        <w:t>are better equipped to handle the pressures of the affluent world they’re inheriting.</w:t>
      </w:r>
    </w:p>
    <w:p w14:paraId="539B8ACC" w14:textId="77777777" w:rsidR="00872258" w:rsidRDefault="00872258" w:rsidP="00872258">
      <w:pPr>
        <w:spacing w:after="200" w:line="276" w:lineRule="auto"/>
        <w:ind w:firstLine="360"/>
      </w:pPr>
      <w:r>
        <w:t xml:space="preserve">Worship together. Serve together. Pray together. Model </w:t>
      </w:r>
      <w:proofErr w:type="gramStart"/>
      <w:r>
        <w:t>the integration</w:t>
      </w:r>
      <w:proofErr w:type="gramEnd"/>
      <w:r>
        <w:t>. Your children will remember what you practiced, not what you preached.</w:t>
      </w:r>
    </w:p>
    <w:p w14:paraId="1128A82D" w14:textId="77777777" w:rsidR="00872258" w:rsidRDefault="00872258" w:rsidP="00872258">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5FC887AF" w14:textId="77777777" w:rsidR="00872258" w:rsidRDefault="00872258" w:rsidP="00872258">
      <w:pPr>
        <w:shd w:val="clear" w:color="auto" w:fill="FFF5EB"/>
        <w:spacing w:after="280"/>
        <w:ind w:left="360" w:right="360"/>
      </w:pPr>
      <w:r>
        <w:rPr>
          <w:sz w:val="22"/>
          <w:szCs w:val="22"/>
        </w:rPr>
        <w:t>If your spiritual practice has lapsed, don’t try to overhaul everything. Start with one daily anchor—a morning prayer, a devotional, a gratitude list—and one weekly community gathering. Consistency matters more than intensity. The door opens from there.</w:t>
      </w:r>
    </w:p>
    <w:p w14:paraId="2B0A2D67" w14:textId="77777777" w:rsidR="00872258" w:rsidRDefault="00872258" w:rsidP="00872258">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407C8051" w14:textId="77777777" w:rsidR="00872258" w:rsidRDefault="00872258" w:rsidP="00872258">
      <w:pPr>
        <w:shd w:val="clear" w:color="auto" w:fill="FFF5EB"/>
        <w:spacing w:after="280"/>
        <w:ind w:left="360" w:right="360"/>
      </w:pPr>
      <w:r>
        <w:rPr>
          <w:sz w:val="22"/>
          <w:szCs w:val="22"/>
        </w:rPr>
        <w:t>In secular professional environments, faith can feel like a liability. It’s not. Authentic spiritual grounding is detectable—it shows up as calm under pressure, generosity without agenda, and a stability that doesn’t depend on the market or the promotion cycle. People are drawn to it even if they can’t name what they’re seeing.</w:t>
      </w:r>
    </w:p>
    <w:p w14:paraId="03536A3D" w14:textId="77777777" w:rsidR="00872258" w:rsidRDefault="00872258" w:rsidP="00872258">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321F4C3A" w14:textId="77777777" w:rsidR="00872258" w:rsidRDefault="00872258" w:rsidP="00872258">
      <w:pPr>
        <w:spacing w:after="100"/>
        <w:ind w:left="360"/>
      </w:pPr>
      <w:r>
        <w:rPr>
          <w:color w:val="10B981"/>
          <w:sz w:val="22"/>
          <w:szCs w:val="22"/>
        </w:rPr>
        <w:t xml:space="preserve">• </w:t>
      </w:r>
      <w:r>
        <w:rPr>
          <w:sz w:val="22"/>
          <w:szCs w:val="22"/>
        </w:rPr>
        <w:t>Spiritual fitness is the third pillar. Achievement without meaning eventually collapses.</w:t>
      </w:r>
    </w:p>
    <w:p w14:paraId="75BC0B09" w14:textId="77777777" w:rsidR="00872258" w:rsidRDefault="00872258" w:rsidP="00872258">
      <w:pPr>
        <w:spacing w:after="100"/>
        <w:ind w:left="360"/>
      </w:pPr>
      <w:r>
        <w:rPr>
          <w:color w:val="10B981"/>
          <w:sz w:val="22"/>
          <w:szCs w:val="22"/>
        </w:rPr>
        <w:t xml:space="preserve">• </w:t>
      </w:r>
      <w:r>
        <w:rPr>
          <w:sz w:val="22"/>
          <w:szCs w:val="22"/>
        </w:rPr>
        <w:t>Daily anchors (5-min prayer, devotional, gratitude) keep the door open. Protect weekly community.</w:t>
      </w:r>
    </w:p>
    <w:p w14:paraId="4A00516E" w14:textId="77777777" w:rsidR="00872258" w:rsidRDefault="00872258" w:rsidP="00872258">
      <w:pPr>
        <w:spacing w:after="100"/>
        <w:ind w:left="360"/>
      </w:pPr>
      <w:r>
        <w:rPr>
          <w:color w:val="10B981"/>
          <w:sz w:val="22"/>
          <w:szCs w:val="22"/>
        </w:rPr>
        <w:t xml:space="preserve">• </w:t>
      </w:r>
      <w:r>
        <w:rPr>
          <w:sz w:val="22"/>
          <w:szCs w:val="22"/>
        </w:rPr>
        <w:t>Wealth and faith aren’t incompatible—but stewardship, generosity, and service bridge the gap.</w:t>
      </w:r>
    </w:p>
    <w:p w14:paraId="0940B7DD" w14:textId="77777777" w:rsidR="00872258" w:rsidRDefault="00872258" w:rsidP="00872258">
      <w:pPr>
        <w:spacing w:after="100"/>
        <w:ind w:left="360"/>
      </w:pPr>
      <w:r>
        <w:rPr>
          <w:color w:val="10B981"/>
          <w:sz w:val="22"/>
          <w:szCs w:val="22"/>
        </w:rPr>
        <w:t xml:space="preserve">• </w:t>
      </w:r>
      <w:r>
        <w:rPr>
          <w:sz w:val="22"/>
          <w:szCs w:val="22"/>
        </w:rPr>
        <w:t>Gratitude is the antidote to comparison culture. A daily practice rewires the wanting habit.</w:t>
      </w:r>
    </w:p>
    <w:p w14:paraId="12DA5707" w14:textId="77777777" w:rsidR="00872258" w:rsidRDefault="00872258" w:rsidP="00872258">
      <w:pPr>
        <w:spacing w:after="100"/>
        <w:ind w:left="360"/>
      </w:pPr>
      <w:r>
        <w:rPr>
          <w:color w:val="10B981"/>
          <w:sz w:val="22"/>
          <w:szCs w:val="22"/>
        </w:rPr>
        <w:t xml:space="preserve">• </w:t>
      </w:r>
      <w:r>
        <w:rPr>
          <w:sz w:val="22"/>
          <w:szCs w:val="22"/>
        </w:rPr>
        <w:t>Herjavec’s lesson: service at his lowest point restored joy. Serving others breaks the isolation of success.</w:t>
      </w:r>
    </w:p>
    <w:p w14:paraId="5D4974CB" w14:textId="77777777" w:rsidR="00872258" w:rsidRDefault="00872258" w:rsidP="00872258">
      <w:pPr>
        <w:spacing w:after="100"/>
        <w:ind w:left="360"/>
      </w:pPr>
      <w:r>
        <w:rPr>
          <w:color w:val="10B981"/>
          <w:sz w:val="22"/>
          <w:szCs w:val="22"/>
        </w:rPr>
        <w:t xml:space="preserve">• </w:t>
      </w:r>
      <w:r>
        <w:rPr>
          <w:sz w:val="22"/>
          <w:szCs w:val="22"/>
        </w:rPr>
        <w:t>Raise children with spiritual roots. They’ll remember what you practiced, not what you preached.</w:t>
      </w:r>
    </w:p>
    <w:p w14:paraId="66127400" w14:textId="77777777" w:rsidR="00872258" w:rsidRDefault="00872258" w:rsidP="00872258">
      <w:r>
        <w:br w:type="page"/>
      </w:r>
    </w:p>
    <w:p w14:paraId="04ECCC74" w14:textId="77777777" w:rsidR="00872258" w:rsidRDefault="00872258" w:rsidP="00872258">
      <w:pPr>
        <w:spacing w:after="80"/>
        <w:jc w:val="center"/>
      </w:pPr>
      <w:r>
        <w:rPr>
          <w:rFonts w:ascii="Helvetica Neue" w:eastAsia="Helvetica Neue" w:hAnsi="Helvetica Neue" w:cs="Helvetica Neue"/>
          <w:b/>
          <w:bCs/>
          <w:color w:val="2D5BFF"/>
          <w:spacing w:val="200"/>
          <w:sz w:val="20"/>
          <w:szCs w:val="20"/>
        </w:rPr>
        <w:lastRenderedPageBreak/>
        <w:t>CHAPTER 19</w:t>
      </w:r>
    </w:p>
    <w:p w14:paraId="0B6C30DF" w14:textId="77777777" w:rsidR="00872258" w:rsidRDefault="00872258" w:rsidP="00872258">
      <w:pPr>
        <w:spacing w:after="300"/>
        <w:jc w:val="center"/>
      </w:pPr>
      <w:proofErr w:type="gramStart"/>
      <w:r>
        <w:rPr>
          <w:b/>
          <w:bCs/>
          <w:sz w:val="38"/>
          <w:szCs w:val="38"/>
        </w:rPr>
        <w:t>The Wellness</w:t>
      </w:r>
      <w:proofErr w:type="gramEnd"/>
      <w:r>
        <w:rPr>
          <w:b/>
          <w:bCs/>
          <w:sz w:val="38"/>
          <w:szCs w:val="38"/>
        </w:rPr>
        <w:t xml:space="preserve"> Conversation: Speaking the Language</w:t>
      </w:r>
    </w:p>
    <w:p w14:paraId="509B8D5D" w14:textId="77777777" w:rsidR="00872258" w:rsidRDefault="00872258" w:rsidP="00872258">
      <w:pPr>
        <w:pBdr>
          <w:bottom w:val="single" w:sz="4" w:space="1" w:color="FF6B35"/>
        </w:pBdr>
        <w:spacing w:after="200"/>
        <w:jc w:val="center"/>
      </w:pPr>
    </w:p>
    <w:p w14:paraId="7A8B0505" w14:textId="77777777" w:rsidR="00872258" w:rsidRDefault="00872258" w:rsidP="00872258">
      <w:pPr>
        <w:spacing w:after="120"/>
      </w:pPr>
    </w:p>
    <w:p w14:paraId="424C81A9" w14:textId="77777777" w:rsidR="00872258" w:rsidRDefault="00872258" w:rsidP="00872258">
      <w:pPr>
        <w:spacing w:after="200" w:line="276" w:lineRule="auto"/>
      </w:pPr>
      <w:r>
        <w:t>The previous three chapters gave you the substance—the actual practices of physical, mental, and spiritual fitness. This chapter gives you the vocabulary to navigate the conversations about these topics that now dominate affluent social life. Because at any dinner party, cocktail hour, or weekend gathering, someone will mention their cold plunge protocol, their therapist, their functional medicine doctor, or their meditation retreat. And your ability to engage—or at least not be lost—matters.</w:t>
      </w:r>
    </w:p>
    <w:p w14:paraId="0C16F927" w14:textId="77777777" w:rsidR="00872258" w:rsidRDefault="00872258" w:rsidP="00872258">
      <w:pPr>
        <w:pStyle w:val="Heading2"/>
      </w:pPr>
      <w:r>
        <w:t>The Wellness Vocabulary</w:t>
      </w:r>
    </w:p>
    <w:p w14:paraId="68610EF4" w14:textId="77777777" w:rsidR="00872258" w:rsidRDefault="00872258" w:rsidP="00872258">
      <w:pPr>
        <w:spacing w:after="200" w:line="276" w:lineRule="auto"/>
      </w:pPr>
      <w:r>
        <w:t>Here are the terms you’ll hear most frequently, organized by how often they arise:</w:t>
      </w:r>
    </w:p>
    <w:p w14:paraId="6E8792E9" w14:textId="77777777" w:rsidR="00872258" w:rsidRDefault="00872258" w:rsidP="00872258">
      <w:pPr>
        <w:spacing w:after="200" w:line="276" w:lineRule="auto"/>
      </w:pPr>
      <w:r>
        <w:rPr>
          <w:b/>
          <w:bCs/>
        </w:rPr>
        <w:t>Adaptogens:</w:t>
      </w:r>
      <w:r>
        <w:t xml:space="preserve"> Natural substances (ashwagandha, </w:t>
      </w:r>
      <w:proofErr w:type="spellStart"/>
      <w:r>
        <w:t>reishi</w:t>
      </w:r>
      <w:proofErr w:type="spellEnd"/>
      <w:r>
        <w:t xml:space="preserve">, lion’s mane) claimed to help the body adapt to stress. Found in every smoothie shop and wellness brand. </w:t>
      </w:r>
      <w:proofErr w:type="gramStart"/>
      <w:r>
        <w:t>The science</w:t>
      </w:r>
      <w:proofErr w:type="gramEnd"/>
      <w:r>
        <w:t xml:space="preserve"> is mixed, but </w:t>
      </w:r>
      <w:proofErr w:type="gramStart"/>
      <w:r>
        <w:t>the vocabulary</w:t>
      </w:r>
      <w:proofErr w:type="gramEnd"/>
      <w:r>
        <w:t xml:space="preserve"> is everywhere.</w:t>
      </w:r>
    </w:p>
    <w:p w14:paraId="621BE08A" w14:textId="77777777" w:rsidR="00872258" w:rsidRDefault="00872258" w:rsidP="00872258">
      <w:pPr>
        <w:spacing w:after="200" w:line="276" w:lineRule="auto"/>
      </w:pPr>
      <w:r>
        <w:rPr>
          <w:b/>
          <w:bCs/>
        </w:rPr>
        <w:t>Gut microbiome:</w:t>
      </w:r>
      <w:r>
        <w:t xml:space="preserve"> The trillions of bacteria in your digestive system that influence everything from immunity to mood. “Gut health” is the foundation of functional medicine conversations. Probiotics, fermented foods, and microbiome testing are the associated vocabulary.</w:t>
      </w:r>
    </w:p>
    <w:p w14:paraId="6281FD8D" w14:textId="77777777" w:rsidR="00872258" w:rsidRDefault="00872258" w:rsidP="00872258">
      <w:pPr>
        <w:spacing w:after="200" w:line="276" w:lineRule="auto"/>
      </w:pPr>
      <w:r>
        <w:rPr>
          <w:b/>
          <w:bCs/>
        </w:rPr>
        <w:t>Intermittent fasting (IF):</w:t>
      </w:r>
      <w:r>
        <w:t xml:space="preserve"> Restricting eating to specific windows (16:8 is the most common—16 hours fasting, 8 hours eating). Widely practiced among professionals as a productivity and health strategy. If someone says they “don’t eat until noon,” they’re doing IF.</w:t>
      </w:r>
    </w:p>
    <w:p w14:paraId="2FE8E7E2" w14:textId="77777777" w:rsidR="00872258" w:rsidRDefault="00872258" w:rsidP="00872258">
      <w:pPr>
        <w:spacing w:after="200" w:line="276" w:lineRule="auto"/>
      </w:pPr>
      <w:r>
        <w:rPr>
          <w:b/>
          <w:bCs/>
        </w:rPr>
        <w:t>Peptide therapy:</w:t>
      </w:r>
      <w:r>
        <w:t xml:space="preserve"> Bioactive amino acid chains used for recovery, anti-aging, fat loss, and performance. BPC-157 (gut healing) and GHK-Cu (skin and tissue repair) are the names you’ll hear. This occupies a gray zone between mainstream medicine and biohacking.</w:t>
      </w:r>
    </w:p>
    <w:p w14:paraId="1514A4E4" w14:textId="77777777" w:rsidR="00872258" w:rsidRDefault="00872258" w:rsidP="00872258">
      <w:pPr>
        <w:shd w:val="clear" w:color="auto" w:fill="EEF2FF"/>
        <w:spacing w:after="120"/>
        <w:ind w:left="360" w:right="360"/>
      </w:pPr>
      <w:r>
        <w:rPr>
          <w:rFonts w:ascii="Helvetica Neue" w:eastAsia="Helvetica Neue" w:hAnsi="Helvetica Neue" w:cs="Helvetica Neue"/>
          <w:b/>
          <w:bCs/>
          <w:color w:val="2D5BFF"/>
          <w:sz w:val="22"/>
          <w:szCs w:val="22"/>
        </w:rPr>
        <w:t xml:space="preserve">Functional medicine: </w:t>
      </w:r>
      <w:r>
        <w:rPr>
          <w:sz w:val="22"/>
          <w:szCs w:val="22"/>
        </w:rPr>
        <w:t>A systems-based approach to healthcare that focuses on identifying root causes rather than treating symptoms. Functional medicine doctors often order extensive lab panels and prescribe lifestyle changes alongside (or instead of) medication.</w:t>
      </w:r>
    </w:p>
    <w:p w14:paraId="540685DC" w14:textId="77777777" w:rsidR="00872258" w:rsidRDefault="00872258" w:rsidP="00872258">
      <w:pPr>
        <w:shd w:val="clear" w:color="auto" w:fill="EEF2FF"/>
        <w:spacing w:after="120"/>
        <w:ind w:left="360" w:right="360"/>
      </w:pPr>
      <w:r>
        <w:rPr>
          <w:rFonts w:ascii="Helvetica Neue" w:eastAsia="Helvetica Neue" w:hAnsi="Helvetica Neue" w:cs="Helvetica Neue"/>
          <w:b/>
          <w:bCs/>
          <w:color w:val="2D5BFF"/>
          <w:sz w:val="22"/>
          <w:szCs w:val="22"/>
        </w:rPr>
        <w:t xml:space="preserve">Concierge medicine: </w:t>
      </w:r>
      <w:r>
        <w:rPr>
          <w:sz w:val="22"/>
          <w:szCs w:val="22"/>
        </w:rPr>
        <w:t>A membership-based healthcare model where you pay an annual fee ($2,000–25,000) for enhanced access to your doctor: same-day appointments, longer visits, direct phone/text access. The affluent standard of primary care.</w:t>
      </w:r>
    </w:p>
    <w:p w14:paraId="194A2A42" w14:textId="77777777" w:rsidR="00872258" w:rsidRDefault="00872258" w:rsidP="00872258">
      <w:pPr>
        <w:pStyle w:val="Heading2"/>
      </w:pPr>
      <w:r>
        <w:t>Longevity Clinics &amp; Concierge Medicine</w:t>
      </w:r>
    </w:p>
    <w:p w14:paraId="4D43D794" w14:textId="77777777" w:rsidR="00872258" w:rsidRDefault="00872258" w:rsidP="00872258">
      <w:pPr>
        <w:spacing w:after="200" w:line="276" w:lineRule="auto"/>
      </w:pPr>
      <w:r>
        <w:t xml:space="preserve">When affluent people </w:t>
      </w:r>
      <w:proofErr w:type="gramStart"/>
      <w:r>
        <w:t>say</w:t>
      </w:r>
      <w:proofErr w:type="gramEnd"/>
      <w:r>
        <w:t xml:space="preserve"> “my doctor,” they often mean something different from what you’re imagining. Concierge medicine has created a parallel healthcare system for the wealthy:</w:t>
      </w:r>
    </w:p>
    <w:p w14:paraId="3EB22C0C" w14:textId="77777777" w:rsidR="00872258" w:rsidRDefault="00872258" w:rsidP="00872258">
      <w:pPr>
        <w:spacing w:after="200" w:line="276" w:lineRule="auto"/>
      </w:pPr>
      <w:r>
        <w:rPr>
          <w:b/>
          <w:bCs/>
        </w:rPr>
        <w:t>Concierge primary care ($2,000–10,000/year):</w:t>
      </w:r>
      <w:r>
        <w:t xml:space="preserve"> Your doctor has a small patient panel (300–500 vs. 2,000+ in traditional practice). You get hour-long appointments, same-day access, and a </w:t>
      </w:r>
      <w:r>
        <w:lastRenderedPageBreak/>
        <w:t>physician who knows your full health picture. Brands: One Medical (the entry level), Forward Health, Private Medical.</w:t>
      </w:r>
    </w:p>
    <w:p w14:paraId="545095AF" w14:textId="77777777" w:rsidR="00872258" w:rsidRDefault="00872258" w:rsidP="00872258">
      <w:pPr>
        <w:spacing w:after="200" w:line="276" w:lineRule="auto"/>
      </w:pPr>
      <w:r>
        <w:rPr>
          <w:b/>
          <w:bCs/>
        </w:rPr>
        <w:t>Longevity diagnostics ($5,000–25,000):</w:t>
      </w:r>
      <w:r>
        <w:t xml:space="preserve"> Full-body MRI (</w:t>
      </w:r>
      <w:proofErr w:type="spellStart"/>
      <w:r>
        <w:t>Prenuvo</w:t>
      </w:r>
      <w:proofErr w:type="spellEnd"/>
      <w:r>
        <w:t>, $2,500), advanced bloodwork panels (100+ markers), genetic testing, cardiac calcium scoring, and cognitive baselines. The goal is early detection and optimization, not sick care.</w:t>
      </w:r>
    </w:p>
    <w:p w14:paraId="328B45CC" w14:textId="77777777" w:rsidR="00872258" w:rsidRDefault="00872258" w:rsidP="00872258">
      <w:pPr>
        <w:spacing w:after="200" w:line="276" w:lineRule="auto"/>
      </w:pPr>
      <w:r>
        <w:rPr>
          <w:b/>
          <w:bCs/>
        </w:rPr>
        <w:t>The executive physical on steroids:</w:t>
      </w:r>
      <w:r>
        <w:t xml:space="preserve"> Traditional executive physicals at Mayo Clinic or Cleveland Clinic ($2,000–5,000) are being disrupted by longevity-focused alternatives that offer far more comprehensive testing. Knowing this landscape signals health sophistication.</w:t>
      </w:r>
    </w:p>
    <w:p w14:paraId="24017A2E" w14:textId="77777777" w:rsidR="00872258" w:rsidRDefault="00872258" w:rsidP="00872258">
      <w:pPr>
        <w:pStyle w:val="Heading2"/>
      </w:pPr>
      <w:r>
        <w:t>Talking About Faith in Secular Spaces</w:t>
      </w:r>
    </w:p>
    <w:p w14:paraId="67B8ECBB" w14:textId="77777777" w:rsidR="00872258" w:rsidRDefault="00872258" w:rsidP="00872258">
      <w:pPr>
        <w:spacing w:after="200" w:line="276" w:lineRule="auto"/>
      </w:pPr>
      <w:r>
        <w:t>This is the conversational bridge between Chapters 18 and 19. In many professional environments, mentioning faith feels risky. Here’s how to navigate it:</w:t>
      </w:r>
    </w:p>
    <w:p w14:paraId="3C5EC0B6" w14:textId="77777777" w:rsidR="00872258" w:rsidRDefault="00872258" w:rsidP="00872258">
      <w:pPr>
        <w:spacing w:after="200" w:line="276" w:lineRule="auto"/>
      </w:pPr>
      <w:r>
        <w:rPr>
          <w:b/>
          <w:bCs/>
        </w:rPr>
        <w:t>Be authentic without evangelizing.</w:t>
      </w:r>
      <w:r>
        <w:t xml:space="preserve"> If someone asks about your weekend and you went to church, say so. “We went to our church’s service—it was a beautiful message about gratitude.” This is informational, not promotional. Most people find it refreshing when someone is honest about their faith without pushing it.</w:t>
      </w:r>
    </w:p>
    <w:p w14:paraId="1A13ECD9" w14:textId="77777777" w:rsidR="00872258" w:rsidRDefault="00872258" w:rsidP="00872258">
      <w:pPr>
        <w:spacing w:after="200" w:line="276" w:lineRule="auto"/>
      </w:pPr>
      <w:r>
        <w:rPr>
          <w:b/>
          <w:bCs/>
        </w:rPr>
        <w:t>Respond to spiritual curiosity with warmth.</w:t>
      </w:r>
      <w:r>
        <w:t xml:space="preserve"> If a colleague expresses interest in meditation, mindfulness, or “finding meaning,” this is an opening—not to convert, but to share. “I’ve found that my prayer practice does something similar for me” builds a bridge between traditions.</w:t>
      </w:r>
    </w:p>
    <w:p w14:paraId="0971F56F" w14:textId="77777777" w:rsidR="00872258" w:rsidRDefault="00872258" w:rsidP="00872258">
      <w:pPr>
        <w:spacing w:after="200" w:line="276" w:lineRule="auto"/>
      </w:pPr>
      <w:r>
        <w:rPr>
          <w:b/>
          <w:bCs/>
        </w:rPr>
        <w:t>Know when to keep it private.</w:t>
      </w:r>
      <w:r>
        <w:t xml:space="preserve"> In some corporate cultures, overt religiosity is unwelcome. Read the room. You can live your faith fully without discussing it at every turn. Your actions—generosity, integrity, calm under pressure—preach louder than your words.</w:t>
      </w:r>
    </w:p>
    <w:p w14:paraId="73E16A6E" w14:textId="77777777" w:rsidR="00872258" w:rsidRDefault="00872258" w:rsidP="00872258">
      <w:pPr>
        <w:pStyle w:val="Heading2"/>
      </w:pPr>
      <w:r>
        <w:t>The Wellness-Industrial Complex: Discernment</w:t>
      </w:r>
    </w:p>
    <w:p w14:paraId="29BCE643" w14:textId="77777777" w:rsidR="00872258" w:rsidRDefault="00872258" w:rsidP="00872258">
      <w:pPr>
        <w:spacing w:after="200" w:line="276" w:lineRule="auto"/>
      </w:pPr>
      <w:r>
        <w:t xml:space="preserve">A word of caution. The wellness industry is a $1.8 trillion global market, and much of it </w:t>
      </w:r>
      <w:proofErr w:type="gramStart"/>
      <w:r>
        <w:t>is selling</w:t>
      </w:r>
      <w:proofErr w:type="gramEnd"/>
      <w:r>
        <w:t xml:space="preserve"> expensive solutions to problems that don’t exist. $595/month social wellness clubs. $200 crystal-infused water bottles. $500 IV drips of vitamins your body would excrete anyway. The gap between evidence-based wellness and marketing-driven wellness is </w:t>
      </w:r>
      <w:proofErr w:type="gramStart"/>
      <w:r>
        <w:t>wide, and</w:t>
      </w:r>
      <w:proofErr w:type="gramEnd"/>
      <w:r>
        <w:t xml:space="preserve"> navigating it requires the same discernment you apply to any investment.</w:t>
      </w:r>
    </w:p>
    <w:p w14:paraId="4EDA6C2F" w14:textId="77777777" w:rsidR="00872258" w:rsidRDefault="00872258" w:rsidP="00872258">
      <w:pPr>
        <w:spacing w:after="200" w:line="276" w:lineRule="auto"/>
        <w:ind w:firstLine="360"/>
      </w:pPr>
      <w:r>
        <w:rPr>
          <w:b/>
          <w:bCs/>
        </w:rPr>
        <w:t xml:space="preserve">The hierarchy of what </w:t>
      </w:r>
      <w:proofErr w:type="gramStart"/>
      <w:r>
        <w:rPr>
          <w:b/>
          <w:bCs/>
        </w:rPr>
        <w:t>actually matters</w:t>
      </w:r>
      <w:proofErr w:type="gramEnd"/>
      <w:r>
        <w:rPr>
          <w:b/>
          <w:bCs/>
        </w:rPr>
        <w:t>, according to evidence:</w:t>
      </w:r>
      <w:r>
        <w:t xml:space="preserve"> Sleep (8 hours, non-negotiable). Exercise (3+ sessions/week of strength and cardio). Nutrition (whole foods, reasonable portions, minimal processing). Stress management (therapy, meditation, boundaries). Community and connection. Everything else—the supplements, the treatments, the biohacking gadgets—is marginal at best until these foundations are solid.</w:t>
      </w:r>
    </w:p>
    <w:p w14:paraId="46912DBF" w14:textId="77777777" w:rsidR="00872258" w:rsidRDefault="00872258" w:rsidP="00872258">
      <w:pPr>
        <w:spacing w:after="200" w:line="276" w:lineRule="auto"/>
        <w:ind w:firstLine="360"/>
      </w:pPr>
    </w:p>
    <w:p w14:paraId="4C48D61C" w14:textId="77777777" w:rsidR="00872258" w:rsidRDefault="00872258" w:rsidP="00872258">
      <w:pPr>
        <w:spacing w:after="200" w:line="276" w:lineRule="auto"/>
        <w:ind w:firstLine="360"/>
      </w:pPr>
    </w:p>
    <w:p w14:paraId="2C752ABB" w14:textId="77777777" w:rsidR="00872258" w:rsidRDefault="00872258" w:rsidP="00872258">
      <w:pPr>
        <w:shd w:val="clear" w:color="auto" w:fill="FFF5EB"/>
        <w:spacing w:before="280" w:after="80"/>
        <w:ind w:left="360" w:right="360"/>
      </w:pPr>
      <w:r>
        <w:rPr>
          <w:rFonts w:ascii="Helvetica Neue" w:eastAsia="Helvetica Neue" w:hAnsi="Helvetica Neue" w:cs="Helvetica Neue"/>
          <w:b/>
          <w:bCs/>
          <w:color w:val="FF6B35"/>
          <w:sz w:val="22"/>
          <w:szCs w:val="22"/>
        </w:rPr>
        <w:lastRenderedPageBreak/>
        <w:t>◆ THE MOVE</w:t>
      </w:r>
    </w:p>
    <w:p w14:paraId="25F511BD" w14:textId="77777777" w:rsidR="00872258" w:rsidRDefault="00872258" w:rsidP="00872258">
      <w:pPr>
        <w:shd w:val="clear" w:color="auto" w:fill="FFF5EB"/>
        <w:spacing w:after="280"/>
        <w:ind w:left="360" w:right="360"/>
      </w:pPr>
      <w:r>
        <w:rPr>
          <w:sz w:val="22"/>
          <w:szCs w:val="22"/>
        </w:rPr>
        <w:t>The next time wellness comes up in conversation, engage from your genuine experience. If you’ve started a cold plunge practice, share what it’s like. If you’ve found a great therapist, mention it naturally. If your faith practice is meaningful, let that show. Authenticity in wellness conversations is as powerful as it is in every other domain of this book.</w:t>
      </w:r>
    </w:p>
    <w:p w14:paraId="45B65647" w14:textId="77777777" w:rsidR="00872258" w:rsidRDefault="00872258" w:rsidP="00872258">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7F18BABB" w14:textId="77777777" w:rsidR="00872258" w:rsidRDefault="00872258" w:rsidP="00872258">
      <w:pPr>
        <w:shd w:val="clear" w:color="auto" w:fill="FFF5EB"/>
        <w:spacing w:after="280"/>
        <w:ind w:left="360" w:right="360"/>
      </w:pPr>
      <w:r>
        <w:rPr>
          <w:sz w:val="22"/>
          <w:szCs w:val="22"/>
        </w:rPr>
        <w:t xml:space="preserve">The affluent wellness conversation has a hidden hierarchy: the person who has done the </w:t>
      </w:r>
      <w:proofErr w:type="gramStart"/>
      <w:r>
        <w:rPr>
          <w:sz w:val="22"/>
          <w:szCs w:val="22"/>
        </w:rPr>
        <w:t>work—who</w:t>
      </w:r>
      <w:proofErr w:type="gramEnd"/>
      <w:r>
        <w:rPr>
          <w:sz w:val="22"/>
          <w:szCs w:val="22"/>
        </w:rPr>
        <w:t xml:space="preserve"> </w:t>
      </w:r>
      <w:proofErr w:type="gramStart"/>
      <w:r>
        <w:rPr>
          <w:sz w:val="22"/>
          <w:szCs w:val="22"/>
        </w:rPr>
        <w:t>actually meditates</w:t>
      </w:r>
      <w:proofErr w:type="gramEnd"/>
      <w:r>
        <w:rPr>
          <w:sz w:val="22"/>
          <w:szCs w:val="22"/>
        </w:rPr>
        <w:t xml:space="preserve">, trains consistently, or maintains </w:t>
      </w:r>
      <w:proofErr w:type="gramStart"/>
      <w:r>
        <w:rPr>
          <w:sz w:val="22"/>
          <w:szCs w:val="22"/>
        </w:rPr>
        <w:t>a spiritual practice—is</w:t>
      </w:r>
      <w:proofErr w:type="gramEnd"/>
      <w:r>
        <w:rPr>
          <w:sz w:val="22"/>
          <w:szCs w:val="22"/>
        </w:rPr>
        <w:t xml:space="preserve"> immediately distinguishable from the person who just buys the products. The $8,000 cold plunge in your backyard means nothing if you never use it. The $50 meditation app means </w:t>
      </w:r>
      <w:proofErr w:type="gramStart"/>
      <w:r>
        <w:rPr>
          <w:sz w:val="22"/>
          <w:szCs w:val="22"/>
        </w:rPr>
        <w:t>everything if</w:t>
      </w:r>
      <w:proofErr w:type="gramEnd"/>
      <w:r>
        <w:rPr>
          <w:sz w:val="22"/>
          <w:szCs w:val="22"/>
        </w:rPr>
        <w:t xml:space="preserve"> you do.</w:t>
      </w:r>
    </w:p>
    <w:p w14:paraId="72C08913" w14:textId="77777777" w:rsidR="00872258" w:rsidRDefault="00872258" w:rsidP="00872258">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5F578288" w14:textId="77777777" w:rsidR="00872258" w:rsidRDefault="00872258" w:rsidP="00872258">
      <w:pPr>
        <w:spacing w:after="100"/>
        <w:ind w:left="360"/>
      </w:pPr>
      <w:r>
        <w:rPr>
          <w:color w:val="10B981"/>
          <w:sz w:val="22"/>
          <w:szCs w:val="22"/>
        </w:rPr>
        <w:t xml:space="preserve">• </w:t>
      </w:r>
      <w:r>
        <w:rPr>
          <w:sz w:val="22"/>
          <w:szCs w:val="22"/>
        </w:rPr>
        <w:t>Key vocab: adaptogens, gut microbiome, IF, peptides, functional medicine, concierge medicine.</w:t>
      </w:r>
    </w:p>
    <w:p w14:paraId="3B377326" w14:textId="77777777" w:rsidR="00872258" w:rsidRDefault="00872258" w:rsidP="00872258">
      <w:pPr>
        <w:spacing w:after="100"/>
        <w:ind w:left="360"/>
      </w:pPr>
      <w:r>
        <w:rPr>
          <w:color w:val="10B981"/>
          <w:sz w:val="22"/>
          <w:szCs w:val="22"/>
        </w:rPr>
        <w:t xml:space="preserve">• </w:t>
      </w:r>
      <w:r>
        <w:rPr>
          <w:sz w:val="22"/>
          <w:szCs w:val="22"/>
        </w:rPr>
        <w:t>Concierge primary care ($2–10K/year) and longevity diagnostics ($5–25K) are the affluent healthcare standard.</w:t>
      </w:r>
    </w:p>
    <w:p w14:paraId="5949472E" w14:textId="77777777" w:rsidR="00872258" w:rsidRDefault="00872258" w:rsidP="00872258">
      <w:pPr>
        <w:spacing w:after="100"/>
        <w:ind w:left="360"/>
      </w:pPr>
      <w:r>
        <w:rPr>
          <w:color w:val="10B981"/>
          <w:sz w:val="22"/>
          <w:szCs w:val="22"/>
        </w:rPr>
        <w:t xml:space="preserve">• </w:t>
      </w:r>
      <w:r>
        <w:rPr>
          <w:sz w:val="22"/>
          <w:szCs w:val="22"/>
        </w:rPr>
        <w:t>Talk about faith authentically without evangelizing. “We went to church” is informational, not promotional.</w:t>
      </w:r>
    </w:p>
    <w:p w14:paraId="6B3C8966" w14:textId="77777777" w:rsidR="00872258" w:rsidRDefault="00872258" w:rsidP="00872258">
      <w:pPr>
        <w:spacing w:after="100"/>
        <w:ind w:left="360"/>
      </w:pPr>
      <w:r>
        <w:rPr>
          <w:color w:val="10B981"/>
          <w:sz w:val="22"/>
          <w:szCs w:val="22"/>
        </w:rPr>
        <w:t xml:space="preserve">• </w:t>
      </w:r>
      <w:r>
        <w:rPr>
          <w:sz w:val="22"/>
          <w:szCs w:val="22"/>
        </w:rPr>
        <w:t>The wellness-industrial complex is $1.8T. Discernment is essential. Foundations first: sleep, exercise, nutrition, stress management.</w:t>
      </w:r>
    </w:p>
    <w:p w14:paraId="0C6FF828" w14:textId="77777777" w:rsidR="00872258" w:rsidRDefault="00872258" w:rsidP="00872258">
      <w:pPr>
        <w:spacing w:after="100"/>
        <w:ind w:left="360"/>
      </w:pPr>
      <w:r>
        <w:rPr>
          <w:color w:val="10B981"/>
          <w:sz w:val="22"/>
          <w:szCs w:val="22"/>
        </w:rPr>
        <w:t xml:space="preserve">• </w:t>
      </w:r>
      <w:r>
        <w:rPr>
          <w:sz w:val="22"/>
          <w:szCs w:val="22"/>
        </w:rPr>
        <w:t>The hidden hierarchy: the person who does the work (meditates, trains, prays) outranks the person who buys the products.</w:t>
      </w:r>
    </w:p>
    <w:p w14:paraId="5BBB37BB" w14:textId="77777777" w:rsidR="00872258" w:rsidRDefault="00872258">
      <w:pPr>
        <w:spacing w:after="100"/>
        <w:ind w:left="360"/>
      </w:pPr>
    </w:p>
    <w:p w14:paraId="4E4B7A37" w14:textId="77777777" w:rsidR="00872258" w:rsidRDefault="00872258">
      <w:pPr>
        <w:spacing w:after="100"/>
        <w:ind w:left="360"/>
      </w:pPr>
    </w:p>
    <w:p w14:paraId="4ED8E954" w14:textId="77777777" w:rsidR="00872258" w:rsidRDefault="00872258">
      <w:pPr>
        <w:spacing w:after="100"/>
        <w:ind w:left="360"/>
      </w:pPr>
    </w:p>
    <w:p w14:paraId="1BBC87B6" w14:textId="77777777" w:rsidR="00872258" w:rsidRDefault="00872258">
      <w:pPr>
        <w:spacing w:after="100"/>
        <w:ind w:left="360"/>
      </w:pPr>
    </w:p>
    <w:p w14:paraId="16DD1211" w14:textId="77777777" w:rsidR="00872258" w:rsidRDefault="00872258">
      <w:pPr>
        <w:spacing w:after="100"/>
        <w:ind w:left="360"/>
      </w:pPr>
    </w:p>
    <w:p w14:paraId="4C8A8A75" w14:textId="77777777" w:rsidR="00872258" w:rsidRDefault="00872258">
      <w:pPr>
        <w:spacing w:after="100"/>
        <w:ind w:left="360"/>
      </w:pPr>
    </w:p>
    <w:p w14:paraId="50186177" w14:textId="77777777" w:rsidR="00872258" w:rsidRDefault="00872258">
      <w:pPr>
        <w:spacing w:after="100"/>
        <w:ind w:left="360"/>
      </w:pPr>
    </w:p>
    <w:p w14:paraId="464930B1" w14:textId="77777777" w:rsidR="00872258" w:rsidRDefault="00872258">
      <w:pPr>
        <w:spacing w:after="100"/>
        <w:ind w:left="360"/>
      </w:pPr>
    </w:p>
    <w:p w14:paraId="59168048" w14:textId="77777777" w:rsidR="00872258" w:rsidRDefault="00872258">
      <w:pPr>
        <w:spacing w:after="100"/>
        <w:ind w:left="360"/>
      </w:pPr>
    </w:p>
    <w:p w14:paraId="07B221E9" w14:textId="77777777" w:rsidR="00872258" w:rsidRDefault="00872258">
      <w:pPr>
        <w:spacing w:after="100"/>
        <w:ind w:left="360"/>
      </w:pPr>
    </w:p>
    <w:p w14:paraId="381670ED" w14:textId="77777777" w:rsidR="00872258" w:rsidRDefault="00872258">
      <w:pPr>
        <w:spacing w:after="100"/>
        <w:ind w:left="360"/>
      </w:pPr>
    </w:p>
    <w:p w14:paraId="548DD9F8" w14:textId="77777777" w:rsidR="00872258" w:rsidRDefault="00872258">
      <w:pPr>
        <w:spacing w:after="100"/>
        <w:ind w:left="360"/>
      </w:pPr>
    </w:p>
    <w:p w14:paraId="6EE31DA7" w14:textId="77777777" w:rsidR="00872258" w:rsidRDefault="00872258">
      <w:pPr>
        <w:spacing w:after="100"/>
        <w:ind w:left="360"/>
      </w:pPr>
    </w:p>
    <w:p w14:paraId="7CCE0D7B" w14:textId="77777777" w:rsidR="00872258" w:rsidRDefault="00872258">
      <w:pPr>
        <w:spacing w:after="100"/>
        <w:ind w:left="360"/>
      </w:pPr>
    </w:p>
    <w:p w14:paraId="713D968D" w14:textId="77777777" w:rsidR="00872258" w:rsidRDefault="00872258">
      <w:pPr>
        <w:spacing w:after="100"/>
        <w:ind w:left="360"/>
      </w:pPr>
    </w:p>
    <w:p w14:paraId="4F432FCB" w14:textId="77777777" w:rsidR="00872258" w:rsidRDefault="00872258">
      <w:pPr>
        <w:spacing w:after="100"/>
        <w:ind w:left="360"/>
      </w:pPr>
    </w:p>
    <w:p w14:paraId="4ED3C9E9" w14:textId="77777777" w:rsidR="00872258" w:rsidRDefault="00872258">
      <w:pPr>
        <w:spacing w:after="100"/>
        <w:ind w:left="360"/>
      </w:pPr>
    </w:p>
    <w:p w14:paraId="4A4ABFB1" w14:textId="77777777" w:rsidR="00872258" w:rsidRDefault="00872258">
      <w:pPr>
        <w:spacing w:after="100"/>
        <w:ind w:left="360"/>
      </w:pPr>
    </w:p>
    <w:p w14:paraId="55502DE1" w14:textId="77777777" w:rsidR="00872258" w:rsidRDefault="00872258">
      <w:pPr>
        <w:spacing w:after="100"/>
        <w:ind w:left="360"/>
      </w:pPr>
    </w:p>
    <w:p w14:paraId="1A324FB5" w14:textId="3BB4DAFA" w:rsidR="00872258" w:rsidRDefault="00872258" w:rsidP="00872258"/>
    <w:p w14:paraId="7EFAFDA6" w14:textId="77777777" w:rsidR="00872258" w:rsidRDefault="00872258" w:rsidP="00872258"/>
    <w:p w14:paraId="5AEDC71C" w14:textId="77777777" w:rsidR="00872258" w:rsidRDefault="00872258" w:rsidP="00872258"/>
    <w:p w14:paraId="627D55EE" w14:textId="77777777" w:rsidR="00872258" w:rsidRDefault="00872258" w:rsidP="00872258"/>
    <w:p w14:paraId="7B3BD5CF" w14:textId="77777777" w:rsidR="00872258" w:rsidRDefault="00872258" w:rsidP="00872258"/>
    <w:p w14:paraId="58E2F3E4" w14:textId="77777777" w:rsidR="00872258" w:rsidRDefault="00872258" w:rsidP="00872258"/>
    <w:p w14:paraId="1E5023EB" w14:textId="77777777" w:rsidR="00872258" w:rsidRDefault="00872258" w:rsidP="00872258"/>
    <w:p w14:paraId="302D044D" w14:textId="77777777" w:rsidR="00872258" w:rsidRDefault="00872258" w:rsidP="00872258"/>
    <w:p w14:paraId="1BC146DA" w14:textId="77777777" w:rsidR="00872258" w:rsidRDefault="00872258" w:rsidP="00872258"/>
    <w:p w14:paraId="6CBE8BBF" w14:textId="77777777" w:rsidR="00872258" w:rsidRDefault="00872258" w:rsidP="00872258"/>
    <w:p w14:paraId="3A8FD005" w14:textId="77777777" w:rsidR="00872258" w:rsidRDefault="00872258" w:rsidP="00872258"/>
    <w:p w14:paraId="4CE1F136" w14:textId="77777777" w:rsidR="00872258" w:rsidRDefault="00872258" w:rsidP="00872258"/>
    <w:p w14:paraId="06AE18E1" w14:textId="77777777" w:rsidR="00872258" w:rsidRDefault="00872258" w:rsidP="00872258"/>
    <w:p w14:paraId="10254529" w14:textId="77777777" w:rsidR="00872258" w:rsidRDefault="00872258" w:rsidP="00872258"/>
    <w:p w14:paraId="6A2C0830" w14:textId="77777777" w:rsidR="00872258" w:rsidRDefault="00872258" w:rsidP="00872258"/>
    <w:p w14:paraId="4669AF28" w14:textId="77777777" w:rsidR="00872258" w:rsidRDefault="00872258" w:rsidP="00872258"/>
    <w:p w14:paraId="1B034646" w14:textId="77777777" w:rsidR="00872258" w:rsidRDefault="00872258" w:rsidP="00872258"/>
    <w:p w14:paraId="42BEC51E" w14:textId="77777777" w:rsidR="00872258" w:rsidRDefault="00872258" w:rsidP="00872258"/>
    <w:p w14:paraId="40496C1B" w14:textId="77777777" w:rsidR="00872258" w:rsidRDefault="00872258" w:rsidP="00872258"/>
    <w:p w14:paraId="17289B36" w14:textId="77777777" w:rsidR="00872258" w:rsidRDefault="00872258" w:rsidP="00872258">
      <w:pPr>
        <w:spacing w:after="80"/>
        <w:jc w:val="center"/>
      </w:pPr>
      <w:r>
        <w:rPr>
          <w:rFonts w:ascii="Helvetica Neue" w:eastAsia="Helvetica Neue" w:hAnsi="Helvetica Neue" w:cs="Helvetica Neue"/>
          <w:b/>
          <w:bCs/>
          <w:color w:val="2D5BFF"/>
          <w:spacing w:val="200"/>
          <w:sz w:val="22"/>
          <w:szCs w:val="22"/>
        </w:rPr>
        <w:t>PART VIII</w:t>
      </w:r>
    </w:p>
    <w:p w14:paraId="0BD732E6" w14:textId="77777777" w:rsidR="00872258" w:rsidRDefault="00872258" w:rsidP="00872258">
      <w:pPr>
        <w:spacing w:after="200"/>
        <w:jc w:val="center"/>
      </w:pPr>
      <w:r>
        <w:rPr>
          <w:b/>
          <w:bCs/>
          <w:i/>
          <w:iCs/>
          <w:sz w:val="44"/>
          <w:szCs w:val="44"/>
        </w:rPr>
        <w:t>Building Your Own Legacy</w:t>
      </w:r>
    </w:p>
    <w:p w14:paraId="59C85195" w14:textId="77777777" w:rsidR="00872258" w:rsidRDefault="00872258" w:rsidP="00872258">
      <w:pPr>
        <w:pBdr>
          <w:bottom w:val="single" w:sz="6" w:space="1" w:color="FF6B35"/>
        </w:pBdr>
        <w:jc w:val="center"/>
      </w:pPr>
    </w:p>
    <w:p w14:paraId="74EEAB86" w14:textId="77777777" w:rsidR="00872258" w:rsidRDefault="00872258" w:rsidP="00872258">
      <w:pPr>
        <w:spacing w:after="120"/>
      </w:pPr>
    </w:p>
    <w:p w14:paraId="03373130" w14:textId="77777777" w:rsidR="00872258" w:rsidRDefault="00872258" w:rsidP="00872258">
      <w:pPr>
        <w:spacing w:after="120"/>
      </w:pPr>
    </w:p>
    <w:p w14:paraId="7766BB80" w14:textId="77777777" w:rsidR="00872258" w:rsidRDefault="00872258" w:rsidP="00872258">
      <w:r>
        <w:br w:type="page"/>
      </w:r>
    </w:p>
    <w:p w14:paraId="0C23CA4C" w14:textId="77777777" w:rsidR="00872258" w:rsidRDefault="00872258" w:rsidP="00872258">
      <w:pPr>
        <w:spacing w:after="80"/>
        <w:jc w:val="center"/>
      </w:pPr>
      <w:r>
        <w:rPr>
          <w:rFonts w:ascii="Helvetica Neue" w:eastAsia="Helvetica Neue" w:hAnsi="Helvetica Neue" w:cs="Helvetica Neue"/>
          <w:b/>
          <w:bCs/>
          <w:color w:val="2D5BFF"/>
          <w:spacing w:val="200"/>
          <w:sz w:val="20"/>
          <w:szCs w:val="20"/>
        </w:rPr>
        <w:lastRenderedPageBreak/>
        <w:t>CHAPTER 26</w:t>
      </w:r>
    </w:p>
    <w:p w14:paraId="5414751D" w14:textId="77777777" w:rsidR="00872258" w:rsidRDefault="00872258" w:rsidP="00872258">
      <w:pPr>
        <w:spacing w:after="300"/>
        <w:jc w:val="center"/>
      </w:pPr>
      <w:r>
        <w:rPr>
          <w:b/>
          <w:bCs/>
          <w:sz w:val="38"/>
          <w:szCs w:val="38"/>
        </w:rPr>
        <w:t>Raising First-Generation Wealthy Children</w:t>
      </w:r>
    </w:p>
    <w:p w14:paraId="2FDDB985" w14:textId="77777777" w:rsidR="00872258" w:rsidRDefault="00872258" w:rsidP="00872258">
      <w:pPr>
        <w:pBdr>
          <w:bottom w:val="single" w:sz="4" w:space="1" w:color="FF6B35"/>
        </w:pBdr>
        <w:spacing w:after="200"/>
        <w:jc w:val="center"/>
      </w:pPr>
    </w:p>
    <w:p w14:paraId="6822F0F1" w14:textId="77777777" w:rsidR="00872258" w:rsidRDefault="00872258" w:rsidP="00872258">
      <w:pPr>
        <w:spacing w:after="120"/>
      </w:pPr>
    </w:p>
    <w:p w14:paraId="1F822E49" w14:textId="77777777" w:rsidR="00872258" w:rsidRDefault="00872258" w:rsidP="00872258">
      <w:pPr>
        <w:pBdr>
          <w:left w:val="single" w:sz="8" w:space="8" w:color="FF6B35"/>
        </w:pBdr>
        <w:spacing w:before="300" w:after="80"/>
        <w:ind w:left="720" w:right="720"/>
      </w:pPr>
      <w:r>
        <w:rPr>
          <w:i/>
          <w:iCs/>
          <w:color w:val="1E3A5F"/>
          <w:sz w:val="26"/>
          <w:szCs w:val="26"/>
        </w:rPr>
        <w:t>“I always say not having to work hard is a luxury and I didn’t have that luxury. If I had to do it again, I would have dreamed bigger.”</w:t>
      </w:r>
    </w:p>
    <w:p w14:paraId="60366D1A" w14:textId="77777777" w:rsidR="00872258" w:rsidRDefault="00872258" w:rsidP="00872258">
      <w:pPr>
        <w:spacing w:after="300"/>
        <w:ind w:left="720"/>
      </w:pPr>
      <w:r>
        <w:rPr>
          <w:rFonts w:ascii="Helvetica Neue" w:eastAsia="Helvetica Neue" w:hAnsi="Helvetica Neue" w:cs="Helvetica Neue"/>
          <w:color w:val="666666"/>
          <w:sz w:val="20"/>
          <w:szCs w:val="20"/>
        </w:rPr>
        <w:t>— Robert Herjavec</w:t>
      </w:r>
    </w:p>
    <w:p w14:paraId="23045C55" w14:textId="77777777" w:rsidR="00872258" w:rsidRDefault="00872258" w:rsidP="00872258">
      <w:pPr>
        <w:spacing w:after="200" w:line="276" w:lineRule="auto"/>
      </w:pPr>
      <w:r>
        <w:t xml:space="preserve">This is the chapter that makes first-generation professionals </w:t>
      </w:r>
      <w:proofErr w:type="gramStart"/>
      <w:r>
        <w:t>most anxious—</w:t>
      </w:r>
      <w:proofErr w:type="gramEnd"/>
      <w:r>
        <w:t xml:space="preserve">and </w:t>
      </w:r>
      <w:proofErr w:type="gramStart"/>
      <w:r>
        <w:t>most emotional</w:t>
      </w:r>
      <w:proofErr w:type="gramEnd"/>
      <w:r>
        <w:t xml:space="preserve">. Because the question underneath every financial decision, every lifestyle choice, and every cultural upgrade in this book is ultimately this: </w:t>
      </w:r>
      <w:r>
        <w:rPr>
          <w:i/>
          <w:iCs/>
        </w:rPr>
        <w:t>What am I building for my children?</w:t>
      </w:r>
    </w:p>
    <w:p w14:paraId="7956F334" w14:textId="77777777" w:rsidR="00872258" w:rsidRDefault="00872258" w:rsidP="00872258">
      <w:pPr>
        <w:spacing w:after="200" w:line="276" w:lineRule="auto"/>
        <w:ind w:firstLine="360"/>
      </w:pPr>
      <w:r>
        <w:t>Your children will grow up with advantages you never had. Better schools. Better neighborhoods. Broader experiences. Financial security. That’s the entire point of what you’ve built. But it also means your children will face a challenge you didn’t: they’ll be second-generation affluent in a first-generation household. They’ll have the resources of wealth without the formative experience of earning it.</w:t>
      </w:r>
    </w:p>
    <w:p w14:paraId="17BD194A" w14:textId="77777777" w:rsidR="00872258" w:rsidRDefault="00872258" w:rsidP="00872258">
      <w:pPr>
        <w:spacing w:after="200" w:line="276" w:lineRule="auto"/>
        <w:ind w:firstLine="360"/>
      </w:pPr>
      <w:r>
        <w:t>The question isn’t whether to expose your children to the world you’ve entered. It’s how to do it without losing the values, work ethic, and grounding that got you here.</w:t>
      </w:r>
    </w:p>
    <w:p w14:paraId="4C7FE80D" w14:textId="77777777" w:rsidR="00872258" w:rsidRDefault="00872258" w:rsidP="00872258">
      <w:pPr>
        <w:pStyle w:val="Heading2"/>
      </w:pPr>
      <w:r>
        <w:t>Exposure Without Entitlement</w:t>
      </w:r>
    </w:p>
    <w:p w14:paraId="61F60F17" w14:textId="77777777" w:rsidR="00872258" w:rsidRDefault="00872258" w:rsidP="00872258">
      <w:pPr>
        <w:spacing w:after="200" w:line="276" w:lineRule="auto"/>
      </w:pPr>
      <w:r>
        <w:t xml:space="preserve">The framework that works for most first-generation families is simple in concept, difficult in execution: </w:t>
      </w:r>
      <w:proofErr w:type="gramStart"/>
      <w:r>
        <w:rPr>
          <w:i/>
          <w:iCs/>
        </w:rPr>
        <w:t>expose</w:t>
      </w:r>
      <w:proofErr w:type="gramEnd"/>
      <w:r>
        <w:rPr>
          <w:i/>
          <w:iCs/>
        </w:rPr>
        <w:t xml:space="preserve"> early, </w:t>
      </w:r>
      <w:proofErr w:type="gramStart"/>
      <w:r>
        <w:rPr>
          <w:i/>
          <w:iCs/>
        </w:rPr>
        <w:t>explain</w:t>
      </w:r>
      <w:proofErr w:type="gramEnd"/>
      <w:r>
        <w:rPr>
          <w:i/>
          <w:iCs/>
        </w:rPr>
        <w:t xml:space="preserve"> always, entitle never</w:t>
      </w:r>
      <w:r>
        <w:t>.</w:t>
      </w:r>
    </w:p>
    <w:p w14:paraId="37ADD36D" w14:textId="77777777" w:rsidR="00872258" w:rsidRDefault="00872258" w:rsidP="00872258">
      <w:pPr>
        <w:spacing w:after="200" w:line="276" w:lineRule="auto"/>
      </w:pPr>
      <w:r>
        <w:rPr>
          <w:b/>
          <w:bCs/>
        </w:rPr>
        <w:t>Expose early:</w:t>
      </w:r>
      <w:r>
        <w:t xml:space="preserve"> Take your children to the places and experiences in this book. The restaurant, the gallery, the golf course, the travel destination. Don’t shield them from your new </w:t>
      </w:r>
      <w:proofErr w:type="gramStart"/>
      <w:r>
        <w:t>world—include</w:t>
      </w:r>
      <w:proofErr w:type="gramEnd"/>
      <w:r>
        <w:t xml:space="preserve"> them in it. A child who visits a museum at six is building cultural capital that compounds for decades.</w:t>
      </w:r>
    </w:p>
    <w:p w14:paraId="2294CFEC" w14:textId="77777777" w:rsidR="00872258" w:rsidRDefault="00872258" w:rsidP="00872258">
      <w:pPr>
        <w:spacing w:after="200" w:line="276" w:lineRule="auto"/>
      </w:pPr>
      <w:r>
        <w:rPr>
          <w:b/>
          <w:bCs/>
        </w:rPr>
        <w:t>Explain always:</w:t>
      </w:r>
      <w:r>
        <w:t xml:space="preserve"> Context matters. When you take your child to a Michelin-</w:t>
      </w:r>
      <w:proofErr w:type="gramStart"/>
      <w:r>
        <w:t>starred</w:t>
      </w:r>
      <w:proofErr w:type="gramEnd"/>
      <w:r>
        <w:t xml:space="preserve"> restaurant, explain what it is and why the experience is special. When they see a colleague’s large home, </w:t>
      </w:r>
      <w:proofErr w:type="gramStart"/>
      <w:r>
        <w:t>have</w:t>
      </w:r>
      <w:proofErr w:type="gramEnd"/>
      <w:r>
        <w:t xml:space="preserve"> </w:t>
      </w:r>
      <w:proofErr w:type="gramStart"/>
      <w:r>
        <w:t>the</w:t>
      </w:r>
      <w:proofErr w:type="gramEnd"/>
      <w:r>
        <w:t xml:space="preserve"> conversation about how that family earned what they have. Don’t let your children absorb affluence as the default—narrate it as the achievement it is.</w:t>
      </w:r>
    </w:p>
    <w:p w14:paraId="41F9439C" w14:textId="77777777" w:rsidR="00872258" w:rsidRDefault="00872258" w:rsidP="00872258">
      <w:pPr>
        <w:spacing w:after="200" w:line="276" w:lineRule="auto"/>
      </w:pPr>
      <w:r>
        <w:rPr>
          <w:b/>
          <w:bCs/>
        </w:rPr>
        <w:t>Entitle never:</w:t>
      </w:r>
      <w:r>
        <w:t xml:space="preserve"> This is the hard part. The fact that you can afford something doesn’t mean your child should automatically have it. Chores, earned privileges, delayed gratification, and the word “no” are not deprivations—they’re gifts. The most dangerous thing you can give a child is the sense that comfort is guaranteed.</w:t>
      </w:r>
    </w:p>
    <w:p w14:paraId="12A39E54" w14:textId="77777777" w:rsidR="00872258" w:rsidRDefault="00872258" w:rsidP="00872258">
      <w:pPr>
        <w:pStyle w:val="Heading2"/>
      </w:pPr>
      <w:r>
        <w:t>Financial Literacy for the Next Generation</w:t>
      </w:r>
    </w:p>
    <w:p w14:paraId="29FDAA26" w14:textId="77777777" w:rsidR="00872258" w:rsidRDefault="00872258" w:rsidP="00872258">
      <w:pPr>
        <w:spacing w:after="200" w:line="276" w:lineRule="auto"/>
      </w:pPr>
      <w:r>
        <w:t>Your parents probably didn’t talk to you about money—or if they did, it was about scarcity. Your children need a different conversation: one about abundance, stewardship, and responsibility.</w:t>
      </w:r>
    </w:p>
    <w:p w14:paraId="03753F09" w14:textId="77777777" w:rsidR="00872258" w:rsidRDefault="00872258" w:rsidP="00872258">
      <w:pPr>
        <w:spacing w:after="200" w:line="276" w:lineRule="auto"/>
      </w:pPr>
      <w:r>
        <w:rPr>
          <w:b/>
          <w:bCs/>
        </w:rPr>
        <w:lastRenderedPageBreak/>
        <w:t>Age 5–10:</w:t>
      </w:r>
      <w:r>
        <w:t xml:space="preserve"> Allowance tied to chores. Saving jars (spend, save, give). The basic concept that money is earned, not given.</w:t>
      </w:r>
    </w:p>
    <w:p w14:paraId="43FFFDD5" w14:textId="77777777" w:rsidR="00872258" w:rsidRDefault="00872258" w:rsidP="00872258">
      <w:pPr>
        <w:spacing w:after="200" w:line="276" w:lineRule="auto"/>
      </w:pPr>
      <w:r>
        <w:rPr>
          <w:b/>
          <w:bCs/>
        </w:rPr>
        <w:t>Age 10–15:</w:t>
      </w:r>
      <w:r>
        <w:t xml:space="preserve"> A real bank account. Introduction to investing (custodial accounts, buying one stock). The concept of compound interest. Starting to understand that the family’s lifestyle costs money, and that money </w:t>
      </w:r>
      <w:proofErr w:type="gramStart"/>
      <w:r>
        <w:t>came</w:t>
      </w:r>
      <w:proofErr w:type="gramEnd"/>
      <w:r>
        <w:t xml:space="preserve"> from work.</w:t>
      </w:r>
    </w:p>
    <w:p w14:paraId="4EB9ABBF" w14:textId="77777777" w:rsidR="00872258" w:rsidRDefault="00872258" w:rsidP="00872258">
      <w:pPr>
        <w:spacing w:after="200" w:line="276" w:lineRule="auto"/>
      </w:pPr>
      <w:r>
        <w:rPr>
          <w:b/>
          <w:bCs/>
        </w:rPr>
        <w:t>Age 15–18:</w:t>
      </w:r>
      <w:r>
        <w:t xml:space="preserve"> Part-time jobs (even if they don’t “need” the money). Budgeting their own expenses. Conversations about college costs, even if you can pay. Exposure to the family’s financial advisor—not the details, but the concept that managing money is a skill.</w:t>
      </w:r>
    </w:p>
    <w:p w14:paraId="43FE9049" w14:textId="77777777" w:rsidR="00872258" w:rsidRDefault="00872258" w:rsidP="00872258">
      <w:pPr>
        <w:spacing w:after="200" w:line="276" w:lineRule="auto"/>
      </w:pPr>
      <w:r>
        <w:rPr>
          <w:b/>
          <w:bCs/>
        </w:rPr>
        <w:t>Age 18+:</w:t>
      </w:r>
      <w:r>
        <w:t xml:space="preserve"> Full transparency about the family’s financial picture, appropriate to their maturity. Estate planning conversations. The philosophy behind giving. The expectation that they will build their own career, regardless of the family’s resources.</w:t>
      </w:r>
    </w:p>
    <w:p w14:paraId="17F20874" w14:textId="77777777" w:rsidR="00872258" w:rsidRDefault="00872258" w:rsidP="00872258">
      <w:pPr>
        <w:pStyle w:val="Heading2"/>
      </w:pPr>
      <w:r>
        <w:t>Spiritual Formation and Values</w:t>
      </w:r>
    </w:p>
    <w:p w14:paraId="3B3B0C01" w14:textId="77777777" w:rsidR="00872258" w:rsidRDefault="00872258" w:rsidP="00872258">
      <w:pPr>
        <w:spacing w:after="200" w:line="276" w:lineRule="auto"/>
      </w:pPr>
      <w:r>
        <w:t>Chapter 18 covered your own spiritual fitness. Here’s why it matters even more for your children: in an affluent environment where material comfort is abundant, spiritual and moral formation provides the internal compass that external success cannot.</w:t>
      </w:r>
    </w:p>
    <w:p w14:paraId="63484F3D" w14:textId="77777777" w:rsidR="00872258" w:rsidRDefault="00872258" w:rsidP="00872258">
      <w:pPr>
        <w:spacing w:after="200" w:line="276" w:lineRule="auto"/>
      </w:pPr>
      <w:r>
        <w:rPr>
          <w:b/>
          <w:bCs/>
        </w:rPr>
        <w:t>Worship together.</w:t>
      </w:r>
      <w:r>
        <w:t xml:space="preserve"> Whatever your tradition, making it a family practice—not an optional </w:t>
      </w:r>
      <w:proofErr w:type="gramStart"/>
      <w:r>
        <w:t>activity—anchors</w:t>
      </w:r>
      <w:proofErr w:type="gramEnd"/>
      <w:r>
        <w:t xml:space="preserve"> your children in something bigger than their achievements or their possessions.</w:t>
      </w:r>
    </w:p>
    <w:p w14:paraId="6814BEEF" w14:textId="77777777" w:rsidR="00872258" w:rsidRDefault="00872258" w:rsidP="00872258">
      <w:pPr>
        <w:spacing w:after="200" w:line="276" w:lineRule="auto"/>
      </w:pPr>
      <w:r>
        <w:rPr>
          <w:b/>
          <w:bCs/>
        </w:rPr>
        <w:t>Serve together.</w:t>
      </w:r>
      <w:r>
        <w:t xml:space="preserve"> Volunteering as a family, tithing, and participating in community service teaches children that their privilege comes with responsibility. </w:t>
      </w:r>
      <w:proofErr w:type="gramStart"/>
      <w:r>
        <w:t>The Herjavec</w:t>
      </w:r>
      <w:proofErr w:type="gramEnd"/>
      <w:r>
        <w:t xml:space="preserve"> lesson: Robert Herjavec found his way back from depression through serving others. Imagine giving your children that resilience </w:t>
      </w:r>
      <w:r>
        <w:rPr>
          <w:i/>
          <w:iCs/>
        </w:rPr>
        <w:t>before</w:t>
      </w:r>
      <w:r>
        <w:t xml:space="preserve"> they need it.</w:t>
      </w:r>
    </w:p>
    <w:p w14:paraId="7EEDC69D" w14:textId="77777777" w:rsidR="00872258" w:rsidRDefault="00872258" w:rsidP="00872258">
      <w:pPr>
        <w:spacing w:after="200" w:line="276" w:lineRule="auto"/>
      </w:pPr>
      <w:r>
        <w:rPr>
          <w:b/>
          <w:bCs/>
        </w:rPr>
        <w:t>Model integrity.</w:t>
      </w:r>
      <w:r>
        <w:t xml:space="preserve"> Your children watch everything. How you treat the waiter, how you speak about colleagues, whether your private behavior matches your public persona. Values are taught by observation, not instruction.</w:t>
      </w:r>
    </w:p>
    <w:p w14:paraId="02E9758B" w14:textId="77777777" w:rsidR="00872258" w:rsidRDefault="00872258" w:rsidP="00872258">
      <w:pPr>
        <w:pStyle w:val="Heading2"/>
      </w:pPr>
      <w:r>
        <w:t>Schools, Programs &amp; Cultural Capital</w:t>
      </w:r>
    </w:p>
    <w:p w14:paraId="514EF664" w14:textId="77777777" w:rsidR="00872258" w:rsidRDefault="00872258" w:rsidP="00872258">
      <w:pPr>
        <w:spacing w:after="200" w:line="276" w:lineRule="auto"/>
      </w:pPr>
      <w:r>
        <w:t>The school your children attend is one of the most significant cultural capital decisions you’ll make:</w:t>
      </w:r>
    </w:p>
    <w:p w14:paraId="5D4F2A34" w14:textId="77777777" w:rsidR="00872258" w:rsidRDefault="00872258" w:rsidP="00872258">
      <w:pPr>
        <w:spacing w:after="200" w:line="276" w:lineRule="auto"/>
      </w:pPr>
      <w:r>
        <w:rPr>
          <w:b/>
          <w:bCs/>
        </w:rPr>
        <w:t>Private schools</w:t>
      </w:r>
      <w:r>
        <w:t xml:space="preserve"> provide academic rigor, smaller classes, and—critically—a peer group of affluent families. The social network your child builds in school compounds for life. Top private day schools cost $30,000–60,000/year; boarding schools (Exeter, Andover, Choate) cost $65,000–75,000/year.</w:t>
      </w:r>
    </w:p>
    <w:p w14:paraId="4112EF7F" w14:textId="77777777" w:rsidR="00872258" w:rsidRDefault="00872258" w:rsidP="00872258">
      <w:pPr>
        <w:spacing w:after="200" w:line="276" w:lineRule="auto"/>
      </w:pPr>
      <w:r>
        <w:rPr>
          <w:b/>
          <w:bCs/>
        </w:rPr>
        <w:t>Summer programs</w:t>
      </w:r>
      <w:r>
        <w:t xml:space="preserve"> are the hidden accelerator: academic enrichment, sports camps, arts intensives, travel programs, and service trips build skills and social connections outside the school bubble. Programs like EXPLO, Summer Discovery, and sport-specific academies are the vocabulary of affluent parenting.</w:t>
      </w:r>
    </w:p>
    <w:p w14:paraId="0E7AB67A" w14:textId="77777777" w:rsidR="00872258" w:rsidRDefault="00872258" w:rsidP="00872258">
      <w:pPr>
        <w:spacing w:after="200" w:line="276" w:lineRule="auto"/>
      </w:pPr>
      <w:r>
        <w:rPr>
          <w:b/>
          <w:bCs/>
        </w:rPr>
        <w:lastRenderedPageBreak/>
        <w:t>Extracurriculars as cultural capital:</w:t>
      </w:r>
      <w:r>
        <w:t xml:space="preserve"> Golf, tennis, sailing, horseback riding, debate, and Model UN aren’t just activities—they’re entry points to social and professional networks that extend well beyond childhood.</w:t>
      </w:r>
    </w:p>
    <w:p w14:paraId="14B729E9" w14:textId="77777777" w:rsidR="00872258" w:rsidRDefault="00872258" w:rsidP="00872258">
      <w:pPr>
        <w:shd w:val="clear" w:color="auto" w:fill="FFF5EB"/>
        <w:spacing w:before="280" w:after="80"/>
        <w:ind w:left="360" w:right="360"/>
      </w:pPr>
      <w:r>
        <w:rPr>
          <w:rFonts w:ascii="Helvetica Neue" w:eastAsia="Helvetica Neue" w:hAnsi="Helvetica Neue" w:cs="Helvetica Neue"/>
          <w:b/>
          <w:bCs/>
          <w:color w:val="FF6B35"/>
          <w:sz w:val="22"/>
          <w:szCs w:val="22"/>
        </w:rPr>
        <w:t>◆ THE MOVE</w:t>
      </w:r>
    </w:p>
    <w:p w14:paraId="51CF7CFA" w14:textId="77777777" w:rsidR="00872258" w:rsidRDefault="00872258" w:rsidP="00872258">
      <w:pPr>
        <w:shd w:val="clear" w:color="auto" w:fill="FFF5EB"/>
        <w:spacing w:after="280"/>
        <w:ind w:left="360" w:right="360"/>
      </w:pPr>
      <w:r>
        <w:rPr>
          <w:sz w:val="22"/>
          <w:szCs w:val="22"/>
        </w:rPr>
        <w:t xml:space="preserve">Start </w:t>
      </w:r>
      <w:proofErr w:type="gramStart"/>
      <w:r>
        <w:rPr>
          <w:sz w:val="22"/>
          <w:szCs w:val="22"/>
        </w:rPr>
        <w:t>one</w:t>
      </w:r>
      <w:proofErr w:type="gramEnd"/>
      <w:r>
        <w:rPr>
          <w:sz w:val="22"/>
          <w:szCs w:val="22"/>
        </w:rPr>
        <w:t xml:space="preserve"> family financial conversation this month, calibrated to your children’s age. For young kids: a savings jar and a chore chart. For teens: a real budget conversation. For young adults: an honest discussion about the family’s values around money. The conversation itself is </w:t>
      </w:r>
      <w:proofErr w:type="gramStart"/>
      <w:r>
        <w:rPr>
          <w:sz w:val="22"/>
          <w:szCs w:val="22"/>
        </w:rPr>
        <w:t>the</w:t>
      </w:r>
      <w:proofErr w:type="gramEnd"/>
      <w:r>
        <w:rPr>
          <w:sz w:val="22"/>
          <w:szCs w:val="22"/>
        </w:rPr>
        <w:t xml:space="preserve"> gift.</w:t>
      </w:r>
    </w:p>
    <w:p w14:paraId="1FFA588A" w14:textId="77777777" w:rsidR="00872258" w:rsidRDefault="00872258" w:rsidP="00872258">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6223782D" w14:textId="77777777" w:rsidR="00872258" w:rsidRDefault="00872258" w:rsidP="00872258">
      <w:pPr>
        <w:shd w:val="clear" w:color="auto" w:fill="FFF5EB"/>
        <w:spacing w:after="280"/>
        <w:ind w:left="360" w:right="360"/>
      </w:pPr>
      <w:r>
        <w:rPr>
          <w:sz w:val="22"/>
          <w:szCs w:val="22"/>
        </w:rPr>
        <w:t xml:space="preserve">The Herjavec lesson for parents: Robert went from an immigrant basement to building a business empire. His children will never have that </w:t>
      </w:r>
      <w:proofErr w:type="gramStart"/>
      <w:r>
        <w:rPr>
          <w:sz w:val="22"/>
          <w:szCs w:val="22"/>
        </w:rPr>
        <w:t>origin story</w:t>
      </w:r>
      <w:proofErr w:type="gramEnd"/>
      <w:r>
        <w:rPr>
          <w:sz w:val="22"/>
          <w:szCs w:val="22"/>
        </w:rPr>
        <w:t xml:space="preserve">. But he can give them something equally powerful: the story itself. Tell your children where you </w:t>
      </w:r>
      <w:proofErr w:type="gramStart"/>
      <w:r>
        <w:rPr>
          <w:sz w:val="22"/>
          <w:szCs w:val="22"/>
        </w:rPr>
        <w:t>came</w:t>
      </w:r>
      <w:proofErr w:type="gramEnd"/>
      <w:r>
        <w:rPr>
          <w:sz w:val="22"/>
          <w:szCs w:val="22"/>
        </w:rPr>
        <w:t xml:space="preserve"> from. Not as a guilt trip, but as a gift. Your journey is their inheritance—more than any trust fund.</w:t>
      </w:r>
    </w:p>
    <w:p w14:paraId="05C65295" w14:textId="77777777" w:rsidR="00872258" w:rsidRDefault="00872258" w:rsidP="00872258">
      <w:pPr>
        <w:pBdr>
          <w:left w:val="single" w:sz="6" w:space="8" w:color="2D5BFF"/>
        </w:pBdr>
        <w:spacing w:before="200" w:after="200"/>
        <w:ind w:left="360" w:right="360"/>
      </w:pPr>
      <w:r>
        <w:rPr>
          <w:rFonts w:ascii="Helvetica Neue" w:eastAsia="Helvetica Neue" w:hAnsi="Helvetica Neue" w:cs="Helvetica Neue"/>
          <w:b/>
          <w:bCs/>
          <w:color w:val="2D5BFF"/>
          <w:sz w:val="20"/>
          <w:szCs w:val="20"/>
        </w:rPr>
        <w:t xml:space="preserve">♂ FOR HIM: </w:t>
      </w:r>
      <w:r>
        <w:rPr>
          <w:i/>
          <w:iCs/>
          <w:color w:val="666666"/>
          <w:sz w:val="22"/>
          <w:szCs w:val="22"/>
        </w:rPr>
        <w:t>Fathers often default to providing financially while outsourcing cultural and emotional development. Resist this. Your active presence in your children’s spiritual, cultural, and financial education is irreplaceable.</w:t>
      </w:r>
    </w:p>
    <w:p w14:paraId="245AD7C0" w14:textId="77777777" w:rsidR="00872258" w:rsidRDefault="00872258" w:rsidP="00872258">
      <w:pPr>
        <w:pBdr>
          <w:left w:val="single" w:sz="6" w:space="8" w:color="FF6B35"/>
        </w:pBdr>
        <w:spacing w:before="200" w:after="200"/>
        <w:ind w:left="360" w:right="360"/>
      </w:pPr>
      <w:r>
        <w:rPr>
          <w:rFonts w:ascii="Helvetica Neue" w:eastAsia="Helvetica Neue" w:hAnsi="Helvetica Neue" w:cs="Helvetica Neue"/>
          <w:b/>
          <w:bCs/>
          <w:color w:val="FF6B35"/>
          <w:sz w:val="20"/>
          <w:szCs w:val="20"/>
        </w:rPr>
        <w:t xml:space="preserve">♀ FOR HER: </w:t>
      </w:r>
      <w:r>
        <w:rPr>
          <w:i/>
          <w:iCs/>
          <w:color w:val="666666"/>
          <w:sz w:val="22"/>
          <w:szCs w:val="22"/>
        </w:rPr>
        <w:t>Mothers in first-gen affluent families often carry the invisible labor of cultural navigation—managing the school relationships, the playdates, the social dynamics. Name this labor. Share it. It’s as important as any professional work either parent does.</w:t>
      </w:r>
    </w:p>
    <w:p w14:paraId="4C13AE60" w14:textId="77777777" w:rsidR="00872258" w:rsidRDefault="00872258" w:rsidP="00872258">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2A15799C" w14:textId="77777777" w:rsidR="00872258" w:rsidRDefault="00872258" w:rsidP="00872258">
      <w:pPr>
        <w:spacing w:after="100"/>
        <w:ind w:left="360"/>
      </w:pPr>
      <w:r>
        <w:rPr>
          <w:color w:val="10B981"/>
          <w:sz w:val="22"/>
          <w:szCs w:val="22"/>
        </w:rPr>
        <w:t xml:space="preserve">• </w:t>
      </w:r>
      <w:r>
        <w:rPr>
          <w:sz w:val="22"/>
          <w:szCs w:val="22"/>
        </w:rPr>
        <w:t>Framework: expose early, explain always, entitle never.</w:t>
      </w:r>
    </w:p>
    <w:p w14:paraId="14E71C42" w14:textId="77777777" w:rsidR="00872258" w:rsidRDefault="00872258" w:rsidP="00872258">
      <w:pPr>
        <w:spacing w:after="100"/>
        <w:ind w:left="360"/>
      </w:pPr>
      <w:r>
        <w:rPr>
          <w:color w:val="10B981"/>
          <w:sz w:val="22"/>
          <w:szCs w:val="22"/>
        </w:rPr>
        <w:t xml:space="preserve">• </w:t>
      </w:r>
      <w:r>
        <w:rPr>
          <w:sz w:val="22"/>
          <w:szCs w:val="22"/>
        </w:rPr>
        <w:t>Financial literacy by age: chores (5–10), bank account (10–15), part-time job (15–18), full transparency (18+).</w:t>
      </w:r>
    </w:p>
    <w:p w14:paraId="0133C781" w14:textId="77777777" w:rsidR="00872258" w:rsidRDefault="00872258" w:rsidP="00872258">
      <w:pPr>
        <w:spacing w:after="100"/>
        <w:ind w:left="360"/>
      </w:pPr>
      <w:r>
        <w:rPr>
          <w:color w:val="10B981"/>
          <w:sz w:val="22"/>
          <w:szCs w:val="22"/>
        </w:rPr>
        <w:t xml:space="preserve">• </w:t>
      </w:r>
      <w:r>
        <w:rPr>
          <w:sz w:val="22"/>
          <w:szCs w:val="22"/>
        </w:rPr>
        <w:t>Worship together, serve together, model integrity. Values are taught by observation.</w:t>
      </w:r>
    </w:p>
    <w:p w14:paraId="3A7943D4" w14:textId="77777777" w:rsidR="00872258" w:rsidRDefault="00872258" w:rsidP="00872258">
      <w:pPr>
        <w:spacing w:after="100"/>
        <w:ind w:left="360"/>
      </w:pPr>
      <w:r>
        <w:rPr>
          <w:color w:val="10B981"/>
          <w:sz w:val="22"/>
          <w:szCs w:val="22"/>
        </w:rPr>
        <w:t xml:space="preserve">• </w:t>
      </w:r>
      <w:r>
        <w:rPr>
          <w:sz w:val="22"/>
          <w:szCs w:val="22"/>
        </w:rPr>
        <w:t>Schools and extracurriculars are cultural capital investments. The peer network compounds for life.</w:t>
      </w:r>
    </w:p>
    <w:p w14:paraId="592BFD0C" w14:textId="77777777" w:rsidR="00872258" w:rsidRDefault="00872258" w:rsidP="00872258">
      <w:pPr>
        <w:spacing w:after="100"/>
        <w:ind w:left="360"/>
      </w:pPr>
      <w:r>
        <w:rPr>
          <w:color w:val="10B981"/>
          <w:sz w:val="22"/>
          <w:szCs w:val="22"/>
        </w:rPr>
        <w:t xml:space="preserve">• </w:t>
      </w:r>
      <w:r>
        <w:rPr>
          <w:sz w:val="22"/>
          <w:szCs w:val="22"/>
        </w:rPr>
        <w:t>Tell your children your story. Your origin is their most valuable inheritance.</w:t>
      </w:r>
    </w:p>
    <w:p w14:paraId="0797A348" w14:textId="77777777" w:rsidR="00872258" w:rsidRDefault="00872258" w:rsidP="00872258">
      <w:r>
        <w:br w:type="page"/>
      </w:r>
    </w:p>
    <w:p w14:paraId="05EF333B" w14:textId="77777777" w:rsidR="00872258" w:rsidRDefault="00872258" w:rsidP="00872258">
      <w:pPr>
        <w:spacing w:after="80"/>
        <w:jc w:val="center"/>
      </w:pPr>
      <w:r>
        <w:rPr>
          <w:rFonts w:ascii="Helvetica Neue" w:eastAsia="Helvetica Neue" w:hAnsi="Helvetica Neue" w:cs="Helvetica Neue"/>
          <w:b/>
          <w:bCs/>
          <w:color w:val="2D5BFF"/>
          <w:spacing w:val="200"/>
          <w:sz w:val="20"/>
          <w:szCs w:val="20"/>
        </w:rPr>
        <w:lastRenderedPageBreak/>
        <w:t>CHAPTER 27</w:t>
      </w:r>
    </w:p>
    <w:p w14:paraId="448D0625" w14:textId="77777777" w:rsidR="00872258" w:rsidRDefault="00872258" w:rsidP="00872258">
      <w:pPr>
        <w:spacing w:after="300"/>
        <w:jc w:val="center"/>
      </w:pPr>
      <w:r>
        <w:rPr>
          <w:b/>
          <w:bCs/>
          <w:sz w:val="38"/>
          <w:szCs w:val="38"/>
        </w:rPr>
        <w:t>The Wealth You’re Actually Building</w:t>
      </w:r>
    </w:p>
    <w:p w14:paraId="71319D9E" w14:textId="77777777" w:rsidR="00872258" w:rsidRDefault="00872258" w:rsidP="00872258">
      <w:pPr>
        <w:pBdr>
          <w:bottom w:val="single" w:sz="4" w:space="1" w:color="FF6B35"/>
        </w:pBdr>
        <w:spacing w:after="200"/>
        <w:jc w:val="center"/>
      </w:pPr>
    </w:p>
    <w:p w14:paraId="1778B0FC" w14:textId="77777777" w:rsidR="00872258" w:rsidRDefault="00872258" w:rsidP="00872258">
      <w:pPr>
        <w:spacing w:after="120"/>
      </w:pPr>
    </w:p>
    <w:p w14:paraId="0C2A6D52" w14:textId="77777777" w:rsidR="00872258" w:rsidRDefault="00872258" w:rsidP="00872258">
      <w:pPr>
        <w:pBdr>
          <w:left w:val="single" w:sz="8" w:space="8" w:color="FF6B35"/>
        </w:pBdr>
        <w:spacing w:before="300" w:after="80"/>
        <w:ind w:left="720" w:right="720"/>
      </w:pPr>
      <w:r>
        <w:rPr>
          <w:i/>
          <w:iCs/>
          <w:color w:val="1E3A5F"/>
          <w:sz w:val="26"/>
          <w:szCs w:val="26"/>
        </w:rPr>
        <w:t>“Joy is the simplest form of gratitude.”</w:t>
      </w:r>
    </w:p>
    <w:p w14:paraId="52B097FD" w14:textId="77777777" w:rsidR="00872258" w:rsidRDefault="00872258" w:rsidP="00872258">
      <w:pPr>
        <w:spacing w:after="300"/>
        <w:ind w:left="720"/>
      </w:pPr>
      <w:r>
        <w:rPr>
          <w:rFonts w:ascii="Helvetica Neue" w:eastAsia="Helvetica Neue" w:hAnsi="Helvetica Neue" w:cs="Helvetica Neue"/>
          <w:color w:val="666666"/>
          <w:sz w:val="20"/>
          <w:szCs w:val="20"/>
        </w:rPr>
        <w:t>— Karl Barth</w:t>
      </w:r>
    </w:p>
    <w:p w14:paraId="5BC39D66" w14:textId="77777777" w:rsidR="00872258" w:rsidRDefault="00872258" w:rsidP="00872258">
      <w:pPr>
        <w:spacing w:after="200" w:line="276" w:lineRule="auto"/>
      </w:pPr>
      <w:r>
        <w:t xml:space="preserve">We’re nearing the end of this book, and it’s time to step back from the specifics—the wine regions and watch brands and golf etiquette—and ask the question that matters most: </w:t>
      </w:r>
      <w:r>
        <w:rPr>
          <w:i/>
          <w:iCs/>
        </w:rPr>
        <w:t xml:space="preserve">What are you </w:t>
      </w:r>
      <w:proofErr w:type="gramStart"/>
      <w:r>
        <w:rPr>
          <w:i/>
          <w:iCs/>
        </w:rPr>
        <w:t>actually building</w:t>
      </w:r>
      <w:proofErr w:type="gramEnd"/>
      <w:r>
        <w:rPr>
          <w:i/>
          <w:iCs/>
        </w:rPr>
        <w:t>?</w:t>
      </w:r>
    </w:p>
    <w:p w14:paraId="7A7A3FBF" w14:textId="77777777" w:rsidR="00872258" w:rsidRDefault="00872258" w:rsidP="00872258">
      <w:pPr>
        <w:spacing w:after="200" w:line="276" w:lineRule="auto"/>
        <w:ind w:firstLine="360"/>
      </w:pPr>
      <w:r>
        <w:t>Because the answer isn’t just financial wealth. If this book has done its job, you’re building four kinds of wealth simultaneously, and only one of them has a dollar sign attached.</w:t>
      </w:r>
    </w:p>
    <w:p w14:paraId="3EEC7F98" w14:textId="77777777" w:rsidR="00872258" w:rsidRDefault="00872258" w:rsidP="00872258">
      <w:pPr>
        <w:pStyle w:val="Heading2"/>
      </w:pPr>
      <w:r>
        <w:t>The Four Dimensions of Wealth</w:t>
      </w:r>
    </w:p>
    <w:p w14:paraId="11E7B1C7" w14:textId="77777777" w:rsidR="00872258" w:rsidRDefault="00872258" w:rsidP="00872258">
      <w:pPr>
        <w:spacing w:after="200" w:line="276" w:lineRule="auto"/>
      </w:pPr>
      <w:r>
        <w:rPr>
          <w:b/>
          <w:bCs/>
        </w:rPr>
        <w:t>Professional wealth</w:t>
      </w:r>
      <w:r>
        <w:t xml:space="preserve"> is your career capital: your credentials, your expertise, your reputation, your earning power. This is the wealth that got you into this book. It’s essential, but it’s also the most fragile—one industry disruption, one health crisis, one burnout episode can destabilize it.</w:t>
      </w:r>
    </w:p>
    <w:p w14:paraId="009BE4AE" w14:textId="77777777" w:rsidR="00872258" w:rsidRDefault="00872258" w:rsidP="00872258">
      <w:pPr>
        <w:spacing w:after="200" w:line="276" w:lineRule="auto"/>
      </w:pPr>
      <w:r>
        <w:rPr>
          <w:b/>
          <w:bCs/>
        </w:rPr>
        <w:t>Relational wealth</w:t>
      </w:r>
      <w:r>
        <w:t xml:space="preserve"> is your social capital: the depth and breadth of your relationships, the people who would take your call at midnight, the network that generates opportunities, advice, and support. Every dinner party you host, every round of golf you play, every benefit you attend is an investment in relational wealth. It compounds more reliably than any stock.</w:t>
      </w:r>
    </w:p>
    <w:p w14:paraId="77A0A254" w14:textId="77777777" w:rsidR="00872258" w:rsidRDefault="00872258" w:rsidP="00872258">
      <w:pPr>
        <w:spacing w:after="200" w:line="276" w:lineRule="auto"/>
      </w:pPr>
      <w:r>
        <w:rPr>
          <w:b/>
          <w:bCs/>
        </w:rPr>
        <w:t>Experiential wealth</w:t>
      </w:r>
      <w:r>
        <w:t xml:space="preserve"> is your life capital: the things you’ve seen, tasted, learned, and lived. The trip to </w:t>
      </w:r>
      <w:proofErr w:type="gramStart"/>
      <w:r>
        <w:t>the Serengeti</w:t>
      </w:r>
      <w:proofErr w:type="gramEnd"/>
      <w:r>
        <w:t xml:space="preserve">. The wine you shared with your partner on your anniversary. The concert, the gallery, the sunrise from a mountain. </w:t>
      </w:r>
      <w:proofErr w:type="gramStart"/>
      <w:r>
        <w:t>Experiential wealth</w:t>
      </w:r>
      <w:proofErr w:type="gramEnd"/>
      <w:r>
        <w:t xml:space="preserve"> is the only form of wealth that can never be taken from you.</w:t>
      </w:r>
    </w:p>
    <w:p w14:paraId="6880566B" w14:textId="77777777" w:rsidR="00872258" w:rsidRDefault="00872258" w:rsidP="00872258">
      <w:pPr>
        <w:spacing w:after="200" w:line="276" w:lineRule="auto"/>
      </w:pPr>
      <w:r>
        <w:rPr>
          <w:b/>
          <w:bCs/>
        </w:rPr>
        <w:t>Spiritual wealth</w:t>
      </w:r>
      <w:r>
        <w:t xml:space="preserve"> is your soul capital: the depth of your faith, the clarity of your purpose, the peace that comes from knowing who you are independent of what you own. This is the foundation the other three rest on. Without it, professional success feels hollow, relationships feel transactional, and experiences feel like consumption rather than nourishment.</w:t>
      </w:r>
    </w:p>
    <w:p w14:paraId="1E802D73" w14:textId="77777777" w:rsidR="00872258" w:rsidRDefault="00872258" w:rsidP="00872258">
      <w:pPr>
        <w:pStyle w:val="Heading2"/>
      </w:pPr>
      <w:r>
        <w:t>The Robert Frank Insight</w:t>
      </w:r>
    </w:p>
    <w:p w14:paraId="365C61CE" w14:textId="77777777" w:rsidR="00872258" w:rsidRDefault="00872258" w:rsidP="00872258">
      <w:pPr>
        <w:spacing w:after="200" w:line="276" w:lineRule="auto"/>
      </w:pPr>
      <w:r>
        <w:t xml:space="preserve">Robert Frank’s reporting has consistently revealed a paradox: the wealthiest people in America face a growing </w:t>
      </w:r>
      <w:proofErr w:type="gramStart"/>
      <w:r>
        <w:t>challenge—</w:t>
      </w:r>
      <w:proofErr w:type="gramEnd"/>
      <w:r>
        <w:t>they can’t find enough qualified people to manage their money. Family offices are competing for talent. Wealth advisory firms are expanding faster than they can hire. The demand for professionals who understand the affluent world—who can speak the language, navigate the culture, and build trust—far exceeds the supply.</w:t>
      </w:r>
    </w:p>
    <w:p w14:paraId="1120EB30" w14:textId="77777777" w:rsidR="00872258" w:rsidRDefault="00872258" w:rsidP="00872258">
      <w:pPr>
        <w:spacing w:after="200" w:line="276" w:lineRule="auto"/>
        <w:ind w:firstLine="360"/>
      </w:pPr>
      <w:r>
        <w:lastRenderedPageBreak/>
        <w:t>That’s you. This book didn’t just give you social fluency. It gave you professional fluency in the fastest-growing economic ecosystem in the world. Your career trajectory has been permanently altered by the knowledge in these pages—not because you can now order wine, but because you can now build relationships with people who need what you do.</w:t>
      </w:r>
    </w:p>
    <w:p w14:paraId="36EB51A0" w14:textId="77777777" w:rsidR="00872258" w:rsidRDefault="00872258" w:rsidP="00872258">
      <w:pPr>
        <w:pStyle w:val="Heading2"/>
      </w:pPr>
      <w:r>
        <w:t>Herjavec on Joy vs. Achievement</w:t>
      </w:r>
    </w:p>
    <w:p w14:paraId="7CA74202" w14:textId="77777777" w:rsidR="00872258" w:rsidRDefault="00872258" w:rsidP="00872258">
      <w:pPr>
        <w:spacing w:after="200" w:line="276" w:lineRule="auto"/>
      </w:pPr>
      <w:r>
        <w:t>Robert Herjavec built a billion-dollar company and became one of the most recognized business personalities in North America. And he will tell you, with total conviction, that achievement without joy is a trap.</w:t>
      </w:r>
    </w:p>
    <w:p w14:paraId="379C5398" w14:textId="77777777" w:rsidR="00872258" w:rsidRDefault="00872258" w:rsidP="00872258">
      <w:pPr>
        <w:spacing w:after="200" w:line="276" w:lineRule="auto"/>
        <w:ind w:firstLine="360"/>
      </w:pPr>
      <w:r>
        <w:t>The distinction matters: achievement is external. It’s measured by others—the title, the income, the possessions. Joy is internal. It’s measured by you—the quality of your morning, the depth of your relationships, the alignment between your values and your life. Achievement can be taken away. Joy, once cultivated, is resilient.</w:t>
      </w:r>
    </w:p>
    <w:p w14:paraId="033FB448" w14:textId="77777777" w:rsidR="00872258" w:rsidRDefault="00872258" w:rsidP="00872258">
      <w:pPr>
        <w:spacing w:after="200" w:line="276" w:lineRule="auto"/>
        <w:ind w:firstLine="360"/>
      </w:pPr>
      <w:r>
        <w:t>The discipline of first-generation success is learning to pursue both. Not one at the expense of the other. Both.</w:t>
      </w:r>
    </w:p>
    <w:p w14:paraId="3DF3DB43" w14:textId="77777777" w:rsidR="00872258" w:rsidRDefault="00872258" w:rsidP="00872258">
      <w:pPr>
        <w:pStyle w:val="Heading2"/>
      </w:pPr>
      <w:r>
        <w:t>Staying Grounded</w:t>
      </w:r>
    </w:p>
    <w:p w14:paraId="4F2F8085" w14:textId="77777777" w:rsidR="00872258" w:rsidRDefault="00872258" w:rsidP="00872258">
      <w:pPr>
        <w:spacing w:after="200" w:line="276" w:lineRule="auto"/>
      </w:pPr>
      <w:r>
        <w:t xml:space="preserve">The final skill in this book isn’t about learning something </w:t>
      </w:r>
      <w:proofErr w:type="gramStart"/>
      <w:r>
        <w:t>new—</w:t>
      </w:r>
      <w:proofErr w:type="gramEnd"/>
      <w:r>
        <w:t xml:space="preserve">it’s about remembering something old. Where </w:t>
      </w:r>
      <w:proofErr w:type="gramStart"/>
      <w:r>
        <w:t>you came</w:t>
      </w:r>
      <w:proofErr w:type="gramEnd"/>
      <w:r>
        <w:t xml:space="preserve"> from. The people who </w:t>
      </w:r>
      <w:proofErr w:type="gramStart"/>
      <w:r>
        <w:t>sacrificed so</w:t>
      </w:r>
      <w:proofErr w:type="gramEnd"/>
      <w:r>
        <w:t xml:space="preserve"> you could be here. The version of yourself at twenty-two who couldn’t have imagined this life.</w:t>
      </w:r>
    </w:p>
    <w:p w14:paraId="6C623D5D" w14:textId="77777777" w:rsidR="00872258" w:rsidRDefault="00872258" w:rsidP="00872258">
      <w:pPr>
        <w:spacing w:after="200" w:line="276" w:lineRule="auto"/>
        <w:ind w:firstLine="360"/>
      </w:pPr>
      <w:r>
        <w:t xml:space="preserve">Staying grounded doesn’t mean being humble about your success—false humility is as dishonest as arrogance. It means maintaining </w:t>
      </w:r>
      <w:r>
        <w:rPr>
          <w:i/>
          <w:iCs/>
        </w:rPr>
        <w:t>perspective</w:t>
      </w:r>
      <w:r>
        <w:t>. The ability to enjoy a Michelin-</w:t>
      </w:r>
      <w:proofErr w:type="gramStart"/>
      <w:r>
        <w:t>starred</w:t>
      </w:r>
      <w:proofErr w:type="gramEnd"/>
      <w:r>
        <w:t xml:space="preserve"> dinner </w:t>
      </w:r>
      <w:proofErr w:type="gramStart"/>
      <w:r>
        <w:t>and also</w:t>
      </w:r>
      <w:proofErr w:type="gramEnd"/>
      <w:r>
        <w:t xml:space="preserve"> enjoy your mother’s cooking. The ability to appreciate a Patek Philippe </w:t>
      </w:r>
      <w:proofErr w:type="gramStart"/>
      <w:r>
        <w:t>and also</w:t>
      </w:r>
      <w:proofErr w:type="gramEnd"/>
      <w:r>
        <w:t xml:space="preserve"> appreciate the Timex your father wore. The ability to move through elevated circles without losing the ground beneath your feet.</w:t>
      </w:r>
    </w:p>
    <w:p w14:paraId="0FD90AD4" w14:textId="77777777" w:rsidR="00872258" w:rsidRDefault="00872258" w:rsidP="00872258">
      <w:pPr>
        <w:pStyle w:val="Heading2"/>
      </w:pPr>
      <w:r>
        <w:t>The Three-Pillar Check-In</w:t>
      </w:r>
    </w:p>
    <w:p w14:paraId="14812C2D" w14:textId="77777777" w:rsidR="00872258" w:rsidRDefault="00872258" w:rsidP="00872258">
      <w:pPr>
        <w:spacing w:after="200" w:line="276" w:lineRule="auto"/>
      </w:pPr>
      <w:r>
        <w:t>Here is the question to ask yourself quarterly—not annually, quarterly—for the rest of your career:</w:t>
      </w:r>
    </w:p>
    <w:p w14:paraId="3A8886ED" w14:textId="77777777" w:rsidR="00872258" w:rsidRDefault="00872258" w:rsidP="00872258">
      <w:pPr>
        <w:spacing w:after="200" w:line="276" w:lineRule="auto"/>
      </w:pPr>
      <w:r>
        <w:rPr>
          <w:b/>
          <w:bCs/>
        </w:rPr>
        <w:t>Body:</w:t>
      </w:r>
      <w:r>
        <w:t xml:space="preserve"> Am I physically healthy? Am I training consistently? Am I sleeping well? Is my energy where it needs to be?</w:t>
      </w:r>
    </w:p>
    <w:p w14:paraId="22ACFE01" w14:textId="77777777" w:rsidR="00872258" w:rsidRDefault="00872258" w:rsidP="00872258">
      <w:pPr>
        <w:spacing w:after="200" w:line="276" w:lineRule="auto"/>
      </w:pPr>
      <w:r>
        <w:rPr>
          <w:b/>
          <w:bCs/>
        </w:rPr>
        <w:t>Mind:</w:t>
      </w:r>
      <w:r>
        <w:t xml:space="preserve"> Am I mentally well? Am I managing stress? Do I have support—a therapist, a coach, a trusted confidant? Am I growing or just surviving?</w:t>
      </w:r>
    </w:p>
    <w:p w14:paraId="61991FEA" w14:textId="77777777" w:rsidR="00872258" w:rsidRDefault="00872258" w:rsidP="00872258">
      <w:pPr>
        <w:spacing w:after="200" w:line="276" w:lineRule="auto"/>
      </w:pPr>
      <w:r>
        <w:rPr>
          <w:b/>
          <w:bCs/>
        </w:rPr>
        <w:t>Soul:</w:t>
      </w:r>
      <w:r>
        <w:t xml:space="preserve"> Am I spiritually nourished? Is my faith practice active? Am I serving others? Am I grateful? Do I have joy?</w:t>
      </w:r>
    </w:p>
    <w:p w14:paraId="4A6A2CA6" w14:textId="77777777" w:rsidR="00872258" w:rsidRDefault="00872258" w:rsidP="00872258">
      <w:pPr>
        <w:spacing w:after="200" w:line="276" w:lineRule="auto"/>
        <w:ind w:firstLine="360"/>
      </w:pPr>
      <w:r>
        <w:t>If any pillar is weak, the others will eventually follow. If all three are strong, your career, your relationships, and your life will reflect it in ways that no amount of cultural fluency can replicate.</w:t>
      </w:r>
    </w:p>
    <w:p w14:paraId="663FB192" w14:textId="77777777" w:rsidR="00872258" w:rsidRDefault="00872258" w:rsidP="00872258">
      <w:pPr>
        <w:shd w:val="clear" w:color="auto" w:fill="FFF5EB"/>
        <w:spacing w:before="280" w:after="80"/>
        <w:ind w:left="360" w:right="360"/>
      </w:pPr>
      <w:r>
        <w:rPr>
          <w:rFonts w:ascii="Helvetica Neue" w:eastAsia="Helvetica Neue" w:hAnsi="Helvetica Neue" w:cs="Helvetica Neue"/>
          <w:b/>
          <w:bCs/>
          <w:color w:val="FF6B35"/>
          <w:sz w:val="22"/>
          <w:szCs w:val="22"/>
        </w:rPr>
        <w:lastRenderedPageBreak/>
        <w:t>◆ THE MOVE</w:t>
      </w:r>
    </w:p>
    <w:p w14:paraId="348C2301" w14:textId="77777777" w:rsidR="00872258" w:rsidRDefault="00872258" w:rsidP="00872258">
      <w:pPr>
        <w:shd w:val="clear" w:color="auto" w:fill="FFF5EB"/>
        <w:spacing w:after="280"/>
        <w:ind w:left="360" w:right="360"/>
      </w:pPr>
      <w:r>
        <w:rPr>
          <w:sz w:val="22"/>
          <w:szCs w:val="22"/>
        </w:rPr>
        <w:t>Schedule your first three-pillar check-in right now. Put it on your calendar for 90 days from today. Ask yourself the nine questions above. Adjust accordingly. Then schedule the next one. This simple practice is the operating system for everything else in this book.</w:t>
      </w:r>
    </w:p>
    <w:p w14:paraId="7F27A597" w14:textId="77777777" w:rsidR="00872258" w:rsidRDefault="00872258" w:rsidP="00872258">
      <w:pPr>
        <w:pBdr>
          <w:top w:val="single" w:sz="4" w:space="4" w:color="10B981"/>
        </w:pBdr>
        <w:spacing w:before="360" w:after="160"/>
      </w:pPr>
      <w:r>
        <w:rPr>
          <w:rFonts w:ascii="Helvetica Neue" w:eastAsia="Helvetica Neue" w:hAnsi="Helvetica Neue" w:cs="Helvetica Neue"/>
          <w:b/>
          <w:bCs/>
          <w:color w:val="10B981"/>
          <w:spacing w:val="100"/>
          <w:sz w:val="22"/>
          <w:szCs w:val="22"/>
        </w:rPr>
        <w:t>✓ CHAPTER CHEAT SHEET</w:t>
      </w:r>
    </w:p>
    <w:p w14:paraId="2F0895F5" w14:textId="77777777" w:rsidR="00872258" w:rsidRDefault="00872258" w:rsidP="00872258">
      <w:pPr>
        <w:spacing w:after="100"/>
        <w:ind w:left="360"/>
      </w:pPr>
      <w:r>
        <w:rPr>
          <w:color w:val="10B981"/>
          <w:sz w:val="22"/>
          <w:szCs w:val="22"/>
        </w:rPr>
        <w:t xml:space="preserve">• </w:t>
      </w:r>
      <w:r>
        <w:rPr>
          <w:sz w:val="22"/>
          <w:szCs w:val="22"/>
        </w:rPr>
        <w:t>Four dimensions of wealth: professional, relational, experiential, spiritual. Only one has a dollar sign.</w:t>
      </w:r>
    </w:p>
    <w:p w14:paraId="776D9478" w14:textId="77777777" w:rsidR="00872258" w:rsidRDefault="00872258" w:rsidP="00872258">
      <w:pPr>
        <w:spacing w:after="100"/>
        <w:ind w:left="360"/>
      </w:pPr>
      <w:r>
        <w:rPr>
          <w:color w:val="10B981"/>
          <w:sz w:val="22"/>
          <w:szCs w:val="22"/>
        </w:rPr>
        <w:t xml:space="preserve">• </w:t>
      </w:r>
      <w:r>
        <w:rPr>
          <w:sz w:val="22"/>
          <w:szCs w:val="22"/>
        </w:rPr>
        <w:t>Frank’s insight: the affluent world needs professionals who understand its culture. That’s you now.</w:t>
      </w:r>
    </w:p>
    <w:p w14:paraId="41E5AFD6" w14:textId="77777777" w:rsidR="00872258" w:rsidRDefault="00872258" w:rsidP="00872258">
      <w:pPr>
        <w:spacing w:after="100"/>
        <w:ind w:left="360"/>
      </w:pPr>
      <w:r>
        <w:rPr>
          <w:color w:val="10B981"/>
          <w:sz w:val="22"/>
          <w:szCs w:val="22"/>
        </w:rPr>
        <w:t xml:space="preserve">• </w:t>
      </w:r>
      <w:r>
        <w:rPr>
          <w:sz w:val="22"/>
          <w:szCs w:val="22"/>
        </w:rPr>
        <w:t>Herjavec’s lesson: achievement without joy is a trap. Pursue both.</w:t>
      </w:r>
    </w:p>
    <w:p w14:paraId="2397827B" w14:textId="77777777" w:rsidR="00872258" w:rsidRDefault="00872258" w:rsidP="00872258">
      <w:pPr>
        <w:spacing w:after="100"/>
        <w:ind w:left="360"/>
      </w:pPr>
      <w:r>
        <w:rPr>
          <w:color w:val="10B981"/>
          <w:sz w:val="22"/>
          <w:szCs w:val="22"/>
        </w:rPr>
        <w:t xml:space="preserve">• </w:t>
      </w:r>
      <w:r>
        <w:rPr>
          <w:sz w:val="22"/>
          <w:szCs w:val="22"/>
        </w:rPr>
        <w:t>Stay grounded: enjoy the Michelin dinner and your mother’s cooking. Perspective is the skill.</w:t>
      </w:r>
    </w:p>
    <w:p w14:paraId="06756514" w14:textId="77777777" w:rsidR="00872258" w:rsidRDefault="00872258" w:rsidP="00872258">
      <w:pPr>
        <w:spacing w:after="100"/>
        <w:ind w:left="360"/>
      </w:pPr>
      <w:r>
        <w:rPr>
          <w:color w:val="10B981"/>
          <w:sz w:val="22"/>
          <w:szCs w:val="22"/>
        </w:rPr>
        <w:t xml:space="preserve">• </w:t>
      </w:r>
      <w:r>
        <w:rPr>
          <w:sz w:val="22"/>
          <w:szCs w:val="22"/>
        </w:rPr>
        <w:t>Three-pillar check-in (body, mind, soul): do it quarterly. If any pillar weakens, the others follow.</w:t>
      </w:r>
    </w:p>
    <w:p w14:paraId="60B3732D" w14:textId="77777777" w:rsidR="00872258" w:rsidRDefault="00872258" w:rsidP="00872258">
      <w:r>
        <w:br w:type="page"/>
      </w:r>
    </w:p>
    <w:p w14:paraId="3C177CD4" w14:textId="77777777" w:rsidR="00872258" w:rsidRDefault="00872258" w:rsidP="00872258">
      <w:pPr>
        <w:spacing w:after="80"/>
        <w:jc w:val="center"/>
      </w:pPr>
      <w:r>
        <w:rPr>
          <w:rFonts w:ascii="Helvetica Neue" w:eastAsia="Helvetica Neue" w:hAnsi="Helvetica Neue" w:cs="Helvetica Neue"/>
          <w:b/>
          <w:bCs/>
          <w:color w:val="2D5BFF"/>
          <w:spacing w:val="200"/>
          <w:sz w:val="20"/>
          <w:szCs w:val="20"/>
        </w:rPr>
        <w:lastRenderedPageBreak/>
        <w:t>CHAPTER 28</w:t>
      </w:r>
    </w:p>
    <w:p w14:paraId="6C1CAAA1" w14:textId="77777777" w:rsidR="00872258" w:rsidRDefault="00872258" w:rsidP="00872258">
      <w:pPr>
        <w:spacing w:after="300"/>
        <w:jc w:val="center"/>
      </w:pPr>
      <w:r>
        <w:rPr>
          <w:b/>
          <w:bCs/>
          <w:sz w:val="38"/>
          <w:szCs w:val="38"/>
        </w:rPr>
        <w:t>Your Playbook — A 12-Month Action Plan</w:t>
      </w:r>
    </w:p>
    <w:p w14:paraId="22CAC59F" w14:textId="77777777" w:rsidR="00872258" w:rsidRDefault="00872258" w:rsidP="00872258">
      <w:pPr>
        <w:pBdr>
          <w:bottom w:val="single" w:sz="4" w:space="1" w:color="FF6B35"/>
        </w:pBdr>
        <w:spacing w:after="200"/>
        <w:jc w:val="center"/>
      </w:pPr>
    </w:p>
    <w:p w14:paraId="580C243A" w14:textId="77777777" w:rsidR="00872258" w:rsidRDefault="00872258" w:rsidP="00872258">
      <w:pPr>
        <w:spacing w:after="120"/>
      </w:pPr>
    </w:p>
    <w:p w14:paraId="64D69923" w14:textId="77777777" w:rsidR="00872258" w:rsidRDefault="00872258" w:rsidP="00872258">
      <w:pPr>
        <w:spacing w:after="200" w:line="276" w:lineRule="auto"/>
      </w:pPr>
      <w:r>
        <w:t>Everything in this book means nothing if it stays on the page. This final chapter translates the preceding twenty-seven chapters into a practical, month-by-month plan for building cultural fluency in real time. Adapt it to your life, your schedule, and your priorities—but do not skip it. The difference between someone who read this book and someone who lived it is the difference between theory and transformation.</w:t>
      </w:r>
    </w:p>
    <w:p w14:paraId="17BDCC47" w14:textId="77777777" w:rsidR="00872258" w:rsidRDefault="00872258" w:rsidP="00872258">
      <w:pPr>
        <w:pStyle w:val="Heading2"/>
      </w:pPr>
      <w:r>
        <w:t>Months 1–3: Foundation</w:t>
      </w:r>
    </w:p>
    <w:p w14:paraId="67527D3B" w14:textId="77777777" w:rsidR="00872258" w:rsidRDefault="00872258" w:rsidP="00872258">
      <w:pPr>
        <w:spacing w:after="200" w:line="276" w:lineRule="auto"/>
      </w:pPr>
      <w:r>
        <w:t>The first quarter is about building the base—the habits, relationships, and knowledge that everything else rests on.</w:t>
      </w:r>
    </w:p>
    <w:p w14:paraId="629B3E89" w14:textId="77777777" w:rsidR="00872258" w:rsidRDefault="00872258" w:rsidP="00872258">
      <w:pPr>
        <w:spacing w:after="200" w:line="276" w:lineRule="auto"/>
      </w:pPr>
      <w:r>
        <w:rPr>
          <w:b/>
          <w:bCs/>
        </w:rPr>
        <w:t xml:space="preserve">Month 1: Audit &amp; </w:t>
      </w:r>
      <w:proofErr w:type="gramStart"/>
      <w:r>
        <w:rPr>
          <w:b/>
          <w:bCs/>
        </w:rPr>
        <w:t>Begin</w:t>
      </w:r>
      <w:proofErr w:type="gramEnd"/>
      <w:r>
        <w:rPr>
          <w:b/>
          <w:bCs/>
        </w:rPr>
        <w:t>.</w:t>
      </w:r>
      <w:r>
        <w:t xml:space="preserve"> Take the five-phrase challenge from Chapter 3 at one unfamiliar social event. Buy three wines from Chapter 4’s twelve regions and taste them side by side. Schedule your first golf lesson. Find a therapist and book a consultation. Start a morning routine: 10 minutes of meditation or prayer, 5 minutes of FT/Bloomberg reading.</w:t>
      </w:r>
    </w:p>
    <w:p w14:paraId="78BB0281" w14:textId="77777777" w:rsidR="00872258" w:rsidRDefault="00872258" w:rsidP="00872258">
      <w:pPr>
        <w:spacing w:after="200" w:line="276" w:lineRule="auto"/>
      </w:pPr>
      <w:r>
        <w:rPr>
          <w:b/>
          <w:bCs/>
        </w:rPr>
        <w:t>Month 2: Wardrobe &amp; Body.</w:t>
      </w:r>
      <w:r>
        <w:t xml:space="preserve"> Schedule a session with a personal stylist or </w:t>
      </w:r>
      <w:proofErr w:type="gramStart"/>
      <w:r>
        <w:t>a MTM</w:t>
      </w:r>
      <w:proofErr w:type="gramEnd"/>
      <w:r>
        <w:t xml:space="preserve"> suit consultation. Join a gym or commit to 3x/week training. Buy your first “real” watch if ready (or start researching at dealers). Open a Donor-Advised Fund with $5,000.</w:t>
      </w:r>
    </w:p>
    <w:p w14:paraId="395C0EEB" w14:textId="77777777" w:rsidR="00872258" w:rsidRDefault="00872258" w:rsidP="00872258">
      <w:pPr>
        <w:spacing w:after="200" w:line="276" w:lineRule="auto"/>
      </w:pPr>
      <w:r>
        <w:rPr>
          <w:b/>
          <w:bCs/>
        </w:rPr>
        <w:t>Month 3: Social &amp; Spiritual.</w:t>
      </w:r>
      <w:r>
        <w:t xml:space="preserve"> Host your first dinner party (6–8 people, simple menu, good wine). Attend one cultural event (gallery opening, benefit dinner, charity gala). Reconnect with your faith community if lapsed—attend one service or gathering. Send three handwritten thank-you notes this month.</w:t>
      </w:r>
    </w:p>
    <w:p w14:paraId="1BB5112F" w14:textId="77777777" w:rsidR="00872258" w:rsidRDefault="00872258" w:rsidP="00872258">
      <w:pPr>
        <w:pStyle w:val="Heading2"/>
      </w:pPr>
      <w:r>
        <w:t>Months 4–6: Expansion</w:t>
      </w:r>
    </w:p>
    <w:p w14:paraId="0C60FA50" w14:textId="77777777" w:rsidR="00872258" w:rsidRDefault="00872258" w:rsidP="00872258">
      <w:pPr>
        <w:spacing w:after="200" w:line="276" w:lineRule="auto"/>
      </w:pPr>
      <w:r>
        <w:t>The second quarter is about broadening your range—adding depth to the foundation you built.</w:t>
      </w:r>
    </w:p>
    <w:p w14:paraId="7F6F986A" w14:textId="77777777" w:rsidR="00872258" w:rsidRDefault="00872258" w:rsidP="00872258">
      <w:pPr>
        <w:spacing w:after="200" w:line="276" w:lineRule="auto"/>
      </w:pPr>
      <w:r>
        <w:rPr>
          <w:b/>
          <w:bCs/>
        </w:rPr>
        <w:t>Month 4: Art &amp; Culture.</w:t>
      </w:r>
      <w:r>
        <w:t xml:space="preserve"> Visit a gallery or museum. Attend an auction preview at Christie’s, Sotheby’s, or Phillips (free, open to public). Buy your first piece of art ($500–2,000—emerging artist or print). Read one book from the Chapter 25 reading list.</w:t>
      </w:r>
    </w:p>
    <w:p w14:paraId="7737140A" w14:textId="77777777" w:rsidR="00872258" w:rsidRDefault="00872258" w:rsidP="00872258">
      <w:pPr>
        <w:spacing w:after="200" w:line="276" w:lineRule="auto"/>
      </w:pPr>
      <w:r>
        <w:rPr>
          <w:b/>
          <w:bCs/>
        </w:rPr>
        <w:t>Month 5: Travel &amp; Planning.</w:t>
      </w:r>
      <w:r>
        <w:t xml:space="preserve"> Research and book </w:t>
      </w:r>
      <w:proofErr w:type="gramStart"/>
      <w:r>
        <w:t>one</w:t>
      </w:r>
      <w:proofErr w:type="gramEnd"/>
      <w:r>
        <w:t xml:space="preserve"> aspirational trip using a travel advisor (Virtuoso network). Plan a golf or ski trip with colleagues. Visit a cigar lounge once, even if you don’t smoke. Try </w:t>
      </w:r>
      <w:proofErr w:type="gramStart"/>
      <w:r>
        <w:t>one</w:t>
      </w:r>
      <w:proofErr w:type="gramEnd"/>
      <w:r>
        <w:t xml:space="preserve"> new restaurant at the tasting-menu level.</w:t>
      </w:r>
    </w:p>
    <w:p w14:paraId="1708B574" w14:textId="77777777" w:rsidR="00872258" w:rsidRDefault="00872258" w:rsidP="00872258">
      <w:pPr>
        <w:spacing w:after="200" w:line="276" w:lineRule="auto"/>
      </w:pPr>
      <w:r>
        <w:rPr>
          <w:b/>
          <w:bCs/>
        </w:rPr>
        <w:t>Month 6: Professional Network.</w:t>
      </w:r>
      <w:r>
        <w:t xml:space="preserve"> Research private clubs in your city. Take a current member to lunch. Find an executive coach if ready. Explore one alternative investment (angel syndicate, SPV). Have one financial literacy conversation with your children.</w:t>
      </w:r>
    </w:p>
    <w:p w14:paraId="4425D352" w14:textId="77777777" w:rsidR="00872258" w:rsidRDefault="00872258" w:rsidP="00872258">
      <w:pPr>
        <w:pStyle w:val="Heading2"/>
      </w:pPr>
      <w:r>
        <w:lastRenderedPageBreak/>
        <w:t>Months 7–9: Depth</w:t>
      </w:r>
    </w:p>
    <w:p w14:paraId="7A28C2C2" w14:textId="77777777" w:rsidR="00872258" w:rsidRDefault="00872258" w:rsidP="00872258">
      <w:pPr>
        <w:spacing w:after="200" w:line="276" w:lineRule="auto"/>
      </w:pPr>
      <w:r>
        <w:t xml:space="preserve">The third quarter is about going </w:t>
      </w:r>
      <w:proofErr w:type="gramStart"/>
      <w:r>
        <w:t>deeper—moving</w:t>
      </w:r>
      <w:proofErr w:type="gramEnd"/>
      <w:r>
        <w:t xml:space="preserve"> from awareness to genuine knowledge and practice.</w:t>
      </w:r>
    </w:p>
    <w:p w14:paraId="08C481BE" w14:textId="77777777" w:rsidR="00872258" w:rsidRDefault="00872258" w:rsidP="00872258">
      <w:pPr>
        <w:spacing w:after="200" w:line="276" w:lineRule="auto"/>
      </w:pPr>
      <w:r>
        <w:rPr>
          <w:b/>
          <w:bCs/>
        </w:rPr>
        <w:t>Month 7: Investment &amp; Board.</w:t>
      </w:r>
      <w:r>
        <w:t xml:space="preserve"> Meet with a wealth advisor. Explore board service opportunities at nonprofits you care about. Deepen your wine knowledge: take a class, visit a region, or join a tasting group. Begin building your 12-bottle collection.</w:t>
      </w:r>
    </w:p>
    <w:p w14:paraId="75B213D6" w14:textId="77777777" w:rsidR="00872258" w:rsidRDefault="00872258" w:rsidP="00872258">
      <w:pPr>
        <w:spacing w:after="200" w:line="276" w:lineRule="auto"/>
      </w:pPr>
      <w:r>
        <w:rPr>
          <w:b/>
          <w:bCs/>
        </w:rPr>
        <w:t xml:space="preserve">Month 8: Host &amp; </w:t>
      </w:r>
      <w:proofErr w:type="gramStart"/>
      <w:r>
        <w:rPr>
          <w:b/>
          <w:bCs/>
        </w:rPr>
        <w:t>Connect</w:t>
      </w:r>
      <w:proofErr w:type="gramEnd"/>
      <w:r>
        <w:rPr>
          <w:b/>
          <w:bCs/>
        </w:rPr>
        <w:t>.</w:t>
      </w:r>
      <w:r>
        <w:t xml:space="preserve"> Host a second dinner party—more ambitious this time (better wine, a theme, or a private chef). Attend a benefit dinner and </w:t>
      </w:r>
      <w:proofErr w:type="gramStart"/>
      <w:r>
        <w:t>work</w:t>
      </w:r>
      <w:proofErr w:type="gramEnd"/>
      <w:r>
        <w:t xml:space="preserve"> the room using </w:t>
      </w:r>
      <w:proofErr w:type="gramStart"/>
      <w:r>
        <w:t>the Chapter</w:t>
      </w:r>
      <w:proofErr w:type="gramEnd"/>
      <w:r>
        <w:t xml:space="preserve"> 24 strategies. Strengthen one key professional relationship through shared experience (golf, dinner, travel).</w:t>
      </w:r>
    </w:p>
    <w:p w14:paraId="4BAFF353" w14:textId="77777777" w:rsidR="00872258" w:rsidRDefault="00872258" w:rsidP="00872258">
      <w:pPr>
        <w:spacing w:after="200" w:line="276" w:lineRule="auto"/>
      </w:pPr>
      <w:r>
        <w:rPr>
          <w:b/>
          <w:bCs/>
        </w:rPr>
        <w:t xml:space="preserve">Month 9: Retreat &amp; </w:t>
      </w:r>
      <w:proofErr w:type="gramStart"/>
      <w:r>
        <w:rPr>
          <w:b/>
          <w:bCs/>
        </w:rPr>
        <w:t>Reflect</w:t>
      </w:r>
      <w:proofErr w:type="gramEnd"/>
      <w:r>
        <w:rPr>
          <w:b/>
          <w:bCs/>
        </w:rPr>
        <w:t>.</w:t>
      </w:r>
      <w:r>
        <w:t xml:space="preserve"> Take a spiritual retreat, wellness retreat, or meditation intensive. Deepen your fitness practice (try a new modality: cold plunge, martial arts, yoga). Do your second three-pillar check-in.</w:t>
      </w:r>
    </w:p>
    <w:p w14:paraId="38169749" w14:textId="77777777" w:rsidR="00872258" w:rsidRDefault="00872258" w:rsidP="00872258">
      <w:pPr>
        <w:pStyle w:val="Heading2"/>
      </w:pPr>
      <w:r>
        <w:t>Months 10–12: Integration</w:t>
      </w:r>
    </w:p>
    <w:p w14:paraId="55B6A715" w14:textId="77777777" w:rsidR="00872258" w:rsidRDefault="00872258" w:rsidP="00872258">
      <w:pPr>
        <w:spacing w:after="200" w:line="276" w:lineRule="auto"/>
      </w:pPr>
      <w:r>
        <w:t xml:space="preserve">The final quarter is about </w:t>
      </w:r>
      <w:proofErr w:type="gramStart"/>
      <w:r>
        <w:t>integration—</w:t>
      </w:r>
      <w:proofErr w:type="gramEnd"/>
      <w:r>
        <w:t>weaving everything you’ve learned into a sustainable lifestyle.</w:t>
      </w:r>
    </w:p>
    <w:p w14:paraId="5B34A91E" w14:textId="77777777" w:rsidR="00872258" w:rsidRDefault="00872258" w:rsidP="00872258">
      <w:pPr>
        <w:spacing w:after="200" w:line="276" w:lineRule="auto"/>
      </w:pPr>
      <w:r>
        <w:rPr>
          <w:b/>
          <w:bCs/>
        </w:rPr>
        <w:t>Month 10: Philanthropy &amp; Purpose.</w:t>
      </w:r>
      <w:r>
        <w:t xml:space="preserve"> Make your first DAF grants to causes you care about. Attend a board meeting as an observer or join a committee. Start a family giving tradition (holiday donations, service projects).</w:t>
      </w:r>
    </w:p>
    <w:p w14:paraId="0E48D199" w14:textId="77777777" w:rsidR="00872258" w:rsidRDefault="00872258" w:rsidP="00872258">
      <w:pPr>
        <w:spacing w:after="200" w:line="276" w:lineRule="auto"/>
      </w:pPr>
      <w:r>
        <w:rPr>
          <w:b/>
          <w:bCs/>
        </w:rPr>
        <w:t>Month 11: Mentorship &amp; Legacy.</w:t>
      </w:r>
      <w:r>
        <w:t xml:space="preserve"> Find someone earlier in their journey—a younger first-generation professional—and offer what this book offered you. Pay it forward. Mentorship is both relational wealth and spiritual practice.</w:t>
      </w:r>
    </w:p>
    <w:p w14:paraId="1A9D8B10" w14:textId="77777777" w:rsidR="00872258" w:rsidRDefault="00872258" w:rsidP="00872258">
      <w:pPr>
        <w:spacing w:after="200" w:line="276" w:lineRule="auto"/>
      </w:pPr>
      <w:r>
        <w:rPr>
          <w:b/>
          <w:bCs/>
        </w:rPr>
        <w:t>Month 12: The Complete Picture.</w:t>
      </w:r>
      <w:r>
        <w:t xml:space="preserve"> Do your third three-pillar check-in. Assess your progress across all four dimensions of wealth (professional, relational, experiential, spiritual). Plan Year 2—what went well, what to deepen, what to add. Host a dinner to celebrate the year.</w:t>
      </w:r>
    </w:p>
    <w:p w14:paraId="28ECAC4C" w14:textId="77777777" w:rsidR="00872258" w:rsidRDefault="00872258" w:rsidP="00872258">
      <w:pPr>
        <w:shd w:val="clear" w:color="auto" w:fill="FFF5EB"/>
        <w:spacing w:before="280" w:after="80"/>
        <w:ind w:left="360" w:right="360"/>
      </w:pPr>
      <w:r>
        <w:rPr>
          <w:rFonts w:ascii="Helvetica Neue" w:eastAsia="Helvetica Neue" w:hAnsi="Helvetica Neue" w:cs="Helvetica Neue"/>
          <w:b/>
          <w:bCs/>
          <w:color w:val="FF6B35"/>
          <w:sz w:val="22"/>
          <w:szCs w:val="22"/>
        </w:rPr>
        <w:t>◆ THE INSIDER DETAIL</w:t>
      </w:r>
    </w:p>
    <w:p w14:paraId="1A9A9E07" w14:textId="77777777" w:rsidR="00872258" w:rsidRDefault="00872258" w:rsidP="00872258">
      <w:pPr>
        <w:shd w:val="clear" w:color="auto" w:fill="FFF5EB"/>
        <w:spacing w:after="280"/>
        <w:ind w:left="360" w:right="360"/>
      </w:pPr>
      <w:r>
        <w:rPr>
          <w:sz w:val="22"/>
          <w:szCs w:val="22"/>
        </w:rPr>
        <w:t>The professionals who get the most from this book aren’t the ones who read it fastest. They’re the ones who treated it as a 12-month operating manual and executed one chapter per week. Slow, steady, real. That’s how cultural fluency is built—not in bursts, but in layers.</w:t>
      </w:r>
    </w:p>
    <w:p w14:paraId="5918E8A1" w14:textId="77777777" w:rsidR="00872258" w:rsidRDefault="00872258" w:rsidP="00872258">
      <w:pPr>
        <w:pStyle w:val="Heading2"/>
      </w:pPr>
    </w:p>
    <w:p w14:paraId="671DE3CB" w14:textId="77777777" w:rsidR="00872258" w:rsidRDefault="00872258" w:rsidP="00872258">
      <w:pPr>
        <w:pStyle w:val="Heading2"/>
      </w:pPr>
    </w:p>
    <w:p w14:paraId="4E6EC6E4" w14:textId="77777777" w:rsidR="00872258" w:rsidRDefault="00872258" w:rsidP="00872258">
      <w:pPr>
        <w:pStyle w:val="Heading2"/>
      </w:pPr>
    </w:p>
    <w:p w14:paraId="0D538340" w14:textId="77777777" w:rsidR="00872258" w:rsidRDefault="00872258" w:rsidP="00872258">
      <w:pPr>
        <w:pStyle w:val="Heading2"/>
      </w:pPr>
    </w:p>
    <w:p w14:paraId="68BF02DE" w14:textId="77777777" w:rsidR="00872258" w:rsidRDefault="00872258" w:rsidP="00872258">
      <w:pPr>
        <w:pStyle w:val="Heading2"/>
      </w:pPr>
    </w:p>
    <w:p w14:paraId="38AD31C9" w14:textId="7F833CC3" w:rsidR="00872258" w:rsidRDefault="00872258" w:rsidP="00872258">
      <w:pPr>
        <w:pStyle w:val="Heading2"/>
      </w:pPr>
      <w:r>
        <w:lastRenderedPageBreak/>
        <w:t>The Final Word</w:t>
      </w:r>
    </w:p>
    <w:p w14:paraId="675BAB2F" w14:textId="77777777" w:rsidR="00872258" w:rsidRDefault="00872258" w:rsidP="00872258">
      <w:pPr>
        <w:spacing w:after="200" w:line="276" w:lineRule="auto"/>
      </w:pPr>
      <w:r>
        <w:t>You picked up this book because you recognized a gap between where you are and where you want to be—not in your career, but in the cultural world that surrounds it. That recognition is itself a form of intelligence that most people never develop.</w:t>
      </w:r>
    </w:p>
    <w:p w14:paraId="42C308A2" w14:textId="77777777" w:rsidR="00872258" w:rsidRDefault="00872258" w:rsidP="00872258">
      <w:pPr>
        <w:spacing w:after="200" w:line="276" w:lineRule="auto"/>
        <w:ind w:firstLine="360"/>
      </w:pPr>
      <w:r>
        <w:t>You now have the vocabulary, the frameworks, and the practical tools to close that gap. Not overnight. Not by pretending. But by doing what you’ve always done: learning deliberately, showing up fully, and building something real.</w:t>
      </w:r>
    </w:p>
    <w:p w14:paraId="4F2F1188" w14:textId="77777777" w:rsidR="00872258" w:rsidRDefault="00872258" w:rsidP="00872258">
      <w:pPr>
        <w:spacing w:after="200" w:line="276" w:lineRule="auto"/>
        <w:ind w:firstLine="360"/>
      </w:pPr>
      <w:r>
        <w:t>You were never behind. You were just getting started.</w:t>
      </w:r>
    </w:p>
    <w:p w14:paraId="5BC070B6" w14:textId="77777777" w:rsidR="00872258" w:rsidRDefault="00872258" w:rsidP="00872258">
      <w:pPr>
        <w:spacing w:after="200" w:line="276" w:lineRule="auto"/>
        <w:ind w:firstLine="360"/>
      </w:pPr>
      <w:r>
        <w:t>Welcome to the room. It’s yours now.</w:t>
      </w:r>
    </w:p>
    <w:p w14:paraId="1BF2A6FC" w14:textId="77777777" w:rsidR="00872258" w:rsidRDefault="00872258" w:rsidP="00872258">
      <w:pPr>
        <w:spacing w:after="120"/>
      </w:pPr>
    </w:p>
    <w:p w14:paraId="46FCE3BF" w14:textId="77777777" w:rsidR="00872258" w:rsidRDefault="00872258" w:rsidP="00872258">
      <w:pPr>
        <w:spacing w:after="120"/>
      </w:pPr>
    </w:p>
    <w:p w14:paraId="6EB9DF54" w14:textId="77777777" w:rsidR="00872258" w:rsidRDefault="00872258" w:rsidP="00872258">
      <w:pPr>
        <w:pBdr>
          <w:left w:val="single" w:sz="8" w:space="8" w:color="FF6B35"/>
        </w:pBdr>
        <w:spacing w:before="300" w:after="80"/>
        <w:ind w:left="720" w:right="720"/>
      </w:pPr>
      <w:r>
        <w:rPr>
          <w:i/>
          <w:iCs/>
          <w:color w:val="1E3A5F"/>
          <w:sz w:val="26"/>
          <w:szCs w:val="26"/>
        </w:rPr>
        <w:t>“I always say not having to work hard is a luxury and I didn’t have that luxury. I think a lot of immigrants and people who are underprivileged don’t believe they can become the CEO of a company or start and run a company. If I had to do it again, I would have dreamed bigger.”</w:t>
      </w:r>
    </w:p>
    <w:p w14:paraId="6BB97FDE" w14:textId="77777777" w:rsidR="00872258" w:rsidRDefault="00872258" w:rsidP="00872258">
      <w:pPr>
        <w:spacing w:after="300"/>
        <w:ind w:left="720"/>
      </w:pPr>
      <w:r>
        <w:rPr>
          <w:rFonts w:ascii="Helvetica Neue" w:eastAsia="Helvetica Neue" w:hAnsi="Helvetica Neue" w:cs="Helvetica Neue"/>
          <w:color w:val="666666"/>
          <w:sz w:val="20"/>
          <w:szCs w:val="20"/>
        </w:rPr>
        <w:t>— Robert Herjavec</w:t>
      </w:r>
    </w:p>
    <w:p w14:paraId="254CDB1A" w14:textId="77777777" w:rsidR="00872258" w:rsidRDefault="00872258">
      <w:pPr>
        <w:spacing w:after="100"/>
        <w:ind w:left="360"/>
      </w:pPr>
    </w:p>
    <w:sectPr w:rsidR="00872258" w:rsidSect="00B12DDA">
      <w:footerReference w:type="default" r:id="rId9"/>
      <w:pgSz w:w="12240" w:h="15840"/>
      <w:pgMar w:top="720" w:right="720" w:bottom="720" w:left="7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1DF0B" w14:textId="77777777" w:rsidR="00297E57" w:rsidRDefault="00297E57" w:rsidP="00B12DDA">
      <w:r>
        <w:separator/>
      </w:r>
    </w:p>
  </w:endnote>
  <w:endnote w:type="continuationSeparator" w:id="0">
    <w:p w14:paraId="28EFCC7E" w14:textId="77777777" w:rsidR="00297E57" w:rsidRDefault="00297E57" w:rsidP="00B1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Helvetica Neue">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321951"/>
      <w:docPartObj>
        <w:docPartGallery w:val="Page Numbers (Bottom of Page)"/>
        <w:docPartUnique/>
      </w:docPartObj>
    </w:sdtPr>
    <w:sdtEndPr>
      <w:rPr>
        <w:color w:val="7F7F7F" w:themeColor="background1" w:themeShade="7F"/>
        <w:spacing w:val="60"/>
      </w:rPr>
    </w:sdtEndPr>
    <w:sdtContent>
      <w:p w14:paraId="175540A6" w14:textId="28D8352E" w:rsidR="00B12DDA" w:rsidRDefault="00B12DDA">
        <w:pPr>
          <w:pStyle w:val="Footer"/>
          <w:pBdr>
            <w:top w:val="single" w:sz="4" w:space="1" w:color="D9D9D9" w:themeColor="background1" w:themeShade="D9"/>
          </w:pBdr>
          <w:jc w:val="right"/>
        </w:pPr>
        <w:r w:rsidRPr="00B12DDA">
          <w:rPr>
            <w:sz w:val="16"/>
            <w:szCs w:val="16"/>
          </w:rPr>
          <w:fldChar w:fldCharType="begin"/>
        </w:r>
        <w:r w:rsidRPr="00B12DDA">
          <w:rPr>
            <w:sz w:val="16"/>
            <w:szCs w:val="16"/>
          </w:rPr>
          <w:instrText xml:space="preserve"> PAGE   \* MERGEFORMAT </w:instrText>
        </w:r>
        <w:r w:rsidRPr="00B12DDA">
          <w:rPr>
            <w:sz w:val="16"/>
            <w:szCs w:val="16"/>
          </w:rPr>
          <w:fldChar w:fldCharType="separate"/>
        </w:r>
        <w:r w:rsidRPr="00B12DDA">
          <w:rPr>
            <w:noProof/>
            <w:sz w:val="16"/>
            <w:szCs w:val="16"/>
          </w:rPr>
          <w:t>2</w:t>
        </w:r>
        <w:r w:rsidRPr="00B12DDA">
          <w:rPr>
            <w:noProof/>
            <w:sz w:val="16"/>
            <w:szCs w:val="16"/>
          </w:rPr>
          <w:fldChar w:fldCharType="end"/>
        </w:r>
        <w:r w:rsidRPr="00B12DDA">
          <w:rPr>
            <w:sz w:val="16"/>
            <w:szCs w:val="16"/>
          </w:rPr>
          <w:t xml:space="preserve"> | </w:t>
        </w:r>
        <w:r w:rsidRPr="00B12DDA">
          <w:rPr>
            <w:color w:val="7F7F7F" w:themeColor="background1" w:themeShade="7F"/>
            <w:spacing w:val="60"/>
            <w:sz w:val="16"/>
            <w:szCs w:val="16"/>
          </w:rPr>
          <w:t>Page</w:t>
        </w:r>
      </w:p>
    </w:sdtContent>
  </w:sdt>
  <w:p w14:paraId="301A34C9" w14:textId="77777777" w:rsidR="00B12DDA" w:rsidRDefault="00B12D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1CFF6" w14:textId="77777777" w:rsidR="00297E57" w:rsidRDefault="00297E57" w:rsidP="00B12DDA">
      <w:r>
        <w:separator/>
      </w:r>
    </w:p>
  </w:footnote>
  <w:footnote w:type="continuationSeparator" w:id="0">
    <w:p w14:paraId="03E2FCCC" w14:textId="77777777" w:rsidR="00297E57" w:rsidRDefault="00297E57" w:rsidP="00B12D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31BB2"/>
    <w:multiLevelType w:val="hybridMultilevel"/>
    <w:tmpl w:val="7932E1BE"/>
    <w:lvl w:ilvl="0" w:tplc="F3802624">
      <w:start w:val="1"/>
      <w:numFmt w:val="bullet"/>
      <w:lvlText w:val="●"/>
      <w:lvlJc w:val="left"/>
      <w:pPr>
        <w:ind w:left="720" w:hanging="360"/>
      </w:pPr>
    </w:lvl>
    <w:lvl w:ilvl="1" w:tplc="9DAEAE06">
      <w:start w:val="1"/>
      <w:numFmt w:val="bullet"/>
      <w:lvlText w:val="○"/>
      <w:lvlJc w:val="left"/>
      <w:pPr>
        <w:ind w:left="1440" w:hanging="360"/>
      </w:pPr>
    </w:lvl>
    <w:lvl w:ilvl="2" w:tplc="BAB408D2">
      <w:start w:val="1"/>
      <w:numFmt w:val="bullet"/>
      <w:lvlText w:val="■"/>
      <w:lvlJc w:val="left"/>
      <w:pPr>
        <w:ind w:left="2160" w:hanging="360"/>
      </w:pPr>
    </w:lvl>
    <w:lvl w:ilvl="3" w:tplc="C4CA0464">
      <w:start w:val="1"/>
      <w:numFmt w:val="bullet"/>
      <w:lvlText w:val="●"/>
      <w:lvlJc w:val="left"/>
      <w:pPr>
        <w:ind w:left="2880" w:hanging="360"/>
      </w:pPr>
    </w:lvl>
    <w:lvl w:ilvl="4" w:tplc="F46A256E">
      <w:start w:val="1"/>
      <w:numFmt w:val="bullet"/>
      <w:lvlText w:val="○"/>
      <w:lvlJc w:val="left"/>
      <w:pPr>
        <w:ind w:left="3600" w:hanging="360"/>
      </w:pPr>
    </w:lvl>
    <w:lvl w:ilvl="5" w:tplc="78F2828A">
      <w:start w:val="1"/>
      <w:numFmt w:val="bullet"/>
      <w:lvlText w:val="■"/>
      <w:lvlJc w:val="left"/>
      <w:pPr>
        <w:ind w:left="4320" w:hanging="360"/>
      </w:pPr>
    </w:lvl>
    <w:lvl w:ilvl="6" w:tplc="7B722AE2">
      <w:start w:val="1"/>
      <w:numFmt w:val="bullet"/>
      <w:lvlText w:val="●"/>
      <w:lvlJc w:val="left"/>
      <w:pPr>
        <w:ind w:left="5040" w:hanging="360"/>
      </w:pPr>
    </w:lvl>
    <w:lvl w:ilvl="7" w:tplc="76C83C2A">
      <w:start w:val="1"/>
      <w:numFmt w:val="bullet"/>
      <w:lvlText w:val="●"/>
      <w:lvlJc w:val="left"/>
      <w:pPr>
        <w:ind w:left="5760" w:hanging="360"/>
      </w:pPr>
    </w:lvl>
    <w:lvl w:ilvl="8" w:tplc="7EE822DC">
      <w:start w:val="1"/>
      <w:numFmt w:val="bullet"/>
      <w:lvlText w:val="●"/>
      <w:lvlJc w:val="left"/>
      <w:pPr>
        <w:ind w:left="6480" w:hanging="360"/>
      </w:pPr>
    </w:lvl>
  </w:abstractNum>
  <w:num w:numId="1" w16cid:durableId="155654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B54"/>
    <w:rsid w:val="00297E57"/>
    <w:rsid w:val="0056174D"/>
    <w:rsid w:val="005B5308"/>
    <w:rsid w:val="00872258"/>
    <w:rsid w:val="00877B54"/>
    <w:rsid w:val="00B12DDA"/>
    <w:rsid w:val="00D01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0FD33"/>
  <w15:docId w15:val="{E816019E-49BC-4A81-B256-9248323D9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0A1628"/>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Helvetica Neue" w:eastAsia="Helvetica Neue" w:hAnsi="Helvetica Neue" w:cs="Helvetica Neue"/>
      <w:b/>
      <w:bCs/>
      <w:sz w:val="36"/>
      <w:szCs w:val="36"/>
    </w:rPr>
  </w:style>
  <w:style w:type="paragraph" w:styleId="Heading2">
    <w:name w:val="heading 2"/>
    <w:uiPriority w:val="9"/>
    <w:unhideWhenUsed/>
    <w:qFormat/>
    <w:pPr>
      <w:spacing w:before="360" w:after="200"/>
      <w:outlineLvl w:val="1"/>
    </w:pPr>
    <w:rPr>
      <w:rFonts w:ascii="Helvetica Neue" w:eastAsia="Helvetica Neue" w:hAnsi="Helvetica Neue" w:cs="Helvetica Neue"/>
      <w:b/>
      <w:bCs/>
      <w:color w:val="1E3A5F"/>
      <w:sz w:val="28"/>
      <w:szCs w:val="28"/>
    </w:rPr>
  </w:style>
  <w:style w:type="paragraph" w:styleId="Heading3">
    <w:name w:val="heading 3"/>
    <w:uiPriority w:val="9"/>
    <w:unhideWhenUsed/>
    <w:qFormat/>
    <w:pPr>
      <w:spacing w:before="280" w:after="160"/>
      <w:outlineLvl w:val="2"/>
    </w:pPr>
    <w:rPr>
      <w:rFonts w:ascii="Helvetica Neue" w:eastAsia="Helvetica Neue" w:hAnsi="Helvetica Neue" w:cs="Helvetica Neue"/>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12DDA"/>
    <w:pPr>
      <w:tabs>
        <w:tab w:val="center" w:pos="4680"/>
        <w:tab w:val="right" w:pos="9360"/>
      </w:tabs>
    </w:pPr>
  </w:style>
  <w:style w:type="character" w:customStyle="1" w:styleId="HeaderChar">
    <w:name w:val="Header Char"/>
    <w:basedOn w:val="DefaultParagraphFont"/>
    <w:link w:val="Header"/>
    <w:uiPriority w:val="99"/>
    <w:rsid w:val="00B12DDA"/>
  </w:style>
  <w:style w:type="paragraph" w:styleId="Footer">
    <w:name w:val="footer"/>
    <w:basedOn w:val="Normal"/>
    <w:link w:val="FooterChar"/>
    <w:uiPriority w:val="99"/>
    <w:unhideWhenUsed/>
    <w:rsid w:val="00B12DDA"/>
    <w:pPr>
      <w:tabs>
        <w:tab w:val="center" w:pos="4680"/>
        <w:tab w:val="right" w:pos="9360"/>
      </w:tabs>
    </w:pPr>
  </w:style>
  <w:style w:type="character" w:customStyle="1" w:styleId="FooterChar">
    <w:name w:val="Footer Char"/>
    <w:basedOn w:val="DefaultParagraphFont"/>
    <w:link w:val="Footer"/>
    <w:uiPriority w:val="99"/>
    <w:rsid w:val="00B12D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28DCF-F254-4843-B405-7105DC196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103</Pages>
  <Words>32350</Words>
  <Characters>167251</Characters>
  <Application>Microsoft Office Word</Application>
  <DocSecurity>0</DocSecurity>
  <Lines>3345</Lines>
  <Paragraphs>1271</Paragraphs>
  <ScaleCrop>false</ScaleCrop>
  <Company/>
  <LinksUpToDate>false</LinksUpToDate>
  <CharactersWithSpaces>198330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Roshan Parikh</cp:lastModifiedBy>
  <cp:revision>2</cp:revision>
  <dcterms:created xsi:type="dcterms:W3CDTF">2026-02-22T17:32:00Z</dcterms:created>
  <dcterms:modified xsi:type="dcterms:W3CDTF">2026-02-22T17:32:00Z</dcterms:modified>
</cp:coreProperties>
</file>