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166" w:rsidRPr="00612166" w:rsidRDefault="00612166" w:rsidP="00612166">
      <w:pPr>
        <w:pStyle w:val="Default"/>
        <w:jc w:val="center"/>
      </w:pPr>
      <w:r w:rsidRPr="00612166">
        <w:rPr>
          <w:b/>
          <w:bCs/>
          <w:u w:val="single"/>
        </w:rPr>
        <w:t>Top 10 List for Effective Letters</w:t>
      </w:r>
    </w:p>
    <w:p w:rsidR="00612166" w:rsidRDefault="00612166" w:rsidP="00612166">
      <w:pPr>
        <w:pStyle w:val="Default"/>
        <w:spacing w:before="3"/>
      </w:pPr>
      <w:r w:rsidRPr="00612166">
        <w:t>1. Authentic: based on adequate 1st</w:t>
      </w:r>
      <w:r>
        <w:t xml:space="preserve">hand knowledge of the candidate’s skills </w:t>
      </w:r>
    </w:p>
    <w:p w:rsidR="00612166" w:rsidRPr="00612166" w:rsidRDefault="00612166" w:rsidP="00612166">
      <w:pPr>
        <w:pStyle w:val="Default"/>
        <w:spacing w:before="3"/>
      </w:pPr>
    </w:p>
    <w:p w:rsidR="00612166" w:rsidRPr="00612166" w:rsidRDefault="00612166" w:rsidP="00612166">
      <w:pPr>
        <w:pStyle w:val="Default"/>
        <w:spacing w:before="3"/>
      </w:pPr>
      <w:r w:rsidRPr="00612166">
        <w:t>2. Honest: accurate; avoid exaggeration or hyperbole</w:t>
      </w:r>
    </w:p>
    <w:p w:rsidR="00612166" w:rsidRPr="00612166" w:rsidRDefault="00612166" w:rsidP="00612166">
      <w:pPr>
        <w:pStyle w:val="Default"/>
        <w:numPr>
          <w:ilvl w:val="0"/>
          <w:numId w:val="4"/>
        </w:numPr>
        <w:spacing w:before="3"/>
        <w:ind w:left="1823"/>
      </w:pPr>
      <w:r w:rsidRPr="00612166">
        <w:t>Explicit: highlight what you can to be helpful</w:t>
      </w:r>
    </w:p>
    <w:p w:rsidR="00612166" w:rsidRPr="00612166" w:rsidRDefault="00612166" w:rsidP="00612166">
      <w:pPr>
        <w:pStyle w:val="Default"/>
        <w:numPr>
          <w:ilvl w:val="0"/>
          <w:numId w:val="4"/>
        </w:numPr>
        <w:spacing w:before="3"/>
        <w:ind w:left="1823"/>
      </w:pPr>
      <w:r w:rsidRPr="00612166">
        <w:t>Provide specific examples to support praise</w:t>
      </w:r>
    </w:p>
    <w:p w:rsidR="00612166" w:rsidRPr="00612166" w:rsidRDefault="00612166" w:rsidP="00612166">
      <w:pPr>
        <w:pStyle w:val="Default"/>
      </w:pPr>
    </w:p>
    <w:p w:rsidR="00612166" w:rsidRPr="00612166" w:rsidRDefault="00612166" w:rsidP="00612166">
      <w:pPr>
        <w:pStyle w:val="Default"/>
        <w:spacing w:before="3"/>
      </w:pPr>
      <w:r w:rsidRPr="00612166">
        <w:t>5. Confidential: avoid unnecessary disclosure</w:t>
      </w:r>
    </w:p>
    <w:p w:rsidR="00612166" w:rsidRPr="00612166" w:rsidRDefault="00612166" w:rsidP="00D50FE4">
      <w:pPr>
        <w:pStyle w:val="Default"/>
        <w:spacing w:before="3"/>
      </w:pPr>
      <w:r w:rsidRPr="00612166">
        <w:t xml:space="preserve">6. Of appropriate detail and </w:t>
      </w:r>
      <w:r w:rsidR="00D50FE4">
        <w:t xml:space="preserve">length: content relevant to the </w:t>
      </w:r>
      <w:r w:rsidRPr="00612166">
        <w:t>institutional or individual requests</w:t>
      </w:r>
    </w:p>
    <w:p w:rsidR="00612166" w:rsidRPr="00612166" w:rsidRDefault="00612166" w:rsidP="00612166">
      <w:pPr>
        <w:pStyle w:val="Default"/>
        <w:numPr>
          <w:ilvl w:val="0"/>
          <w:numId w:val="5"/>
        </w:numPr>
        <w:spacing w:before="3"/>
        <w:ind w:left="1823"/>
      </w:pPr>
      <w:r w:rsidRPr="00612166">
        <w:t>Technically clear: avoid unnecessary jargon</w:t>
      </w:r>
    </w:p>
    <w:p w:rsidR="00612166" w:rsidRPr="00612166" w:rsidRDefault="00612166" w:rsidP="00612166">
      <w:pPr>
        <w:pStyle w:val="Default"/>
      </w:pPr>
    </w:p>
    <w:p w:rsidR="00612166" w:rsidRPr="00612166" w:rsidRDefault="00612166" w:rsidP="00612166">
      <w:pPr>
        <w:pStyle w:val="Default"/>
        <w:spacing w:before="3"/>
      </w:pPr>
      <w:r w:rsidRPr="00612166">
        <w:t>8. Use the right code words</w:t>
      </w:r>
    </w:p>
    <w:p w:rsidR="00612166" w:rsidRPr="00612166" w:rsidRDefault="00612166" w:rsidP="00D50FE4">
      <w:pPr>
        <w:pStyle w:val="Default"/>
        <w:spacing w:before="3"/>
        <w:ind w:right="1954"/>
      </w:pPr>
      <w:r w:rsidRPr="00612166">
        <w:t>9. Personalized: Remember to tailor comments for the applicant</w:t>
      </w:r>
    </w:p>
    <w:p w:rsidR="00612166" w:rsidRPr="00612166" w:rsidRDefault="00612166" w:rsidP="00612166">
      <w:pPr>
        <w:autoSpaceDE w:val="0"/>
        <w:autoSpaceDN w:val="0"/>
        <w:adjustRightInd w:val="0"/>
        <w:spacing w:after="0" w:line="240" w:lineRule="auto"/>
        <w:rPr>
          <w:rFonts w:cs="Arial"/>
          <w:color w:val="DE8147"/>
          <w:sz w:val="24"/>
          <w:szCs w:val="24"/>
        </w:rPr>
      </w:pPr>
      <w:r w:rsidRPr="00612166">
        <w:rPr>
          <w:sz w:val="24"/>
          <w:szCs w:val="24"/>
        </w:rPr>
        <w:t>10. PROOFREAD, PROOFREAD, PROOFREAD!!</w:t>
      </w:r>
    </w:p>
    <w:p w:rsidR="00612166" w:rsidRPr="00612166" w:rsidRDefault="00612166" w:rsidP="006F17F7">
      <w:pPr>
        <w:autoSpaceDE w:val="0"/>
        <w:autoSpaceDN w:val="0"/>
        <w:adjustRightInd w:val="0"/>
        <w:spacing w:after="0" w:line="240" w:lineRule="auto"/>
        <w:rPr>
          <w:rFonts w:cs="Arial"/>
          <w:color w:val="DE8147"/>
          <w:sz w:val="24"/>
          <w:szCs w:val="24"/>
        </w:rPr>
      </w:pPr>
    </w:p>
    <w:p w:rsidR="006F17F7" w:rsidRPr="00612166" w:rsidRDefault="006F17F7" w:rsidP="006F17F7">
      <w:pPr>
        <w:autoSpaceDE w:val="0"/>
        <w:autoSpaceDN w:val="0"/>
        <w:adjustRightInd w:val="0"/>
        <w:spacing w:after="0" w:line="240" w:lineRule="auto"/>
        <w:rPr>
          <w:rFonts w:cs="Arial"/>
          <w:color w:val="DE8147"/>
          <w:sz w:val="24"/>
          <w:szCs w:val="24"/>
        </w:rPr>
      </w:pPr>
      <w:r w:rsidRPr="00612166">
        <w:rPr>
          <w:rFonts w:cs="Arial"/>
          <w:color w:val="DE8147"/>
          <w:sz w:val="24"/>
          <w:szCs w:val="24"/>
        </w:rPr>
        <w:t>Charctiersitics of a STRONG LOR</w:t>
      </w:r>
    </w:p>
    <w:p w:rsidR="006F17F7" w:rsidRPr="00612166" w:rsidRDefault="006F17F7" w:rsidP="006F17F7">
      <w:pPr>
        <w:autoSpaceDE w:val="0"/>
        <w:autoSpaceDN w:val="0"/>
        <w:adjustRightInd w:val="0"/>
        <w:spacing w:after="0" w:line="240" w:lineRule="auto"/>
        <w:rPr>
          <w:rFonts w:cs="Arial"/>
          <w:color w:val="DE8147"/>
          <w:sz w:val="24"/>
          <w:szCs w:val="24"/>
        </w:rPr>
      </w:pPr>
    </w:p>
    <w:p w:rsidR="006F17F7" w:rsidRPr="00612166" w:rsidRDefault="006F17F7" w:rsidP="006F17F7">
      <w:pPr>
        <w:autoSpaceDE w:val="0"/>
        <w:autoSpaceDN w:val="0"/>
        <w:adjustRightInd w:val="0"/>
        <w:spacing w:after="0" w:line="240" w:lineRule="auto"/>
        <w:rPr>
          <w:rFonts w:cs="TwCenMT-Regular"/>
          <w:color w:val="000000"/>
          <w:sz w:val="24"/>
          <w:szCs w:val="24"/>
        </w:rPr>
      </w:pPr>
      <w:r w:rsidRPr="00612166">
        <w:rPr>
          <w:rFonts w:cs="Arial"/>
          <w:color w:val="DE8147"/>
          <w:sz w:val="24"/>
          <w:szCs w:val="24"/>
        </w:rPr>
        <w:t>1.</w:t>
      </w:r>
      <w:r w:rsidRPr="00612166">
        <w:rPr>
          <w:rFonts w:cs="Wingdings-Regular"/>
          <w:color w:val="DE8147"/>
          <w:sz w:val="24"/>
          <w:szCs w:val="24"/>
        </w:rPr>
        <w:t xml:space="preserve"> </w:t>
      </w:r>
      <w:r w:rsidRPr="00612166">
        <w:rPr>
          <w:rFonts w:cs="TwCenMT-Regular"/>
          <w:color w:val="000000"/>
          <w:sz w:val="24"/>
          <w:szCs w:val="24"/>
        </w:rPr>
        <w:t>Relationship to the applicant clearly stated</w:t>
      </w:r>
    </w:p>
    <w:p w:rsidR="006F17F7" w:rsidRPr="00612166" w:rsidRDefault="006F17F7" w:rsidP="006F17F7">
      <w:pPr>
        <w:autoSpaceDE w:val="0"/>
        <w:autoSpaceDN w:val="0"/>
        <w:adjustRightInd w:val="0"/>
        <w:spacing w:after="0" w:line="240" w:lineRule="auto"/>
        <w:rPr>
          <w:rFonts w:cs="TwCenMT-Regular"/>
          <w:color w:val="000000"/>
          <w:sz w:val="24"/>
          <w:szCs w:val="24"/>
        </w:rPr>
      </w:pPr>
      <w:r w:rsidRPr="00612166">
        <w:rPr>
          <w:rFonts w:cs="Arial"/>
          <w:color w:val="95B7D3"/>
          <w:sz w:val="24"/>
          <w:szCs w:val="24"/>
        </w:rPr>
        <w:t>2.</w:t>
      </w:r>
      <w:r w:rsidRPr="00612166">
        <w:rPr>
          <w:rFonts w:cs="Wingdings2"/>
          <w:color w:val="95B7D3"/>
          <w:sz w:val="24"/>
          <w:szCs w:val="24"/>
        </w:rPr>
        <w:t xml:space="preserve"> </w:t>
      </w:r>
      <w:r w:rsidRPr="00612166">
        <w:rPr>
          <w:rFonts w:cs="TwCenMT-Regular"/>
          <w:color w:val="000000"/>
          <w:sz w:val="24"/>
          <w:szCs w:val="24"/>
        </w:rPr>
        <w:t>Taught him/her in class</w:t>
      </w:r>
    </w:p>
    <w:p w:rsidR="006F17F7" w:rsidRPr="00612166" w:rsidRDefault="006F17F7" w:rsidP="006F17F7">
      <w:pPr>
        <w:autoSpaceDE w:val="0"/>
        <w:autoSpaceDN w:val="0"/>
        <w:adjustRightInd w:val="0"/>
        <w:spacing w:after="0" w:line="240" w:lineRule="auto"/>
        <w:rPr>
          <w:rFonts w:cs="TwCenMT-Regular"/>
          <w:color w:val="000000"/>
          <w:sz w:val="24"/>
          <w:szCs w:val="24"/>
        </w:rPr>
      </w:pPr>
      <w:r w:rsidRPr="00612166">
        <w:rPr>
          <w:rFonts w:cs="Arial"/>
          <w:color w:val="95B7D3"/>
          <w:sz w:val="24"/>
          <w:szCs w:val="24"/>
        </w:rPr>
        <w:t>3.</w:t>
      </w:r>
      <w:r w:rsidRPr="00612166">
        <w:rPr>
          <w:rFonts w:cs="Wingdings2"/>
          <w:color w:val="95B7D3"/>
          <w:sz w:val="24"/>
          <w:szCs w:val="24"/>
        </w:rPr>
        <w:t xml:space="preserve"> </w:t>
      </w:r>
      <w:r w:rsidRPr="00612166">
        <w:rPr>
          <w:rFonts w:cs="TwCenMT-Regular"/>
          <w:color w:val="000000"/>
          <w:sz w:val="24"/>
          <w:szCs w:val="24"/>
        </w:rPr>
        <w:t>S/he worked in my lab</w:t>
      </w:r>
    </w:p>
    <w:p w:rsidR="006F17F7" w:rsidRPr="00612166" w:rsidRDefault="006F17F7" w:rsidP="006F17F7">
      <w:pPr>
        <w:autoSpaceDE w:val="0"/>
        <w:autoSpaceDN w:val="0"/>
        <w:adjustRightInd w:val="0"/>
        <w:spacing w:after="0" w:line="240" w:lineRule="auto"/>
        <w:rPr>
          <w:rFonts w:cs="TwCenMT-Regular"/>
          <w:color w:val="000000"/>
          <w:sz w:val="24"/>
          <w:szCs w:val="24"/>
        </w:rPr>
      </w:pPr>
      <w:r w:rsidRPr="00612166">
        <w:rPr>
          <w:rFonts w:cs="Arial"/>
          <w:color w:val="95B7D3"/>
          <w:sz w:val="24"/>
          <w:szCs w:val="24"/>
        </w:rPr>
        <w:t xml:space="preserve">4. </w:t>
      </w:r>
      <w:r w:rsidRPr="00612166">
        <w:rPr>
          <w:rFonts w:cs="TwCenMT-Regular"/>
          <w:color w:val="000000"/>
          <w:sz w:val="24"/>
          <w:szCs w:val="24"/>
        </w:rPr>
        <w:t xml:space="preserve">Your letter is most effective if you know the candidate well </w:t>
      </w:r>
      <w:r w:rsidRPr="00612166">
        <w:rPr>
          <w:rFonts w:cs="TwCenMT-BoldItalic"/>
          <w:b/>
          <w:bCs/>
          <w:i/>
          <w:iCs/>
          <w:color w:val="000000"/>
          <w:sz w:val="24"/>
          <w:szCs w:val="24"/>
        </w:rPr>
        <w:t>in the context in which you are recommending him or</w:t>
      </w:r>
      <w:r w:rsidRPr="00612166">
        <w:rPr>
          <w:rFonts w:cs="TwCenMT-Regular"/>
          <w:color w:val="000000"/>
          <w:sz w:val="24"/>
          <w:szCs w:val="24"/>
        </w:rPr>
        <w:t xml:space="preserve"> </w:t>
      </w:r>
      <w:r w:rsidRPr="00612166">
        <w:rPr>
          <w:rFonts w:cs="TwCenMT-BoldItalic"/>
          <w:b/>
          <w:bCs/>
          <w:i/>
          <w:iCs/>
          <w:color w:val="000000"/>
          <w:sz w:val="24"/>
          <w:szCs w:val="24"/>
        </w:rPr>
        <w:t>her</w:t>
      </w:r>
    </w:p>
    <w:p w:rsidR="00A00344" w:rsidRPr="00612166" w:rsidRDefault="006F17F7" w:rsidP="00507D4E">
      <w:pPr>
        <w:autoSpaceDE w:val="0"/>
        <w:autoSpaceDN w:val="0"/>
        <w:adjustRightInd w:val="0"/>
        <w:spacing w:after="0" w:line="240" w:lineRule="auto"/>
        <w:rPr>
          <w:rFonts w:cs="TwCenMT-Regular"/>
          <w:color w:val="000000"/>
          <w:sz w:val="24"/>
          <w:szCs w:val="24"/>
        </w:rPr>
      </w:pPr>
      <w:r w:rsidRPr="00612166">
        <w:rPr>
          <w:rFonts w:cs="Arial"/>
          <w:color w:val="DE8147"/>
          <w:sz w:val="24"/>
          <w:szCs w:val="24"/>
        </w:rPr>
        <w:t xml:space="preserve">5. </w:t>
      </w:r>
      <w:r w:rsidRPr="00612166">
        <w:rPr>
          <w:rFonts w:cs="Wingdings-Regular"/>
          <w:color w:val="DE8147"/>
          <w:sz w:val="24"/>
          <w:szCs w:val="24"/>
        </w:rPr>
        <w:t xml:space="preserve"> </w:t>
      </w:r>
      <w:r w:rsidRPr="00612166">
        <w:rPr>
          <w:rFonts w:cs="TwCenMT-Regular"/>
          <w:color w:val="000000"/>
          <w:sz w:val="24"/>
          <w:szCs w:val="24"/>
        </w:rPr>
        <w:t>Do not make statements or give assessments that are outside</w:t>
      </w:r>
      <w:r w:rsidR="00507D4E">
        <w:rPr>
          <w:rFonts w:cs="TwCenMT-Regular"/>
          <w:color w:val="000000"/>
          <w:sz w:val="24"/>
          <w:szCs w:val="24"/>
        </w:rPr>
        <w:t xml:space="preserve"> </w:t>
      </w:r>
      <w:r w:rsidRPr="00612166">
        <w:rPr>
          <w:rFonts w:cs="TwCenMT-Regular"/>
          <w:color w:val="000000"/>
          <w:sz w:val="24"/>
          <w:szCs w:val="24"/>
        </w:rPr>
        <w:t>of your personal interaction and experience with the</w:t>
      </w:r>
      <w:r w:rsidR="00507D4E">
        <w:rPr>
          <w:rFonts w:cs="TwCenMT-Regular"/>
          <w:color w:val="000000"/>
          <w:sz w:val="24"/>
          <w:szCs w:val="24"/>
        </w:rPr>
        <w:t xml:space="preserve"> </w:t>
      </w:r>
      <w:r w:rsidRPr="00612166">
        <w:rPr>
          <w:rFonts w:cs="TwCenMT-Regular"/>
          <w:color w:val="000000"/>
          <w:sz w:val="24"/>
          <w:szCs w:val="24"/>
        </w:rPr>
        <w:t>candidate</w:t>
      </w:r>
    </w:p>
    <w:p w:rsidR="00AF1C97" w:rsidRPr="00612166" w:rsidRDefault="00AF1C97" w:rsidP="00AF1C97">
      <w:pPr>
        <w:autoSpaceDE w:val="0"/>
        <w:autoSpaceDN w:val="0"/>
        <w:adjustRightInd w:val="0"/>
        <w:spacing w:after="0" w:line="240" w:lineRule="auto"/>
        <w:rPr>
          <w:rFonts w:cs="TwCenMT-Regular"/>
          <w:color w:val="000000"/>
          <w:sz w:val="24"/>
          <w:szCs w:val="24"/>
        </w:rPr>
      </w:pPr>
      <w:r w:rsidRPr="00612166">
        <w:rPr>
          <w:rFonts w:ascii="Arial" w:hAnsi="Arial" w:cs="Arial"/>
          <w:color w:val="DE8147"/>
          <w:sz w:val="24"/>
          <w:szCs w:val="24"/>
        </w:rPr>
        <w:t>􀂅</w:t>
      </w:r>
      <w:r w:rsidRPr="00612166">
        <w:rPr>
          <w:rFonts w:cs="Wingdings-Regular"/>
          <w:color w:val="DE8147"/>
          <w:sz w:val="24"/>
          <w:szCs w:val="24"/>
        </w:rPr>
        <w:t xml:space="preserve"> </w:t>
      </w:r>
      <w:r w:rsidRPr="00612166">
        <w:rPr>
          <w:rFonts w:cs="TwCenMT-Regular"/>
          <w:color w:val="000000"/>
          <w:sz w:val="24"/>
          <w:szCs w:val="24"/>
        </w:rPr>
        <w:t>Don’t include information that will be found elsewhere in the application</w:t>
      </w:r>
    </w:p>
    <w:p w:rsidR="00124E38" w:rsidRPr="00612166" w:rsidRDefault="00AF1C97" w:rsidP="00124E38">
      <w:pPr>
        <w:rPr>
          <w:rFonts w:cs="TwCenMT-Regular"/>
          <w:color w:val="000000"/>
          <w:sz w:val="24"/>
          <w:szCs w:val="24"/>
        </w:rPr>
      </w:pPr>
      <w:r w:rsidRPr="00612166">
        <w:rPr>
          <w:rFonts w:ascii="Arial" w:hAnsi="Arial" w:cs="Arial"/>
          <w:color w:val="DE8147"/>
          <w:sz w:val="24"/>
          <w:szCs w:val="24"/>
        </w:rPr>
        <w:t>􀂅</w:t>
      </w:r>
      <w:r w:rsidRPr="00612166">
        <w:rPr>
          <w:rFonts w:cs="Wingdings-Regular"/>
          <w:color w:val="DE8147"/>
          <w:sz w:val="24"/>
          <w:szCs w:val="24"/>
        </w:rPr>
        <w:t xml:space="preserve"> </w:t>
      </w:r>
      <w:r w:rsidRPr="00612166">
        <w:rPr>
          <w:rFonts w:cs="TwCenMT-Regular"/>
          <w:color w:val="000000"/>
          <w:sz w:val="24"/>
          <w:szCs w:val="24"/>
        </w:rPr>
        <w:t>Be consistent and accurate</w:t>
      </w:r>
    </w:p>
    <w:p w:rsidR="00124E38" w:rsidRPr="00612166" w:rsidRDefault="00124E38" w:rsidP="00124E38">
      <w:pPr>
        <w:pStyle w:val="ListParagraph"/>
        <w:numPr>
          <w:ilvl w:val="0"/>
          <w:numId w:val="1"/>
        </w:numPr>
        <w:rPr>
          <w:rFonts w:cs="TwCenMT-Regular"/>
          <w:color w:val="000000"/>
          <w:sz w:val="24"/>
          <w:szCs w:val="24"/>
        </w:rPr>
      </w:pPr>
      <w:r w:rsidRPr="00612166">
        <w:rPr>
          <w:sz w:val="24"/>
          <w:szCs w:val="24"/>
        </w:rPr>
        <w:t>Constructive criticism NOT required/expected</w:t>
      </w:r>
    </w:p>
    <w:p w:rsidR="00814E37" w:rsidRPr="00612166" w:rsidRDefault="00814E37" w:rsidP="00814E37">
      <w:pPr>
        <w:pStyle w:val="Default"/>
        <w:rPr>
          <w:rFonts w:asciiTheme="minorHAnsi" w:hAnsiTheme="minorHAnsi"/>
        </w:rPr>
      </w:pPr>
    </w:p>
    <w:p w:rsidR="00814E37" w:rsidRPr="00612166" w:rsidRDefault="00814E37" w:rsidP="00814E37">
      <w:pPr>
        <w:pStyle w:val="Default"/>
        <w:numPr>
          <w:ilvl w:val="0"/>
          <w:numId w:val="2"/>
        </w:numPr>
        <w:spacing w:before="3"/>
        <w:ind w:left="1403"/>
        <w:rPr>
          <w:rFonts w:asciiTheme="minorHAnsi" w:hAnsiTheme="minorHAnsi"/>
        </w:rPr>
      </w:pPr>
      <w:r w:rsidRPr="00612166">
        <w:rPr>
          <w:rFonts w:asciiTheme="minorHAnsi" w:hAnsiTheme="minorHAnsi"/>
        </w:rPr>
        <w:t xml:space="preserve">No specific examples </w:t>
      </w:r>
    </w:p>
    <w:p w:rsidR="00814E37" w:rsidRPr="00612166" w:rsidRDefault="00814E37" w:rsidP="00814E37">
      <w:pPr>
        <w:pStyle w:val="Default"/>
        <w:rPr>
          <w:rFonts w:asciiTheme="minorHAnsi" w:hAnsiTheme="minorHAnsi"/>
        </w:rPr>
      </w:pPr>
    </w:p>
    <w:p w:rsidR="00814E37" w:rsidRPr="00612166" w:rsidRDefault="00814E37" w:rsidP="00814E37">
      <w:pPr>
        <w:pStyle w:val="Default"/>
        <w:numPr>
          <w:ilvl w:val="1"/>
          <w:numId w:val="3"/>
        </w:numPr>
        <w:spacing w:before="3"/>
        <w:ind w:left="2033"/>
        <w:rPr>
          <w:rFonts w:asciiTheme="minorHAnsi" w:hAnsiTheme="minorHAnsi"/>
        </w:rPr>
      </w:pPr>
      <w:r w:rsidRPr="00612166">
        <w:rPr>
          <w:rFonts w:asciiTheme="minorHAnsi" w:hAnsiTheme="minorHAnsi"/>
        </w:rPr>
        <w:t>Undersells the candidate</w:t>
      </w:r>
      <w:r w:rsidR="001134D1">
        <w:rPr>
          <w:rFonts w:asciiTheme="minorHAnsi" w:hAnsiTheme="minorHAnsi"/>
        </w:rPr>
        <w:t xml:space="preserve"> </w:t>
      </w:r>
      <w:r w:rsidRPr="00612166">
        <w:rPr>
          <w:rFonts w:asciiTheme="minorHAnsi" w:hAnsiTheme="minorHAnsi"/>
          <w:i/>
          <w:iCs/>
        </w:rPr>
        <w:t>“When asked clinical questions she typically knew the answers. Her skills seemed appropriate or advanced for her level.”</w:t>
      </w:r>
    </w:p>
    <w:p w:rsidR="00814E37" w:rsidRPr="00612166" w:rsidRDefault="00814E37" w:rsidP="00814E37">
      <w:pPr>
        <w:pStyle w:val="Default"/>
        <w:numPr>
          <w:ilvl w:val="1"/>
          <w:numId w:val="3"/>
        </w:numPr>
        <w:spacing w:before="3"/>
        <w:ind w:left="2033"/>
        <w:rPr>
          <w:rFonts w:asciiTheme="minorHAnsi" w:hAnsiTheme="minorHAnsi"/>
        </w:rPr>
      </w:pPr>
      <w:r w:rsidRPr="00612166">
        <w:rPr>
          <w:rFonts w:asciiTheme="minorHAnsi" w:hAnsiTheme="minorHAnsi"/>
          <w:i/>
          <w:iCs/>
        </w:rPr>
        <w:t>“ She has very good interpersonal skills and her professionalism is solid.”</w:t>
      </w:r>
    </w:p>
    <w:p w:rsidR="00814E37" w:rsidRPr="00612166" w:rsidRDefault="00814E37" w:rsidP="00814E37">
      <w:pPr>
        <w:pStyle w:val="Default"/>
        <w:numPr>
          <w:ilvl w:val="1"/>
          <w:numId w:val="3"/>
        </w:numPr>
        <w:spacing w:before="3"/>
        <w:ind w:left="2033"/>
        <w:rPr>
          <w:rFonts w:asciiTheme="minorHAnsi" w:hAnsiTheme="minorHAnsi"/>
        </w:rPr>
      </w:pPr>
    </w:p>
    <w:p w:rsidR="00124E38" w:rsidRDefault="00124E38" w:rsidP="00AF1C97">
      <w:pPr>
        <w:rPr>
          <w:sz w:val="24"/>
          <w:szCs w:val="24"/>
        </w:rPr>
      </w:pPr>
    </w:p>
    <w:p w:rsidR="007E0AAA" w:rsidRDefault="007E0AAA" w:rsidP="00AF1C97">
      <w:pPr>
        <w:rPr>
          <w:sz w:val="24"/>
          <w:szCs w:val="24"/>
        </w:rPr>
      </w:pPr>
    </w:p>
    <w:p w:rsidR="007E0AAA" w:rsidRDefault="007E0AAA" w:rsidP="00AF1C97">
      <w:pPr>
        <w:rPr>
          <w:sz w:val="24"/>
          <w:szCs w:val="24"/>
        </w:rPr>
      </w:pPr>
    </w:p>
    <w:p w:rsidR="007E0AAA" w:rsidRDefault="007E0AAA" w:rsidP="007E0AAA">
      <w:pPr>
        <w:autoSpaceDE w:val="0"/>
        <w:autoSpaceDN w:val="0"/>
        <w:adjustRightInd w:val="0"/>
        <w:spacing w:after="0" w:line="240" w:lineRule="auto"/>
        <w:rPr>
          <w:rFonts w:ascii="Garamond" w:hAnsi="Garamond" w:cs="Garamond"/>
        </w:rPr>
      </w:pPr>
      <w:r>
        <w:rPr>
          <w:rFonts w:ascii="Garamond" w:hAnsi="Garamond" w:cs="Garamond"/>
        </w:rPr>
        <w:t>As Mr. Lee’s supervisor for two years, it is my pleasure to write this letter of recommendation requesting that he be accepted into your graduate program.</w:t>
      </w:r>
    </w:p>
    <w:p w:rsidR="007E0AAA" w:rsidRDefault="007E0AAA" w:rsidP="007E0AAA">
      <w:pPr>
        <w:autoSpaceDE w:val="0"/>
        <w:autoSpaceDN w:val="0"/>
        <w:adjustRightInd w:val="0"/>
        <w:spacing w:after="0" w:line="240" w:lineRule="auto"/>
        <w:rPr>
          <w:rFonts w:ascii="Garamond" w:hAnsi="Garamond" w:cs="Garamond"/>
        </w:rPr>
      </w:pPr>
      <w:r>
        <w:rPr>
          <w:rFonts w:ascii="Garamond" w:hAnsi="Garamond" w:cs="Garamond"/>
        </w:rPr>
        <w:lastRenderedPageBreak/>
        <w:t>Mr. Lee and I work for Dieppxy Bioengineering Company in [City], [COUNTRY]’s capital. In the company, Mr. Lee has always been an inspiring source of help and support for others and me. Conscientious and diligent, he has contributed more than his share to this company’s productive and highly valued research.</w:t>
      </w:r>
    </w:p>
    <w:p w:rsidR="007E0AAA" w:rsidRDefault="007E0AAA" w:rsidP="007E0AAA">
      <w:pPr>
        <w:autoSpaceDE w:val="0"/>
        <w:autoSpaceDN w:val="0"/>
        <w:adjustRightInd w:val="0"/>
        <w:spacing w:after="0" w:line="240" w:lineRule="auto"/>
        <w:rPr>
          <w:rFonts w:ascii="Garamond" w:hAnsi="Garamond" w:cs="Garamond"/>
        </w:rPr>
      </w:pPr>
      <w:r>
        <w:rPr>
          <w:rFonts w:ascii="Garamond" w:hAnsi="Garamond" w:cs="Garamond"/>
        </w:rPr>
        <w:t>After joining our company, he was accepted into a very strict training program within the company. In the process he mastered several of the latest techniques including NMR and displayed an impressive capability in</w:t>
      </w:r>
    </w:p>
    <w:p w:rsidR="007E0AAA" w:rsidRDefault="007E0AAA" w:rsidP="007E0AAA">
      <w:pPr>
        <w:rPr>
          <w:sz w:val="24"/>
          <w:szCs w:val="24"/>
        </w:rPr>
      </w:pPr>
      <w:r>
        <w:rPr>
          <w:rFonts w:ascii="Garamond" w:hAnsi="Garamond" w:cs="Garamond"/>
        </w:rPr>
        <w:t>grasping specialized knowledge. He applied professional principles to the</w:t>
      </w:r>
    </w:p>
    <w:p w:rsidR="007E0AAA" w:rsidRDefault="007E0AAA" w:rsidP="00AF1C97">
      <w:pPr>
        <w:rPr>
          <w:sz w:val="24"/>
          <w:szCs w:val="24"/>
        </w:rPr>
      </w:pPr>
    </w:p>
    <w:p w:rsidR="007E0AAA" w:rsidRPr="00612166" w:rsidRDefault="007E0AAA" w:rsidP="00AF1C97">
      <w:pPr>
        <w:rPr>
          <w:sz w:val="24"/>
          <w:szCs w:val="24"/>
        </w:rPr>
      </w:pPr>
    </w:p>
    <w:sectPr w:rsidR="007E0AAA" w:rsidRPr="00612166" w:rsidSect="005D50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CenMT-Regular">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Regular">
    <w:panose1 w:val="00000000000000000000"/>
    <w:charset w:val="00"/>
    <w:family w:val="auto"/>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TwCenMT-BoldItalic">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CE27B3"/>
    <w:multiLevelType w:val="hybridMultilevel"/>
    <w:tmpl w:val="A66169A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DF5683B"/>
    <w:multiLevelType w:val="hybridMultilevel"/>
    <w:tmpl w:val="57BAC6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083B02C"/>
    <w:multiLevelType w:val="hybridMultilevel"/>
    <w:tmpl w:val="8AEFCCE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EA8708E"/>
    <w:multiLevelType w:val="hybridMultilevel"/>
    <w:tmpl w:val="6BFEE3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99F2C6F"/>
    <w:multiLevelType w:val="hybridMultilevel"/>
    <w:tmpl w:val="A9F0DD5E"/>
    <w:lvl w:ilvl="0" w:tplc="CCE2B510">
      <w:start w:val="5"/>
      <w:numFmt w:val="bullet"/>
      <w:lvlText w:val=""/>
      <w:lvlJc w:val="left"/>
      <w:pPr>
        <w:ind w:left="720" w:hanging="360"/>
      </w:pPr>
      <w:rPr>
        <w:rFonts w:ascii="Symbol" w:eastAsiaTheme="minorHAnsi" w:hAnsi="Symbol" w:cs="TwCenMT-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17F7"/>
    <w:rsid w:val="001134D1"/>
    <w:rsid w:val="00124E38"/>
    <w:rsid w:val="001410E2"/>
    <w:rsid w:val="00507D4E"/>
    <w:rsid w:val="005D5055"/>
    <w:rsid w:val="00612166"/>
    <w:rsid w:val="006F17F7"/>
    <w:rsid w:val="00786B3B"/>
    <w:rsid w:val="007E0AAA"/>
    <w:rsid w:val="00814E37"/>
    <w:rsid w:val="008E50ED"/>
    <w:rsid w:val="00AF1C97"/>
    <w:rsid w:val="00C42E5C"/>
    <w:rsid w:val="00D50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0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E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4E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315</Words>
  <Characters>1798</Characters>
  <Application>Microsoft Office Word</Application>
  <DocSecurity>0</DocSecurity>
  <Lines>14</Lines>
  <Paragraphs>4</Paragraphs>
  <ScaleCrop>false</ScaleCrop>
  <Company>IBM Corporation</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10</cp:revision>
  <dcterms:created xsi:type="dcterms:W3CDTF">2015-09-17T02:21:00Z</dcterms:created>
  <dcterms:modified xsi:type="dcterms:W3CDTF">2015-10-06T02:08:00Z</dcterms:modified>
</cp:coreProperties>
</file>