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DARS UK COPO LENS-LRMS draft</w:t>
      </w:r>
    </w:p>
    <w:p>
      <w:pPr>
        <w:pStyle w:val="Heading1"/>
        <w:jc w:val="center"/>
      </w:pPr>
      <w:r>
        <w:t xml:space="preserve">Decision Trees — Companion Document</w:t>
      </w:r>
    </w:p>
    <w:p>
      <w:pPr>
        <w:jc w:val="center"/>
      </w:pPr>
      <w:r>
        <w:t xml:space="preserve">UAT-UKCOPO-LRMS.md</w:t>
      </w:r>
    </w:p>
    <w:p>
      <w:r>
        <w:t xml:space="preserve"> </w:t>
      </w:r>
    </w:p>
    <w:p>
      <w:pPr>
        <w:jc w:val="center"/>
      </w:pPr>
      <w:r>
        <w:rPr>
          <w:i/>
          <w:iCs/>
          <w:sz w:val="20"/>
          <w:szCs w:val="20"/>
        </w:rPr>
        <w:t xml:space="preserve">This document is the narrative companion to the UAT test cases (Excel) and the full source markdown. It collects the shared and per-test decision trees from the source markdown so the routing logic stays legible — ASCII trees don’t render cleanly inside Excel cells.</w:t>
      </w:r>
    </w:p>
    <w:p>
      <w:r>
        <w:br w:type="page"/>
      </w:r>
    </w:p>
    <w:p>
      <w:pPr>
        <w:pStyle w:val="Heading1"/>
      </w:pPr>
      <w:r>
        <w:t xml:space="preserve">4.5 UK COPO LRMS decision tree</w:t>
      </w:r>
    </w:p>
    <w:p>
      <w:r>
        <w:t xml:space="preserve">A UK COPO case in LRMS is routed by four variables, evaluated in order: (1) is `country` UK-equivalent (per `isUnitedKingdom()`)? — if not, the case is out of scope for this plan; (2) which `authorizationType` was captured at intake (Court Order, Subpoena, Administrative Subpoena)? — the type does not branch the state machine but it is the canonical place where UK COPO is recorded today; (3) which `WorkflowStage` and `WorkflowState` is the case currently in? — the gate logic in `useWorkflowTransitions.ts` differs at each stage; (4) what trigger does the tester fire? — assign, triageComplete, recommendRejection, finalizeRejection, withdraw, noAccountsFound, returnToTriage, submitFulfillment, resolveCase. Each leaf below tells you what banner/chip the UI shows, what state the case lands in, what audit entry should be written (per the spec), and which UATs walk the path.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country resolved by isUnitedKingdom() ?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NO  → out of scope (see UAT-MockCases.md / UAT-UKCOPO.md prototype plan)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YES → continue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 authorizationType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├── "Court Order"           → Workflow A — canonical UK COPO         (LNS-2025-555444 seed)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├── "Subpoena"               → Workflow B — UK COPO via subpoena      (UKCOPO-LRMS-SUBPOENA-SYNTH)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├── "Administrative Subpoena"→ Workflow C — UK COPO via admin subp.   (UKCOPO-LRMS-ADMINSUBP-SYNTH)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└── other                    → out of scope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└── workflowStage · workflowState · trigger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├── Intake · WaitingOnTriage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└── assign(assigneeName)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    ├── Banner: TriageStepsBanner stays "Triage Quick Steps"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    ├── Chip:   CaseInfoBar workflow state pill → "In Progress"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    ├── State:  Triage · InProgress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    ├── Audit:  TriageStarted (note in OperationalReviewCard)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    └── UATs:   UAT-UKCOPO-LRMS-100, SMOKE-A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├── Triage · InProgress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├── triageComplete()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│   ├── Gate:  isUnitedKingdom(country) ⇒ requiresRegulatoryReview = true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│   │          regulatoryReviewSatisfied ⇐ reviewStatus set OR eu27DsaHarms&gt;0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│   ├── Banner: TriageStepsBanner → "Fulfillment Steps"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│   ├── State:  Fulfillment · InProgress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│   ├── Audit:  TriageCompleted (TriageCompleteTotalTime starts)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│   └── UATs:   UAT-UKCOPO-LRMS-101, SMOKE-B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├── recommendRejection(reason)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│   ├── Note:   Rejection note written first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│   ├── Stage:  Triage → Fulfillment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│   ├── State:  Fulfillment · RecommendRejection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│   ├── Audit:  RecommendRejection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│   └── UATs:   UAT-UKCOPO-LRMS-102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└── returnToTriage()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    ├── (no-op — already in Triage; canReturnToTriage is false)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    └── (covered indirectly by UAT-UKCOPO-LRMS-118)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├── Fulfillment · RecommendRejection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└── finalizeRejection(reason)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    ├── State:  Fulfillment · Rejected (terminal)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    ├── Audit:  RejectionFinalized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    └── UATs:   UAT-UKCOPO-LRMS-103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├── Fulfillment · InProgress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├── finalizeRejection(reason)  → Rejected (terminal)     · UAT-UKCOPO-LRMS-104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├── withdraw()                 → Withdrawn (terminal)    · UAT-UKCOPO-LRMS-105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├── noAccountsFound()          → NoDataProvided (term.)  · UAT-UKCOPO-LRMS-106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├── returnToTriage()           → Triage · WaitingOnTriage· UAT-UKCOPO-LRMS-118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└── submitFulfillment()        → PublishInProgress       · UAT-UKCOPO-LRMS-107, SMOKE-D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    └── Gate: fulfillmentIdentifierCount &gt; 0 AND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              fulfillmentServiceCount    &gt; 0 AND etag present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├── Publish · PublishInProgress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├── server-driven progress    → PartiallyPublished       · UAT-UKCOPO-LRMS-108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├── submitToDelivery          → DeliveryInProgress       · UAT-UKCOPO-LRMS-109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└── resolveCase(&lt;terminal&gt;)   → Resolved/NoDataFound/Cancelled/Invalid/Withdrawn/Rejected/NoDataProvided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                              · UAT-UKCOPO-LRMS-111..117, SMOKE-E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├── Publish · DeliveryInProgress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└── server-driven delivery completion → DeliveryComplete (terminal) · UAT-UKCOPO-LRMS-110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└── UK-specific branches (orthogonal to the state machine)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├── CountrySelector "United Kingdom"            · UAT-UKCOPO-LRMS-200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├── UK_ALIASES normalization                    · UAT-UKCOPO-LRMS-201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├── RegulatoryComplianceSection (full card)     · UAT-UKCOPO-LRMS-202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├── EU27 DSA harms suppression for UK           · UAT-UKCOPO-LRMS-203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├── Shield Law confirmation (US-only gate)      · UAT-UKCOPO-LRMS-204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├── DocumentPanel affidavit upload + verify     · UAT-UKCOPO-LRMS-205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└── Audit-log spec coverage (notes timeline)    · UAT-UKCOPO-LRMS-206</w:t>
      </w:r>
    </w:p>
    <w:p>
      <w:pPr>
        <w:pStyle w:val="Heading2"/>
      </w:pPr>
      <w:r>
        <w:t xml:space="preserve">How to read this tree when interpreting a UAT result</w:t>
      </w:r>
    </w:p>
    <w:p>
      <w:r>
        <w:t xml:space="preserve">### How to read this tree when interpreting a UAT result</w:t>
      </w:r>
    </w:p>
    <w:p>
      <w:r>
        <w:t xml:space="preserve">- **Banner present?** If the test expects a banner (`TriageStepsBanner` text change, `IdentifierGuard` MessageBar, `CancellationBadge` chip), it must render at the location named in the leaf. A missing banner ≠ a silent state mismatch — it is FAIL (Blocker).</w:t>
      </w:r>
    </w:p>
    <w:p>
      <w:r>
        <w:t xml:space="preserve">- **Submit-button disabled?** Most disabled states come from `useWorkflowTransitions` capability flags (`canCompleteTriage`, `canSubmitFulfillment`, `canFinalizeRejection`, `canReturnToTriage`, `isReadOnly`). The hover tooltip on the disabled button enumerates the reasons — paste that tooltip text verbatim into the FAIL note if a button refuses to enable.</w:t>
      </w:r>
    </w:p>
    <w:p>
      <w:r>
        <w:t xml:space="preserve">- **Identifier cascade?** UK COPO does not introduce a per-identifier cascade today (the prototype's `authorizationDesiredTaskStatus` mechanic does not exist in LRMS). All state changes are case-level.</w:t>
      </w:r>
    </w:p>
    <w:p>
      <w:r>
        <w:t xml:space="preserve">- **Audit event missing?** Per the spec (`case-stage-state-audit-logging.md`), every stage transition should leave an audit trace. **The WebClient does not currently emit auto audit log entries** (grep confirms zero `audit*`, `AuditLog`, or `WorkflowStageChange` writes in `src/`). The closest user-visible surface is the notes timeline in `OperationalReviewCard` (Section 6) — tests in this plan check that section as a proxy and flag the structural gap.</w:t>
      </w:r>
    </w:p>
    <w:p>
      <w:r>
        <w:t xml:space="preserve">---</w:t>
      </w:r>
    </w:p>
    <w:p>
      <w:r>
        <w:br w:type="page"/>
      </w:r>
    </w:p>
    <w:p>
      <w:pPr>
        <w:pStyle w:val="Heading1"/>
      </w:pPr>
      <w:r>
        <w:t xml:space="preserve">Per-test decision tree slices</w:t>
      </w:r>
    </w:p>
    <w:p>
      <w:r>
        <w:rPr>
          <w:i/>
          <w:iCs/>
        </w:rPr>
        <w:t xml:space="preserve">One slice per test that includes a "Per-test decision tree slice" section in the source markdown. Each slice highlights the single branch the test exercises and (where present) a "Compare" pointer to a sibling test that walks the contrasting branch.</w:t>
      </w:r>
    </w:p>
    <w:p>
      <w:r>
        <w:t xml:space="preserve"> </w:t>
      </w:r>
    </w:p>
    <w:p>
      <w:pPr>
        <w:pStyle w:val="Heading2"/>
      </w:pPr>
      <w:r>
        <w:t xml:space="preserve">UAT-UKCOPO-LRMS-206 — Audit-logging spec coverage — every stage transition leaves a note row</w:t>
      </w:r>
    </w:p>
    <w:p>
      <w:r>
        <w:rPr>
          <w:b/>
          <w:bCs/>
        </w:rPr>
        <w:t xml:space="preserve">Capability validated: </w:t>
      </w:r>
      <w:r>
        <w:t xml:space="preserve">Per the spec (`C:\R\LENS-LRMS\Specs\case-stage-state-audit-logging.md`), every stage transition (Intake &gt; Triage &gt; Fulfillment &gt; Publish &gt; Delivery &gt; Resolved) must be audit-logged. Verifies (or documents the gap in) the WebClient's audit surface. Per discovery, the WebClient does NOT auto-emit audit log entries today — this test treats `OperationalReviewCard` (Section 6) as the proxy timeline and explicitly records the structural gap.</w:t>
      </w:r>
    </w:p>
    <w:p>
      <w:r>
        <w:rPr>
          <w:i/>
          <w:iCs/>
        </w:rPr>
        <w:t xml:space="preserve">Persona TS (Triage stages) + RS (Fulfillment / Publish / Delivery / Resolved stages) · Stage Triage · WaitingOnTriage → Publish · Resolved (full walk) · Case shape United Kingdom / International / Court Order · synthesised</w:t>
      </w:r>
    </w:p>
    <w:p>
      <w: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country isUnitedKingdom() === true  AND  spec: case-stage-state-audit-logging.md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► UK COPO audit logging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 Trigger:   every stage transition (Intake &gt; Triage &gt; Fulfillment &gt; Publish &gt; Delivery &gt; Resolved)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 Expected:  per spec, audit note per transition + timing metrics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 Surface:   OperationalReviewCard (Section 6) — closest proxy in WebClient today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 Gap:       grep src/ for /audit|AuditLog|WorkflowStageChange/ → zero hits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 Implication: Triage → Fulfillment → Publish → Resolved transitions are NOT auto-audited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           in the WebClient. Server may emit; WebClient does not surface them.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└── UATs:      UAT-UKCOPO-LRMS-206 (this test), and indirectly UAT-UKCOPO-LRMS-001..118 (each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transition test also checks the notes timeline)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 UK COPO LENS-LRMS draft — Decision Trees</dc:title>
  <dc:creator>DARS_eEvidence UAT generator</dc:creator>
  <dc:description>Companion document for UAT-UKCOPO-LRMS.md containing the shared decision tree and per-test slices.</dc:description>
  <cp:lastModifiedBy>Un-named</cp:lastModifiedBy>
  <cp:revision>1</cp:revision>
  <dcterms:created xsi:type="dcterms:W3CDTF">2026-06-01T20:53:27.967Z</dcterms:created>
  <dcterms:modified xsi:type="dcterms:W3CDTF">2026-06-01T20:53:27.967Z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