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FIT5149 Assessment 2: Sentiment Classification for Product Reviews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Directory contents</w:t>
      </w:r>
    </w:p>
    <w:p w:rsidR="00000000" w:rsidDel="00000000" w:rsidP="00000000" w:rsidRDefault="00000000" w:rsidRPr="00000000" w14:paraId="0000000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package contains the Python code, the output file “predict_label.csv” and the group assessment cover sheet.</w:t>
      </w:r>
    </w:p>
    <w:p w:rsidR="00000000" w:rsidDel="00000000" w:rsidP="00000000" w:rsidRDefault="00000000" w:rsidRPr="00000000" w14:paraId="0000000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directory contents of this distribution are as follows:</w:t>
      </w:r>
    </w:p>
    <w:p w:rsidR="00000000" w:rsidDel="00000000" w:rsidP="00000000" w:rsidRDefault="00000000" w:rsidRPr="00000000" w14:paraId="000000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5"/>
        <w:tblGridChange w:id="0">
          <w:tblGrid>
            <w:gridCol w:w="4505"/>
            <w:gridCol w:w="4505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FIT5149 S2 2019 - A2 - Group 21.ipynb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 code for Data Preparation &amp; Feature Extraction, Model Classifier and Model Evaluation 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README          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documentation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predict_label.csv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label prediction on the test dataset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assignment-cover-group.pdf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signed group assignment cover sheet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Running Instruction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Jupyter Notebook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would require to upload the “FIT5149 S2 2019 - A2 - Group 21.ipynb” file on the root folder.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file is opened in Jupyter Notebook then user can click on “Kernel” from the menu option, then click “Restart &amp; Run All” to run all cells of the file sequentially. It will import all required libraries and install any libraries that are required to process the code.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Google Colaboratory (Recommended)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would require to upload the “FIT5149 S2 2019 - A2 - Group 21.ipynb” file on Google Colaboratory. This can be done via the File menu then upload notebook.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Similarly, “FIT5149 S2 2019 - A2 - Group 21.ipynb” can first be uploaded on Google drive then open it via Google Colaboratory.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from the menu option the user can click on “Runtime” and then click “Run all” or press “Ctrl+F9” on keyboard to run all cells of the file sequentially. It will import all required libraries and install any libraries that are required to process the code.</w:t>
      </w:r>
    </w:p>
    <w:p w:rsidR="00000000" w:rsidDel="00000000" w:rsidP="00000000" w:rsidRDefault="00000000" w:rsidRPr="00000000" w14:paraId="0000001C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data files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“FIT5149 S2 2019 - A2 - Group 21.ipynb” requires three input data files “labelled_data.csv”, “unlabelled_data.csv” and “test_data.csv”.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“labelled_data.csv” and “unlabelled_data.csv” will be used for feature extraction and model building while the “test_data.csv” will be used to make label prediction by the model.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file</w:t>
      </w:r>
    </w:p>
    <w:p w:rsidR="00000000" w:rsidDel="00000000" w:rsidP="00000000" w:rsidRDefault="00000000" w:rsidRPr="00000000" w14:paraId="0000002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0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“FIT5149 S2 2019 - A2 - Group 21.ipynb” file is finished processing it will produce “predict_label.csv” file which will contain the label prediction on the test dataset.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AU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  <w:qFormat w:val="1"/>
    <w:rsid w:val="00585DFB"/>
  </w:style>
  <w:style w:type="paragraph" w:styleId="Heading1">
    <w:name w:val="heading 1"/>
    <w:basedOn w:val="Normal"/>
    <w:next w:val="Normal"/>
    <w:link w:val="Heading1Char"/>
    <w:uiPriority w:val="9"/>
    <w:qFormat w:val="1"/>
    <w:rsid w:val="00585DFB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85DFB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85DFB"/>
    <w:pPr>
      <w:pBdr>
        <w:top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85DFB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85DFB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85DFB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85DFB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85DFB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85DFB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85DFB"/>
    <w:rPr>
      <w:caps w:val="1"/>
      <w:color w:val="ffffff" w:themeColor="background1"/>
      <w:spacing w:val="15"/>
      <w:sz w:val="22"/>
      <w:szCs w:val="22"/>
      <w:shd w:color="auto" w:fill="4472c4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85DFB"/>
    <w:rPr>
      <w:caps w:val="1"/>
      <w:spacing w:val="15"/>
      <w:shd w:color="auto" w:fill="d9e2f3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85DFB"/>
    <w:rPr>
      <w:caps w:val="1"/>
      <w:color w:val="1f3763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85DFB"/>
    <w:rPr>
      <w:caps w:val="1"/>
      <w:color w:val="2f5496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85DFB"/>
    <w:rPr>
      <w:caps w:val="1"/>
      <w:color w:val="2f5496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85DFB"/>
    <w:rPr>
      <w:caps w:val="1"/>
      <w:color w:val="2f5496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85DFB"/>
    <w:rPr>
      <w:caps w:val="1"/>
      <w:color w:val="2f5496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85DFB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85DFB"/>
    <w:rPr>
      <w:i w:val="1"/>
      <w:iCs w:val="1"/>
      <w:caps w:val="1"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85DFB"/>
    <w:rPr>
      <w:b w:val="1"/>
      <w:bCs w:val="1"/>
      <w:color w:val="2f5496" w:themeColor="accent1" w:themeShade="0000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85DFB"/>
    <w:pPr>
      <w:spacing w:after="0" w:before="0"/>
    </w:pPr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85DFB"/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85DFB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585DFB"/>
    <w:rPr>
      <w:caps w:val="1"/>
      <w:color w:val="595959" w:themeColor="text1" w:themeTint="0000A6"/>
      <w:spacing w:val="10"/>
      <w:sz w:val="21"/>
      <w:szCs w:val="21"/>
    </w:rPr>
  </w:style>
  <w:style w:type="character" w:styleId="Strong">
    <w:name w:val="Strong"/>
    <w:uiPriority w:val="22"/>
    <w:qFormat w:val="1"/>
    <w:rsid w:val="00585DFB"/>
    <w:rPr>
      <w:b w:val="1"/>
      <w:bCs w:val="1"/>
    </w:rPr>
  </w:style>
  <w:style w:type="character" w:styleId="Emphasis">
    <w:name w:val="Emphasis"/>
    <w:uiPriority w:val="20"/>
    <w:qFormat w:val="1"/>
    <w:rsid w:val="00585DFB"/>
    <w:rPr>
      <w:caps w:val="1"/>
      <w:color w:val="1f3763" w:themeColor="accent1" w:themeShade="00007F"/>
      <w:spacing w:val="5"/>
    </w:rPr>
  </w:style>
  <w:style w:type="paragraph" w:styleId="NoSpacing">
    <w:name w:val="No Spacing"/>
    <w:uiPriority w:val="1"/>
    <w:qFormat w:val="1"/>
    <w:rsid w:val="00585D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585DFB"/>
    <w:rPr>
      <w:i w:val="1"/>
      <w:iCs w:val="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585DFB"/>
    <w:rPr>
      <w:i w:val="1"/>
      <w:iCs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85DFB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85DF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 w:val="1"/>
    <w:rsid w:val="00585DFB"/>
    <w:rPr>
      <w:i w:val="1"/>
      <w:iCs w:val="1"/>
      <w:color w:val="1f3763" w:themeColor="accent1" w:themeShade="00007F"/>
    </w:rPr>
  </w:style>
  <w:style w:type="character" w:styleId="IntenseEmphasis">
    <w:name w:val="Intense Emphasis"/>
    <w:uiPriority w:val="21"/>
    <w:qFormat w:val="1"/>
    <w:rsid w:val="00585DFB"/>
    <w:rPr>
      <w:b w:val="1"/>
      <w:bCs w:val="1"/>
      <w:caps w:val="1"/>
      <w:color w:val="1f3763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585DFB"/>
    <w:rPr>
      <w:b w:val="1"/>
      <w:bCs w:val="1"/>
      <w:color w:val="4472c4" w:themeColor="accent1"/>
    </w:rPr>
  </w:style>
  <w:style w:type="character" w:styleId="IntenseReference">
    <w:name w:val="Intense Reference"/>
    <w:uiPriority w:val="32"/>
    <w:qFormat w:val="1"/>
    <w:rsid w:val="00585DFB"/>
    <w:rPr>
      <w:b w:val="1"/>
      <w:bCs w:val="1"/>
      <w:i w:val="1"/>
      <w:iCs w:val="1"/>
      <w:caps w:val="1"/>
      <w:color w:val="4472c4" w:themeColor="accent1"/>
    </w:rPr>
  </w:style>
  <w:style w:type="character" w:styleId="BookTitle">
    <w:name w:val="Book Title"/>
    <w:uiPriority w:val="33"/>
    <w:qFormat w:val="1"/>
    <w:rsid w:val="00585DFB"/>
    <w:rPr>
      <w:b w:val="1"/>
      <w:bCs w:val="1"/>
      <w:i w:val="1"/>
      <w:iCs w:val="1"/>
      <w:spacing w:val="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585DFB"/>
    <w:pPr>
      <w:outlineLvl w:val="9"/>
    </w:pPr>
  </w:style>
  <w:style w:type="table" w:styleId="TableGrid">
    <w:name w:val="Table Grid"/>
    <w:basedOn w:val="TableNormal"/>
    <w:uiPriority w:val="39"/>
    <w:rsid w:val="00585DFB"/>
    <w:pPr>
      <w:spacing w:after="0" w:before="0" w:line="240" w:lineRule="auto"/>
    </w:pPr>
    <w:rPr>
      <w:rFonts w:eastAsia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85DFB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0" w:line="240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0c04epj9eZPJXD6AI9hvNikiQ==">AMUW2mXv30haJ6mBUn5gjdsl25u0mSNe/C06ELb7ZzCP6NxVevB+7jyKc2tQ7VHuzAR9wt5jmXZSl+5oT4YtsCfBizIUhl7zYL4Bm/wkeCa3+wjiCBqCiO3kEnOLNCzUqeGIbUC08PG3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2019-10-26T12:11:00Z</dcterms:created>
  <dc:creator>Roshan Wahane</dc:creator>
</cp:coreProperties>
</file>