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AF5D" w14:textId="4D495D31" w:rsidR="00F61E0E" w:rsidRDefault="00F61E0E" w:rsidP="00F61E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</w:t>
      </w:r>
    </w:p>
    <w:p w14:paraId="7439B99E" w14:textId="7A118198" w:rsidR="00F61E0E" w:rsidRDefault="00F61E0E" w:rsidP="00F61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1E0E">
        <w:rPr>
          <w:rFonts w:ascii="Times New Roman" w:hAnsi="Times New Roman" w:cs="Times New Roman"/>
          <w:sz w:val="28"/>
          <w:szCs w:val="28"/>
          <w:lang w:eastAsia="ru-RU"/>
        </w:rPr>
        <w:t>Сформировать группы HTML-страниц для каждого из АРМ на своём участке КИС с учётом разработанных ранее D-требований. Подготовить план-график внедрения составных частей ИС по отдельным модулям. Предложить план их опытной эксплуатации</w:t>
      </w:r>
    </w:p>
    <w:p w14:paraId="74962AC1" w14:textId="30245944" w:rsidR="00F61E0E" w:rsidRPr="00F14B3D" w:rsidRDefault="00F61E0E" w:rsidP="00F14B3D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Листинг HTML-страниц</w:t>
      </w:r>
    </w:p>
    <w:p w14:paraId="17A5D770" w14:textId="224DE897" w:rsidR="00F14B3D" w:rsidRPr="00F14B3D" w:rsidRDefault="00F14B3D" w:rsidP="00F14B3D">
      <w:pPr>
        <w:spacing w:after="0" w:line="360" w:lineRule="auto"/>
        <w:ind w:left="426" w:firstLine="282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1.1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Общий файл стилей (style.css)</w:t>
      </w:r>
    </w:p>
    <w:p w14:paraId="504699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css</w:t>
      </w:r>
      <w:proofErr w:type="spellEnd"/>
    </w:p>
    <w:p w14:paraId="3F7274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:root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24E4D3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#f4f6f9;</w:t>
      </w:r>
    </w:p>
    <w:p w14:paraId="799DC51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--sidebar-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#1e2a3a;</w:t>
      </w:r>
    </w:p>
    <w:p w14:paraId="349F2C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--sidebar-hover: #2a3a4e;</w:t>
      </w:r>
    </w:p>
    <w:p w14:paraId="5974105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--header-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#ffffff;</w:t>
      </w:r>
    </w:p>
    <w:p w14:paraId="54A3CF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--border: #e1e5eb;</w:t>
      </w:r>
    </w:p>
    <w:p w14:paraId="2B5DDD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--text: #2c3e50;</w:t>
      </w:r>
    </w:p>
    <w:p w14:paraId="4B0AB8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--text-light: #6b7a8d;</w:t>
      </w:r>
    </w:p>
    <w:p w14:paraId="755048D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--accent: #2196F3;</w:t>
      </w:r>
    </w:p>
    <w:p w14:paraId="240828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--success: #4caf50;</w:t>
      </w:r>
    </w:p>
    <w:p w14:paraId="67F8CF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--warning: #ff9800;</w:t>
      </w:r>
    </w:p>
    <w:p w14:paraId="4F4168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--danger: #f44336;</w:t>
      </w:r>
    </w:p>
    <w:p w14:paraId="1B4135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--card: #ffffff;</w:t>
      </w:r>
    </w:p>
    <w:p w14:paraId="2FB60DB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-blue: #e3f2fd;</w:t>
      </w:r>
    </w:p>
    <w:p w14:paraId="7638D8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-green: #e8f5e9;</w:t>
      </w:r>
    </w:p>
    <w:p w14:paraId="7DD101B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-orange: #fff3e0;</w:t>
      </w:r>
    </w:p>
    <w:p w14:paraId="563B77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-red: #ffebee;</w:t>
      </w:r>
    </w:p>
    <w:p w14:paraId="425B1E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CB0FA6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C83AE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* {</w:t>
      </w:r>
    </w:p>
    <w:p w14:paraId="12D845E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margin: 0;</w:t>
      </w:r>
    </w:p>
    <w:p w14:paraId="0DFD8A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0;</w:t>
      </w:r>
    </w:p>
    <w:p w14:paraId="52AF835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box-sizing: border-box;</w:t>
      </w:r>
    </w:p>
    <w:p w14:paraId="324E728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68B86C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1BF01F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body {</w:t>
      </w:r>
    </w:p>
    <w:p w14:paraId="07BB7A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font-family: 'Inter', 'Segoe UI', Tahoma, sans-serif;</w:t>
      </w:r>
    </w:p>
    <w:p w14:paraId="3E50F6A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431354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--text);</w:t>
      </w:r>
    </w:p>
    <w:p w14:paraId="579C0D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18ABCC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min-height: 100vh;</w:t>
      </w:r>
    </w:p>
    <w:p w14:paraId="11E0CF8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line-height: 1.5;</w:t>
      </w:r>
    </w:p>
    <w:p w14:paraId="788723F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37ADEF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BC7B04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/*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Гамбургер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(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чекбокс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) */</w:t>
      </w:r>
    </w:p>
    <w:p w14:paraId="46C2367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#menu-toggle {</w:t>
      </w:r>
    </w:p>
    <w:p w14:paraId="23B110B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none;</w:t>
      </w:r>
    </w:p>
    <w:p w14:paraId="5ADACB8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16BF5A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600CE6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.hamburger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27FA10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none;</w:t>
      </w:r>
    </w:p>
    <w:p w14:paraId="3F64EB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position: fixed;</w:t>
      </w:r>
    </w:p>
    <w:p w14:paraId="1DA7024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top: 12px;</w:t>
      </w:r>
    </w:p>
    <w:p w14:paraId="2B0FBC1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left: 12px;</w:t>
      </w:r>
    </w:p>
    <w:p w14:paraId="15B02EE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z-index: 300;</w:t>
      </w:r>
    </w:p>
    <w:p w14:paraId="230323C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--header-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4A7FC8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23324C5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6px;</w:t>
      </w:r>
    </w:p>
    <w:p w14:paraId="5BA7809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8px 12px;</w:t>
      </w:r>
    </w:p>
    <w:p w14:paraId="43FC28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22px;</w:t>
      </w:r>
    </w:p>
    <w:p w14:paraId="3B9CFBB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cursor: pointer;</w:t>
      </w:r>
    </w:p>
    <w:p w14:paraId="10727B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line-height: 1;</w:t>
      </w:r>
    </w:p>
    <w:p w14:paraId="1306D7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87E95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B2C5C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Sidebar */</w:t>
      </w:r>
    </w:p>
    <w:p w14:paraId="6FECF19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6FFD92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260px;</w:t>
      </w:r>
    </w:p>
    <w:p w14:paraId="6DDD1A6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--sidebar-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564B47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#c0ccda;</w:t>
      </w:r>
    </w:p>
    <w:p w14:paraId="2103B2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25E880E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flex-direction: column;</w:t>
      </w:r>
    </w:p>
    <w:p w14:paraId="63A559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position: fixed;</w:t>
      </w:r>
    </w:p>
    <w:p w14:paraId="5961F0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top: 0;</w:t>
      </w:r>
    </w:p>
    <w:p w14:paraId="1D55E1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left: 0;</w:t>
      </w:r>
    </w:p>
    <w:p w14:paraId="02B255B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height: 100vh;</w:t>
      </w:r>
    </w:p>
    <w:p w14:paraId="0E90280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z-index: 200;</w:t>
      </w:r>
    </w:p>
    <w:p w14:paraId="4B5C4B6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overflow-y: auto;</w:t>
      </w:r>
    </w:p>
    <w:p w14:paraId="2EC52AA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transition: transform 0.3s;</w:t>
      </w:r>
    </w:p>
    <w:p w14:paraId="5D02DF2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238A1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18F27A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-brand {</w:t>
      </w:r>
    </w:p>
    <w:p w14:paraId="4BF056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20px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20px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15px;</w:t>
      </w:r>
    </w:p>
    <w:p w14:paraId="5E3B23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15px;</w:t>
      </w:r>
    </w:p>
    <w:p w14:paraId="1DDF75C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700;</w:t>
      </w:r>
    </w:p>
    <w:p w14:paraId="20B60BD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#ffffff;</w:t>
      </w:r>
    </w:p>
    <w:p w14:paraId="02F1FC7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letter-spacing: 0.5px;</w:t>
      </w:r>
    </w:p>
    <w:p w14:paraId="186E6F1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border-bottom: 1px solid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rgba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255,255,255,0.08);</w:t>
      </w:r>
    </w:p>
    <w:p w14:paraId="5FA9933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text-align: center;</w:t>
      </w:r>
    </w:p>
    <w:p w14:paraId="078264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05B23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366C86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-brand span {</w:t>
      </w:r>
    </w:p>
    <w:p w14:paraId="0923A3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block;</w:t>
      </w:r>
    </w:p>
    <w:p w14:paraId="37478ED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11px;</w:t>
      </w:r>
    </w:p>
    <w:p w14:paraId="4F40277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400;</w:t>
      </w:r>
    </w:p>
    <w:p w14:paraId="6B37247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#8899aa;</w:t>
      </w:r>
    </w:p>
    <w:p w14:paraId="3D7F15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margin-top: 3px;</w:t>
      </w:r>
    </w:p>
    <w:p w14:paraId="4F73CC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2879872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94364B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-section {</w:t>
      </w:r>
    </w:p>
    <w:p w14:paraId="097AE5F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12px 20px 4px;</w:t>
      </w:r>
    </w:p>
    <w:p w14:paraId="4AD524B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10px;</w:t>
      </w:r>
    </w:p>
    <w:p w14:paraId="6DEFA26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600;</w:t>
      </w:r>
    </w:p>
    <w:p w14:paraId="1D3737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text-transform: uppercase;</w:t>
      </w:r>
    </w:p>
    <w:p w14:paraId="6A4B50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letter-spacing: 1px;</w:t>
      </w:r>
    </w:p>
    <w:p w14:paraId="665DD6F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#5a6d80;</w:t>
      </w:r>
    </w:p>
    <w:p w14:paraId="390D70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39C926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8AA35F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a {</w:t>
      </w:r>
    </w:p>
    <w:p w14:paraId="74E615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display: flex;</w:t>
      </w:r>
    </w:p>
    <w:p w14:paraId="39CC4E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align-items: center;</w:t>
      </w:r>
    </w:p>
    <w:p w14:paraId="6DF971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gap: 10px;</w:t>
      </w:r>
    </w:p>
    <w:p w14:paraId="1585700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10px 20px;</w:t>
      </w:r>
    </w:p>
    <w:p w14:paraId="3B27C60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#b0bec5;</w:t>
      </w:r>
    </w:p>
    <w:p w14:paraId="7FE52D0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text-decoration: none;</w:t>
      </w:r>
    </w:p>
    <w:p w14:paraId="15FD0C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13px;</w:t>
      </w:r>
    </w:p>
    <w:p w14:paraId="27CCFC8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500;</w:t>
      </w:r>
    </w:p>
    <w:p w14:paraId="7E0171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transition: all 0.15s;</w:t>
      </w:r>
    </w:p>
    <w:p w14:paraId="1862C81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border-left: 3px solid transparent;</w:t>
      </w:r>
    </w:p>
    <w:p w14:paraId="20A40A5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02D13C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C5C9C4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a:hover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,</w:t>
      </w:r>
    </w:p>
    <w:p w14:paraId="37E4013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a.active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4110A3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--sidebar-hover);</w:t>
      </w:r>
    </w:p>
    <w:p w14:paraId="3652E4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#ffffff;</w:t>
      </w:r>
    </w:p>
    <w:p w14:paraId="2501BE7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border-left-color: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4EF5061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28F699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76825D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-icon {</w:t>
      </w:r>
    </w:p>
    <w:p w14:paraId="117F80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18px;</w:t>
      </w:r>
    </w:p>
    <w:p w14:paraId="6363CE4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text-align: center;</w:t>
      </w:r>
    </w:p>
    <w:p w14:paraId="06ED548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14px;</w:t>
      </w:r>
    </w:p>
    <w:p w14:paraId="59D0BD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814C7C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040303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Main */</w:t>
      </w:r>
    </w:p>
    <w:p w14:paraId="0985DC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.main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6F647CD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margin-left: 260px;</w:t>
      </w:r>
    </w:p>
    <w:p w14:paraId="7D16D4E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flex: 1;</w:t>
      </w:r>
    </w:p>
    <w:p w14:paraId="6FF322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5D8CB2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flex-direction: column;</w:t>
      </w:r>
    </w:p>
    <w:p w14:paraId="79B53A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min-height: 100vh;</w:t>
      </w:r>
    </w:p>
    <w:p w14:paraId="388B24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CFD310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84EF8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78A1B0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--header-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bg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6E0C87E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padding: 14px 30px;</w:t>
      </w:r>
    </w:p>
    <w:p w14:paraId="71C677A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border-bottom: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65E9B1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514619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justify-content: space-between;</w:t>
      </w:r>
    </w:p>
    <w:p w14:paraId="094645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align-items: center;</w:t>
      </w:r>
    </w:p>
    <w:p w14:paraId="67D7549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position: sticky;</w:t>
      </w:r>
    </w:p>
    <w:p w14:paraId="4AD3F40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top: 0;</w:t>
      </w:r>
    </w:p>
    <w:p w14:paraId="404570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z-index: 50;</w:t>
      </w:r>
    </w:p>
    <w:p w14:paraId="42FDCFC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1E18436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3DFB9C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h2 {</w:t>
      </w:r>
    </w:p>
    <w:p w14:paraId="58E64FC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17px;</w:t>
      </w:r>
    </w:p>
    <w:p w14:paraId="168F21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600;</w:t>
      </w:r>
    </w:p>
    <w:p w14:paraId="0C14F6B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--text);</w:t>
      </w:r>
    </w:p>
    <w:p w14:paraId="1B4867E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3C6B1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89852F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.user-info {</w:t>
      </w:r>
    </w:p>
    <w:p w14:paraId="46B478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12px;</w:t>
      </w:r>
    </w:p>
    <w:p w14:paraId="148FB4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</w:t>
      </w:r>
    </w:p>
    <w:p w14:paraId="68079B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6D2E7F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41A67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.content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640F87C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24px 30px;</w:t>
      </w:r>
    </w:p>
    <w:p w14:paraId="42D8350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flex: 1;</w:t>
      </w:r>
    </w:p>
    <w:p w14:paraId="7B7845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0105E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F017F5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KPI */</w:t>
      </w:r>
    </w:p>
    <w:p w14:paraId="177EE6C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 {</w:t>
      </w:r>
    </w:p>
    <w:p w14:paraId="7A672B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grid;</w:t>
      </w:r>
    </w:p>
    <w:p w14:paraId="6307CE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grid-template-columns: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repeat(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4, 1fr);</w:t>
      </w:r>
    </w:p>
    <w:p w14:paraId="3D8EE63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gap: 16px;</w:t>
      </w:r>
    </w:p>
    <w:p w14:paraId="2E22526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24px;</w:t>
      </w:r>
    </w:p>
    <w:p w14:paraId="75C0EAE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500687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BB3D70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{</w:t>
      </w:r>
    </w:p>
    <w:p w14:paraId="3D4CD37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--card);</w:t>
      </w:r>
    </w:p>
    <w:p w14:paraId="4758CDB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border-radius: 10px;</w:t>
      </w:r>
    </w:p>
    <w:p w14:paraId="34D82D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18px 20px;</w:t>
      </w:r>
    </w:p>
    <w:p w14:paraId="645999F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5C75C8E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2DA9AD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flex-direction: column;</w:t>
      </w:r>
    </w:p>
    <w:p w14:paraId="617E31F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transition: box-shadow 0.2s;</w:t>
      </w:r>
    </w:p>
    <w:p w14:paraId="414EF6E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D626AD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3A95DB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card:hover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637C5A3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box-shadow: 0 2px 10px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rgba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0,0,0,0.06);</w:t>
      </w:r>
    </w:p>
    <w:p w14:paraId="349DE7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28B55C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0AB5E1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-value {</w:t>
      </w:r>
    </w:p>
    <w:p w14:paraId="59466B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30px;</w:t>
      </w:r>
    </w:p>
    <w:p w14:paraId="7DA1AB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700;</w:t>
      </w:r>
    </w:p>
    <w:p w14:paraId="3E2BF1E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6ED19F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10AF9A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-label {</w:t>
      </w:r>
    </w:p>
    <w:p w14:paraId="5D17F6A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12px;</w:t>
      </w:r>
    </w:p>
    <w:p w14:paraId="7B5E11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</w:t>
      </w:r>
    </w:p>
    <w:p w14:paraId="62D700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margin-top: 4px;</w:t>
      </w:r>
    </w:p>
    <w:p w14:paraId="6D35D6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5733A8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09A20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card.blue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border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-top: 3px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--accent);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-blue)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3EACE5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card.blue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1FAD1B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card.green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border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-top: 3px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--success);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-green)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E4C722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card.green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--success)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5C555F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card.orange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border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-top: 3px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--warning);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-orange)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5E7F6C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card.orange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--warning)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597326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kpi-card.red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border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-top: 3px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--danger);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-red)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19209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kpi-card.red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--danger)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A78F66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D926C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/* Card */</w:t>
      </w:r>
    </w:p>
    <w:p w14:paraId="15666B9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.card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153B5B6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--card);</w:t>
      </w:r>
    </w:p>
    <w:p w14:paraId="212D36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10px;</w:t>
      </w:r>
    </w:p>
    <w:p w14:paraId="5E93E1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6A4375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20px 24px;</w:t>
      </w:r>
    </w:p>
    <w:p w14:paraId="38FB54F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20px;</w:t>
      </w:r>
    </w:p>
    <w:p w14:paraId="1CF882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4A1BD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BFB718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.card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h3 {</w:t>
      </w:r>
    </w:p>
    <w:p w14:paraId="0840601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15px;</w:t>
      </w:r>
    </w:p>
    <w:p w14:paraId="28B3A7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600;</w:t>
      </w:r>
    </w:p>
    <w:p w14:paraId="0F2EB6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16px;</w:t>
      </w:r>
    </w:p>
    <w:p w14:paraId="0E2E022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--text);</w:t>
      </w:r>
    </w:p>
    <w:p w14:paraId="1615D65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5ECC42E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align-items: center;</w:t>
      </w:r>
    </w:p>
    <w:p w14:paraId="5D2EC74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gap: 8px;</w:t>
      </w:r>
    </w:p>
    <w:p w14:paraId="66A077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51012F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4B3471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.card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h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3::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before {</w:t>
      </w:r>
    </w:p>
    <w:p w14:paraId="2CBB4F9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content: '';</w:t>
      </w:r>
    </w:p>
    <w:p w14:paraId="28EA297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4px;</w:t>
      </w:r>
    </w:p>
    <w:p w14:paraId="3A4524C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height: 16px;</w:t>
      </w:r>
    </w:p>
    <w:p w14:paraId="09A1A8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19C0D96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2px;</w:t>
      </w:r>
    </w:p>
    <w:p w14:paraId="165FF2D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9F4206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58D25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Form */</w:t>
      </w:r>
    </w:p>
    <w:p w14:paraId="32E878B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{</w:t>
      </w:r>
    </w:p>
    <w:p w14:paraId="1B6BA9F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14px;</w:t>
      </w:r>
    </w:p>
    <w:p w14:paraId="0C637B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F9383A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92FA57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label {</w:t>
      </w:r>
    </w:p>
    <w:p w14:paraId="73EBBEB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block;</w:t>
      </w:r>
    </w:p>
    <w:p w14:paraId="36004F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12px;</w:t>
      </w:r>
    </w:p>
    <w:p w14:paraId="44EFB2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500;</w:t>
      </w:r>
    </w:p>
    <w:p w14:paraId="3A9A6EC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margin-bottom: 4px;</w:t>
      </w:r>
    </w:p>
    <w:p w14:paraId="5197BB3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</w:t>
      </w:r>
    </w:p>
    <w:p w14:paraId="44F592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text-transform: uppercase;</w:t>
      </w:r>
    </w:p>
    <w:p w14:paraId="1C0620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letter-spacing: 0.3px;</w:t>
      </w:r>
    </w:p>
    <w:p w14:paraId="321B655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600B833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4B588D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input,</w:t>
      </w:r>
    </w:p>
    <w:p w14:paraId="334F21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select,</w:t>
      </w:r>
    </w:p>
    <w:p w14:paraId="7DC6233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-group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3540DEE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100%;</w:t>
      </w:r>
    </w:p>
    <w:p w14:paraId="14B3FE2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9px 12px;</w:t>
      </w:r>
    </w:p>
    <w:p w14:paraId="582963B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46E396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6px;</w:t>
      </w:r>
    </w:p>
    <w:p w14:paraId="240B2A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13px;</w:t>
      </w:r>
    </w:p>
    <w:p w14:paraId="5B76A2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font-family: inherit;</w:t>
      </w:r>
    </w:p>
    <w:p w14:paraId="713FAF1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#fafbfc;</w:t>
      </w:r>
    </w:p>
    <w:p w14:paraId="332CCF0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transition: border-color 0.15s;</w:t>
      </w:r>
    </w:p>
    <w:p w14:paraId="590E6E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19BF3C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88565A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-group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input:focus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,</w:t>
      </w:r>
    </w:p>
    <w:p w14:paraId="109A3D0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-group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select:focus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,</w:t>
      </w:r>
    </w:p>
    <w:p w14:paraId="0823B1E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-group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textarea:focus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5C6B95A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outline: none;</w:t>
      </w:r>
    </w:p>
    <w:p w14:paraId="2659C3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5CA51B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#fff;</w:t>
      </w:r>
    </w:p>
    <w:p w14:paraId="451B5F3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box-shadow: 0 0 0 3px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rgba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33,150,243,0.08);</w:t>
      </w:r>
    </w:p>
    <w:p w14:paraId="461FFF7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499680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C39AE6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input[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] {</w:t>
      </w:r>
    </w:p>
    <w:p w14:paraId="6BE4DD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#f0f2f5;</w:t>
      </w:r>
    </w:p>
    <w:p w14:paraId="460D363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#8899aa;</w:t>
      </w:r>
    </w:p>
    <w:p w14:paraId="03E5B88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1EE486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0013CD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 {</w:t>
      </w:r>
    </w:p>
    <w:p w14:paraId="0A8720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grid;</w:t>
      </w:r>
    </w:p>
    <w:p w14:paraId="7CE3866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grid-template-columns: 1fr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1fr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3FA8E90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gap: 16px;</w:t>
      </w:r>
    </w:p>
    <w:p w14:paraId="4E016F7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281DF6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08A720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Table */</w:t>
      </w:r>
    </w:p>
    <w:p w14:paraId="7A442DB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table {</w:t>
      </w:r>
    </w:p>
    <w:p w14:paraId="249B66E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100%;</w:t>
      </w:r>
    </w:p>
    <w:p w14:paraId="78C886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border-collapse: collapse;</w:t>
      </w:r>
    </w:p>
    <w:p w14:paraId="3FC9FAD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12.5px;</w:t>
      </w:r>
    </w:p>
    <w:p w14:paraId="42A96E6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8FD9D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49395D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1CE7B61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#f8fafc;</w:t>
      </w:r>
    </w:p>
    <w:p w14:paraId="004257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600;</w:t>
      </w:r>
    </w:p>
    <w:p w14:paraId="0C1219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</w:t>
      </w:r>
    </w:p>
    <w:p w14:paraId="2D57588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text-transform: uppercase;</w:t>
      </w:r>
    </w:p>
    <w:p w14:paraId="0AEBBD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11px;</w:t>
      </w:r>
    </w:p>
    <w:p w14:paraId="10E0F81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letter-spacing: 0.3px;</w:t>
      </w:r>
    </w:p>
    <w:p w14:paraId="219B1A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10px 12px;</w:t>
      </w:r>
    </w:p>
    <w:p w14:paraId="564D19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text-align: left;</w:t>
      </w:r>
    </w:p>
    <w:p w14:paraId="66D879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border-bottom: 2px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19B5B5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6AFB87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E9A727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td {</w:t>
      </w:r>
    </w:p>
    <w:p w14:paraId="1625A0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9px 12px;</w:t>
      </w:r>
    </w:p>
    <w:p w14:paraId="3C8E692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border-bottom: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3E6565D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30002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27C3B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tr:nth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-child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(even) td {</w:t>
      </w:r>
    </w:p>
    <w:p w14:paraId="32F2211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#fafcfd;</w:t>
      </w:r>
    </w:p>
    <w:p w14:paraId="0DED22A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D569D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EE64DD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tr:hover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td {</w:t>
      </w:r>
    </w:p>
    <w:p w14:paraId="4444E6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#f0f4f8;</w:t>
      </w:r>
    </w:p>
    <w:p w14:paraId="2238975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012E2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F930E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Buttons */</w:t>
      </w:r>
    </w:p>
    <w:p w14:paraId="679ADB6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3AE0D6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5E8017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#fff;</w:t>
      </w:r>
    </w:p>
    <w:p w14:paraId="73170E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none;</w:t>
      </w:r>
    </w:p>
    <w:p w14:paraId="568F23A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10px 22px;</w:t>
      </w:r>
    </w:p>
    <w:p w14:paraId="4C57D97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6px;</w:t>
      </w:r>
    </w:p>
    <w:p w14:paraId="613DB61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cursor: pointer;</w:t>
      </w:r>
    </w:p>
    <w:p w14:paraId="177F7BB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13px;</w:t>
      </w:r>
    </w:p>
    <w:p w14:paraId="10BA73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500;</w:t>
      </w:r>
    </w:p>
    <w:p w14:paraId="5BF0A2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font-family: inherit;</w:t>
      </w:r>
    </w:p>
    <w:p w14:paraId="3998AE0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158FB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DC3256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:hover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027EAB4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#1976d2;</w:t>
      </w:r>
    </w:p>
    <w:p w14:paraId="507D618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512CA9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CF1DD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-outline {</w:t>
      </w:r>
    </w:p>
    <w:p w14:paraId="15C5232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#fff;</w:t>
      </w:r>
    </w:p>
    <w:p w14:paraId="46E2733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786A31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1D05BA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FD374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E21216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outline:hover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080A990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#e3f2fd;</w:t>
      </w:r>
    </w:p>
    <w:p w14:paraId="199D4EB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2E1FD5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2C13F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 {</w:t>
      </w:r>
    </w:p>
    <w:p w14:paraId="7AC07BA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flex;</w:t>
      </w:r>
    </w:p>
    <w:p w14:paraId="45550FC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gap: 10px;</w:t>
      </w:r>
    </w:p>
    <w:p w14:paraId="6B4B629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margin-top: 16px;</w:t>
      </w:r>
    </w:p>
    <w:p w14:paraId="461138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flex-wrap: wrap;</w:t>
      </w:r>
    </w:p>
    <w:p w14:paraId="1DB65E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84D1D7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171635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Status */</w:t>
      </w:r>
    </w:p>
    <w:p w14:paraId="35FC97C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.badge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3656CC3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inline-block;</w:t>
      </w:r>
    </w:p>
    <w:p w14:paraId="3AE417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padding: 3px 10px;</w:t>
      </w:r>
    </w:p>
    <w:p w14:paraId="5B6DBB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12px;</w:t>
      </w:r>
    </w:p>
    <w:p w14:paraId="1BB9C5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11px;</w:t>
      </w:r>
    </w:p>
    <w:p w14:paraId="40D54D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500;</w:t>
      </w:r>
    </w:p>
    <w:p w14:paraId="5216F3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white-space: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nowrap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5598193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70B6E0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C89CF3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badge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.ok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background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#e8f5e9; color: #2e7d32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DDFAA2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badge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.warn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background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#fff3e0; color: #e65100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88E87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badge.bad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{ background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 #ffebee; color: #c62828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EEF7AD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448035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Main menu */</w:t>
      </w:r>
    </w:p>
    <w:p w14:paraId="69B5D3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page .content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7F7782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max-width: 900px;</w:t>
      </w:r>
    </w:p>
    <w:p w14:paraId="26E269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margin: 0 auto;</w:t>
      </w:r>
    </w:p>
    <w:p w14:paraId="5707DAB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635E318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F9E4DA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-grid {</w:t>
      </w:r>
    </w:p>
    <w:p w14:paraId="6716AC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grid;</w:t>
      </w:r>
    </w:p>
    <w:p w14:paraId="6BE795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grid-template-columns: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repeat(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3, 1fr);</w:t>
      </w:r>
    </w:p>
    <w:p w14:paraId="2E6283F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gap: 20px;</w:t>
      </w:r>
    </w:p>
    <w:p w14:paraId="146C967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margin-top: 30px;</w:t>
      </w:r>
    </w:p>
    <w:p w14:paraId="24D5D60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A80D99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C27F97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{</w:t>
      </w:r>
    </w:p>
    <w:p w14:paraId="2499A63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background: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--card);</w:t>
      </w:r>
    </w:p>
    <w:p w14:paraId="3589718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10px;</w:t>
      </w:r>
    </w:p>
    <w:p w14:paraId="74D6208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padding: 28px 20px;</w:t>
      </w:r>
    </w:p>
    <w:p w14:paraId="55AC153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text-align: center;</w:t>
      </w:r>
    </w:p>
    <w:p w14:paraId="45B5F3C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border: 1px solid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--border);</w:t>
      </w:r>
    </w:p>
    <w:p w14:paraId="7055361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text-decoration: none;</w:t>
      </w:r>
    </w:p>
    <w:p w14:paraId="1008D7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--text);</w:t>
      </w:r>
    </w:p>
    <w:p w14:paraId="3E38F28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transition: all 0.2s;</w:t>
      </w:r>
    </w:p>
    <w:p w14:paraId="29BBFB8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block;</w:t>
      </w:r>
    </w:p>
    <w:p w14:paraId="2BAE555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5A0DEE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38C783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card:hover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1EEDA31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transform: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translateY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(-3px);</w:t>
      </w:r>
    </w:p>
    <w:p w14:paraId="1D9759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box-shadow: 0 6px 18px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rgba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0,0,0,0.1);</w:t>
      </w:r>
    </w:p>
    <w:p w14:paraId="523FB5B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--accent);</w:t>
      </w:r>
    </w:p>
    <w:p w14:paraId="712BFD1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3F98FE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B5F8F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.icon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-circle {</w:t>
      </w:r>
    </w:p>
    <w:p w14:paraId="4C1BC9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width: 48px;</w:t>
      </w:r>
    </w:p>
    <w:p w14:paraId="60FB84E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height: 48px;</w:t>
      </w:r>
    </w:p>
    <w:p w14:paraId="2C25913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border-radius: 50%;</w:t>
      </w:r>
    </w:p>
    <w:p w14:paraId="383FDC6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display: inline-flex;</w:t>
      </w:r>
    </w:p>
    <w:p w14:paraId="04F6CF2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align-items: center;</w:t>
      </w:r>
    </w:p>
    <w:p w14:paraId="0B7506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justify-content: center;</w:t>
      </w:r>
    </w:p>
    <w:p w14:paraId="23974EB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18px;</w:t>
      </w:r>
    </w:p>
    <w:p w14:paraId="7EB3D18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700;</w:t>
      </w:r>
    </w:p>
    <w:p w14:paraId="5379ABA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12px;</w:t>
      </w:r>
    </w:p>
    <w:p w14:paraId="7DBA81A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70BC92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A313B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.arm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-title {</w:t>
      </w:r>
    </w:p>
    <w:p w14:paraId="6DCF34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14px;</w:t>
      </w:r>
    </w:p>
    <w:p w14:paraId="41168D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font-weight: 600;</w:t>
      </w:r>
    </w:p>
    <w:p w14:paraId="1941EFF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margin-bottom: 4px;</w:t>
      </w:r>
    </w:p>
    <w:p w14:paraId="11A057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4F3BA3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DF17C7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.arm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-subtitle {</w:t>
      </w:r>
    </w:p>
    <w:p w14:paraId="7440313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font-size: 11px;</w:t>
      </w:r>
    </w:p>
    <w:p w14:paraId="5DAC612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</w:t>
      </w:r>
    </w:p>
    <w:p w14:paraId="3918A1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00F23D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83223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/* Mobile */</w:t>
      </w:r>
    </w:p>
    <w:p w14:paraId="667E193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@media (max-width: 768px) {</w:t>
      </w:r>
    </w:p>
    <w:p w14:paraId="0E9A8B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.hamburger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59D3836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display: block;</w:t>
      </w:r>
    </w:p>
    <w:p w14:paraId="2264B8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0CFFFA9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33CE2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61DC30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transform: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translateX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-100%);</w:t>
      </w:r>
    </w:p>
    <w:p w14:paraId="57498AE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3B62BCF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5F87C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#menu-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toggle:checked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~ .sidebar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38C7E8C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transform: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translateX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0);</w:t>
      </w:r>
    </w:p>
    <w:p w14:paraId="683B0BB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3C3C4B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0299B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#menu-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toggle:checked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~ .overlay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074474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display: block;</w:t>
      </w:r>
    </w:p>
    <w:p w14:paraId="6841224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25CBEC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B3469B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.overlay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44C93A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display: none;</w:t>
      </w:r>
    </w:p>
    <w:p w14:paraId="76D5F4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position: fixed;</w:t>
      </w:r>
    </w:p>
    <w:p w14:paraId="09200DF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top: 0;</w:t>
      </w:r>
    </w:p>
    <w:p w14:paraId="2DC3A5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left: 0;</w:t>
      </w:r>
    </w:p>
    <w:p w14:paraId="459DD1A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width: 100%;</w:t>
      </w:r>
    </w:p>
    <w:p w14:paraId="528100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height: 100%;</w:t>
      </w:r>
    </w:p>
    <w:p w14:paraId="39EA2E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background: 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rgba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0,0,0,0.5);</w:t>
      </w:r>
    </w:p>
    <w:p w14:paraId="680FAC4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z-index: 150;</w:t>
      </w:r>
    </w:p>
    <w:p w14:paraId="3C4FF7C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62E26A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31DD54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.main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4A8CA2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margin-left: 0;</w:t>
      </w:r>
    </w:p>
    <w:p w14:paraId="10316D3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5338B6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1CE35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1EEA514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12px 16px 12px 56px;</w:t>
      </w:r>
    </w:p>
    <w:p w14:paraId="1E3DA4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3DEEF8E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3CF162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h2 {</w:t>
      </w:r>
    </w:p>
    <w:p w14:paraId="0A9189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font-size: 15px;</w:t>
      </w:r>
    </w:p>
    <w:p w14:paraId="0C4351A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0DA0214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32A523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.header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.user-info {</w:t>
      </w:r>
    </w:p>
    <w:p w14:paraId="19A0567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font-size: 10px;</w:t>
      </w:r>
    </w:p>
    <w:p w14:paraId="372177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}</w:t>
      </w:r>
    </w:p>
    <w:p w14:paraId="19F2882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85CFB8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.content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722B5E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16px;</w:t>
      </w:r>
    </w:p>
    <w:p w14:paraId="04E11E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4B59969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6F3DC6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 {</w:t>
      </w:r>
    </w:p>
    <w:p w14:paraId="145B2D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grid-template-columns: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repeat(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2, 1fr);</w:t>
      </w:r>
    </w:p>
    <w:p w14:paraId="08E6445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gap: 10px;</w:t>
      </w:r>
    </w:p>
    <w:p w14:paraId="04D93F4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1D5DA06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BDF2A7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{</w:t>
      </w:r>
    </w:p>
    <w:p w14:paraId="2B6D070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14px 16px;</w:t>
      </w:r>
    </w:p>
    <w:p w14:paraId="10B34B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495D4F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BD1CC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-value {</w:t>
      </w:r>
    </w:p>
    <w:p w14:paraId="5A99DB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font-size: 22px;</w:t>
      </w:r>
    </w:p>
    <w:p w14:paraId="5B86EE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626F204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C356C5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.form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 {</w:t>
      </w:r>
    </w:p>
    <w:p w14:paraId="088A938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grid-template-columns: 1fr;</w:t>
      </w:r>
    </w:p>
    <w:p w14:paraId="4749C1C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gap: 10px;</w:t>
      </w:r>
    </w:p>
    <w:p w14:paraId="739B20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212832E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E35FF6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table {</w:t>
      </w:r>
    </w:p>
    <w:p w14:paraId="18947F7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font-size: 11px;</w:t>
      </w:r>
    </w:p>
    <w:p w14:paraId="13EBD3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591E91D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4CE075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, td {</w:t>
      </w:r>
    </w:p>
    <w:p w14:paraId="6EFBDEA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6px 8px;</w:t>
      </w:r>
    </w:p>
    <w:p w14:paraId="4F99B5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56CBAA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E501E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-grid {</w:t>
      </w:r>
    </w:p>
    <w:p w14:paraId="42B2548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grid-template-columns: 1fr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1fr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4E62B3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gap: 12px;</w:t>
      </w:r>
    </w:p>
    <w:p w14:paraId="3B84E05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margin-top: 16px;</w:t>
      </w:r>
    </w:p>
    <w:p w14:paraId="739F6E3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}</w:t>
      </w:r>
    </w:p>
    <w:p w14:paraId="4654943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5C7DB0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{</w:t>
      </w:r>
    </w:p>
    <w:p w14:paraId="4F2A607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20px 14px;</w:t>
      </w:r>
    </w:p>
    <w:p w14:paraId="27C406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2634A9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D50ADF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card .icon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-circle {</w:t>
      </w:r>
    </w:p>
    <w:p w14:paraId="2B2DD9C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width: 40px;</w:t>
      </w:r>
    </w:p>
    <w:p w14:paraId="1907ADD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height: 40px;</w:t>
      </w:r>
    </w:p>
    <w:p w14:paraId="56A4B3B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font-size: 16px;</w:t>
      </w:r>
    </w:p>
    <w:p w14:paraId="078F96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2A9CD57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DB5FCE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.card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{</w:t>
      </w:r>
    </w:p>
    <w:p w14:paraId="29B375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padding: 14px 16px;</w:t>
      </w:r>
    </w:p>
    <w:p w14:paraId="64A890F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31CF68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7CD74C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AAF259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@media (max-width: 400px) {</w:t>
      </w:r>
    </w:p>
    <w:p w14:paraId="5C43129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.menu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-grid {</w:t>
      </w:r>
    </w:p>
    <w:p w14:paraId="142DE05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grid-template-columns: 1fr;</w:t>
      </w:r>
    </w:p>
    <w:p w14:paraId="3F03174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74A1042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029A56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 {</w:t>
      </w:r>
    </w:p>
    <w:p w14:paraId="38BA90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grid-template-columns: 1fr;</w:t>
      </w:r>
    </w:p>
    <w:p w14:paraId="684AEC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1D5D8C3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14:paraId="28D9A3D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2. index.html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страница</w:t>
      </w:r>
    </w:p>
    <w:p w14:paraId="406EC12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73F5A7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3237FB0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28A508F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5E56B18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3EE50C7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741C003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&gt;КИС — Отдел главного механика&lt;/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140B5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5A918DE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&lt;/head&gt;</w:t>
      </w:r>
    </w:p>
    <w:p w14:paraId="1CFEF58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 class="menu-page"&gt;</w:t>
      </w:r>
    </w:p>
    <w:p w14:paraId="7C1CE3A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B5641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37150E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3DD0AC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096D0EE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7E0C2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449A3B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6BEE20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29618AE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E1A36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EA024E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0B4316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BD7BF3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4ECE89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48E1BB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ACB2F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1FE175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77156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421CA13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F61762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8FF62D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880427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2B8310C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5E27363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2&gt;КИС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— Отдел главного механика&lt;/h2&gt;</w:t>
      </w:r>
    </w:p>
    <w:p w14:paraId="21580EB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lastRenderedPageBreak/>
        <w:t xml:space="preserve">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class="user-info"&gt;14.04.2026&lt;/div&gt;</w:t>
      </w:r>
    </w:p>
    <w:p w14:paraId="4A38319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68D2EB1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class="content"&gt;</w:t>
      </w:r>
    </w:p>
    <w:p w14:paraId="7E91692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&lt;p style="color: 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var(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--text-light); font-size: 14px;"&gt;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Выберите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рабочее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:&lt;/p&gt;</w:t>
      </w:r>
    </w:p>
    <w:p w14:paraId="2B7D00C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class="menu-grid"&gt;</w:t>
      </w:r>
    </w:p>
    <w:p w14:paraId="759377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 class="menu-card"&gt;</w:t>
      </w:r>
    </w:p>
    <w:p w14:paraId="355D80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e3f2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fd;color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:#1565c0;"&gt;35.1&lt;/div&gt;</w:t>
      </w:r>
    </w:p>
    <w:p w14:paraId="5F236E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D4C39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class="arm-subtitle"&gt;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механик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056EF6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&lt;/a&gt;</w:t>
      </w:r>
    </w:p>
    <w:p w14:paraId="422BD03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 class="menu-card"&gt;</w:t>
      </w:r>
    </w:p>
    <w:p w14:paraId="25E06B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e8f5e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9;color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:#2e7d32;"&gt;35.2&lt;/div&gt;</w:t>
      </w:r>
    </w:p>
    <w:p w14:paraId="2D76041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"&gt;Учёт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ТО и наладки&lt;/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386DFF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arm-subtitle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"&gt;Техническое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обслуживание&lt;/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0849B2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E615B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 class="menu-card"&gt;</w:t>
      </w:r>
    </w:p>
    <w:p w14:paraId="47FB5DB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fff3e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0;color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:#e65100;"&gt;35.3&lt;/div&gt;</w:t>
      </w:r>
    </w:p>
    <w:p w14:paraId="11465E1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5395605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arm-subtitle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"&gt;Плановые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и аварийные&lt;/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49CDE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11DA8A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 class="menu-card"&gt;</w:t>
      </w:r>
    </w:p>
    <w:p w14:paraId="59DC2A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e3f2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fd;color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:#1565c0;"&gt;35.4&lt;/div&gt;</w:t>
      </w:r>
    </w:p>
    <w:p w14:paraId="6E69422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571CF9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class="arm-subtitle"&gt;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Ввод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0DAE39F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&lt;/a&gt;</w:t>
      </w:r>
    </w:p>
    <w:p w14:paraId="6FF3A72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 class="menu-card"&gt;</w:t>
      </w:r>
    </w:p>
    <w:p w14:paraId="715F7F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ffebee;color</w:t>
      </w:r>
      <w:proofErr w:type="spellEnd"/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:#c62828;"&gt;35.5&lt;/div&gt;</w:t>
      </w:r>
    </w:p>
    <w:p w14:paraId="77A626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class="arm-title"&gt;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C0D64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arm-subtitle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"&gt;Списание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и утилизация&lt;/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8E12E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1C91F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 class="menu-card"&gt;</w:t>
      </w:r>
    </w:p>
    <w:p w14:paraId="3BD6041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class="icon-circle" style="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background:#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e8f5e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9;color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:#2e7d32;"&gt;35.6&lt;/div&gt;</w:t>
      </w:r>
    </w:p>
    <w:p w14:paraId="1C66DF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"&gt;Сметы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и планирование&lt;/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18734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arm-subtitle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"&gt;Сметы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и графики ППР&lt;/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AF464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CC79B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109C45B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562A3D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D899CB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34E61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&lt;/body&gt;</w:t>
      </w:r>
    </w:p>
    <w:p w14:paraId="40FA05C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html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2BD5B38" w14:textId="612E3067" w:rsidR="00F14B3D" w:rsidRPr="00F14B3D" w:rsidRDefault="00F14B3D" w:rsidP="00F14B3D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01D6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arm351.html — АРМ 35.1 (Руководитель)</w:t>
      </w:r>
    </w:p>
    <w:p w14:paraId="456153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41D4EA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2034D64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260CB7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50DB6C2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0CD1AA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62820F4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&lt;title&gt;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&lt;/title&gt;</w:t>
      </w:r>
    </w:p>
    <w:p w14:paraId="3290C79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77450F6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2F6C69F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6D2ACFB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E6FCA9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&lt;input type="checkbox" id="menu-toggle"&gt;</w:t>
      </w:r>
    </w:p>
    <w:p w14:paraId="41BCE42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068923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5628963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E17240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08CD0F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3DD4E8E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2BF834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C059D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E7931B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A75F68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1A7E7A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012866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60052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572AD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B6C282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F4D1C7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C4AA3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66999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C337D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E6EE0D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0EB3919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19E5E5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35.1 — Руководитель (главный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механик)&lt;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/h2&gt;</w:t>
      </w:r>
    </w:p>
    <w:p w14:paraId="23AD413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Иванов И.И.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8AC863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DA6E4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&lt;div class="content"&gt;</w:t>
      </w:r>
    </w:p>
    <w:p w14:paraId="2698AC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A117A6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-row"&gt;</w:t>
      </w:r>
    </w:p>
    <w:p w14:paraId="1B92D07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green"&gt;</w:t>
      </w:r>
    </w:p>
    <w:p w14:paraId="6A550E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-value"&gt;85%&lt;/div&gt;</w:t>
      </w:r>
    </w:p>
    <w:p w14:paraId="5C2A40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kpi-label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"&gt;Выполнение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графика ППР&lt;/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BF7C8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4BDB996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red"&gt;</w:t>
      </w:r>
    </w:p>
    <w:p w14:paraId="4299C3F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-value"&gt;3&lt;/div&gt;</w:t>
      </w:r>
    </w:p>
    <w:p w14:paraId="20008F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kpi-label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"&gt;Просроченные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ремонты&lt;/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07FFD7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592BB0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orange"&gt;</w:t>
      </w:r>
    </w:p>
    <w:p w14:paraId="7C21B1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-value"&gt;1,2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млн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₽&lt;/div&gt;</w:t>
      </w:r>
    </w:p>
    <w:p w14:paraId="33B37F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kpi-label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"&gt;Затраты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на ремонты (апрель)&lt;/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0825B6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9CDCD0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-card red"&gt;</w:t>
      </w:r>
    </w:p>
    <w:p w14:paraId="57406C1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kpi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-value"&gt;12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5D7EF4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kpi-label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"&gt;Простои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оборудования&lt;/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A7716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5B01FA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00BA74E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C2471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6D1B82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3&gt;Сводный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отчёт о выполнении графиков ремонтов&lt;/h3&gt;</w:t>
      </w:r>
    </w:p>
    <w:p w14:paraId="536CFA1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16C2F48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02BFDB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Плановая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Фактическая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Статус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Ответственный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42B230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490BB1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0B252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-101&lt;/td&gt;&lt;td&gt;0562&lt;/td&gt;&lt;td&gt;10.04.2026&lt;/td&gt;&lt;td&gt;10.04.2026&lt;/td&gt;&lt;td&gt;&lt;span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Иванов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.&lt;/td&gt;&lt;/tr&gt;</w:t>
      </w:r>
    </w:p>
    <w:p w14:paraId="340E515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-205&lt;/td&gt;&lt;td&gt;0814&lt;/td&gt;&lt;td&gt;12.04.2026&lt;/td&gt;&lt;td&gt;—&lt;/td&gt;&lt;td&gt;&lt;span class="badge warn"&gt;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работе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Петров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.&lt;/td&gt;&lt;/tr&gt;</w:t>
      </w:r>
    </w:p>
    <w:p w14:paraId="245245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-304&lt;/td&gt;&lt;td&gt;1207&lt;/td&gt;&lt;td&gt;05.04.2026&lt;/td&gt;&lt;td&gt;—&lt;/td&gt;&lt;td&gt;&lt;span class="badge bad"&gt;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Просрочено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Сидоров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.&lt;/td&gt;&lt;/tr&gt;</w:t>
      </w:r>
    </w:p>
    <w:p w14:paraId="0337844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3D9DA4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5797AAC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707EEA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007467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style="display: grid; grid-template-columns: 1fr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1fr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; gap: 20px;"&gt;</w:t>
      </w:r>
    </w:p>
    <w:p w14:paraId="4226F7E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card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"&gt;</w:t>
      </w:r>
    </w:p>
    <w:p w14:paraId="6C014D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3&gt;Затраты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на ремонты (апрель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2026)&lt;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/h3&gt;</w:t>
      </w:r>
    </w:p>
    <w:p w14:paraId="0901803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19A1787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296E13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Подразделение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Материалы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Трудозатраты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Подрядчики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Итого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514BDEF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6B5829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C5FEB6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Цех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№1&lt;/td&gt;&lt;td&gt;320 000&lt;/td&gt;&lt;td&gt;180 000&lt;/td&gt;&lt;td&gt;50 000&lt;/td&gt;&lt;td&gt;&lt;strong&gt;550 000&lt;/strong&gt;&lt;/td&gt;&lt;/tr&gt;</w:t>
      </w:r>
    </w:p>
    <w:p w14:paraId="66D643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Цех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№2&lt;/td&gt;&lt;td&gt;210 000&lt;/td&gt;&lt;td&gt;140 000&lt;/td&gt;&lt;td&gt;—&lt;/td&gt;&lt;td&gt;&lt;strong&gt;350 000&lt;/strong&gt;&lt;/td&gt;&lt;/tr&gt;</w:t>
      </w:r>
    </w:p>
    <w:p w14:paraId="44F8CAD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Цех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№3&lt;/td&gt;&lt;td&gt;180 000&lt;/td&gt;&lt;td&gt;95 000&lt;/td&gt;&lt;td&gt;25 000&lt;/td&gt;&lt;td&gt;&lt;strong&gt;300 000&lt;/strong&gt;&lt;/td&gt;&lt;/tr&gt;</w:t>
      </w:r>
    </w:p>
    <w:p w14:paraId="1789871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121095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&lt;/table&gt;</w:t>
      </w:r>
    </w:p>
    <w:p w14:paraId="213FBF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25A23E6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C4007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class="card"&gt;</w:t>
      </w:r>
    </w:p>
    <w:p w14:paraId="1F7AE0C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3&gt;Аварийные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остановки и простои (апрель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2026)&lt;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/h3&gt;</w:t>
      </w:r>
    </w:p>
    <w:p w14:paraId="480E52A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68852C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80268A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Причина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Длительность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6F76D71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3D258AA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44617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&lt;tr&gt;&lt;td&gt;03.04.2026&lt;/td&gt;&lt;td&gt;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-087&lt;/td&gt;&lt;td&gt;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Износ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подшипника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&lt;/td&gt;&lt;td&gt;4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&lt;/td&gt;&lt;/tr&gt;</w:t>
      </w:r>
    </w:p>
    <w:p w14:paraId="6FFE28E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&lt;tr&gt;&lt;td&gt;08.04.2026&lt;/td&gt;&lt;td&gt;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-205&lt;/td&gt;&lt;td&gt;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Перегрев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&lt;/td&gt;&lt;td&gt;2,5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&lt;/td&gt;&lt;/tr&gt;</w:t>
      </w:r>
    </w:p>
    <w:p w14:paraId="04744A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&lt;tr&gt;&lt;td&gt;11.04.2026&lt;/td&gt;&lt;td&gt;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-304&lt;/td&gt;&lt;td&gt;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Течь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прокладки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&lt;/td&gt;&lt;td&gt;5,5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&lt;/td&gt;&lt;/tr&gt;</w:t>
      </w:r>
    </w:p>
    <w:p w14:paraId="7C67C5A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3415EC8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&lt;/table&gt;</w:t>
      </w:r>
    </w:p>
    <w:p w14:paraId="481F1F7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6D0672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2B50EB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A5CFFF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3CD37B4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82DD5A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14:paraId="316AF0C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body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EA35B6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html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0BF67435" w14:textId="0D5607B0" w:rsidR="00F14B3D" w:rsidRPr="00F14B3D" w:rsidRDefault="00F14B3D" w:rsidP="00F14B3D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1.3 arm352.html — АРМ 35.2 (Учёт ТО и наладки)</w:t>
      </w:r>
    </w:p>
    <w:p w14:paraId="08D4DD6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693EDB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2B8760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038EB7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&lt;head&gt;</w:t>
      </w:r>
    </w:p>
    <w:p w14:paraId="15179E3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461D404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6B38BD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&gt;АРМ 35.2 — Учёт ТО и наладки&lt;/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ABCC88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37658A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4D74D3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15D9F61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5C31CD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09360BF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7975F4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3D3EF4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3428A3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1ABDDBE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00A9873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02B5AE4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0EEB134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B4FBFC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D7D283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57BE1C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C9255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4D3F7F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2DD323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ADD817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EBC7F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06AD6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DAD15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429552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0B4753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460078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1B29D2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35.2 — Учёт работ по наладке и техническому обслуживанию&lt;/h2&gt;</w:t>
      </w:r>
    </w:p>
    <w:p w14:paraId="2E8EF9F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Петров В.М.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E174C7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EDD811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class="content"&gt;</w:t>
      </w:r>
    </w:p>
    <w:p w14:paraId="32AE45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2BF032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54E9A5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3&gt;Акт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выполненных работ по техническому обслуживанию&lt;/h3&gt;</w:t>
      </w:r>
    </w:p>
    <w:p w14:paraId="227167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739A1C3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-2026-042"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7A392C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7E67E9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-101,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0562&lt;/option&gt;&lt;option&gt;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-205,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0814&lt;/option&gt;&lt;option&gt;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-304,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1207&lt;/option&gt;&lt;/select&gt;&lt;/div&gt;</w:t>
      </w:r>
    </w:p>
    <w:p w14:paraId="73791EC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Исполнитель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Иванов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Петров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Сидоров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.&lt;/option&gt;&lt;/select&gt;&lt;/div&gt;</w:t>
      </w:r>
    </w:p>
    <w:p w14:paraId="089F42F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Фактическая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начала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60D8C2E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Фактическая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окончания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76B9716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43406EA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&lt;table&gt;</w:t>
      </w:r>
    </w:p>
    <w:p w14:paraId="19E3099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35F2B8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Вид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Ед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.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Объём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Материал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Сумма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3BAD06E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7EDDB1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AFA52F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Замена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масла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&lt;/td&gt;&lt;td&gt;&lt;input type="text" value="5"&gt;&lt;/td&gt;&lt;td&gt;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Масло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-40&lt;/td&gt;&lt;td&gt;&lt;input type="text" value="5"&gt;&lt;/td&gt;&lt;td&gt;320&lt;/td&gt;&lt;td&gt;1 600&lt;/td&gt;&lt;/tr&gt;</w:t>
      </w:r>
    </w:p>
    <w:p w14:paraId="704E0A0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Проверка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вибрации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точка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&lt;/td&gt;&lt;td&gt;&lt;input type="text" value="4"&gt;&lt;/td&gt;&lt;td&gt;—&lt;/td&gt;&lt;td&gt;—&lt;/td&gt;&lt;td&gt;—&lt;/td&gt;&lt;td&gt;—&lt;/td&gt;&lt;/tr&gt;</w:t>
      </w:r>
    </w:p>
    <w:p w14:paraId="7CE373D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Очистка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фильтров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шт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.&lt;/td&gt;&lt;td&gt;&lt;input type="text" value="2"&gt;&lt;/td&gt;&lt;td&gt;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Фильтр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воздушный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&lt;/td&gt;&lt;td&gt;&lt;input type="text" value="2"&gt;&lt;/td&gt;&lt;td&gt;850&lt;/td&gt;&lt;td&gt;1 700&lt;/td&gt;&lt;/tr&gt;</w:t>
      </w:r>
    </w:p>
    <w:p w14:paraId="3CE04CC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3EE85B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708CE7B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-group"&gt;</w:t>
      </w:r>
    </w:p>
    <w:p w14:paraId="68A24B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Сохранить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353EBB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-outline"&gt;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Печать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429949A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0DAAF37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724B02B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2B4AC5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2844F2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3&gt;Журнал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выполненных работ по ТО (апрель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2026)&lt;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/h3&gt;</w:t>
      </w:r>
    </w:p>
    <w:p w14:paraId="781BEC1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623D08A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A81772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Вид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Исполнитель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Статус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33C441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B0BBFB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CC579E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&lt;tr&gt;&lt;td&gt;03.04.2026&lt;/td&gt;&lt;td&gt;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-2026-038&lt;/td&gt;&lt;td&gt;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-101&lt;/td&gt;&lt;td&gt;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Ежемесячное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Иванов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1EE3AC1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&lt;tr&gt;&lt;td&gt;07.04.2026&lt;/td&gt;&lt;td&gt;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-2026-039&lt;/td&gt;&lt;td&gt;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-205&lt;/td&gt;&lt;td&gt;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Еженедельное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Петров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1F4E38F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&lt;tr&gt;&lt;td&gt;10.04.2026&lt;/td&gt;&lt;td&gt;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-2026-040&lt;/td&gt;&lt;td&gt;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-304&lt;/td&gt;&lt;td&gt;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Полугодовое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Иванов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.&lt;/td&gt;&lt;td&gt;&lt;span class="badge warn"&gt;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работе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16EC153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&lt;tr&gt;&lt;td&gt;14.04.2026&lt;/td&gt;&lt;td&gt;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-2026-042&lt;/td&gt;&lt;td&gt;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-101&lt;/td&gt;&lt;td&gt;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Еженедельное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Петров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79F62B9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3F2B5B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4132FFE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5C91396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A5527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3FD35A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A51F92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5D0F6D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&lt;/body&gt;</w:t>
      </w:r>
    </w:p>
    <w:p w14:paraId="5C9B22A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&lt;/html&gt;</w:t>
      </w:r>
    </w:p>
    <w:p w14:paraId="468D1425" w14:textId="73293F3B" w:rsidR="00F14B3D" w:rsidRPr="00201D6F" w:rsidRDefault="00F14B3D" w:rsidP="00F14B3D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1.4.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arm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353.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html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АРМ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35.3 (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Учёт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ремонтов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2D4AA11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2313AE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452A88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0BBCA3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5EE8C74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23310FD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&lt;meta name="viewport" content="width=device-width, initial-scale=1.0"&gt;</w:t>
      </w:r>
    </w:p>
    <w:p w14:paraId="2C3A3F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&gt;АРМ 35.3 — Учёт ремонтов&lt;/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1A0A7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1B4E22B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1F97AD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18D52BB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4FA432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4FEFE4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411708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2BBBCF6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F10FA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2958E86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52D7BF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39C78D8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78DAA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50D288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7DBCE2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6818BA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2D6A6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FB60F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681023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E3F33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9B9CD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80F31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9EBCE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46572E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9A0CBD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48B9701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0D0E12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35.3 — Учёт работ по ремонту технологического оборудования&lt;/h2&gt;</w:t>
      </w:r>
    </w:p>
    <w:p w14:paraId="6FF7D4A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Сидоров К.Н.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1A5CF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103260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class="content"&gt;</w:t>
      </w:r>
    </w:p>
    <w:p w14:paraId="10D63A5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58857F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5AA2B7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3&gt;Регистрация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заявки на ремонт&lt;/h3&gt;</w:t>
      </w:r>
    </w:p>
    <w:p w14:paraId="2F76F73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01F68C9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заявки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-2026-018"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6A7D2D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создания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5F398A3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-304,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1207&lt;/option&gt;&lt;option&gt;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-101,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0562&lt;/option&gt;&lt;option&gt;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-205,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0814&lt;/option&gt;&lt;/select&gt;&lt;/div&gt;</w:t>
      </w:r>
    </w:p>
    <w:p w14:paraId="3D77F2B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Срочность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Плановая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Аварийная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&lt;/option&gt;&lt;/select&gt;&lt;/div&gt;</w:t>
      </w:r>
    </w:p>
    <w:p w14:paraId="3DA719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E91728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&gt;Описание неисправности&lt;/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&gt;Течь по фланцевому соединению, требуется замена прокладки и подтяжка болтов&lt;/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CE31C4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button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btn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"&gt;Сформировать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заявку&lt;/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button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FC09FF7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 w:rsidRPr="00201D6F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4BC5AE35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9B8FB3F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01D6F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488B917A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01D6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&lt;h3&gt;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Дефектная</w:t>
      </w:r>
      <w:proofErr w:type="gramEnd"/>
      <w:r w:rsidRPr="00201D6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ведомость</w:t>
      </w:r>
      <w:r w:rsidRPr="00201D6F">
        <w:rPr>
          <w:rFonts w:ascii="Courier New" w:hAnsi="Courier New" w:cs="Courier New"/>
          <w:sz w:val="24"/>
          <w:szCs w:val="24"/>
          <w:lang w:val="en-US" w:eastAsia="ru-RU"/>
        </w:rPr>
        <w:t>&lt;/h3&gt;</w:t>
      </w:r>
    </w:p>
    <w:p w14:paraId="2D58DD3F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01D6F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&lt;table&gt;</w:t>
      </w:r>
    </w:p>
    <w:p w14:paraId="452C9141" w14:textId="77777777" w:rsidR="00F14B3D" w:rsidRPr="00201D6F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201D6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&lt;thead&gt;</w:t>
      </w:r>
    </w:p>
    <w:p w14:paraId="59CD3C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201D6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&gt;Дата обнаружения&lt;/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&gt;Оборудование&lt;/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&gt;Описание дефекта&lt;/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&gt;Степень&lt;/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&gt;Обнаружил&lt;/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19735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0ED17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2ACFC5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&gt;12.04.2026&lt;/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&gt;Теплообменник Т-304&lt;/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&gt;Течь фланца, коррозия прокладки&lt;/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badge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warn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"&gt;Средняя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&gt;Иванов А.С.&lt;/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15AB04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&gt;09.04.2026&lt;/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&gt;Насос Н-087&lt;/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&gt;Повышенная вибрация&lt;/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badge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bad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"&gt;Высокая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&gt;Петров В.М.&lt;/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F29D06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422C472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37B246D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4D5444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4E41E7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2E72BA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3&gt;Акт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приёмки оборудования из ремонта&lt;/h3&gt;</w:t>
      </w:r>
    </w:p>
    <w:p w14:paraId="0257EB8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01F4328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-2026-031"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10422DC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приёмки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55E2C42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-304"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778C5D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Заявка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-2026-018"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5EDED6B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5E02F2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&gt;Заключение комиссии&lt;/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&gt;Оборудование принято в эксплуатацию.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lastRenderedPageBreak/>
        <w:t xml:space="preserve">Дефекты устранены, гидравлические испытания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пройдены.&lt;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47EC57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&gt;Дата следующего планового ремонта&lt;/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input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type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date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"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value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="2026-10-14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E6B14B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Подписать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5D06952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0960AB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14:paraId="7725AB6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card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"&gt;</w:t>
      </w:r>
    </w:p>
    <w:p w14:paraId="7B2D6C9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3&gt;История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ремонтов по оборудованию&lt;/h3&gt;</w:t>
      </w:r>
    </w:p>
    <w:p w14:paraId="18AC363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21A9004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B7D4A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Вид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Трудозатраты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ч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Затраты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Исполнитель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409C801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4EEA425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BFF59C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&lt;tr&gt;&lt;td&gt;14.04.2026&lt;/td&gt;&lt;td&gt;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-304&lt;/td&gt;&lt;td&gt;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Текущий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&lt;/td&gt;&lt;td&gt;8&lt;/td&gt;&lt;td&gt;45 000&lt;/td&gt;&lt;td&gt;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Сидоров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.&lt;/td&gt;&lt;/tr&gt;</w:t>
      </w:r>
    </w:p>
    <w:p w14:paraId="5E24B3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&lt;tr&gt;&lt;td&gt;02.03.2026&lt;/td&gt;&lt;td&gt;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-087&lt;/td&gt;&lt;td&gt;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Аварийный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&lt;/td&gt;&lt;td&gt;14&lt;/td&gt;&lt;td&gt;78 000&lt;/td&gt;&lt;td&gt;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Иванов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.&lt;/td&gt;&lt;/tr&gt;</w:t>
      </w:r>
    </w:p>
    <w:p w14:paraId="40FFD37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&lt;tr&gt;&lt;td&gt;15.01.2026&lt;/td&gt;&lt;td&gt;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-205&lt;/td&gt;&lt;td&gt;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Капитальный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&lt;/td&gt;&lt;td&gt;40&lt;/td&gt;&lt;td&gt;320 000&lt;/td&gt;&lt;td&gt;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Подрядчик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&lt;/td&gt;&lt;/tr&gt;</w:t>
      </w:r>
    </w:p>
    <w:p w14:paraId="31612A9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7AAD37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6F7E7C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628B791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BB093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6023581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46F7802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FFB9C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&lt;/body&gt;</w:t>
      </w:r>
    </w:p>
    <w:p w14:paraId="12AAEAA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&lt;/html&gt;</w:t>
      </w:r>
    </w:p>
    <w:p w14:paraId="41F942CA" w14:textId="13C0E1D1" w:rsidR="00F14B3D" w:rsidRPr="00201D6F" w:rsidRDefault="00F14B3D" w:rsidP="00F14B3D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1.5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arm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354.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html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АРМ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35.4 (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Учёт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монтажа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128420B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71E7E47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6833CCB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2640961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16C9D60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5823B7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6D3C2E7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&lt;title&gt;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&lt;/title&gt;</w:t>
      </w:r>
    </w:p>
    <w:p w14:paraId="38CF39C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00E7C0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55BEFD1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1AFF99A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AB628C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1947525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602E39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6870478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67411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1DE2962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18A783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6D773DC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28B2A3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FDEFE6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8D2BCB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79F7A4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C23951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C1A96B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3161B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218400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175C130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42528A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399ED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33E325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41E59B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0B64DC8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376C39F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35.4 — Учёт работ по монтажу и подготовке к установке&lt;/h2&gt;</w:t>
      </w:r>
    </w:p>
    <w:p w14:paraId="4DF7E72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Кузнецов Д.А.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A6AE49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1D105A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class="content"&gt;</w:t>
      </w:r>
    </w:p>
    <w:p w14:paraId="3AD358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8F7D9A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3764E43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3&gt;Акт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ввода оборудования в эксплуатацию&lt;/h3&gt;</w:t>
      </w:r>
    </w:p>
    <w:p w14:paraId="3494971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4375C1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-2026-012"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178650D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ввода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16D716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Наименование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центробежный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-112"&gt;&lt;/div&gt;</w:t>
      </w:r>
    </w:p>
    <w:p w14:paraId="547C80A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Заводской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-4592-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"&gt;&lt;/div&gt;</w:t>
      </w:r>
    </w:p>
    <w:p w14:paraId="4760F28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Изготовитель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НасосМаш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»"&gt;&lt;/div&gt;</w:t>
      </w:r>
    </w:p>
    <w:p w14:paraId="6D4590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изготовления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value="2025-11-20"&gt;&lt;/div&gt;</w:t>
      </w:r>
    </w:p>
    <w:p w14:paraId="20D279D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установки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Цех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№1,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участок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№3"&gt;&lt;/div&gt;</w:t>
      </w:r>
    </w:p>
    <w:p w14:paraId="4599497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Монтажная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организация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ООО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МонтажСервис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»"&gt;&lt;/div&gt;</w:t>
      </w:r>
    </w:p>
    <w:p w14:paraId="24A4D0B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61E8F9C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Результаты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испытаний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Пусконаладочные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испытания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пройдены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успешно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.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Производительность соответствует паспортной. Вибрация в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норме.&lt;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1C3A26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btn-group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"&gt;</w:t>
      </w:r>
    </w:p>
    <w:p w14:paraId="093967F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Сохранить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7A552F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-outline"&gt;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Прикрепить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паспорт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311DDF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620241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0B864EF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A9018E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4517E7C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3&gt;Журнал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поступившего оборудования (апрель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2026)&lt;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/h3&gt;</w:t>
      </w:r>
    </w:p>
    <w:p w14:paraId="4122936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667EC54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2862A7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поступления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Наименование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Заводской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№&lt;/th&gt;&lt;th&gt;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Изготовитель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Статус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6BC1E07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7CD7A8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0E1FDD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&lt;tr&gt;&lt;td&gt;01.04.2026&lt;/td&gt;&lt;td&gt;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-112&lt;/td&gt;&lt;td&gt;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-4592-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НасосМаш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Смонтирован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28D3B31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&lt;tr&gt;&lt;td&gt;05.04.2026&lt;/td&gt;&lt;td&gt;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-210&lt;/td&gt;&lt;td&gt;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-5103-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ООО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warn"&gt;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5C8A439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    &lt;tr&gt;&lt;td&gt;10.04.2026&lt;/td&gt;&lt;td&gt;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Теплообменник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-310&lt;/td&gt;&lt;td&gt;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-6782-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ПАО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ТеплоТех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bad"&gt;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складе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3F5091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10F3BFE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7214C16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214C5BC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96955D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290E87E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D7F586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96EE12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&lt;/body&gt;</w:t>
      </w:r>
    </w:p>
    <w:p w14:paraId="7DBF58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&lt;/html&gt;</w:t>
      </w:r>
    </w:p>
    <w:p w14:paraId="30B5D1F9" w14:textId="5A575285" w:rsidR="00F14B3D" w:rsidRPr="00201D6F" w:rsidRDefault="00F14B3D" w:rsidP="00F14B3D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1.6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arm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355.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html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АРМ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35.5 (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Учёт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демонтажа</w:t>
      </w:r>
      <w:r w:rsidRPr="00201D6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A451DE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589884E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6E2F59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2999A1E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05E5F0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613D562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091E1C4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&gt;АРМ 35.5 — Учёт демонтажа&lt;/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32EFB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1C81896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30821E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0ADD958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1BF09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48D2E3F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5D7F92F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023584E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A37E80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2DCD668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3BE24D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73C09A3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lastRenderedPageBreak/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EE957D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8DAE85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10FE4F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79CE9FC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06D4984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4E2560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1A0AFE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2D3F69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08A7950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00D4B1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907975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73469FF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77427D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3E28494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2A90063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35.5 — Учёт работ по демонтажу устаревшего оборудования&lt;/h2&gt;</w:t>
      </w:r>
    </w:p>
    <w:p w14:paraId="724BCC5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Фёдоров С.В.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0EA12D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0EE0E29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class="content"&gt;</w:t>
      </w:r>
    </w:p>
    <w:p w14:paraId="6460E48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42C526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636141A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3&gt;Акт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списания оборудования&lt;/h3&gt;</w:t>
      </w:r>
    </w:p>
    <w:p w14:paraId="2521A68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16FE354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СП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-2026-007"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314DB88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списания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0DAD22E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-087,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 0341"&gt;&lt;/div&gt;</w:t>
      </w:r>
    </w:p>
    <w:p w14:paraId="4620EE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Причина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списания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Физический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износ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Авария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Модернизация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&lt;/option&gt;&lt;/select&gt;&lt;/div&gt;</w:t>
      </w:r>
    </w:p>
    <w:p w14:paraId="786B9F7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3D24E3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&gt;Состояние на момент списания&lt;/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&gt;Полный физический износ. Наработка — 45 000 часов. Капитальный ремонт экономически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нецелесообразен.&lt;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60F325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&gt;Перечень узлов, подлежащих оприходованию&lt;/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&gt;Электродвигатель АИР-132 (1 шт.), вал насоса (1 шт.), корпус подшипников (2 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шт.)&lt;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500A89A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form-group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&gt;Порядок утилизации&lt;/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label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&gt;Передать ООО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УтильСервис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» по договору № УТ-12/2026 от 10.01.2026&lt;/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textarea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3F4F639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Сохранить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акт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63ABAF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C807A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14:paraId="77DB54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card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"&gt;</w:t>
      </w:r>
    </w:p>
    <w:p w14:paraId="344D671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3&gt;План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-график демонтажа (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2026)&lt;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/h3&gt;</w:t>
      </w:r>
    </w:p>
    <w:p w14:paraId="1879A8C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&lt;table&gt;</w:t>
      </w:r>
    </w:p>
    <w:p w14:paraId="0E4C29E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1AEFDCA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Инв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 №&lt;/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Причина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Организация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Статус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7EEFED4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56F4A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297CE0B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    &lt;tr&gt;&lt;td&gt;10.02.2026&lt;/td&gt;&lt;td&gt;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Вентилятор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-015&lt;/td&gt;&lt;td&gt;0192&lt;/td&gt;&lt;td&gt;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Износ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ООО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УтильСервис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ok"&gt;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Выполнено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36C65D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&lt;tr&gt;&lt;td&gt;14.04.2026&lt;/td&gt;&lt;td&gt;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-087&lt;/td&gt;&lt;td&gt;0341&lt;/td&gt;&lt;td&gt;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Износ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ООО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УтильСервис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warn"&gt;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работе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730FCC7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&lt;tr&gt;&lt;td&gt;20.06.2026&lt;/td&gt;&lt;td&gt;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-180&lt;/td&gt;&lt;td&gt;0512&lt;/td&gt;&lt;td&gt;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Модернизация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ООО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«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ДемонтажПром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»&lt;/td&gt;&lt;td&gt;&lt;span class="badge bad"&gt;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Планируется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&lt;/span&gt;&lt;/td&gt;&lt;/tr&gt;</w:t>
      </w:r>
    </w:p>
    <w:p w14:paraId="40247F4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53336C2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76CA130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4149BA9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488A0E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48919A8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4E21A5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11A3C2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body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68259E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html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1BF62BB" w14:textId="7C3D7947" w:rsidR="00F14B3D" w:rsidRPr="00F14B3D" w:rsidRDefault="00F14B3D" w:rsidP="00F14B3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14B3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1.7 arm356.html — АРМ 35.6 (Сметы и планирование)</w:t>
      </w:r>
    </w:p>
    <w:p w14:paraId="563B972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html</w:t>
      </w:r>
    </w:p>
    <w:p w14:paraId="47223F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&lt;!DOCTYPE html&gt;</w:t>
      </w:r>
    </w:p>
    <w:p w14:paraId="07FD5C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&lt;html lang="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</w:p>
    <w:p w14:paraId="1DCC85D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&lt;head&gt;</w:t>
      </w:r>
    </w:p>
    <w:p w14:paraId="4A377C3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charset="UTF-8"&gt;</w:t>
      </w:r>
    </w:p>
    <w:p w14:paraId="4DA4640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&lt;meta name="viewport" content="width=device-width, initial-scale=1.0"&gt;</w:t>
      </w:r>
    </w:p>
    <w:p w14:paraId="369D4C0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&gt;АРМ 35.6 — Сметы и планирование&lt;/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title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B7ACEA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&lt;link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rel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="stylesheet"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="style.css"&gt;</w:t>
      </w:r>
    </w:p>
    <w:p w14:paraId="4156F7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&lt;/head&gt;</w:t>
      </w:r>
    </w:p>
    <w:p w14:paraId="40665A8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&lt;body&gt;</w:t>
      </w:r>
    </w:p>
    <w:p w14:paraId="31AB45E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2A69C5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&lt;input type="checkbox" id="menu-toggle"&gt;</w:t>
      </w:r>
    </w:p>
    <w:p w14:paraId="1CC8B07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&lt;label for="menu-toggle" class="hamburger" aria-label="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Segoe UI Symbol" w:hAnsi="Segoe UI Symbol" w:cs="Segoe UI Symbol"/>
          <w:sz w:val="24"/>
          <w:szCs w:val="24"/>
          <w:lang w:val="en-US" w:eastAsia="ru-RU"/>
        </w:rPr>
        <w:t>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</w:t>
      </w:r>
    </w:p>
    <w:p w14:paraId="5A27810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&lt;label for="menu-toggle" class="overlay"&gt;&lt;/label&gt;</w:t>
      </w:r>
    </w:p>
    <w:p w14:paraId="388EC12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795423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class="sidebar"&gt;</w:t>
      </w:r>
    </w:p>
    <w:p w14:paraId="141B4A8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class="sidebar-brand"&gt;</w:t>
      </w:r>
    </w:p>
    <w:p w14:paraId="7605BB4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Корпоративная информационная система</w:t>
      </w:r>
    </w:p>
    <w:p w14:paraId="54EEAE7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&gt;Отдел главного механика | ООО «НПЗ-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Инвест»&lt;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span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3A902F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65E4C7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Навигация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4CE20C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="index.html"&gt;&lt;span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⊞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Главное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меню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42CC4AB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class="sidebar-section"&gt;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Рабочие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места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325AE87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="arm351.html"&gt;&lt;span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35.1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Руководитель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649591A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="arm352.html"&gt;&lt;span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35.2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ТО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90154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="arm353.html"&gt;&lt;span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35.3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ремонтов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2310287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="arm354.html"&gt;&lt;span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35.4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DEC714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="arm355.html"&gt;&lt;span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35.5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Учёт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демонтажа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32C1D4A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&lt;a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href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="arm356.html" class="active"&gt;&lt;span class="sidebar-icon"&gt;</w:t>
      </w:r>
      <w:r w:rsidRPr="00F14B3D">
        <w:rPr>
          <w:rFonts w:ascii="Cambria Math" w:hAnsi="Cambria Math" w:cs="Cambria Math"/>
          <w:sz w:val="24"/>
          <w:szCs w:val="24"/>
          <w:lang w:val="en-US" w:eastAsia="ru-RU"/>
        </w:rPr>
        <w:t>◈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&lt;/span&gt;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АРМ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35.6 —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планирование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&lt;/a&gt;</w:t>
      </w:r>
    </w:p>
    <w:p w14:paraId="510714A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7B047A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0B9843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class="main"&gt;</w:t>
      </w:r>
    </w:p>
    <w:p w14:paraId="48132FA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&lt;div class="header"&gt;</w:t>
      </w:r>
    </w:p>
    <w:p w14:paraId="2318713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2&gt;АРМ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35.6 — Разработка смет и планирование работ&lt;/h2&gt;</w:t>
      </w:r>
    </w:p>
    <w:p w14:paraId="7BBCFAE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="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user-info</w:t>
      </w:r>
      <w:proofErr w:type="spellEnd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"&gt;Пользователь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: Григорьева Е.Н. | 14.04.2026&lt;/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div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1BF1CC7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263E417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&lt;div class="content"&gt;</w:t>
      </w:r>
    </w:p>
    <w:p w14:paraId="3D61F6E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248D34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6EDD435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3&gt;Смета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на ремонт&lt;/h3&gt;</w:t>
      </w:r>
    </w:p>
    <w:p w14:paraId="396C916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15131CE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-2026-025"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194950E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составления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2CB2104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Оборудование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Компрессор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-205&lt;/option&gt;&lt;option&gt;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Насос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-101&lt;/option&gt;&lt;/select&gt;&lt;/div&gt;</w:t>
      </w:r>
    </w:p>
    <w:p w14:paraId="4627438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Основание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&lt;/label&gt;&lt;select&gt;&lt;option&gt;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ППР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&lt;/option&gt;&lt;option&gt;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Заявка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&lt;/option&gt;&lt;/select&gt;&lt;/div&gt;</w:t>
      </w:r>
    </w:p>
    <w:p w14:paraId="6B5602F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5DBD43D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&lt;table&gt;</w:t>
      </w:r>
    </w:p>
    <w:p w14:paraId="40E0048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D1B0AE1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Вид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работы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Ед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.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Объём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Расценка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Сумма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417D576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08E88B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771EE7A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Замена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подшипников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шт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.&lt;/td&gt;&lt;td&gt;2&lt;/td&gt;&lt;td&gt;12 500&lt;/td&gt;&lt;td&gt;25 000&lt;/td&gt;&lt;/tr&gt;</w:t>
      </w:r>
    </w:p>
    <w:p w14:paraId="77AB084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Центровка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вала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операция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&lt;/td&gt;&lt;td&gt;1&lt;/td&gt;&lt;td&gt;8 000&lt;/td&gt;&lt;td&gt;8 000&lt;/td&gt;&lt;/tr&gt;</w:t>
      </w:r>
    </w:p>
    <w:p w14:paraId="776A74B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Замена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масла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&lt;/td&gt;&lt;td&gt;10&lt;/td&gt;&lt;td&gt;320&lt;/td&gt;&lt;td&gt;3 200&lt;/td&gt;&lt;/tr&gt;</w:t>
      </w:r>
    </w:p>
    <w:p w14:paraId="4A0CB5B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4A35B6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tfoot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69F78F22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colspan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="4"&gt;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Итого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прямые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затраты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&gt;36 200&lt;/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593AF51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colspan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="4"&gt;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Накладные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расходы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(15</w:t>
      </w:r>
      <w:proofErr w:type="gram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%)&lt;</w:t>
      </w:r>
      <w:proofErr w:type="gram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&gt;5 430&lt;/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45D8BF0E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colspan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="4"&gt;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Итого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сметная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стоимость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&gt;41 630&lt;/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27265E2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tfoot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05F7688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7F727C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-group"&gt;</w:t>
      </w:r>
    </w:p>
    <w:p w14:paraId="662F878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Сохранить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смету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486F5AE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-outline"&gt;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Утвердить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73000CD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63FA61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176E4AD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D3B12D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&lt;div class="card"&gt;</w:t>
      </w:r>
    </w:p>
    <w:p w14:paraId="5E4ECD65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&lt;h</w:t>
      </w:r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3&gt;Заявка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на материалы и запасные части&lt;/h3&gt;</w:t>
      </w:r>
    </w:p>
    <w:p w14:paraId="102A8F4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&lt;div class="form-row"&gt;</w:t>
      </w:r>
    </w:p>
    <w:p w14:paraId="4BC88797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Номер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заявки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-2026-014"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6706870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value="2026-04-14"&gt;&lt;/div&gt;</w:t>
      </w:r>
    </w:p>
    <w:p w14:paraId="00778D0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Основание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type="text" value="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Смета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-2026-025"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readonly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&gt;&lt;/div&gt;</w:t>
      </w:r>
    </w:p>
    <w:p w14:paraId="056961A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&lt;div class="form-group"&gt;&lt;label&gt;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Плановая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дата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поставки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&lt;/label&gt;&lt;input type="date" value="2026-04-21"&gt;&lt;/div&gt;</w:t>
      </w:r>
    </w:p>
    <w:p w14:paraId="36D48BB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1301432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&lt;table&gt;</w:t>
      </w:r>
    </w:p>
    <w:p w14:paraId="327A354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155B36F8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Материал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Ед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.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изм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Кол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во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Цена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Сумма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руб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.&lt;/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67588ED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thead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4B6C207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0E26AA69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lastRenderedPageBreak/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&gt;Подшипник SKF 6305&lt;/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&gt;шт.&lt;/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&gt;2&lt;/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&gt;3 200&lt;/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&gt;6 400&lt;/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7C64398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&gt;Смазка Литол-24&lt;/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&gt;кг&lt;/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&gt;1&lt;/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&gt;450&lt;/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spellStart"/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&gt;450&lt;/</w:t>
      </w:r>
      <w:proofErr w:type="spellStart"/>
      <w:proofErr w:type="gramStart"/>
      <w:r w:rsidRPr="00F14B3D">
        <w:rPr>
          <w:rFonts w:ascii="Courier New" w:hAnsi="Courier New" w:cs="Courier New"/>
          <w:sz w:val="24"/>
          <w:szCs w:val="24"/>
          <w:lang w:eastAsia="ru-RU"/>
        </w:rPr>
        <w:t>td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&gt;&lt;</w:t>
      </w:r>
      <w:proofErr w:type="gramEnd"/>
      <w:r w:rsidRPr="00F14B3D">
        <w:rPr>
          <w:rFonts w:ascii="Courier New" w:hAnsi="Courier New" w:cs="Courier New"/>
          <w:sz w:val="24"/>
          <w:szCs w:val="24"/>
          <w:lang w:eastAsia="ru-RU"/>
        </w:rPr>
        <w:t>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tr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2C0124B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tbody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42EABE20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tfoot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428CA133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&lt;tr&gt;&lt;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colspan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="4"&gt;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Итого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&gt;6 850&lt;/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th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&gt;&lt;/tr&gt;</w:t>
      </w:r>
    </w:p>
    <w:p w14:paraId="2810F79F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&lt;/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tfoot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&gt;</w:t>
      </w:r>
    </w:p>
    <w:p w14:paraId="2DF85D4A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&lt;/table&gt;</w:t>
      </w:r>
    </w:p>
    <w:p w14:paraId="2C1FA12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&lt;div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-group"&gt;</w:t>
      </w:r>
    </w:p>
    <w:p w14:paraId="5475EA4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&lt;button class="</w:t>
      </w:r>
      <w:proofErr w:type="spellStart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btn</w:t>
      </w:r>
      <w:proofErr w:type="spellEnd"/>
      <w:r w:rsidRPr="00F14B3D">
        <w:rPr>
          <w:rFonts w:ascii="Courier New" w:hAnsi="Courier New" w:cs="Courier New"/>
          <w:sz w:val="24"/>
          <w:szCs w:val="24"/>
          <w:lang w:val="en-US" w:eastAsia="ru-RU"/>
        </w:rPr>
        <w:t>"&gt;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Сформировать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F14B3D">
        <w:rPr>
          <w:rFonts w:ascii="Courier New" w:hAnsi="Courier New" w:cs="Courier New"/>
          <w:sz w:val="24"/>
          <w:szCs w:val="24"/>
          <w:lang w:eastAsia="ru-RU"/>
        </w:rPr>
        <w:t>заявку</w:t>
      </w: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&lt;/button&gt;</w:t>
      </w:r>
    </w:p>
    <w:p w14:paraId="4AAA47F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&lt;/div&gt;</w:t>
      </w:r>
    </w:p>
    <w:p w14:paraId="0198A1B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57806CB4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4D707F6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 xml:space="preserve">    &lt;/div&gt;</w:t>
      </w:r>
    </w:p>
    <w:p w14:paraId="7859541C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&lt;/div&gt;</w:t>
      </w:r>
    </w:p>
    <w:p w14:paraId="15FCBE2B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C18452D" w14:textId="77777777" w:rsidR="00F14B3D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14B3D">
        <w:rPr>
          <w:rFonts w:ascii="Courier New" w:hAnsi="Courier New" w:cs="Courier New"/>
          <w:sz w:val="24"/>
          <w:szCs w:val="24"/>
          <w:lang w:val="en-US" w:eastAsia="ru-RU"/>
        </w:rPr>
        <w:t>&lt;/body&gt;</w:t>
      </w:r>
    </w:p>
    <w:p w14:paraId="24720CE0" w14:textId="6A2282BF" w:rsidR="00F61E0E" w:rsidRPr="00F14B3D" w:rsidRDefault="00F14B3D" w:rsidP="00F14B3D">
      <w:pPr>
        <w:spacing w:after="0" w:line="360" w:lineRule="auto"/>
        <w:ind w:firstLine="1134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14B3D">
        <w:rPr>
          <w:rFonts w:ascii="Courier New" w:hAnsi="Courier New" w:cs="Courier New"/>
          <w:sz w:val="24"/>
          <w:szCs w:val="24"/>
          <w:lang w:eastAsia="ru-RU"/>
        </w:rPr>
        <w:t>&lt;/</w:t>
      </w:r>
      <w:proofErr w:type="spellStart"/>
      <w:r w:rsidRPr="00F14B3D">
        <w:rPr>
          <w:rFonts w:ascii="Courier New" w:hAnsi="Courier New" w:cs="Courier New"/>
          <w:sz w:val="24"/>
          <w:szCs w:val="24"/>
          <w:lang w:eastAsia="ru-RU"/>
        </w:rPr>
        <w:t>html</w:t>
      </w:r>
      <w:proofErr w:type="spellEnd"/>
      <w:r w:rsidRPr="00F14B3D">
        <w:rPr>
          <w:rFonts w:ascii="Courier New" w:hAnsi="Courier New" w:cs="Courier New"/>
          <w:sz w:val="24"/>
          <w:szCs w:val="24"/>
          <w:lang w:eastAsia="ru-RU"/>
        </w:rPr>
        <w:t>&gt;</w:t>
      </w:r>
    </w:p>
    <w:p w14:paraId="690C28D2" w14:textId="77777777" w:rsidR="00DD101E" w:rsidRPr="00AB6726" w:rsidRDefault="00F61E0E" w:rsidP="00DD101E">
      <w:pPr>
        <w:pStyle w:val="a4"/>
        <w:numPr>
          <w:ilvl w:val="0"/>
          <w:numId w:val="24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B672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Скриншоты HTML-страниц на ПЭВМ и на мобильном устройстве</w:t>
      </w:r>
    </w:p>
    <w:p w14:paraId="1286E778" w14:textId="77777777" w:rsidR="00DD101E" w:rsidRPr="00201D6F" w:rsidRDefault="00DD101E" w:rsidP="00DD101E">
      <w:pPr>
        <w:pStyle w:val="a4"/>
        <w:ind w:left="0" w:firstLine="113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CDBCCEC" w14:textId="77777777" w:rsidR="00F14B3D" w:rsidRPr="00201D6F" w:rsidRDefault="00F14B3D" w:rsidP="00DD101E">
      <w:pPr>
        <w:pStyle w:val="a4"/>
        <w:ind w:left="0" w:firstLine="113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2904B8E" w14:textId="44256122" w:rsidR="00DD101E" w:rsidRPr="00AB6726" w:rsidRDefault="00DD101E" w:rsidP="00DD101E">
      <w:pPr>
        <w:pStyle w:val="a4"/>
        <w:numPr>
          <w:ilvl w:val="0"/>
          <w:numId w:val="24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B672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План-график внедрения составных частей ИС по отдельным модулям</w:t>
      </w:r>
    </w:p>
    <w:p w14:paraId="04AF617A" w14:textId="77777777" w:rsidR="00DD101E" w:rsidRPr="00AB6726" w:rsidRDefault="00DD101E" w:rsidP="00AB6726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67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Общая продолжительность: 1 мая – 30 сентября 2026 года (5 месяцев).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3208"/>
        <w:gridCol w:w="1546"/>
        <w:gridCol w:w="1875"/>
        <w:gridCol w:w="2716"/>
      </w:tblGrid>
      <w:tr w:rsidR="00DD101E" w:rsidRPr="00AB6726" w14:paraId="2B35EE9B" w14:textId="77777777" w:rsidTr="00AB6726">
        <w:tc>
          <w:tcPr>
            <w:tcW w:w="1717" w:type="pct"/>
            <w:hideMark/>
          </w:tcPr>
          <w:p w14:paraId="573B457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Стадия, этап</w:t>
            </w:r>
          </w:p>
        </w:tc>
        <w:tc>
          <w:tcPr>
            <w:tcW w:w="827" w:type="pct"/>
            <w:hideMark/>
          </w:tcPr>
          <w:p w14:paraId="17E485E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Срок</w:t>
            </w:r>
          </w:p>
        </w:tc>
        <w:tc>
          <w:tcPr>
            <w:tcW w:w="1003" w:type="pct"/>
            <w:hideMark/>
          </w:tcPr>
          <w:p w14:paraId="34F2A89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Длительность</w:t>
            </w:r>
          </w:p>
        </w:tc>
        <w:tc>
          <w:tcPr>
            <w:tcW w:w="1453" w:type="pct"/>
            <w:hideMark/>
          </w:tcPr>
          <w:p w14:paraId="5C39A9D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Ответственный</w:t>
            </w:r>
          </w:p>
        </w:tc>
      </w:tr>
      <w:tr w:rsidR="00DD101E" w:rsidRPr="00AB6726" w14:paraId="11A02CA2" w14:textId="77777777" w:rsidTr="00AB6726">
        <w:tc>
          <w:tcPr>
            <w:tcW w:w="1717" w:type="pct"/>
            <w:hideMark/>
          </w:tcPr>
          <w:p w14:paraId="4F0F850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 Подготовка объекта автоматизации</w:t>
            </w:r>
          </w:p>
        </w:tc>
        <w:tc>
          <w:tcPr>
            <w:tcW w:w="827" w:type="pct"/>
            <w:hideMark/>
          </w:tcPr>
          <w:p w14:paraId="21702E4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01.05.2026 – 20.05.2026</w:t>
            </w:r>
          </w:p>
        </w:tc>
        <w:tc>
          <w:tcPr>
            <w:tcW w:w="1003" w:type="pct"/>
            <w:hideMark/>
          </w:tcPr>
          <w:p w14:paraId="67ABF22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20 дней</w:t>
            </w:r>
          </w:p>
        </w:tc>
        <w:tc>
          <w:tcPr>
            <w:tcW w:w="1453" w:type="pct"/>
            <w:hideMark/>
          </w:tcPr>
          <w:p w14:paraId="4A75508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7E7B08E6" w14:textId="77777777" w:rsidTr="00AB6726">
        <w:tc>
          <w:tcPr>
            <w:tcW w:w="1717" w:type="pct"/>
            <w:hideMark/>
          </w:tcPr>
          <w:p w14:paraId="48DCFC8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1.1. Обследование помещения, замеры, </w:t>
            </w:r>
            <w:r w:rsidRPr="00AB6726">
              <w:rPr>
                <w:sz w:val="28"/>
                <w:szCs w:val="28"/>
              </w:rPr>
              <w:lastRenderedPageBreak/>
              <w:t>уточнение плана размещения</w:t>
            </w:r>
          </w:p>
        </w:tc>
        <w:tc>
          <w:tcPr>
            <w:tcW w:w="827" w:type="pct"/>
            <w:hideMark/>
          </w:tcPr>
          <w:p w14:paraId="60D15B7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01.05–03.05</w:t>
            </w:r>
          </w:p>
        </w:tc>
        <w:tc>
          <w:tcPr>
            <w:tcW w:w="1003" w:type="pct"/>
            <w:hideMark/>
          </w:tcPr>
          <w:p w14:paraId="5AAE4DC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6BE9AC1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ИТ-отдел, главный механик</w:t>
            </w:r>
          </w:p>
        </w:tc>
      </w:tr>
      <w:tr w:rsidR="00DD101E" w:rsidRPr="00AB6726" w14:paraId="2DB1C618" w14:textId="77777777" w:rsidTr="00AB6726">
        <w:tc>
          <w:tcPr>
            <w:tcW w:w="1717" w:type="pct"/>
            <w:hideMark/>
          </w:tcPr>
          <w:p w14:paraId="5111622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1.2. Установка мебели (столы, кресла, тумбы — 6 рабочих мест)</w:t>
            </w:r>
          </w:p>
        </w:tc>
        <w:tc>
          <w:tcPr>
            <w:tcW w:w="827" w:type="pct"/>
            <w:hideMark/>
          </w:tcPr>
          <w:p w14:paraId="22EF631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04.05–08.05</w:t>
            </w:r>
          </w:p>
        </w:tc>
        <w:tc>
          <w:tcPr>
            <w:tcW w:w="1003" w:type="pct"/>
            <w:hideMark/>
          </w:tcPr>
          <w:p w14:paraId="54B9129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5B0A1AC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Хозяйственный отдел</w:t>
            </w:r>
          </w:p>
        </w:tc>
      </w:tr>
      <w:tr w:rsidR="00DD101E" w:rsidRPr="00AB6726" w14:paraId="4921BB6A" w14:textId="77777777" w:rsidTr="00AB6726">
        <w:tc>
          <w:tcPr>
            <w:tcW w:w="1717" w:type="pct"/>
            <w:hideMark/>
          </w:tcPr>
          <w:p w14:paraId="180947F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1.3. Прокладка электросети (дополнительные розетки, заземление)</w:t>
            </w:r>
          </w:p>
        </w:tc>
        <w:tc>
          <w:tcPr>
            <w:tcW w:w="827" w:type="pct"/>
            <w:hideMark/>
          </w:tcPr>
          <w:p w14:paraId="371B4A0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09.05–13.05</w:t>
            </w:r>
          </w:p>
        </w:tc>
        <w:tc>
          <w:tcPr>
            <w:tcW w:w="1003" w:type="pct"/>
            <w:hideMark/>
          </w:tcPr>
          <w:p w14:paraId="2CF4440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31E213E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Электротехническая служба</w:t>
            </w:r>
          </w:p>
        </w:tc>
      </w:tr>
      <w:tr w:rsidR="00DD101E" w:rsidRPr="00AB6726" w14:paraId="72CE6690" w14:textId="77777777" w:rsidTr="00AB6726">
        <w:tc>
          <w:tcPr>
            <w:tcW w:w="1717" w:type="pct"/>
            <w:hideMark/>
          </w:tcPr>
          <w:p w14:paraId="2E1FA41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1.4. Оборудование помещения средствами контроля доступа</w:t>
            </w:r>
          </w:p>
        </w:tc>
        <w:tc>
          <w:tcPr>
            <w:tcW w:w="827" w:type="pct"/>
            <w:hideMark/>
          </w:tcPr>
          <w:p w14:paraId="0EE6738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14.05–15.05</w:t>
            </w:r>
          </w:p>
        </w:tc>
        <w:tc>
          <w:tcPr>
            <w:tcW w:w="1003" w:type="pct"/>
            <w:hideMark/>
          </w:tcPr>
          <w:p w14:paraId="39EBAB5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2119B8A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Служба безопасности</w:t>
            </w:r>
          </w:p>
        </w:tc>
      </w:tr>
      <w:tr w:rsidR="00DD101E" w:rsidRPr="00AB6726" w14:paraId="0D2F171D" w14:textId="77777777" w:rsidTr="00AB6726">
        <w:tc>
          <w:tcPr>
            <w:tcW w:w="1717" w:type="pct"/>
            <w:hideMark/>
          </w:tcPr>
          <w:p w14:paraId="7341987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1.5. Проверка готовности помещения (освещение, кондиционирование, пожарная сигнализация)</w:t>
            </w:r>
          </w:p>
        </w:tc>
        <w:tc>
          <w:tcPr>
            <w:tcW w:w="827" w:type="pct"/>
            <w:hideMark/>
          </w:tcPr>
          <w:p w14:paraId="3683450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16.05–20.05</w:t>
            </w:r>
          </w:p>
        </w:tc>
        <w:tc>
          <w:tcPr>
            <w:tcW w:w="1003" w:type="pct"/>
            <w:hideMark/>
          </w:tcPr>
          <w:p w14:paraId="64FC0D1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348FD6C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Главный механик, ИТ-отдел</w:t>
            </w:r>
          </w:p>
        </w:tc>
      </w:tr>
      <w:tr w:rsidR="00DD101E" w:rsidRPr="00AB6726" w14:paraId="4EB49A38" w14:textId="77777777" w:rsidTr="00AB6726">
        <w:tc>
          <w:tcPr>
            <w:tcW w:w="1717" w:type="pct"/>
            <w:hideMark/>
          </w:tcPr>
          <w:p w14:paraId="62967B5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 Подготовка персонала</w:t>
            </w:r>
          </w:p>
        </w:tc>
        <w:tc>
          <w:tcPr>
            <w:tcW w:w="827" w:type="pct"/>
            <w:hideMark/>
          </w:tcPr>
          <w:p w14:paraId="4205ACB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21.05.2026 – 10.06.2026</w:t>
            </w:r>
          </w:p>
        </w:tc>
        <w:tc>
          <w:tcPr>
            <w:tcW w:w="1003" w:type="pct"/>
            <w:hideMark/>
          </w:tcPr>
          <w:p w14:paraId="6EBFBD9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21 день</w:t>
            </w:r>
          </w:p>
        </w:tc>
        <w:tc>
          <w:tcPr>
            <w:tcW w:w="1453" w:type="pct"/>
            <w:hideMark/>
          </w:tcPr>
          <w:p w14:paraId="4CD97D9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38E65D12" w14:textId="77777777" w:rsidTr="00AB6726">
        <w:tc>
          <w:tcPr>
            <w:tcW w:w="1717" w:type="pct"/>
            <w:hideMark/>
          </w:tcPr>
          <w:p w14:paraId="018D3A4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2.1. Вводный инструктаж: цели проекта, структура КИС, регламенты работы</w:t>
            </w:r>
          </w:p>
        </w:tc>
        <w:tc>
          <w:tcPr>
            <w:tcW w:w="827" w:type="pct"/>
            <w:hideMark/>
          </w:tcPr>
          <w:p w14:paraId="22025B4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21.05–22.05</w:t>
            </w:r>
          </w:p>
        </w:tc>
        <w:tc>
          <w:tcPr>
            <w:tcW w:w="1003" w:type="pct"/>
            <w:hideMark/>
          </w:tcPr>
          <w:p w14:paraId="4F74EC0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538F3B6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Руководитель проекта</w:t>
            </w:r>
          </w:p>
        </w:tc>
      </w:tr>
      <w:tr w:rsidR="00DD101E" w:rsidRPr="00AB6726" w14:paraId="4AFCF11E" w14:textId="77777777" w:rsidTr="00AB6726">
        <w:tc>
          <w:tcPr>
            <w:tcW w:w="1717" w:type="pct"/>
            <w:hideMark/>
          </w:tcPr>
          <w:p w14:paraId="788D4B0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2.2. Обучение работе с EAM/CMMS-системой (АРМ 35.1, 35.2, 35.3)</w:t>
            </w:r>
          </w:p>
        </w:tc>
        <w:tc>
          <w:tcPr>
            <w:tcW w:w="827" w:type="pct"/>
            <w:hideMark/>
          </w:tcPr>
          <w:p w14:paraId="5F848DC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23.05–28.05</w:t>
            </w:r>
          </w:p>
        </w:tc>
        <w:tc>
          <w:tcPr>
            <w:tcW w:w="1003" w:type="pct"/>
            <w:hideMark/>
          </w:tcPr>
          <w:p w14:paraId="7B3F1E1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3F73728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7F0DE93E" w14:textId="77777777" w:rsidTr="00AB6726">
        <w:tc>
          <w:tcPr>
            <w:tcW w:w="1717" w:type="pct"/>
            <w:hideMark/>
          </w:tcPr>
          <w:p w14:paraId="64BAEA7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2.3. Обучение работе с EAM/CMMS-системой (АРМ 35.4, 35.5, 35.6)</w:t>
            </w:r>
          </w:p>
        </w:tc>
        <w:tc>
          <w:tcPr>
            <w:tcW w:w="827" w:type="pct"/>
            <w:hideMark/>
          </w:tcPr>
          <w:p w14:paraId="71C16D2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29.05–03.06</w:t>
            </w:r>
          </w:p>
        </w:tc>
        <w:tc>
          <w:tcPr>
            <w:tcW w:w="1003" w:type="pct"/>
            <w:hideMark/>
          </w:tcPr>
          <w:p w14:paraId="2486866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57DE1D1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6E0B5C1D" w14:textId="77777777" w:rsidTr="00AB6726">
        <w:tc>
          <w:tcPr>
            <w:tcW w:w="1717" w:type="pct"/>
            <w:hideMark/>
          </w:tcPr>
          <w:p w14:paraId="53B9E81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2.4. Практические занятия с тестовой базой данных</w:t>
            </w:r>
          </w:p>
        </w:tc>
        <w:tc>
          <w:tcPr>
            <w:tcW w:w="827" w:type="pct"/>
            <w:hideMark/>
          </w:tcPr>
          <w:p w14:paraId="1E09518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04.06–07.06</w:t>
            </w:r>
          </w:p>
        </w:tc>
        <w:tc>
          <w:tcPr>
            <w:tcW w:w="1003" w:type="pct"/>
            <w:hideMark/>
          </w:tcPr>
          <w:p w14:paraId="6688C6E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2844AF7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</w:t>
            </w:r>
          </w:p>
        </w:tc>
      </w:tr>
      <w:tr w:rsidR="00DD101E" w:rsidRPr="00AB6726" w14:paraId="4AD29001" w14:textId="77777777" w:rsidTr="00AB6726">
        <w:tc>
          <w:tcPr>
            <w:tcW w:w="1717" w:type="pct"/>
            <w:hideMark/>
          </w:tcPr>
          <w:p w14:paraId="44D9AB1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2.5. Проверка знаний и навыков (зачёт), оформление допуска</w:t>
            </w:r>
          </w:p>
        </w:tc>
        <w:tc>
          <w:tcPr>
            <w:tcW w:w="827" w:type="pct"/>
            <w:hideMark/>
          </w:tcPr>
          <w:p w14:paraId="6D8644A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08.06–10.06</w:t>
            </w:r>
          </w:p>
        </w:tc>
        <w:tc>
          <w:tcPr>
            <w:tcW w:w="1003" w:type="pct"/>
            <w:hideMark/>
          </w:tcPr>
          <w:p w14:paraId="5303F78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5A3BFFD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Главный механик</w:t>
            </w:r>
          </w:p>
        </w:tc>
      </w:tr>
      <w:tr w:rsidR="00DD101E" w:rsidRPr="00AB6726" w14:paraId="60DC6F29" w14:textId="77777777" w:rsidTr="00AB6726">
        <w:tc>
          <w:tcPr>
            <w:tcW w:w="1717" w:type="pct"/>
            <w:hideMark/>
          </w:tcPr>
          <w:p w14:paraId="0AEB595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3. Комплектация АС изделиями</w:t>
            </w:r>
          </w:p>
        </w:tc>
        <w:tc>
          <w:tcPr>
            <w:tcW w:w="827" w:type="pct"/>
            <w:hideMark/>
          </w:tcPr>
          <w:p w14:paraId="01CF5CC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11.06.2026 – 05.07.2026</w:t>
            </w:r>
          </w:p>
        </w:tc>
        <w:tc>
          <w:tcPr>
            <w:tcW w:w="1003" w:type="pct"/>
            <w:hideMark/>
          </w:tcPr>
          <w:p w14:paraId="0B27605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25 дней</w:t>
            </w:r>
          </w:p>
        </w:tc>
        <w:tc>
          <w:tcPr>
            <w:tcW w:w="1453" w:type="pct"/>
            <w:hideMark/>
          </w:tcPr>
          <w:p w14:paraId="00A8A55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7139BD07" w14:textId="77777777" w:rsidTr="00AB6726">
        <w:tc>
          <w:tcPr>
            <w:tcW w:w="1717" w:type="pct"/>
            <w:hideMark/>
          </w:tcPr>
          <w:p w14:paraId="03A1640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3.1. Доставка оборудования СВТ в аудиторию 2362</w:t>
            </w:r>
          </w:p>
        </w:tc>
        <w:tc>
          <w:tcPr>
            <w:tcW w:w="827" w:type="pct"/>
            <w:hideMark/>
          </w:tcPr>
          <w:p w14:paraId="6187EAD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11.06–13.06</w:t>
            </w:r>
          </w:p>
        </w:tc>
        <w:tc>
          <w:tcPr>
            <w:tcW w:w="1003" w:type="pct"/>
            <w:hideMark/>
          </w:tcPr>
          <w:p w14:paraId="364902B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29F9DA5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Поставщик, отдел снабжения</w:t>
            </w:r>
          </w:p>
        </w:tc>
      </w:tr>
      <w:tr w:rsidR="00DD101E" w:rsidRPr="00AB6726" w14:paraId="2C99C25A" w14:textId="77777777" w:rsidTr="00AB6726">
        <w:tc>
          <w:tcPr>
            <w:tcW w:w="1717" w:type="pct"/>
            <w:hideMark/>
          </w:tcPr>
          <w:p w14:paraId="4F15A0B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3.2. Распаковка, проверка комплектности, сверка с накладными</w:t>
            </w:r>
          </w:p>
        </w:tc>
        <w:tc>
          <w:tcPr>
            <w:tcW w:w="827" w:type="pct"/>
            <w:hideMark/>
          </w:tcPr>
          <w:p w14:paraId="0BC2768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14.06–15.06</w:t>
            </w:r>
          </w:p>
        </w:tc>
        <w:tc>
          <w:tcPr>
            <w:tcW w:w="1003" w:type="pct"/>
            <w:hideMark/>
          </w:tcPr>
          <w:p w14:paraId="3E4AC74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55CCCB2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</w:t>
            </w:r>
          </w:p>
        </w:tc>
      </w:tr>
      <w:tr w:rsidR="00DD101E" w:rsidRPr="00AB6726" w14:paraId="298CD4F2" w14:textId="77777777" w:rsidTr="00AB6726">
        <w:tc>
          <w:tcPr>
            <w:tcW w:w="1717" w:type="pct"/>
            <w:hideMark/>
          </w:tcPr>
          <w:p w14:paraId="21C1B8D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3.3. Установка ПК, мониторов, МФУ на рабочие места</w:t>
            </w:r>
          </w:p>
        </w:tc>
        <w:tc>
          <w:tcPr>
            <w:tcW w:w="827" w:type="pct"/>
            <w:hideMark/>
          </w:tcPr>
          <w:p w14:paraId="1FDD925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16.06–20.06</w:t>
            </w:r>
          </w:p>
        </w:tc>
        <w:tc>
          <w:tcPr>
            <w:tcW w:w="1003" w:type="pct"/>
            <w:hideMark/>
          </w:tcPr>
          <w:p w14:paraId="1242B7F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2499563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</w:t>
            </w:r>
          </w:p>
        </w:tc>
      </w:tr>
      <w:tr w:rsidR="00DD101E" w:rsidRPr="00AB6726" w14:paraId="57E5196A" w14:textId="77777777" w:rsidTr="00AB6726">
        <w:tc>
          <w:tcPr>
            <w:tcW w:w="1717" w:type="pct"/>
            <w:hideMark/>
          </w:tcPr>
          <w:p w14:paraId="1AD2096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3.4. Прокладка кабелей для ЛВС (витая пара, кабель-канал, розетки)</w:t>
            </w:r>
          </w:p>
        </w:tc>
        <w:tc>
          <w:tcPr>
            <w:tcW w:w="827" w:type="pct"/>
            <w:hideMark/>
          </w:tcPr>
          <w:p w14:paraId="06BF84D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21.06–26.06</w:t>
            </w:r>
          </w:p>
        </w:tc>
        <w:tc>
          <w:tcPr>
            <w:tcW w:w="1003" w:type="pct"/>
            <w:hideMark/>
          </w:tcPr>
          <w:p w14:paraId="7C571BF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34D7DA7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0A2A1451" w14:textId="77777777" w:rsidTr="00AB6726">
        <w:tc>
          <w:tcPr>
            <w:tcW w:w="1717" w:type="pct"/>
            <w:hideMark/>
          </w:tcPr>
          <w:p w14:paraId="0B0CDFF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3.5. Монтаж патч-панели, подключение к коммутатору, тестирование кабельной системы</w:t>
            </w:r>
          </w:p>
        </w:tc>
        <w:tc>
          <w:tcPr>
            <w:tcW w:w="827" w:type="pct"/>
            <w:hideMark/>
          </w:tcPr>
          <w:p w14:paraId="07F89BC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27.06–28.06</w:t>
            </w:r>
          </w:p>
        </w:tc>
        <w:tc>
          <w:tcPr>
            <w:tcW w:w="1003" w:type="pct"/>
            <w:hideMark/>
          </w:tcPr>
          <w:p w14:paraId="677D496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4C76F1E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52AD25D6" w14:textId="77777777" w:rsidTr="00AB6726">
        <w:tc>
          <w:tcPr>
            <w:tcW w:w="1717" w:type="pct"/>
            <w:hideMark/>
          </w:tcPr>
          <w:p w14:paraId="0B5A172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3.6. Установка ОС и системного ПО (Windows 11 Pro, антивирус, MS Office)</w:t>
            </w:r>
          </w:p>
        </w:tc>
        <w:tc>
          <w:tcPr>
            <w:tcW w:w="827" w:type="pct"/>
            <w:hideMark/>
          </w:tcPr>
          <w:p w14:paraId="1A37280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29.06–03.07</w:t>
            </w:r>
          </w:p>
        </w:tc>
        <w:tc>
          <w:tcPr>
            <w:tcW w:w="1003" w:type="pct"/>
            <w:hideMark/>
          </w:tcPr>
          <w:p w14:paraId="510888B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4F718FF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</w:t>
            </w:r>
          </w:p>
        </w:tc>
      </w:tr>
      <w:tr w:rsidR="00DD101E" w:rsidRPr="00AB6726" w14:paraId="7C55BB29" w14:textId="77777777" w:rsidTr="00AB6726">
        <w:tc>
          <w:tcPr>
            <w:tcW w:w="1717" w:type="pct"/>
            <w:hideMark/>
          </w:tcPr>
          <w:p w14:paraId="57916F8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3.7. Закрепление носителей информации (внешний HDD) за персоналом, настройка учётных записей</w:t>
            </w:r>
          </w:p>
        </w:tc>
        <w:tc>
          <w:tcPr>
            <w:tcW w:w="827" w:type="pct"/>
            <w:hideMark/>
          </w:tcPr>
          <w:p w14:paraId="0170D11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04.07–05.07</w:t>
            </w:r>
          </w:p>
        </w:tc>
        <w:tc>
          <w:tcPr>
            <w:tcW w:w="1003" w:type="pct"/>
            <w:hideMark/>
          </w:tcPr>
          <w:p w14:paraId="6011E53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2992B5D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</w:t>
            </w:r>
          </w:p>
        </w:tc>
      </w:tr>
      <w:tr w:rsidR="00DD101E" w:rsidRPr="00AB6726" w14:paraId="79D57C48" w14:textId="77777777" w:rsidTr="00AB6726">
        <w:tc>
          <w:tcPr>
            <w:tcW w:w="1717" w:type="pct"/>
            <w:hideMark/>
          </w:tcPr>
          <w:p w14:paraId="7FFA027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 Пусконаладочные работы</w:t>
            </w:r>
          </w:p>
        </w:tc>
        <w:tc>
          <w:tcPr>
            <w:tcW w:w="827" w:type="pct"/>
            <w:hideMark/>
          </w:tcPr>
          <w:p w14:paraId="353E532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06.07.2026 – 31.07.2026</w:t>
            </w:r>
          </w:p>
        </w:tc>
        <w:tc>
          <w:tcPr>
            <w:tcW w:w="1003" w:type="pct"/>
            <w:hideMark/>
          </w:tcPr>
          <w:p w14:paraId="3308954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26 дней</w:t>
            </w:r>
          </w:p>
        </w:tc>
        <w:tc>
          <w:tcPr>
            <w:tcW w:w="1453" w:type="pct"/>
            <w:hideMark/>
          </w:tcPr>
          <w:p w14:paraId="6B53684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12341DA9" w14:textId="77777777" w:rsidTr="00AB6726">
        <w:tc>
          <w:tcPr>
            <w:tcW w:w="1717" w:type="pct"/>
            <w:hideMark/>
          </w:tcPr>
          <w:p w14:paraId="0E0DD16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4.1. Установка и настройка СУБД </w:t>
            </w:r>
            <w:proofErr w:type="spellStart"/>
            <w:r w:rsidRPr="00AB6726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827" w:type="pct"/>
            <w:hideMark/>
          </w:tcPr>
          <w:p w14:paraId="4327A1B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06.07–07.07</w:t>
            </w:r>
          </w:p>
        </w:tc>
        <w:tc>
          <w:tcPr>
            <w:tcW w:w="1003" w:type="pct"/>
            <w:hideMark/>
          </w:tcPr>
          <w:p w14:paraId="62735A3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7E5807E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7C9B5089" w14:textId="77777777" w:rsidTr="00AB6726">
        <w:tc>
          <w:tcPr>
            <w:tcW w:w="1717" w:type="pct"/>
            <w:hideMark/>
          </w:tcPr>
          <w:p w14:paraId="74628FD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4.2. Установка EAM/CMMS-системы (серверная часть)</w:t>
            </w:r>
          </w:p>
        </w:tc>
        <w:tc>
          <w:tcPr>
            <w:tcW w:w="827" w:type="pct"/>
            <w:hideMark/>
          </w:tcPr>
          <w:p w14:paraId="04362FB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08.07–09.07</w:t>
            </w:r>
          </w:p>
        </w:tc>
        <w:tc>
          <w:tcPr>
            <w:tcW w:w="1003" w:type="pct"/>
            <w:hideMark/>
          </w:tcPr>
          <w:p w14:paraId="2DD0261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255302B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48E5C04D" w14:textId="77777777" w:rsidTr="00AB6726">
        <w:tc>
          <w:tcPr>
            <w:tcW w:w="1717" w:type="pct"/>
            <w:hideMark/>
          </w:tcPr>
          <w:p w14:paraId="6D6D8AD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4.3. Настройка клиентской части на АРМ 35.1 (Руководитель)</w:t>
            </w:r>
          </w:p>
        </w:tc>
        <w:tc>
          <w:tcPr>
            <w:tcW w:w="827" w:type="pct"/>
            <w:hideMark/>
          </w:tcPr>
          <w:p w14:paraId="1E74F3C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10.07–11.07</w:t>
            </w:r>
          </w:p>
        </w:tc>
        <w:tc>
          <w:tcPr>
            <w:tcW w:w="1003" w:type="pct"/>
            <w:hideMark/>
          </w:tcPr>
          <w:p w14:paraId="07B8519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451EC7D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6A1F470F" w14:textId="77777777" w:rsidTr="00AB6726">
        <w:tc>
          <w:tcPr>
            <w:tcW w:w="1717" w:type="pct"/>
            <w:hideMark/>
          </w:tcPr>
          <w:p w14:paraId="310F161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4.4. Настройка клиентской части на АРМ 35.2 (Учёт ТО)</w:t>
            </w:r>
          </w:p>
        </w:tc>
        <w:tc>
          <w:tcPr>
            <w:tcW w:w="827" w:type="pct"/>
            <w:hideMark/>
          </w:tcPr>
          <w:p w14:paraId="2ACFABE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12.07–13.07</w:t>
            </w:r>
          </w:p>
        </w:tc>
        <w:tc>
          <w:tcPr>
            <w:tcW w:w="1003" w:type="pct"/>
            <w:hideMark/>
          </w:tcPr>
          <w:p w14:paraId="7C02893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0856198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7BFD6924" w14:textId="77777777" w:rsidTr="00AB6726">
        <w:tc>
          <w:tcPr>
            <w:tcW w:w="1717" w:type="pct"/>
            <w:hideMark/>
          </w:tcPr>
          <w:p w14:paraId="4CF5E88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4.5. Настройка клиентской части на АРМ 35.3 (Учёт ремонтов)</w:t>
            </w:r>
          </w:p>
        </w:tc>
        <w:tc>
          <w:tcPr>
            <w:tcW w:w="827" w:type="pct"/>
            <w:hideMark/>
          </w:tcPr>
          <w:p w14:paraId="10E7953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14.07–15.07</w:t>
            </w:r>
          </w:p>
        </w:tc>
        <w:tc>
          <w:tcPr>
            <w:tcW w:w="1003" w:type="pct"/>
            <w:hideMark/>
          </w:tcPr>
          <w:p w14:paraId="1F5300B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4E505C9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41AB53DA" w14:textId="77777777" w:rsidTr="00AB6726">
        <w:tc>
          <w:tcPr>
            <w:tcW w:w="1717" w:type="pct"/>
            <w:hideMark/>
          </w:tcPr>
          <w:p w14:paraId="43B78B2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4.6. Настройка клиентской части на АРМ 35.4 (Учёт монтажа)</w:t>
            </w:r>
          </w:p>
        </w:tc>
        <w:tc>
          <w:tcPr>
            <w:tcW w:w="827" w:type="pct"/>
            <w:hideMark/>
          </w:tcPr>
          <w:p w14:paraId="73633C5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16.07–18.07</w:t>
            </w:r>
          </w:p>
        </w:tc>
        <w:tc>
          <w:tcPr>
            <w:tcW w:w="1003" w:type="pct"/>
            <w:hideMark/>
          </w:tcPr>
          <w:p w14:paraId="410F1DF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7BFD5B7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32054462" w14:textId="77777777" w:rsidTr="00AB6726">
        <w:tc>
          <w:tcPr>
            <w:tcW w:w="1717" w:type="pct"/>
            <w:hideMark/>
          </w:tcPr>
          <w:p w14:paraId="64BCA7D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4.7. Настройка клиентской части на АРМ 35.5 (Учёт демонтажа)</w:t>
            </w:r>
          </w:p>
        </w:tc>
        <w:tc>
          <w:tcPr>
            <w:tcW w:w="827" w:type="pct"/>
            <w:hideMark/>
          </w:tcPr>
          <w:p w14:paraId="347FAE2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19.07–21.07</w:t>
            </w:r>
          </w:p>
        </w:tc>
        <w:tc>
          <w:tcPr>
            <w:tcW w:w="1003" w:type="pct"/>
            <w:hideMark/>
          </w:tcPr>
          <w:p w14:paraId="214A1B1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32FD146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7871F272" w14:textId="77777777" w:rsidTr="00AB6726">
        <w:tc>
          <w:tcPr>
            <w:tcW w:w="1717" w:type="pct"/>
            <w:hideMark/>
          </w:tcPr>
          <w:p w14:paraId="0F1D329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4.8. Настройка клиентской части на АРМ 35.6 (Сметы и планирование)</w:t>
            </w:r>
          </w:p>
        </w:tc>
        <w:tc>
          <w:tcPr>
            <w:tcW w:w="827" w:type="pct"/>
            <w:hideMark/>
          </w:tcPr>
          <w:p w14:paraId="6E2A1C7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22.07–24.07</w:t>
            </w:r>
          </w:p>
        </w:tc>
        <w:tc>
          <w:tcPr>
            <w:tcW w:w="1003" w:type="pct"/>
            <w:hideMark/>
          </w:tcPr>
          <w:p w14:paraId="60933D7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0BA9496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0148EC33" w14:textId="77777777" w:rsidTr="00AB6726">
        <w:tc>
          <w:tcPr>
            <w:tcW w:w="1717" w:type="pct"/>
            <w:hideMark/>
          </w:tcPr>
          <w:p w14:paraId="466EED2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4.9. Ввод нормативно-справочной информации (справочники: оборудование, материалы, контрагенты, нормативы)</w:t>
            </w:r>
          </w:p>
        </w:tc>
        <w:tc>
          <w:tcPr>
            <w:tcW w:w="827" w:type="pct"/>
            <w:hideMark/>
          </w:tcPr>
          <w:p w14:paraId="288E01F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25.07–29.07</w:t>
            </w:r>
          </w:p>
        </w:tc>
        <w:tc>
          <w:tcPr>
            <w:tcW w:w="1003" w:type="pct"/>
            <w:hideMark/>
          </w:tcPr>
          <w:p w14:paraId="6AEE04B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 дней</w:t>
            </w:r>
          </w:p>
        </w:tc>
        <w:tc>
          <w:tcPr>
            <w:tcW w:w="1453" w:type="pct"/>
            <w:hideMark/>
          </w:tcPr>
          <w:p w14:paraId="483701B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Подрядчик, сотрудники</w:t>
            </w:r>
          </w:p>
        </w:tc>
      </w:tr>
      <w:tr w:rsidR="00DD101E" w:rsidRPr="00AB6726" w14:paraId="2E02E9DA" w14:textId="77777777" w:rsidTr="00AB6726">
        <w:tc>
          <w:tcPr>
            <w:tcW w:w="1717" w:type="pct"/>
            <w:hideMark/>
          </w:tcPr>
          <w:p w14:paraId="659A0E8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4.10. Настройка интеграции с бухгалтерской и складской системами</w:t>
            </w:r>
          </w:p>
        </w:tc>
        <w:tc>
          <w:tcPr>
            <w:tcW w:w="827" w:type="pct"/>
            <w:hideMark/>
          </w:tcPr>
          <w:p w14:paraId="622C657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30.07–31.07</w:t>
            </w:r>
          </w:p>
        </w:tc>
        <w:tc>
          <w:tcPr>
            <w:tcW w:w="1003" w:type="pct"/>
            <w:hideMark/>
          </w:tcPr>
          <w:p w14:paraId="5C3DD81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4B98550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Подрядчик</w:t>
            </w:r>
          </w:p>
        </w:tc>
      </w:tr>
      <w:tr w:rsidR="00DD101E" w:rsidRPr="00AB6726" w14:paraId="7EB6BBB1" w14:textId="77777777" w:rsidTr="00AB6726">
        <w:tc>
          <w:tcPr>
            <w:tcW w:w="1717" w:type="pct"/>
            <w:hideMark/>
          </w:tcPr>
          <w:p w14:paraId="40D210C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5. Предварительные испытания</w:t>
            </w:r>
          </w:p>
        </w:tc>
        <w:tc>
          <w:tcPr>
            <w:tcW w:w="827" w:type="pct"/>
            <w:hideMark/>
          </w:tcPr>
          <w:p w14:paraId="55DAB88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01.08.2026 – 22.08.2026</w:t>
            </w:r>
          </w:p>
        </w:tc>
        <w:tc>
          <w:tcPr>
            <w:tcW w:w="1003" w:type="pct"/>
            <w:hideMark/>
          </w:tcPr>
          <w:p w14:paraId="42E5CDC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22 дня</w:t>
            </w:r>
          </w:p>
        </w:tc>
        <w:tc>
          <w:tcPr>
            <w:tcW w:w="1453" w:type="pct"/>
            <w:hideMark/>
          </w:tcPr>
          <w:p w14:paraId="0514817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42C9570F" w14:textId="77777777" w:rsidTr="00AB6726">
        <w:tc>
          <w:tcPr>
            <w:tcW w:w="1717" w:type="pct"/>
            <w:hideMark/>
          </w:tcPr>
          <w:p w14:paraId="434B67D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5.1. Тестирование модуля АРМ 35.1 (сводные отчёты, KPI-панель, контроль графиков)</w:t>
            </w:r>
          </w:p>
        </w:tc>
        <w:tc>
          <w:tcPr>
            <w:tcW w:w="827" w:type="pct"/>
            <w:hideMark/>
          </w:tcPr>
          <w:p w14:paraId="3EDC7F2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01.08–03.08</w:t>
            </w:r>
          </w:p>
        </w:tc>
        <w:tc>
          <w:tcPr>
            <w:tcW w:w="1003" w:type="pct"/>
            <w:hideMark/>
          </w:tcPr>
          <w:p w14:paraId="2C06A3E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15CBB41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Главный механик</w:t>
            </w:r>
          </w:p>
        </w:tc>
      </w:tr>
      <w:tr w:rsidR="00DD101E" w:rsidRPr="00AB6726" w14:paraId="581FD3F0" w14:textId="77777777" w:rsidTr="00AB6726">
        <w:tc>
          <w:tcPr>
            <w:tcW w:w="1717" w:type="pct"/>
            <w:hideMark/>
          </w:tcPr>
          <w:p w14:paraId="411DBFD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5.2. Тестирование модуля АРМ 35.2 (акты ТО, журнал работ, учёт материалов)</w:t>
            </w:r>
          </w:p>
        </w:tc>
        <w:tc>
          <w:tcPr>
            <w:tcW w:w="827" w:type="pct"/>
            <w:hideMark/>
          </w:tcPr>
          <w:p w14:paraId="2D54F8A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04.08–07.08</w:t>
            </w:r>
          </w:p>
        </w:tc>
        <w:tc>
          <w:tcPr>
            <w:tcW w:w="1003" w:type="pct"/>
            <w:hideMark/>
          </w:tcPr>
          <w:p w14:paraId="2FD3702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5D81D04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ТО</w:t>
            </w:r>
          </w:p>
        </w:tc>
      </w:tr>
      <w:tr w:rsidR="00DD101E" w:rsidRPr="00AB6726" w14:paraId="1F924E07" w14:textId="77777777" w:rsidTr="00AB6726">
        <w:tc>
          <w:tcPr>
            <w:tcW w:w="1717" w:type="pct"/>
            <w:hideMark/>
          </w:tcPr>
          <w:p w14:paraId="5812751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5.3. Тестирование модуля АРМ 35.3 (заявки на ремонт, дефектные ведомости, акты приёмки, история ремонтов)</w:t>
            </w:r>
          </w:p>
        </w:tc>
        <w:tc>
          <w:tcPr>
            <w:tcW w:w="827" w:type="pct"/>
            <w:hideMark/>
          </w:tcPr>
          <w:p w14:paraId="57235B4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08.08–11.08</w:t>
            </w:r>
          </w:p>
        </w:tc>
        <w:tc>
          <w:tcPr>
            <w:tcW w:w="1003" w:type="pct"/>
            <w:hideMark/>
          </w:tcPr>
          <w:p w14:paraId="0270D3A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3D73D3D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ремонтам</w:t>
            </w:r>
          </w:p>
        </w:tc>
      </w:tr>
      <w:tr w:rsidR="00DD101E" w:rsidRPr="00AB6726" w14:paraId="5F5A37D5" w14:textId="77777777" w:rsidTr="00AB6726">
        <w:tc>
          <w:tcPr>
            <w:tcW w:w="1717" w:type="pct"/>
            <w:hideMark/>
          </w:tcPr>
          <w:p w14:paraId="4AC81D2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5.4. Тестирование модуля АРМ 35.4 (акты ввода, журнал поступившего оборудования, паспорта)</w:t>
            </w:r>
          </w:p>
        </w:tc>
        <w:tc>
          <w:tcPr>
            <w:tcW w:w="827" w:type="pct"/>
            <w:hideMark/>
          </w:tcPr>
          <w:p w14:paraId="7A12A33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12.08–14.08</w:t>
            </w:r>
          </w:p>
        </w:tc>
        <w:tc>
          <w:tcPr>
            <w:tcW w:w="1003" w:type="pct"/>
            <w:hideMark/>
          </w:tcPr>
          <w:p w14:paraId="380BD36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38BA54F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монтажу</w:t>
            </w:r>
          </w:p>
        </w:tc>
      </w:tr>
      <w:tr w:rsidR="00DD101E" w:rsidRPr="00AB6726" w14:paraId="606BEE48" w14:textId="77777777" w:rsidTr="00AB6726">
        <w:tc>
          <w:tcPr>
            <w:tcW w:w="1717" w:type="pct"/>
            <w:hideMark/>
          </w:tcPr>
          <w:p w14:paraId="231CD7B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5.5. Тестирование модуля АРМ 35.5 (акты списания, описи, план-график демонтажа)</w:t>
            </w:r>
          </w:p>
        </w:tc>
        <w:tc>
          <w:tcPr>
            <w:tcW w:w="827" w:type="pct"/>
            <w:hideMark/>
          </w:tcPr>
          <w:p w14:paraId="248D8D6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15.08–17.08</w:t>
            </w:r>
          </w:p>
        </w:tc>
        <w:tc>
          <w:tcPr>
            <w:tcW w:w="1003" w:type="pct"/>
            <w:hideMark/>
          </w:tcPr>
          <w:p w14:paraId="6576B28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15AB1C5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демонтажу</w:t>
            </w:r>
          </w:p>
        </w:tc>
      </w:tr>
      <w:tr w:rsidR="00DD101E" w:rsidRPr="00AB6726" w14:paraId="454A3D4C" w14:textId="77777777" w:rsidTr="00AB6726">
        <w:tc>
          <w:tcPr>
            <w:tcW w:w="1717" w:type="pct"/>
            <w:hideMark/>
          </w:tcPr>
          <w:p w14:paraId="27A1197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5.6. Тестирование модуля АРМ 35.6 (сметы, заявки на материалы, план-</w:t>
            </w:r>
            <w:proofErr w:type="spellStart"/>
            <w:r w:rsidRPr="00AB6726">
              <w:rPr>
                <w:sz w:val="28"/>
                <w:szCs w:val="28"/>
              </w:rPr>
              <w:t>фактный</w:t>
            </w:r>
            <w:proofErr w:type="spellEnd"/>
            <w:r w:rsidRPr="00AB6726">
              <w:rPr>
                <w:sz w:val="28"/>
                <w:szCs w:val="28"/>
              </w:rPr>
              <w:t xml:space="preserve"> анализ)</w:t>
            </w:r>
          </w:p>
        </w:tc>
        <w:tc>
          <w:tcPr>
            <w:tcW w:w="827" w:type="pct"/>
            <w:hideMark/>
          </w:tcPr>
          <w:p w14:paraId="6A5AFE3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18.08–20.08</w:t>
            </w:r>
          </w:p>
        </w:tc>
        <w:tc>
          <w:tcPr>
            <w:tcW w:w="1003" w:type="pct"/>
            <w:hideMark/>
          </w:tcPr>
          <w:p w14:paraId="3FD753D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42B8C42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Сметчик</w:t>
            </w:r>
          </w:p>
        </w:tc>
      </w:tr>
      <w:tr w:rsidR="00DD101E" w:rsidRPr="00AB6726" w14:paraId="1869D6DD" w14:textId="77777777" w:rsidTr="00AB6726">
        <w:tc>
          <w:tcPr>
            <w:tcW w:w="1717" w:type="pct"/>
            <w:hideMark/>
          </w:tcPr>
          <w:p w14:paraId="4C1E75B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5.7. Оформление протокола предварительных испытаний</w:t>
            </w:r>
          </w:p>
        </w:tc>
        <w:tc>
          <w:tcPr>
            <w:tcW w:w="827" w:type="pct"/>
            <w:hideMark/>
          </w:tcPr>
          <w:p w14:paraId="4797811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21.08–22.08</w:t>
            </w:r>
          </w:p>
        </w:tc>
        <w:tc>
          <w:tcPr>
            <w:tcW w:w="1003" w:type="pct"/>
            <w:hideMark/>
          </w:tcPr>
          <w:p w14:paraId="1A3F45D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0867FD3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ИТ-отдел, главный механик</w:t>
            </w:r>
          </w:p>
        </w:tc>
      </w:tr>
      <w:tr w:rsidR="00DD101E" w:rsidRPr="00AB6726" w14:paraId="512293E3" w14:textId="77777777" w:rsidTr="00AB6726">
        <w:tc>
          <w:tcPr>
            <w:tcW w:w="1717" w:type="pct"/>
            <w:hideMark/>
          </w:tcPr>
          <w:p w14:paraId="2F64926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6. Опытная эксплуатация</w:t>
            </w:r>
          </w:p>
        </w:tc>
        <w:tc>
          <w:tcPr>
            <w:tcW w:w="827" w:type="pct"/>
            <w:hideMark/>
          </w:tcPr>
          <w:p w14:paraId="405098F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23.08.2026 – 21.09.2026</w:t>
            </w:r>
          </w:p>
        </w:tc>
        <w:tc>
          <w:tcPr>
            <w:tcW w:w="1003" w:type="pct"/>
            <w:hideMark/>
          </w:tcPr>
          <w:p w14:paraId="6F09DE2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30 дней</w:t>
            </w:r>
          </w:p>
        </w:tc>
        <w:tc>
          <w:tcPr>
            <w:tcW w:w="1453" w:type="pct"/>
            <w:hideMark/>
          </w:tcPr>
          <w:p w14:paraId="689C598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21A88670" w14:textId="77777777" w:rsidTr="00AB6726">
        <w:tc>
          <w:tcPr>
            <w:tcW w:w="1717" w:type="pct"/>
            <w:hideMark/>
          </w:tcPr>
          <w:p w14:paraId="3690462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6.1. Опытная эксплуатация модуля АРМ 35.1</w:t>
            </w:r>
          </w:p>
        </w:tc>
        <w:tc>
          <w:tcPr>
            <w:tcW w:w="827" w:type="pct"/>
            <w:hideMark/>
          </w:tcPr>
          <w:p w14:paraId="57DF319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23.08–28.08</w:t>
            </w:r>
          </w:p>
        </w:tc>
        <w:tc>
          <w:tcPr>
            <w:tcW w:w="1003" w:type="pct"/>
            <w:hideMark/>
          </w:tcPr>
          <w:p w14:paraId="287E19E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08B4F85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Главный механик</w:t>
            </w:r>
          </w:p>
        </w:tc>
      </w:tr>
      <w:tr w:rsidR="00DD101E" w:rsidRPr="00AB6726" w14:paraId="590244FD" w14:textId="77777777" w:rsidTr="00AB6726">
        <w:tc>
          <w:tcPr>
            <w:tcW w:w="1717" w:type="pct"/>
            <w:hideMark/>
          </w:tcPr>
          <w:p w14:paraId="593A462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6.2. Опытная эксплуатация модуля АРМ 35.2</w:t>
            </w:r>
          </w:p>
        </w:tc>
        <w:tc>
          <w:tcPr>
            <w:tcW w:w="827" w:type="pct"/>
            <w:hideMark/>
          </w:tcPr>
          <w:p w14:paraId="2BA36E9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29.08–03.09</w:t>
            </w:r>
          </w:p>
        </w:tc>
        <w:tc>
          <w:tcPr>
            <w:tcW w:w="1003" w:type="pct"/>
            <w:hideMark/>
          </w:tcPr>
          <w:p w14:paraId="37D55CF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0F5C0A4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ТО</w:t>
            </w:r>
          </w:p>
        </w:tc>
      </w:tr>
      <w:tr w:rsidR="00DD101E" w:rsidRPr="00AB6726" w14:paraId="74F894FC" w14:textId="77777777" w:rsidTr="00AB6726">
        <w:tc>
          <w:tcPr>
            <w:tcW w:w="1717" w:type="pct"/>
            <w:hideMark/>
          </w:tcPr>
          <w:p w14:paraId="471D94E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6.3. Опытная эксплуатация модуля АРМ 35.3</w:t>
            </w:r>
          </w:p>
        </w:tc>
        <w:tc>
          <w:tcPr>
            <w:tcW w:w="827" w:type="pct"/>
            <w:hideMark/>
          </w:tcPr>
          <w:p w14:paraId="54E6001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04.09–09.09</w:t>
            </w:r>
          </w:p>
        </w:tc>
        <w:tc>
          <w:tcPr>
            <w:tcW w:w="1003" w:type="pct"/>
            <w:hideMark/>
          </w:tcPr>
          <w:p w14:paraId="169F3A1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 дней</w:t>
            </w:r>
          </w:p>
        </w:tc>
        <w:tc>
          <w:tcPr>
            <w:tcW w:w="1453" w:type="pct"/>
            <w:hideMark/>
          </w:tcPr>
          <w:p w14:paraId="7584713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ремонтам</w:t>
            </w:r>
          </w:p>
        </w:tc>
      </w:tr>
      <w:tr w:rsidR="00DD101E" w:rsidRPr="00AB6726" w14:paraId="0A6C3C9B" w14:textId="77777777" w:rsidTr="00AB6726">
        <w:tc>
          <w:tcPr>
            <w:tcW w:w="1717" w:type="pct"/>
            <w:hideMark/>
          </w:tcPr>
          <w:p w14:paraId="7F787C5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6.4. Опытная эксплуатация модуля АРМ 35.4</w:t>
            </w:r>
          </w:p>
        </w:tc>
        <w:tc>
          <w:tcPr>
            <w:tcW w:w="827" w:type="pct"/>
            <w:hideMark/>
          </w:tcPr>
          <w:p w14:paraId="4C47B62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10.09–13.09</w:t>
            </w:r>
          </w:p>
        </w:tc>
        <w:tc>
          <w:tcPr>
            <w:tcW w:w="1003" w:type="pct"/>
            <w:hideMark/>
          </w:tcPr>
          <w:p w14:paraId="7623E33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59CF8D4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монтажу</w:t>
            </w:r>
          </w:p>
        </w:tc>
      </w:tr>
      <w:tr w:rsidR="00DD101E" w:rsidRPr="00AB6726" w14:paraId="79D0B796" w14:textId="77777777" w:rsidTr="00AB6726">
        <w:tc>
          <w:tcPr>
            <w:tcW w:w="1717" w:type="pct"/>
            <w:hideMark/>
          </w:tcPr>
          <w:p w14:paraId="755DCF4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6.5. Опытная эксплуатация модуля АРМ 35.5</w:t>
            </w:r>
          </w:p>
        </w:tc>
        <w:tc>
          <w:tcPr>
            <w:tcW w:w="827" w:type="pct"/>
            <w:hideMark/>
          </w:tcPr>
          <w:p w14:paraId="2AE6209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14.09–17.09</w:t>
            </w:r>
          </w:p>
        </w:tc>
        <w:tc>
          <w:tcPr>
            <w:tcW w:w="1003" w:type="pct"/>
            <w:hideMark/>
          </w:tcPr>
          <w:p w14:paraId="597C876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1962AE9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Специалист по демонтажу</w:t>
            </w:r>
          </w:p>
        </w:tc>
      </w:tr>
      <w:tr w:rsidR="00DD101E" w:rsidRPr="00AB6726" w14:paraId="3BACAD69" w14:textId="77777777" w:rsidTr="00AB6726">
        <w:tc>
          <w:tcPr>
            <w:tcW w:w="1717" w:type="pct"/>
            <w:hideMark/>
          </w:tcPr>
          <w:p w14:paraId="571FE27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6.6. Опытная эксплуатация модуля АРМ 35.6</w:t>
            </w:r>
          </w:p>
        </w:tc>
        <w:tc>
          <w:tcPr>
            <w:tcW w:w="827" w:type="pct"/>
            <w:hideMark/>
          </w:tcPr>
          <w:p w14:paraId="7D3EC0B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18.09–21.09</w:t>
            </w:r>
          </w:p>
        </w:tc>
        <w:tc>
          <w:tcPr>
            <w:tcW w:w="1003" w:type="pct"/>
            <w:hideMark/>
          </w:tcPr>
          <w:p w14:paraId="6B74517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686667E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Сметчик</w:t>
            </w:r>
          </w:p>
        </w:tc>
      </w:tr>
      <w:tr w:rsidR="00DD101E" w:rsidRPr="00AB6726" w14:paraId="18624539" w14:textId="77777777" w:rsidTr="00AB6726">
        <w:tc>
          <w:tcPr>
            <w:tcW w:w="1717" w:type="pct"/>
            <w:hideMark/>
          </w:tcPr>
          <w:p w14:paraId="6A855A3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7. Приёмочные испытания</w:t>
            </w:r>
          </w:p>
        </w:tc>
        <w:tc>
          <w:tcPr>
            <w:tcW w:w="827" w:type="pct"/>
            <w:hideMark/>
          </w:tcPr>
          <w:p w14:paraId="18E34F0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22.09.2026 – 30.09.2026</w:t>
            </w:r>
          </w:p>
        </w:tc>
        <w:tc>
          <w:tcPr>
            <w:tcW w:w="1003" w:type="pct"/>
            <w:hideMark/>
          </w:tcPr>
          <w:p w14:paraId="635C290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9 дней</w:t>
            </w:r>
          </w:p>
        </w:tc>
        <w:tc>
          <w:tcPr>
            <w:tcW w:w="1453" w:type="pct"/>
            <w:hideMark/>
          </w:tcPr>
          <w:p w14:paraId="619E7E5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DD101E" w:rsidRPr="00AB6726" w14:paraId="3C2AE609" w14:textId="77777777" w:rsidTr="00AB6726">
        <w:tc>
          <w:tcPr>
            <w:tcW w:w="1717" w:type="pct"/>
            <w:hideMark/>
          </w:tcPr>
          <w:p w14:paraId="0D065F3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7.1. Комплексная проверка всех модулей во взаимодействии</w:t>
            </w:r>
          </w:p>
        </w:tc>
        <w:tc>
          <w:tcPr>
            <w:tcW w:w="827" w:type="pct"/>
            <w:hideMark/>
          </w:tcPr>
          <w:p w14:paraId="487FB41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22.09–24.09</w:t>
            </w:r>
          </w:p>
        </w:tc>
        <w:tc>
          <w:tcPr>
            <w:tcW w:w="1003" w:type="pct"/>
            <w:hideMark/>
          </w:tcPr>
          <w:p w14:paraId="662BF06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 дня</w:t>
            </w:r>
          </w:p>
        </w:tc>
        <w:tc>
          <w:tcPr>
            <w:tcW w:w="1453" w:type="pct"/>
            <w:hideMark/>
          </w:tcPr>
          <w:p w14:paraId="3EB18AE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Приёмочная комиссия</w:t>
            </w:r>
          </w:p>
        </w:tc>
      </w:tr>
      <w:tr w:rsidR="00DD101E" w:rsidRPr="00AB6726" w14:paraId="0438D45E" w14:textId="77777777" w:rsidTr="00AB6726">
        <w:tc>
          <w:tcPr>
            <w:tcW w:w="1717" w:type="pct"/>
            <w:hideMark/>
          </w:tcPr>
          <w:p w14:paraId="54C7B57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7.2. Проверка соответствия требованиям ТЗ и ОРД</w:t>
            </w:r>
          </w:p>
        </w:tc>
        <w:tc>
          <w:tcPr>
            <w:tcW w:w="827" w:type="pct"/>
            <w:hideMark/>
          </w:tcPr>
          <w:p w14:paraId="0C8A94E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25.09–26.09</w:t>
            </w:r>
          </w:p>
        </w:tc>
        <w:tc>
          <w:tcPr>
            <w:tcW w:w="1003" w:type="pct"/>
            <w:hideMark/>
          </w:tcPr>
          <w:p w14:paraId="3B7EBAC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 дня</w:t>
            </w:r>
          </w:p>
        </w:tc>
        <w:tc>
          <w:tcPr>
            <w:tcW w:w="1453" w:type="pct"/>
            <w:hideMark/>
          </w:tcPr>
          <w:p w14:paraId="07D151B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Приёмочная комиссия</w:t>
            </w:r>
          </w:p>
        </w:tc>
      </w:tr>
      <w:tr w:rsidR="00DD101E" w:rsidRPr="00AB6726" w14:paraId="556F71A8" w14:textId="77777777" w:rsidTr="00AB6726">
        <w:tc>
          <w:tcPr>
            <w:tcW w:w="1717" w:type="pct"/>
            <w:hideMark/>
          </w:tcPr>
          <w:p w14:paraId="1337C96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7.3. Оформление акта приёмочных испытаний и ввод в промышленную эксплуатацию</w:t>
            </w:r>
          </w:p>
        </w:tc>
        <w:tc>
          <w:tcPr>
            <w:tcW w:w="827" w:type="pct"/>
            <w:hideMark/>
          </w:tcPr>
          <w:p w14:paraId="5E374C0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27.09–30.09</w:t>
            </w:r>
          </w:p>
        </w:tc>
        <w:tc>
          <w:tcPr>
            <w:tcW w:w="1003" w:type="pct"/>
            <w:hideMark/>
          </w:tcPr>
          <w:p w14:paraId="0A6CF5A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 дня</w:t>
            </w:r>
          </w:p>
        </w:tc>
        <w:tc>
          <w:tcPr>
            <w:tcW w:w="1453" w:type="pct"/>
            <w:hideMark/>
          </w:tcPr>
          <w:p w14:paraId="1117B46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Приёмочная комиссия</w:t>
            </w:r>
          </w:p>
        </w:tc>
      </w:tr>
    </w:tbl>
    <w:p w14:paraId="2F682F5F" w14:textId="6681D032" w:rsidR="00DD101E" w:rsidRPr="00AB6726" w:rsidRDefault="00DD101E" w:rsidP="00DD101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E1438" w14:textId="7CEB52C5" w:rsidR="00DD101E" w:rsidRPr="00AB6726" w:rsidRDefault="00DD101E" w:rsidP="00DD101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B672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План опытной эксплуатации</w:t>
      </w:r>
    </w:p>
    <w:p w14:paraId="2A8A97D7" w14:textId="77777777" w:rsidR="00DD101E" w:rsidRPr="00AB6726" w:rsidRDefault="00DD101E" w:rsidP="00AB6726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67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Опытная эксплуатация проводится с целью проверки работоспособности модулей КИС в реальных условиях, выявления и устранения ошибок, а также оценки готовности системы к приёмочным испытаниям.</w:t>
      </w:r>
    </w:p>
    <w:p w14:paraId="21EFD15F" w14:textId="77777777" w:rsidR="00DD101E" w:rsidRPr="00AB6726" w:rsidRDefault="00DD101E" w:rsidP="00AB6726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B67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 проведения: 23 августа – 21 сентября 2026 года (30 дней).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846"/>
        <w:gridCol w:w="2069"/>
        <w:gridCol w:w="1183"/>
        <w:gridCol w:w="1894"/>
        <w:gridCol w:w="2353"/>
      </w:tblGrid>
      <w:tr w:rsidR="00DD101E" w:rsidRPr="00AB6726" w14:paraId="70AB9309" w14:textId="77777777" w:rsidTr="00AB6726">
        <w:tc>
          <w:tcPr>
            <w:tcW w:w="1846" w:type="dxa"/>
            <w:hideMark/>
          </w:tcPr>
          <w:p w14:paraId="0840012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Этап</w:t>
            </w:r>
          </w:p>
        </w:tc>
        <w:tc>
          <w:tcPr>
            <w:tcW w:w="2069" w:type="dxa"/>
            <w:hideMark/>
          </w:tcPr>
          <w:p w14:paraId="1A7A091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Содержание работ</w:t>
            </w:r>
          </w:p>
        </w:tc>
        <w:tc>
          <w:tcPr>
            <w:tcW w:w="1183" w:type="dxa"/>
            <w:hideMark/>
          </w:tcPr>
          <w:p w14:paraId="56BCA1B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Срок</w:t>
            </w:r>
          </w:p>
        </w:tc>
        <w:tc>
          <w:tcPr>
            <w:tcW w:w="1894" w:type="dxa"/>
            <w:hideMark/>
          </w:tcPr>
          <w:p w14:paraId="1D94867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Результат</w:t>
            </w:r>
          </w:p>
        </w:tc>
        <w:tc>
          <w:tcPr>
            <w:tcW w:w="2353" w:type="dxa"/>
            <w:hideMark/>
          </w:tcPr>
          <w:p w14:paraId="65F7DB7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Документ</w:t>
            </w:r>
          </w:p>
        </w:tc>
      </w:tr>
      <w:tr w:rsidR="00DD101E" w:rsidRPr="00AB6726" w14:paraId="045AF02D" w14:textId="77777777" w:rsidTr="00AB6726">
        <w:tc>
          <w:tcPr>
            <w:tcW w:w="1846" w:type="dxa"/>
            <w:hideMark/>
          </w:tcPr>
          <w:p w14:paraId="0134B78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1. Проверка модулей по отдельности</w:t>
            </w:r>
          </w:p>
        </w:tc>
        <w:tc>
          <w:tcPr>
            <w:tcW w:w="2069" w:type="dxa"/>
            <w:hideMark/>
          </w:tcPr>
          <w:p w14:paraId="5E72A30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Запуск каждого модуля на своём АРМ. Выполнение типовых операций согласно D-требованиям. Обнаружение ошибок с фиксацией в журнале. Устранение выявленных ошибок разработчиком</w:t>
            </w:r>
          </w:p>
        </w:tc>
        <w:tc>
          <w:tcPr>
            <w:tcW w:w="1183" w:type="dxa"/>
            <w:hideMark/>
          </w:tcPr>
          <w:p w14:paraId="6EE4C7E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23.08–03.09</w:t>
            </w:r>
          </w:p>
        </w:tc>
        <w:tc>
          <w:tcPr>
            <w:tcW w:w="1894" w:type="dxa"/>
            <w:hideMark/>
          </w:tcPr>
          <w:p w14:paraId="59D5494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Все 6 модулей функционируют автономно</w:t>
            </w:r>
          </w:p>
        </w:tc>
        <w:tc>
          <w:tcPr>
            <w:tcW w:w="2353" w:type="dxa"/>
            <w:hideMark/>
          </w:tcPr>
          <w:p w14:paraId="6669CFEF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Журнал опытной эксплуатации</w:t>
            </w:r>
          </w:p>
        </w:tc>
      </w:tr>
      <w:tr w:rsidR="00DD101E" w:rsidRPr="00AB6726" w14:paraId="3D6A9DE4" w14:textId="77777777" w:rsidTr="00AB6726">
        <w:tc>
          <w:tcPr>
            <w:tcW w:w="1846" w:type="dxa"/>
            <w:hideMark/>
          </w:tcPr>
          <w:p w14:paraId="2FBC947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2. Проверка модулей в комплексе</w:t>
            </w:r>
          </w:p>
        </w:tc>
        <w:tc>
          <w:tcPr>
            <w:tcW w:w="2069" w:type="dxa"/>
            <w:hideMark/>
          </w:tcPr>
          <w:p w14:paraId="7099445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Сквозное тестирование: от создания заявки на ремонт (АРМ 35.3) до утверждения сметы (АРМ 35.6) и контроля исполнения (АРМ 35.1). </w:t>
            </w:r>
            <w:r w:rsidRPr="00AB6726">
              <w:rPr>
                <w:sz w:val="28"/>
                <w:szCs w:val="28"/>
              </w:rPr>
              <w:lastRenderedPageBreak/>
              <w:t>Проверка передачи данных между модулями. Фиксация ошибок проектирования, их устранение</w:t>
            </w:r>
          </w:p>
        </w:tc>
        <w:tc>
          <w:tcPr>
            <w:tcW w:w="1183" w:type="dxa"/>
            <w:hideMark/>
          </w:tcPr>
          <w:p w14:paraId="42DFC201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04.09–15.09</w:t>
            </w:r>
          </w:p>
        </w:tc>
        <w:tc>
          <w:tcPr>
            <w:tcW w:w="1894" w:type="dxa"/>
            <w:hideMark/>
          </w:tcPr>
          <w:p w14:paraId="1D2278B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Модули корректно взаимодействуют, данные передаются без потерь</w:t>
            </w:r>
          </w:p>
        </w:tc>
        <w:tc>
          <w:tcPr>
            <w:tcW w:w="2353" w:type="dxa"/>
            <w:hideMark/>
          </w:tcPr>
          <w:p w14:paraId="4E7D712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Журнал опытной эксплуатации</w:t>
            </w:r>
          </w:p>
        </w:tc>
      </w:tr>
      <w:tr w:rsidR="00DD101E" w:rsidRPr="00AB6726" w14:paraId="38A78B2C" w14:textId="77777777" w:rsidTr="00AB6726">
        <w:tc>
          <w:tcPr>
            <w:tcW w:w="1846" w:type="dxa"/>
            <w:hideMark/>
          </w:tcPr>
          <w:p w14:paraId="3E37FA90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3. Верификация</w:t>
            </w:r>
          </w:p>
        </w:tc>
        <w:tc>
          <w:tcPr>
            <w:tcW w:w="2069" w:type="dxa"/>
            <w:hideMark/>
          </w:tcPr>
          <w:p w14:paraId="04942BC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Проверка соответствия функций каждого модуля требованиям технического задания (D-требования, ЛР2). Сверка экранных форм, отчётов, алгоритмов расчёта с проектными решениями</w:t>
            </w:r>
          </w:p>
        </w:tc>
        <w:tc>
          <w:tcPr>
            <w:tcW w:w="1183" w:type="dxa"/>
            <w:hideMark/>
          </w:tcPr>
          <w:p w14:paraId="43600D04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16.09–18.09</w:t>
            </w:r>
          </w:p>
        </w:tc>
        <w:tc>
          <w:tcPr>
            <w:tcW w:w="1894" w:type="dxa"/>
            <w:hideMark/>
          </w:tcPr>
          <w:p w14:paraId="56E0343C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Подтверждено соответствие ТЗ</w:t>
            </w:r>
          </w:p>
        </w:tc>
        <w:tc>
          <w:tcPr>
            <w:tcW w:w="2353" w:type="dxa"/>
            <w:hideMark/>
          </w:tcPr>
          <w:p w14:paraId="7240BD35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Протокол верификации</w:t>
            </w:r>
          </w:p>
        </w:tc>
      </w:tr>
      <w:tr w:rsidR="00DD101E" w:rsidRPr="00AB6726" w14:paraId="10565112" w14:textId="77777777" w:rsidTr="00AB6726">
        <w:tc>
          <w:tcPr>
            <w:tcW w:w="1846" w:type="dxa"/>
            <w:hideMark/>
          </w:tcPr>
          <w:p w14:paraId="0E92E6A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4. Валидация</w:t>
            </w:r>
          </w:p>
        </w:tc>
        <w:tc>
          <w:tcPr>
            <w:tcW w:w="2069" w:type="dxa"/>
            <w:hideMark/>
          </w:tcPr>
          <w:p w14:paraId="34A6B1E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Оценка фактических значений количественных и качественных характеристик: время отклика системы (≤ 3 сек), время формирования отчётов (≤ 30 сек), полнота и </w:t>
            </w:r>
            <w:r w:rsidRPr="00AB6726">
              <w:rPr>
                <w:sz w:val="28"/>
                <w:szCs w:val="28"/>
              </w:rPr>
              <w:lastRenderedPageBreak/>
              <w:t>достоверность данных (100% охват оборудования). Сравнение с требованиями ОРД</w:t>
            </w:r>
          </w:p>
        </w:tc>
        <w:tc>
          <w:tcPr>
            <w:tcW w:w="1183" w:type="dxa"/>
            <w:hideMark/>
          </w:tcPr>
          <w:p w14:paraId="7A04286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16.09–18.09</w:t>
            </w:r>
          </w:p>
        </w:tc>
        <w:tc>
          <w:tcPr>
            <w:tcW w:w="1894" w:type="dxa"/>
            <w:hideMark/>
          </w:tcPr>
          <w:p w14:paraId="0C8F2C2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Характеристики соответствуют нормам</w:t>
            </w:r>
          </w:p>
        </w:tc>
        <w:tc>
          <w:tcPr>
            <w:tcW w:w="2353" w:type="dxa"/>
            <w:hideMark/>
          </w:tcPr>
          <w:p w14:paraId="6B9D65C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Протокол валидации</w:t>
            </w:r>
          </w:p>
        </w:tc>
      </w:tr>
      <w:tr w:rsidR="00DD101E" w:rsidRPr="00AB6726" w14:paraId="13576D97" w14:textId="77777777" w:rsidTr="00AB6726">
        <w:tc>
          <w:tcPr>
            <w:tcW w:w="1846" w:type="dxa"/>
            <w:hideMark/>
          </w:tcPr>
          <w:p w14:paraId="5A70E7F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5. Проверка готовности персонала</w:t>
            </w:r>
          </w:p>
        </w:tc>
        <w:tc>
          <w:tcPr>
            <w:tcW w:w="2069" w:type="dxa"/>
            <w:hideMark/>
          </w:tcPr>
          <w:p w14:paraId="3880EDE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Самостоятельная работа сотрудников в системе в реальных условиях без подсказок. Оценка: скорость ввода данных, правильность оформления документов, использование всех функций</w:t>
            </w:r>
          </w:p>
        </w:tc>
        <w:tc>
          <w:tcPr>
            <w:tcW w:w="1183" w:type="dxa"/>
            <w:hideMark/>
          </w:tcPr>
          <w:p w14:paraId="45340066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19.09–20.09</w:t>
            </w:r>
          </w:p>
        </w:tc>
        <w:tc>
          <w:tcPr>
            <w:tcW w:w="1894" w:type="dxa"/>
            <w:hideMark/>
          </w:tcPr>
          <w:p w14:paraId="77003373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Все сотрудники допущены к работе</w:t>
            </w:r>
          </w:p>
        </w:tc>
        <w:tc>
          <w:tcPr>
            <w:tcW w:w="2353" w:type="dxa"/>
            <w:hideMark/>
          </w:tcPr>
          <w:p w14:paraId="5DC2C04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Акт о готовности персонала</w:t>
            </w:r>
          </w:p>
        </w:tc>
      </w:tr>
      <w:tr w:rsidR="00DD101E" w:rsidRPr="00AB6726" w14:paraId="427626EC" w14:textId="77777777" w:rsidTr="00AB6726">
        <w:tc>
          <w:tcPr>
            <w:tcW w:w="1846" w:type="dxa"/>
            <w:hideMark/>
          </w:tcPr>
          <w:p w14:paraId="1C13EEC2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6. Корректировка документации</w:t>
            </w:r>
          </w:p>
        </w:tc>
        <w:tc>
          <w:tcPr>
            <w:tcW w:w="2069" w:type="dxa"/>
            <w:hideMark/>
          </w:tcPr>
          <w:p w14:paraId="43BB451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Внесение изменений в ТЗ, руководства пользователя, регламенты (при необходимости, по результатам опытной эксплуатации)</w:t>
            </w:r>
          </w:p>
        </w:tc>
        <w:tc>
          <w:tcPr>
            <w:tcW w:w="1183" w:type="dxa"/>
            <w:hideMark/>
          </w:tcPr>
          <w:p w14:paraId="0256818A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до 21.09</w:t>
            </w:r>
          </w:p>
        </w:tc>
        <w:tc>
          <w:tcPr>
            <w:tcW w:w="1894" w:type="dxa"/>
            <w:hideMark/>
          </w:tcPr>
          <w:p w14:paraId="4BB43A1D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Документация актуализирована</w:t>
            </w:r>
          </w:p>
        </w:tc>
        <w:tc>
          <w:tcPr>
            <w:tcW w:w="2353" w:type="dxa"/>
            <w:hideMark/>
          </w:tcPr>
          <w:p w14:paraId="5C26401B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Скорректированное ТЗ</w:t>
            </w:r>
          </w:p>
        </w:tc>
      </w:tr>
      <w:tr w:rsidR="00DD101E" w:rsidRPr="00AB6726" w14:paraId="2B925829" w14:textId="77777777" w:rsidTr="00AB6726">
        <w:tc>
          <w:tcPr>
            <w:tcW w:w="1846" w:type="dxa"/>
            <w:hideMark/>
          </w:tcPr>
          <w:p w14:paraId="49C000C7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7. Завершение опытной </w:t>
            </w:r>
            <w:r w:rsidRPr="00AB6726">
              <w:rPr>
                <w:sz w:val="28"/>
                <w:szCs w:val="28"/>
              </w:rPr>
              <w:lastRenderedPageBreak/>
              <w:t>эксплуатации</w:t>
            </w:r>
          </w:p>
        </w:tc>
        <w:tc>
          <w:tcPr>
            <w:tcW w:w="2069" w:type="dxa"/>
            <w:hideMark/>
          </w:tcPr>
          <w:p w14:paraId="65EAB25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 xml:space="preserve">Подведение итогов. Оформление акта о </w:t>
            </w:r>
            <w:r w:rsidRPr="00AB6726">
              <w:rPr>
                <w:sz w:val="28"/>
                <w:szCs w:val="28"/>
              </w:rPr>
              <w:lastRenderedPageBreak/>
              <w:t>завершении опытной эксплуатации и допуске модулей КИС к приёмочным испытаниям. Передача журнала опытной эксплуатации в приёмочную комиссию</w:t>
            </w:r>
          </w:p>
        </w:tc>
        <w:tc>
          <w:tcPr>
            <w:tcW w:w="1183" w:type="dxa"/>
            <w:hideMark/>
          </w:tcPr>
          <w:p w14:paraId="77C8FB49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lastRenderedPageBreak/>
              <w:t>21.09</w:t>
            </w:r>
          </w:p>
        </w:tc>
        <w:tc>
          <w:tcPr>
            <w:tcW w:w="1894" w:type="dxa"/>
            <w:hideMark/>
          </w:tcPr>
          <w:p w14:paraId="745D227E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>Система допущена к приёмочным испытаниям</w:t>
            </w:r>
          </w:p>
        </w:tc>
        <w:tc>
          <w:tcPr>
            <w:tcW w:w="2353" w:type="dxa"/>
            <w:hideMark/>
          </w:tcPr>
          <w:p w14:paraId="34012918" w14:textId="77777777" w:rsidR="00DD101E" w:rsidRPr="00AB6726" w:rsidRDefault="00DD101E" w:rsidP="00DD101E">
            <w:pPr>
              <w:spacing w:line="375" w:lineRule="atLeast"/>
              <w:rPr>
                <w:sz w:val="28"/>
                <w:szCs w:val="28"/>
              </w:rPr>
            </w:pPr>
            <w:r w:rsidRPr="00AB6726">
              <w:rPr>
                <w:sz w:val="28"/>
                <w:szCs w:val="28"/>
              </w:rPr>
              <w:t xml:space="preserve">Акт о завершении опытной </w:t>
            </w:r>
            <w:proofErr w:type="spellStart"/>
            <w:r w:rsidRPr="00AB6726">
              <w:rPr>
                <w:sz w:val="28"/>
                <w:szCs w:val="28"/>
              </w:rPr>
              <w:t>эксплуа</w:t>
            </w:r>
            <w:proofErr w:type="spellEnd"/>
          </w:p>
        </w:tc>
      </w:tr>
    </w:tbl>
    <w:p w14:paraId="2A01D860" w14:textId="77777777" w:rsidR="00F61E0E" w:rsidRPr="00F61E0E" w:rsidRDefault="00F61E0E" w:rsidP="00F61E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DFE207D" w14:textId="77777777" w:rsidR="00F61E0E" w:rsidRPr="00F61E0E" w:rsidRDefault="00F61E0E" w:rsidP="00F61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D62A28" w14:textId="77777777" w:rsid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2326B6F" w14:textId="77777777" w:rsid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C582473" w14:textId="3A1C13DA" w:rsidR="00AB6726" w:rsidRP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B672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3C7B2618" w14:textId="2B74FEAF" w:rsidR="00AB6726" w:rsidRP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6726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разработан прототип пользовательского интерфейса участка КИС отдела главного механика. Программная оболочка состоит из восьми HTML-файлов: главной страницы с навигацией и шести страниц автоматизированных рабочих мест (АРМ 35.1–35.6). Интерфейс каждой страницы соответствует функциям, определённым в D-требованиях: KPI-панель и сводные отчёты для руководителя, формы актов ТО, ремонта, монтажа, демонтажа, смет и заявок для исполнителей. Реализована адаптивная вёрстка для мобильных устройств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B714A26" w14:textId="77777777" w:rsidR="00AB6726" w:rsidRP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6726">
        <w:rPr>
          <w:rFonts w:ascii="Times New Roman" w:hAnsi="Times New Roman" w:cs="Times New Roman"/>
          <w:sz w:val="28"/>
          <w:szCs w:val="28"/>
          <w:lang w:eastAsia="ru-RU"/>
        </w:rPr>
        <w:t>Подготовлен план-график внедрения составных частей информационной системы по модулям. Документ охватывает семь этапов общей продолжительностью пять месяцев. Для каждого модуля определены сроки, ответственные лица и ожидаемые результаты.</w:t>
      </w:r>
    </w:p>
    <w:p w14:paraId="24366F12" w14:textId="77777777" w:rsidR="00AB6726" w:rsidRPr="00AB6726" w:rsidRDefault="00AB6726" w:rsidP="00AB67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6726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 план опытной эксплуатации модулей КИС продолжительностью тридцать дней. План включает проверку модулей по </w:t>
      </w:r>
      <w:r w:rsidRPr="00AB672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отдельности и в комплексе, верификацию и валидацию, оценку готовности персонала и оформление отчётной документации.</w:t>
      </w:r>
    </w:p>
    <w:p w14:paraId="40BF917F" w14:textId="3394B3A9" w:rsidR="00F61E0E" w:rsidRPr="00F61E0E" w:rsidRDefault="00F61E0E" w:rsidP="00F61E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sectPr w:rsidR="00F61E0E" w:rsidRPr="00F61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A28"/>
    <w:multiLevelType w:val="multilevel"/>
    <w:tmpl w:val="562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0B79"/>
    <w:multiLevelType w:val="multilevel"/>
    <w:tmpl w:val="809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031E"/>
    <w:multiLevelType w:val="multilevel"/>
    <w:tmpl w:val="9F0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4FCC"/>
    <w:multiLevelType w:val="multilevel"/>
    <w:tmpl w:val="2CD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768E"/>
    <w:multiLevelType w:val="multilevel"/>
    <w:tmpl w:val="FBD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3228"/>
    <w:multiLevelType w:val="multilevel"/>
    <w:tmpl w:val="D34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1F07"/>
    <w:multiLevelType w:val="multilevel"/>
    <w:tmpl w:val="F47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01B1"/>
    <w:multiLevelType w:val="multilevel"/>
    <w:tmpl w:val="173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60BB"/>
    <w:multiLevelType w:val="multilevel"/>
    <w:tmpl w:val="52D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06C45"/>
    <w:multiLevelType w:val="multilevel"/>
    <w:tmpl w:val="D8D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2036"/>
    <w:multiLevelType w:val="multilevel"/>
    <w:tmpl w:val="02E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39D6"/>
    <w:multiLevelType w:val="hybridMultilevel"/>
    <w:tmpl w:val="6A328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2D21FF"/>
    <w:multiLevelType w:val="multilevel"/>
    <w:tmpl w:val="D4D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6655"/>
    <w:multiLevelType w:val="hybridMultilevel"/>
    <w:tmpl w:val="A8D6A064"/>
    <w:lvl w:ilvl="0" w:tplc="72220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A9777A"/>
    <w:multiLevelType w:val="multilevel"/>
    <w:tmpl w:val="91C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B50A3"/>
    <w:multiLevelType w:val="multilevel"/>
    <w:tmpl w:val="A30CB2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58F278A2"/>
    <w:multiLevelType w:val="multilevel"/>
    <w:tmpl w:val="85F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E44D7"/>
    <w:multiLevelType w:val="multilevel"/>
    <w:tmpl w:val="612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32F58"/>
    <w:multiLevelType w:val="hybridMultilevel"/>
    <w:tmpl w:val="1BC48404"/>
    <w:lvl w:ilvl="0" w:tplc="C6343F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F462464"/>
    <w:multiLevelType w:val="multilevel"/>
    <w:tmpl w:val="A15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457E"/>
    <w:multiLevelType w:val="multilevel"/>
    <w:tmpl w:val="5F4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C75B9"/>
    <w:multiLevelType w:val="multilevel"/>
    <w:tmpl w:val="189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F0570"/>
    <w:multiLevelType w:val="multilevel"/>
    <w:tmpl w:val="96A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14B37"/>
    <w:multiLevelType w:val="multilevel"/>
    <w:tmpl w:val="747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142AA"/>
    <w:multiLevelType w:val="multilevel"/>
    <w:tmpl w:val="789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56819">
    <w:abstractNumId w:val="6"/>
  </w:num>
  <w:num w:numId="2" w16cid:durableId="927276476">
    <w:abstractNumId w:val="0"/>
  </w:num>
  <w:num w:numId="3" w16cid:durableId="946693796">
    <w:abstractNumId w:val="19"/>
  </w:num>
  <w:num w:numId="4" w16cid:durableId="1975326403">
    <w:abstractNumId w:val="22"/>
  </w:num>
  <w:num w:numId="5" w16cid:durableId="952322404">
    <w:abstractNumId w:val="23"/>
  </w:num>
  <w:num w:numId="6" w16cid:durableId="1340887195">
    <w:abstractNumId w:val="12"/>
  </w:num>
  <w:num w:numId="7" w16cid:durableId="685712258">
    <w:abstractNumId w:val="4"/>
  </w:num>
  <w:num w:numId="8" w16cid:durableId="1411732094">
    <w:abstractNumId w:val="20"/>
  </w:num>
  <w:num w:numId="9" w16cid:durableId="1581914681">
    <w:abstractNumId w:val="24"/>
  </w:num>
  <w:num w:numId="10" w16cid:durableId="1269003607">
    <w:abstractNumId w:val="10"/>
  </w:num>
  <w:num w:numId="11" w16cid:durableId="886835588">
    <w:abstractNumId w:val="16"/>
  </w:num>
  <w:num w:numId="12" w16cid:durableId="547496319">
    <w:abstractNumId w:val="14"/>
  </w:num>
  <w:num w:numId="13" w16cid:durableId="1075475493">
    <w:abstractNumId w:val="15"/>
  </w:num>
  <w:num w:numId="14" w16cid:durableId="1428306144">
    <w:abstractNumId w:val="21"/>
  </w:num>
  <w:num w:numId="15" w16cid:durableId="1906989595">
    <w:abstractNumId w:val="2"/>
  </w:num>
  <w:num w:numId="16" w16cid:durableId="161163158">
    <w:abstractNumId w:val="9"/>
  </w:num>
  <w:num w:numId="17" w16cid:durableId="1169758739">
    <w:abstractNumId w:val="17"/>
  </w:num>
  <w:num w:numId="18" w16cid:durableId="1962957666">
    <w:abstractNumId w:val="1"/>
  </w:num>
  <w:num w:numId="19" w16cid:durableId="1851144519">
    <w:abstractNumId w:val="7"/>
  </w:num>
  <w:num w:numId="20" w16cid:durableId="1572930708">
    <w:abstractNumId w:val="3"/>
  </w:num>
  <w:num w:numId="21" w16cid:durableId="1409230645">
    <w:abstractNumId w:val="8"/>
  </w:num>
  <w:num w:numId="22" w16cid:durableId="1813789856">
    <w:abstractNumId w:val="5"/>
  </w:num>
  <w:num w:numId="23" w16cid:durableId="1181773408">
    <w:abstractNumId w:val="11"/>
  </w:num>
  <w:num w:numId="24" w16cid:durableId="1075860847">
    <w:abstractNumId w:val="13"/>
  </w:num>
  <w:num w:numId="25" w16cid:durableId="216212270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82"/>
    <w:rsid w:val="00022A02"/>
    <w:rsid w:val="00033513"/>
    <w:rsid w:val="00061EA4"/>
    <w:rsid w:val="000A5682"/>
    <w:rsid w:val="000C11EB"/>
    <w:rsid w:val="000F6542"/>
    <w:rsid w:val="001021E4"/>
    <w:rsid w:val="00102CE7"/>
    <w:rsid w:val="001211BC"/>
    <w:rsid w:val="00131913"/>
    <w:rsid w:val="001758D3"/>
    <w:rsid w:val="001E4F9C"/>
    <w:rsid w:val="00201D6F"/>
    <w:rsid w:val="00240C59"/>
    <w:rsid w:val="0026251F"/>
    <w:rsid w:val="00270DFA"/>
    <w:rsid w:val="00301B73"/>
    <w:rsid w:val="00345EEF"/>
    <w:rsid w:val="003D371F"/>
    <w:rsid w:val="00474E1F"/>
    <w:rsid w:val="004A5027"/>
    <w:rsid w:val="004B7723"/>
    <w:rsid w:val="004E4965"/>
    <w:rsid w:val="004F76FB"/>
    <w:rsid w:val="00560AAF"/>
    <w:rsid w:val="005C7401"/>
    <w:rsid w:val="005F7A64"/>
    <w:rsid w:val="006B385F"/>
    <w:rsid w:val="006F76DB"/>
    <w:rsid w:val="007132C3"/>
    <w:rsid w:val="00732F98"/>
    <w:rsid w:val="00767EFB"/>
    <w:rsid w:val="007A7AE6"/>
    <w:rsid w:val="007B148F"/>
    <w:rsid w:val="007D6691"/>
    <w:rsid w:val="007E2B4F"/>
    <w:rsid w:val="00822AEF"/>
    <w:rsid w:val="009879E3"/>
    <w:rsid w:val="00AA07A1"/>
    <w:rsid w:val="00AA384C"/>
    <w:rsid w:val="00AB5962"/>
    <w:rsid w:val="00AB6726"/>
    <w:rsid w:val="00AD464B"/>
    <w:rsid w:val="00AE4E42"/>
    <w:rsid w:val="00AF0028"/>
    <w:rsid w:val="00AF2E61"/>
    <w:rsid w:val="00B12592"/>
    <w:rsid w:val="00B61C8B"/>
    <w:rsid w:val="00B63346"/>
    <w:rsid w:val="00B94C12"/>
    <w:rsid w:val="00C25116"/>
    <w:rsid w:val="00C30878"/>
    <w:rsid w:val="00C800FF"/>
    <w:rsid w:val="00CA6D8B"/>
    <w:rsid w:val="00CE2196"/>
    <w:rsid w:val="00CE5A99"/>
    <w:rsid w:val="00CF027A"/>
    <w:rsid w:val="00D26F7B"/>
    <w:rsid w:val="00DD101E"/>
    <w:rsid w:val="00E327AF"/>
    <w:rsid w:val="00F01BC5"/>
    <w:rsid w:val="00F14B3D"/>
    <w:rsid w:val="00F36B1F"/>
    <w:rsid w:val="00F61E0E"/>
    <w:rsid w:val="00F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6C6E"/>
  <w15:chartTrackingRefBased/>
  <w15:docId w15:val="{02875883-CD82-4E5F-A125-4A9F3A5C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68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4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6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2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"/>
    <w:basedOn w:val="a1"/>
    <w:next w:val="a3"/>
    <w:uiPriority w:val="39"/>
    <w:rsid w:val="000A5682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A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38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F65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F6542"/>
    <w:rPr>
      <w:b/>
      <w:bCs/>
    </w:rPr>
  </w:style>
  <w:style w:type="paragraph" w:customStyle="1" w:styleId="ds-markdown-paragraph">
    <w:name w:val="ds-markdown-paragraph"/>
    <w:basedOn w:val="a"/>
    <w:rsid w:val="000F6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0F6542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7B1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132C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51</Pages>
  <Words>7279</Words>
  <Characters>41496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Арина Рощина</cp:lastModifiedBy>
  <cp:revision>2</cp:revision>
  <dcterms:created xsi:type="dcterms:W3CDTF">2026-05-05T19:02:00Z</dcterms:created>
  <dcterms:modified xsi:type="dcterms:W3CDTF">2026-05-05T19:02:00Z</dcterms:modified>
</cp:coreProperties>
</file>