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97FF" w14:textId="77777777" w:rsidR="00066D29" w:rsidRDefault="00066D29">
      <w:pPr>
        <w:pStyle w:val="Body"/>
      </w:pPr>
    </w:p>
    <w:p w14:paraId="0BDC9800" w14:textId="77777777" w:rsidR="00066D29" w:rsidRDefault="00066D29">
      <w:pPr>
        <w:pStyle w:val="Body"/>
      </w:pPr>
    </w:p>
    <w:p w14:paraId="0BDC9801" w14:textId="77777777" w:rsidR="00066D29" w:rsidRDefault="00066D29">
      <w:pPr>
        <w:pStyle w:val="Body"/>
      </w:pPr>
    </w:p>
    <w:p w14:paraId="0BDC9802" w14:textId="77777777" w:rsidR="00066D29" w:rsidRDefault="00066D29">
      <w:pPr>
        <w:pStyle w:val="Body"/>
        <w:jc w:val="both"/>
      </w:pPr>
    </w:p>
    <w:p w14:paraId="0BDC9803" w14:textId="77777777" w:rsidR="00066D29" w:rsidRDefault="00537065">
      <w:pPr>
        <w:pStyle w:val="Body"/>
        <w:jc w:val="both"/>
      </w:pPr>
      <w:r>
        <w:rPr>
          <w:noProof/>
        </w:rPr>
        <w:drawing>
          <wp:inline distT="0" distB="0" distL="0" distR="0" wp14:anchorId="0BDC9989" wp14:editId="0BDC998A">
            <wp:extent cx="1335768" cy="914316"/>
            <wp:effectExtent l="0" t="0" r="0" b="0"/>
            <wp:docPr id="1073741825"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descr="officeArt object"/>
                    <pic:cNvPicPr>
                      <a:picLocks noChangeAspect="1"/>
                    </pic:cNvPicPr>
                  </pic:nvPicPr>
                  <pic:blipFill>
                    <a:blip r:embed="rId7"/>
                    <a:stretch>
                      <a:fillRect/>
                    </a:stretch>
                  </pic:blipFill>
                  <pic:spPr>
                    <a:xfrm>
                      <a:off x="0" y="0"/>
                      <a:ext cx="1335768" cy="914316"/>
                    </a:xfrm>
                    <a:prstGeom prst="rect">
                      <a:avLst/>
                    </a:prstGeom>
                    <a:ln w="12700" cap="flat">
                      <a:noFill/>
                      <a:miter lim="400000"/>
                    </a:ln>
                    <a:effectLst/>
                  </pic:spPr>
                </pic:pic>
              </a:graphicData>
            </a:graphic>
          </wp:inline>
        </w:drawing>
      </w:r>
    </w:p>
    <w:p w14:paraId="0BDC9804" w14:textId="77777777" w:rsidR="00066D29" w:rsidRDefault="00066D29">
      <w:pPr>
        <w:pStyle w:val="Body"/>
        <w:jc w:val="both"/>
      </w:pPr>
    </w:p>
    <w:p w14:paraId="0BDC9805" w14:textId="77777777" w:rsidR="00066D29" w:rsidRDefault="00066D29">
      <w:pPr>
        <w:pStyle w:val="Body"/>
        <w:jc w:val="both"/>
      </w:pPr>
    </w:p>
    <w:p w14:paraId="0BDC9806" w14:textId="77777777" w:rsidR="00066D29" w:rsidRDefault="00537065">
      <w:pPr>
        <w:pStyle w:val="Body"/>
        <w:jc w:val="both"/>
      </w:pPr>
      <w:r>
        <w:rPr>
          <w:rFonts w:ascii="Arial Unicode MS" w:hAnsi="Arial Unicode MS"/>
        </w:rPr>
        <w:br w:type="column"/>
      </w:r>
    </w:p>
    <w:p w14:paraId="0BDC9807" w14:textId="77777777" w:rsidR="00066D29" w:rsidRDefault="00066D29">
      <w:pPr>
        <w:pStyle w:val="Body"/>
        <w:jc w:val="both"/>
      </w:pPr>
    </w:p>
    <w:p w14:paraId="0BDC9808" w14:textId="77777777" w:rsidR="00066D29" w:rsidRDefault="00066D29">
      <w:pPr>
        <w:pStyle w:val="Body"/>
        <w:jc w:val="both"/>
      </w:pPr>
    </w:p>
    <w:p w14:paraId="0BDC9809" w14:textId="77777777" w:rsidR="00066D29" w:rsidRDefault="00066D29">
      <w:pPr>
        <w:pStyle w:val="Body"/>
        <w:jc w:val="both"/>
      </w:pPr>
    </w:p>
    <w:p w14:paraId="0BDC980A" w14:textId="77777777" w:rsidR="00066D29" w:rsidRDefault="00066D29">
      <w:pPr>
        <w:pStyle w:val="Body"/>
        <w:ind w:left="540"/>
        <w:rPr>
          <w:rFonts w:ascii="Arial" w:hAnsi="Arial"/>
          <w:b/>
          <w:bCs/>
          <w:sz w:val="64"/>
          <w:szCs w:val="64"/>
        </w:rPr>
      </w:pPr>
    </w:p>
    <w:p w14:paraId="0BDC980B" w14:textId="77777777" w:rsidR="00066D29" w:rsidRDefault="00537065">
      <w:pPr>
        <w:pStyle w:val="Body"/>
        <w:ind w:left="540"/>
        <w:rPr>
          <w:rFonts w:ascii="Arial" w:eastAsia="Arial" w:hAnsi="Arial" w:cs="Arial"/>
          <w:b/>
          <w:bCs/>
          <w:sz w:val="44"/>
          <w:szCs w:val="44"/>
        </w:rPr>
      </w:pPr>
      <w:r>
        <w:rPr>
          <w:rFonts w:ascii="Arial" w:hAnsi="Arial"/>
          <w:b/>
          <w:bCs/>
          <w:sz w:val="44"/>
          <w:szCs w:val="44"/>
        </w:rPr>
        <w:t>Natural Language Processing</w:t>
      </w:r>
    </w:p>
    <w:p w14:paraId="0BDC980C" w14:textId="77777777" w:rsidR="00066D29" w:rsidRDefault="00066D29">
      <w:pPr>
        <w:pStyle w:val="Body"/>
        <w:ind w:left="540"/>
        <w:rPr>
          <w:b/>
          <w:bCs/>
          <w:sz w:val="32"/>
          <w:szCs w:val="32"/>
        </w:rPr>
      </w:pPr>
    </w:p>
    <w:p w14:paraId="0BDC980D" w14:textId="77777777" w:rsidR="00066D29" w:rsidRDefault="00066D29">
      <w:pPr>
        <w:pStyle w:val="Body"/>
        <w:jc w:val="center"/>
        <w:rPr>
          <w:b/>
          <w:bCs/>
          <w:sz w:val="24"/>
          <w:szCs w:val="24"/>
        </w:rPr>
      </w:pPr>
    </w:p>
    <w:p w14:paraId="0BDC980E" w14:textId="77777777" w:rsidR="00066D29" w:rsidRDefault="00066D29">
      <w:pPr>
        <w:pStyle w:val="Body"/>
        <w:ind w:left="540"/>
        <w:rPr>
          <w:sz w:val="28"/>
          <w:szCs w:val="28"/>
        </w:rPr>
      </w:pPr>
    </w:p>
    <w:p w14:paraId="0BDC980F" w14:textId="77777777" w:rsidR="00066D29" w:rsidRDefault="00066D29">
      <w:pPr>
        <w:pStyle w:val="Body"/>
        <w:ind w:left="540"/>
        <w:rPr>
          <w:sz w:val="28"/>
          <w:szCs w:val="28"/>
        </w:rPr>
      </w:pPr>
    </w:p>
    <w:p w14:paraId="0BDC9810" w14:textId="77777777" w:rsidR="00066D29" w:rsidRDefault="00066D29">
      <w:pPr>
        <w:pStyle w:val="Body"/>
        <w:ind w:left="540"/>
        <w:rPr>
          <w:sz w:val="28"/>
          <w:szCs w:val="28"/>
        </w:rPr>
      </w:pPr>
    </w:p>
    <w:p w14:paraId="0BDC9811" w14:textId="77777777" w:rsidR="00066D29" w:rsidRDefault="00537065">
      <w:pPr>
        <w:pStyle w:val="Body"/>
        <w:ind w:left="540"/>
        <w:rPr>
          <w:b/>
          <w:bCs/>
          <w:i/>
          <w:iCs/>
          <w:sz w:val="44"/>
          <w:szCs w:val="44"/>
        </w:rPr>
      </w:pPr>
      <w:r>
        <w:rPr>
          <w:b/>
          <w:bCs/>
          <w:i/>
          <w:iCs/>
          <w:sz w:val="44"/>
          <w:szCs w:val="44"/>
        </w:rPr>
        <w:t>Multi-Domain Intelligent Assistant with Supervisor Agent Architecture</w:t>
      </w:r>
      <w:r>
        <w:rPr>
          <w:b/>
          <w:bCs/>
          <w:i/>
          <w:iCs/>
          <w:sz w:val="44"/>
          <w:szCs w:val="44"/>
          <w:shd w:val="clear" w:color="auto" w:fill="5F5F5F"/>
        </w:rPr>
        <w:t> </w:t>
      </w:r>
    </w:p>
    <w:p w14:paraId="0BDC9812" w14:textId="77777777" w:rsidR="00066D29" w:rsidRDefault="00537065">
      <w:pPr>
        <w:pStyle w:val="Body"/>
        <w:ind w:left="540"/>
        <w:rPr>
          <w:b/>
          <w:bCs/>
          <w:i/>
          <w:iCs/>
          <w:sz w:val="32"/>
          <w:szCs w:val="32"/>
        </w:rPr>
      </w:pPr>
      <w:r>
        <w:rPr>
          <w:b/>
          <w:bCs/>
          <w:i/>
          <w:iCs/>
          <w:sz w:val="32"/>
          <w:szCs w:val="32"/>
        </w:rPr>
        <w:t>Team 3</w:t>
      </w:r>
    </w:p>
    <w:p w14:paraId="0BDC9813" w14:textId="77777777" w:rsidR="00066D29" w:rsidRDefault="00537065">
      <w:pPr>
        <w:pStyle w:val="Body"/>
        <w:ind w:left="540"/>
        <w:rPr>
          <w:i/>
          <w:iCs/>
          <w:sz w:val="28"/>
          <w:szCs w:val="28"/>
        </w:rPr>
      </w:pPr>
      <w:r>
        <w:rPr>
          <w:i/>
          <w:iCs/>
          <w:sz w:val="28"/>
          <w:szCs w:val="28"/>
        </w:rPr>
        <w:t>Rosh Sreedharan and Dhruv Chaudhry</w:t>
      </w:r>
    </w:p>
    <w:p w14:paraId="0BDC9814" w14:textId="77777777" w:rsidR="00066D29" w:rsidRDefault="00066D29">
      <w:pPr>
        <w:pStyle w:val="Body"/>
        <w:ind w:left="540"/>
        <w:rPr>
          <w:sz w:val="28"/>
          <w:szCs w:val="28"/>
        </w:rPr>
      </w:pPr>
    </w:p>
    <w:p w14:paraId="0BDC9815" w14:textId="77777777" w:rsidR="00066D29" w:rsidRDefault="00066D29">
      <w:pPr>
        <w:pStyle w:val="Body"/>
        <w:ind w:left="540"/>
        <w:rPr>
          <w:sz w:val="28"/>
          <w:szCs w:val="28"/>
        </w:rPr>
      </w:pPr>
    </w:p>
    <w:p w14:paraId="0BDC9816" w14:textId="77777777" w:rsidR="00066D29" w:rsidRDefault="00537065">
      <w:pPr>
        <w:pStyle w:val="Body"/>
        <w:ind w:left="540"/>
        <w:jc w:val="both"/>
        <w:rPr>
          <w:b/>
          <w:bCs/>
          <w:sz w:val="28"/>
          <w:szCs w:val="28"/>
        </w:rPr>
      </w:pPr>
      <w:r>
        <w:rPr>
          <w:b/>
          <w:bCs/>
          <w:sz w:val="28"/>
          <w:szCs w:val="28"/>
        </w:rPr>
        <w:t>School of Graduate Professional Studies</w:t>
      </w:r>
    </w:p>
    <w:p w14:paraId="0BDC9817" w14:textId="77777777" w:rsidR="00066D29" w:rsidRDefault="00537065">
      <w:pPr>
        <w:pStyle w:val="Body"/>
        <w:ind w:left="540"/>
        <w:jc w:val="both"/>
        <w:rPr>
          <w:sz w:val="28"/>
          <w:szCs w:val="28"/>
        </w:rPr>
      </w:pPr>
      <w:r>
        <w:rPr>
          <w:sz w:val="28"/>
          <w:szCs w:val="28"/>
        </w:rPr>
        <w:t>Data Analytics</w:t>
      </w:r>
    </w:p>
    <w:p w14:paraId="0BDC9818" w14:textId="77777777" w:rsidR="00066D29" w:rsidRDefault="00537065">
      <w:pPr>
        <w:pStyle w:val="Body"/>
        <w:ind w:left="540"/>
        <w:jc w:val="both"/>
        <w:rPr>
          <w:sz w:val="28"/>
          <w:szCs w:val="28"/>
        </w:rPr>
      </w:pPr>
      <w:r>
        <w:rPr>
          <w:sz w:val="28"/>
          <w:szCs w:val="28"/>
        </w:rPr>
        <w:t xml:space="preserve">AI 574 </w:t>
      </w:r>
      <w:r>
        <w:rPr>
          <w:sz w:val="28"/>
          <w:szCs w:val="28"/>
        </w:rPr>
        <w:t xml:space="preserve">– </w:t>
      </w:r>
      <w:r>
        <w:rPr>
          <w:sz w:val="28"/>
          <w:szCs w:val="28"/>
        </w:rPr>
        <w:t xml:space="preserve">Natural Language Processing </w:t>
      </w:r>
    </w:p>
    <w:p w14:paraId="0BDC9819" w14:textId="77777777" w:rsidR="00066D29" w:rsidRDefault="00537065">
      <w:pPr>
        <w:pStyle w:val="Body"/>
        <w:ind w:left="540"/>
        <w:jc w:val="both"/>
        <w:rPr>
          <w:sz w:val="28"/>
          <w:szCs w:val="28"/>
        </w:rPr>
      </w:pPr>
      <w:r>
        <w:rPr>
          <w:i/>
          <w:iCs/>
          <w:sz w:val="28"/>
          <w:szCs w:val="28"/>
        </w:rPr>
        <w:t>Spring 2026</w:t>
      </w:r>
    </w:p>
    <w:p w14:paraId="0BDC981A" w14:textId="77777777" w:rsidR="00066D29" w:rsidRDefault="00066D29">
      <w:pPr>
        <w:pStyle w:val="Body"/>
        <w:jc w:val="both"/>
        <w:sectPr w:rsidR="00066D29">
          <w:headerReference w:type="default" r:id="rId8"/>
          <w:footerReference w:type="default" r:id="rId9"/>
          <w:pgSz w:w="12240" w:h="15840"/>
          <w:pgMar w:top="1440" w:right="1440" w:bottom="1440" w:left="1440" w:header="720" w:footer="720" w:gutter="0"/>
          <w:pgNumType w:start="1"/>
          <w:cols w:num="2" w:space="720" w:equalWidth="0">
            <w:col w:w="2160" w:space="182"/>
            <w:col w:w="7018" w:space="0"/>
          </w:cols>
        </w:sectPr>
      </w:pPr>
    </w:p>
    <w:p w14:paraId="0BDC981B" w14:textId="77777777" w:rsidR="00066D29" w:rsidRDefault="00537065">
      <w:pPr>
        <w:pStyle w:val="Body"/>
        <w:rPr>
          <w:b/>
          <w:bCs/>
          <w:sz w:val="32"/>
          <w:szCs w:val="32"/>
        </w:rPr>
      </w:pPr>
      <w:r>
        <w:rPr>
          <w:b/>
          <w:bCs/>
          <w:sz w:val="32"/>
          <w:szCs w:val="32"/>
        </w:rPr>
        <w:lastRenderedPageBreak/>
        <w:t>Document Control</w:t>
      </w:r>
    </w:p>
    <w:p w14:paraId="0BDC981C" w14:textId="77777777" w:rsidR="00066D29" w:rsidRDefault="00066D29">
      <w:pPr>
        <w:pStyle w:val="Body"/>
      </w:pPr>
    </w:p>
    <w:p w14:paraId="0BDC981D" w14:textId="77777777" w:rsidR="00066D29" w:rsidRDefault="00537065">
      <w:pPr>
        <w:pStyle w:val="Body"/>
        <w:rPr>
          <w:b/>
          <w:bCs/>
          <w:sz w:val="32"/>
          <w:szCs w:val="32"/>
        </w:rPr>
      </w:pPr>
      <w:r>
        <w:rPr>
          <w:b/>
          <w:bCs/>
          <w:sz w:val="32"/>
          <w:szCs w:val="32"/>
        </w:rPr>
        <w:t>Work carried out by:</w:t>
      </w:r>
    </w:p>
    <w:tbl>
      <w:tblPr>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1947"/>
        <w:gridCol w:w="4363"/>
      </w:tblGrid>
      <w:tr w:rsidR="00066D29" w14:paraId="0BDC9821" w14:textId="77777777">
        <w:trPr>
          <w:trHeight w:val="261"/>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E" w14:textId="77777777" w:rsidR="00066D29" w:rsidRDefault="00537065">
            <w:pPr>
              <w:pStyle w:val="Body"/>
            </w:pPr>
            <w:r>
              <w:rPr>
                <w:b/>
                <w:bCs/>
              </w:rPr>
              <w:t>Name</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F" w14:textId="77777777" w:rsidR="00066D29" w:rsidRDefault="00537065">
            <w:pPr>
              <w:pStyle w:val="Body"/>
            </w:pPr>
            <w:r>
              <w:rPr>
                <w:b/>
                <w:bCs/>
              </w:rPr>
              <w:t>Email Address</w:t>
            </w:r>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0" w14:textId="77777777" w:rsidR="00066D29" w:rsidRDefault="00537065">
            <w:pPr>
              <w:pStyle w:val="Body"/>
            </w:pPr>
            <w:r>
              <w:rPr>
                <w:b/>
                <w:bCs/>
              </w:rPr>
              <w:t xml:space="preserve">Exhaustive list of Tasks </w:t>
            </w:r>
          </w:p>
        </w:tc>
      </w:tr>
      <w:tr w:rsidR="00066D29" w14:paraId="0BDC9825"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2" w14:textId="77777777" w:rsidR="00066D29" w:rsidRDefault="00537065">
            <w:r>
              <w:rPr>
                <w:rFonts w:cs="Arial Unicode MS"/>
                <w:color w:val="000000"/>
                <w:sz w:val="22"/>
                <w:szCs w:val="22"/>
                <w:u w:color="000000"/>
                <w14:textOutline w14:w="0" w14:cap="flat" w14:cmpd="sng" w14:algn="ctr">
                  <w14:noFill/>
                  <w14:prstDash w14:val="solid"/>
                  <w14:bevel/>
                </w14:textOutline>
              </w:rPr>
              <w:t>Dhruv Chaudhry</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3" w14:textId="77777777" w:rsidR="00066D29" w:rsidRDefault="00537065">
            <w:hyperlink r:id="rId10" w:history="1">
              <w:r>
                <w:rPr>
                  <w:rStyle w:val="Hyperlink0"/>
                  <w:rFonts w:cs="Arial Unicode MS"/>
                  <w:sz w:val="22"/>
                  <w:szCs w:val="22"/>
                  <w14:textOutline w14:w="0" w14:cap="flat" w14:cmpd="sng" w14:algn="ctr">
                    <w14:noFill/>
                    <w14:prstDash w14:val="solid"/>
                    <w14:bevel/>
                  </w14:textOutline>
                </w:rPr>
                <w:t>dqc5618@psu.edu</w:t>
              </w:r>
            </w:hyperlink>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4" w14:textId="77777777" w:rsidR="00066D29" w:rsidRDefault="00066D29"/>
        </w:tc>
      </w:tr>
      <w:tr w:rsidR="00066D29" w14:paraId="0BDC9829"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6" w14:textId="77777777" w:rsidR="00066D29" w:rsidRDefault="00066D29"/>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7" w14:textId="77777777" w:rsidR="00066D29" w:rsidRDefault="00066D29"/>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8" w14:textId="77777777" w:rsidR="00066D29" w:rsidRDefault="00066D29"/>
        </w:tc>
      </w:tr>
      <w:tr w:rsidR="00066D29" w14:paraId="0BDC982D"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A" w14:textId="77777777" w:rsidR="00066D29" w:rsidRDefault="00066D29"/>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B" w14:textId="77777777" w:rsidR="00066D29" w:rsidRDefault="00066D29"/>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C" w14:textId="77777777" w:rsidR="00066D29" w:rsidRDefault="00066D29"/>
        </w:tc>
      </w:tr>
    </w:tbl>
    <w:p w14:paraId="0BDC982E" w14:textId="77777777" w:rsidR="00066D29" w:rsidRDefault="00066D29">
      <w:pPr>
        <w:pStyle w:val="Body"/>
        <w:widowControl w:val="0"/>
        <w:ind w:left="108" w:hanging="108"/>
        <w:rPr>
          <w:b/>
          <w:bCs/>
          <w:sz w:val="32"/>
          <w:szCs w:val="32"/>
        </w:rPr>
      </w:pPr>
    </w:p>
    <w:p w14:paraId="0BDC982F" w14:textId="77777777" w:rsidR="00066D29" w:rsidRDefault="00066D29">
      <w:pPr>
        <w:pStyle w:val="Heading2"/>
        <w:widowControl w:val="0"/>
      </w:pPr>
    </w:p>
    <w:p w14:paraId="0BDC9830" w14:textId="77777777" w:rsidR="00066D29" w:rsidRDefault="00066D29">
      <w:pPr>
        <w:pStyle w:val="Body"/>
      </w:pPr>
    </w:p>
    <w:p w14:paraId="0BDC9831" w14:textId="77777777" w:rsidR="00066D29" w:rsidRDefault="00537065">
      <w:pPr>
        <w:pStyle w:val="Body"/>
        <w:rPr>
          <w:b/>
          <w:bCs/>
          <w:sz w:val="32"/>
          <w:szCs w:val="32"/>
        </w:rPr>
      </w:pPr>
      <w:r>
        <w:rPr>
          <w:b/>
          <w:bCs/>
          <w:sz w:val="32"/>
          <w:szCs w:val="32"/>
        </w:rPr>
        <w:t>Revision Sheet</w:t>
      </w:r>
    </w:p>
    <w:p w14:paraId="0BDC9832" w14:textId="77777777" w:rsidR="00066D29" w:rsidRDefault="00066D29">
      <w:pPr>
        <w:pStyle w:val="Body"/>
        <w:widowControl w:val="0"/>
        <w:jc w:val="both"/>
      </w:pPr>
    </w:p>
    <w:tbl>
      <w:tblPr>
        <w:tblW w:w="9326" w:type="dxa"/>
        <w:tblInd w:w="2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16"/>
        <w:gridCol w:w="7110"/>
      </w:tblGrid>
      <w:tr w:rsidR="00066D29" w14:paraId="0BDC9835" w14:textId="77777777">
        <w:trPr>
          <w:trHeight w:val="261"/>
        </w:trPr>
        <w:tc>
          <w:tcPr>
            <w:tcW w:w="22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3" w14:textId="77777777" w:rsidR="00066D29" w:rsidRDefault="00537065">
            <w:pPr>
              <w:pStyle w:val="Body"/>
              <w:jc w:val="both"/>
            </w:pPr>
            <w:r>
              <w:rPr>
                <w:b/>
                <w:bCs/>
              </w:rPr>
              <w:t>Date</w:t>
            </w:r>
          </w:p>
        </w:tc>
        <w:tc>
          <w:tcPr>
            <w:tcW w:w="71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4" w14:textId="77777777" w:rsidR="00066D29" w:rsidRDefault="00537065">
            <w:pPr>
              <w:pStyle w:val="Body"/>
              <w:jc w:val="both"/>
            </w:pPr>
            <w:r>
              <w:rPr>
                <w:b/>
                <w:bCs/>
              </w:rPr>
              <w:t>Revision Description</w:t>
            </w:r>
          </w:p>
        </w:tc>
      </w:tr>
      <w:tr w:rsidR="00066D29" w14:paraId="0BDC9838"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6"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7" w14:textId="77777777" w:rsidR="00066D29" w:rsidRDefault="00066D29"/>
        </w:tc>
      </w:tr>
      <w:tr w:rsidR="00066D29" w14:paraId="0BDC983B"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9"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A" w14:textId="77777777" w:rsidR="00066D29" w:rsidRDefault="00066D29"/>
        </w:tc>
      </w:tr>
      <w:tr w:rsidR="00066D29" w14:paraId="0BDC983E"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C"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D" w14:textId="77777777" w:rsidR="00066D29" w:rsidRDefault="00066D29"/>
        </w:tc>
      </w:tr>
      <w:tr w:rsidR="00066D29" w14:paraId="0BDC9841"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F"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0" w14:textId="77777777" w:rsidR="00066D29" w:rsidRDefault="00066D29"/>
        </w:tc>
      </w:tr>
      <w:tr w:rsidR="00066D29" w14:paraId="0BDC9844"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2"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3" w14:textId="77777777" w:rsidR="00066D29" w:rsidRDefault="00066D29"/>
        </w:tc>
      </w:tr>
      <w:tr w:rsidR="00066D29" w14:paraId="0BDC9847"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5"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6" w14:textId="77777777" w:rsidR="00066D29" w:rsidRDefault="00066D29"/>
        </w:tc>
      </w:tr>
      <w:tr w:rsidR="00066D29" w14:paraId="0BDC984A"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8"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9" w14:textId="77777777" w:rsidR="00066D29" w:rsidRDefault="00066D29"/>
        </w:tc>
      </w:tr>
    </w:tbl>
    <w:p w14:paraId="0BDC984B" w14:textId="77777777" w:rsidR="00066D29" w:rsidRDefault="00066D29">
      <w:pPr>
        <w:pStyle w:val="Body"/>
        <w:widowControl w:val="0"/>
        <w:ind w:left="116" w:hanging="116"/>
        <w:jc w:val="both"/>
      </w:pPr>
    </w:p>
    <w:p w14:paraId="0BDC984C" w14:textId="77777777" w:rsidR="00066D29" w:rsidRDefault="00066D29">
      <w:pPr>
        <w:pStyle w:val="Body"/>
        <w:widowControl w:val="0"/>
        <w:jc w:val="both"/>
      </w:pPr>
    </w:p>
    <w:p w14:paraId="0BDC984D" w14:textId="77777777" w:rsidR="00066D29" w:rsidRDefault="00066D29">
      <w:pPr>
        <w:pStyle w:val="Body"/>
        <w:jc w:val="both"/>
      </w:pPr>
    </w:p>
    <w:p w14:paraId="0BDC984E" w14:textId="77777777" w:rsidR="00066D29" w:rsidRDefault="00066D29">
      <w:pPr>
        <w:pStyle w:val="Body"/>
        <w:jc w:val="both"/>
      </w:pPr>
    </w:p>
    <w:p w14:paraId="0BDC984F" w14:textId="77777777" w:rsidR="00066D29" w:rsidRDefault="00066D29">
      <w:pPr>
        <w:pStyle w:val="Body"/>
        <w:jc w:val="both"/>
      </w:pPr>
    </w:p>
    <w:p w14:paraId="0BDC9850" w14:textId="77777777" w:rsidR="00066D29" w:rsidRDefault="00066D29">
      <w:pPr>
        <w:pStyle w:val="Body"/>
        <w:jc w:val="both"/>
        <w:sectPr w:rsidR="00066D29">
          <w:headerReference w:type="default" r:id="rId11"/>
          <w:footerReference w:type="default" r:id="rId12"/>
          <w:pgSz w:w="12240" w:h="15840"/>
          <w:pgMar w:top="1440" w:right="1440" w:bottom="1440" w:left="1440" w:header="720" w:footer="720" w:gutter="0"/>
          <w:pgNumType w:start="1"/>
          <w:cols w:space="720"/>
        </w:sectPr>
      </w:pPr>
    </w:p>
    <w:p w14:paraId="0BDC9851" w14:textId="77777777" w:rsidR="00066D29" w:rsidRDefault="00066D29">
      <w:pPr>
        <w:pStyle w:val="Body"/>
      </w:pPr>
    </w:p>
    <w:p w14:paraId="0BDC9852" w14:textId="77777777" w:rsidR="00066D29" w:rsidRDefault="00066D29">
      <w:pPr>
        <w:pStyle w:val="Body"/>
      </w:pPr>
    </w:p>
    <w:p w14:paraId="0BDC9853" w14:textId="77777777" w:rsidR="00066D29" w:rsidRDefault="00066D29">
      <w:pPr>
        <w:pStyle w:val="Body"/>
        <w:jc w:val="center"/>
        <w:rPr>
          <w:b/>
          <w:bCs/>
          <w:sz w:val="28"/>
          <w:szCs w:val="28"/>
        </w:rPr>
      </w:pPr>
    </w:p>
    <w:p w14:paraId="0BDC9854" w14:textId="77777777" w:rsidR="00066D29" w:rsidRDefault="00537065">
      <w:pPr>
        <w:pStyle w:val="Body"/>
        <w:jc w:val="center"/>
        <w:rPr>
          <w:b/>
          <w:bCs/>
          <w:sz w:val="28"/>
          <w:szCs w:val="28"/>
        </w:rPr>
      </w:pPr>
      <w:r>
        <w:rPr>
          <w:b/>
          <w:bCs/>
          <w:sz w:val="28"/>
          <w:szCs w:val="28"/>
        </w:rPr>
        <w:t>TABLE OF CONTENTS</w:t>
      </w:r>
    </w:p>
    <w:p w14:paraId="0BDC9855" w14:textId="77777777" w:rsidR="00066D29" w:rsidRDefault="00066D29">
      <w:pPr>
        <w:pStyle w:val="Body"/>
        <w:jc w:val="both"/>
        <w:rPr>
          <w:b/>
          <w:bCs/>
          <w:sz w:val="28"/>
          <w:szCs w:val="28"/>
        </w:rPr>
      </w:pPr>
    </w:p>
    <w:p w14:paraId="0BDC9856" w14:textId="77777777" w:rsidR="00066D29" w:rsidRDefault="00537065">
      <w:pPr>
        <w:pStyle w:val="ListParagraph"/>
        <w:jc w:val="both"/>
      </w:pPr>
      <w:r>
        <w:fldChar w:fldCharType="begin"/>
      </w:r>
      <w:r>
        <w:instrText xml:space="preserve"> TOC \o 1-2 </w:instrText>
      </w:r>
      <w:r>
        <w:fldChar w:fldCharType="separate"/>
      </w:r>
    </w:p>
    <w:p w14:paraId="0BDC9857" w14:textId="77777777" w:rsidR="00066D29" w:rsidRDefault="00537065">
      <w:pPr>
        <w:pStyle w:val="TOC1"/>
        <w:numPr>
          <w:ilvl w:val="0"/>
          <w:numId w:val="1"/>
        </w:numPr>
      </w:pPr>
      <w:r>
        <w:rPr>
          <w:rFonts w:eastAsia="Arial Unicode MS" w:cs="Arial Unicode MS"/>
        </w:rPr>
        <w:t>Introduction</w:t>
      </w:r>
      <w:r>
        <w:rPr>
          <w:rFonts w:eastAsia="Arial Unicode MS" w:cs="Arial Unicode MS"/>
        </w:rPr>
        <w:tab/>
      </w:r>
      <w:r>
        <w:fldChar w:fldCharType="begin"/>
      </w:r>
      <w:r>
        <w:instrText xml:space="preserve"> PAGEREF _Toc \h </w:instrText>
      </w:r>
      <w:r>
        <w:fldChar w:fldCharType="separate"/>
      </w:r>
      <w:r>
        <w:rPr>
          <w:rFonts w:eastAsia="Arial Unicode MS" w:cs="Arial Unicode MS"/>
        </w:rPr>
        <w:t>3</w:t>
      </w:r>
      <w:r>
        <w:fldChar w:fldCharType="end"/>
      </w:r>
    </w:p>
    <w:p w14:paraId="0BDC9858" w14:textId="77777777" w:rsidR="00066D29" w:rsidRDefault="00537065">
      <w:pPr>
        <w:pStyle w:val="TOC1"/>
        <w:numPr>
          <w:ilvl w:val="0"/>
          <w:numId w:val="2"/>
        </w:numPr>
      </w:pPr>
      <w:r>
        <w:rPr>
          <w:rFonts w:eastAsia="Arial Unicode MS" w:cs="Arial Unicode MS"/>
        </w:rPr>
        <w:t>Problem Statement</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3</w:t>
      </w:r>
      <w:r>
        <w:fldChar w:fldCharType="end"/>
      </w:r>
    </w:p>
    <w:p w14:paraId="0BDC9859" w14:textId="77777777" w:rsidR="00066D29" w:rsidRDefault="00537065">
      <w:pPr>
        <w:pStyle w:val="TOC1"/>
        <w:numPr>
          <w:ilvl w:val="0"/>
          <w:numId w:val="3"/>
        </w:numPr>
      </w:pPr>
      <w:r>
        <w:rPr>
          <w:rFonts w:eastAsia="Arial Unicode MS" w:cs="Arial Unicode MS"/>
        </w:rPr>
        <w:t>Challenges</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3</w:t>
      </w:r>
      <w:r>
        <w:fldChar w:fldCharType="end"/>
      </w:r>
    </w:p>
    <w:p w14:paraId="0BDC985A" w14:textId="77777777" w:rsidR="00066D29" w:rsidRDefault="00537065">
      <w:pPr>
        <w:pStyle w:val="TOC2"/>
        <w:numPr>
          <w:ilvl w:val="1"/>
          <w:numId w:val="1"/>
        </w:numPr>
      </w:pPr>
      <w:r>
        <w:rPr>
          <w:rFonts w:eastAsia="Arial Unicode MS" w:cs="Arial Unicode MS"/>
        </w:rPr>
        <w:t>RELATED WORKS</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3</w:t>
      </w:r>
      <w:r>
        <w:fldChar w:fldCharType="end"/>
      </w:r>
    </w:p>
    <w:p w14:paraId="0BDC985B" w14:textId="77777777" w:rsidR="00066D29" w:rsidRDefault="00537065">
      <w:pPr>
        <w:pStyle w:val="TOC2"/>
        <w:numPr>
          <w:ilvl w:val="1"/>
          <w:numId w:val="4"/>
        </w:numPr>
      </w:pPr>
      <w:r>
        <w:rPr>
          <w:rFonts w:eastAsia="Arial Unicode MS" w:cs="Arial Unicode MS"/>
        </w:rPr>
        <w:t>IMPORTANCE AND IMPACTS</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4</w:t>
      </w:r>
      <w:r>
        <w:fldChar w:fldCharType="end"/>
      </w:r>
    </w:p>
    <w:p w14:paraId="0BDC985C" w14:textId="77777777" w:rsidR="00066D29" w:rsidRDefault="00537065">
      <w:pPr>
        <w:pStyle w:val="TOC1"/>
        <w:numPr>
          <w:ilvl w:val="0"/>
          <w:numId w:val="5"/>
        </w:numPr>
      </w:pPr>
      <w:r>
        <w:rPr>
          <w:rFonts w:eastAsia="Arial Unicode MS" w:cs="Arial Unicode MS"/>
        </w:rPr>
        <w:t>Data Collection</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5</w:t>
      </w:r>
      <w:r>
        <w:fldChar w:fldCharType="end"/>
      </w:r>
    </w:p>
    <w:p w14:paraId="0BDC985D" w14:textId="77777777" w:rsidR="00066D29" w:rsidRDefault="00537065">
      <w:pPr>
        <w:pStyle w:val="TOC1"/>
        <w:numPr>
          <w:ilvl w:val="0"/>
          <w:numId w:val="6"/>
        </w:numPr>
      </w:pPr>
      <w:r>
        <w:rPr>
          <w:rFonts w:eastAsia="Arial Unicode MS" w:cs="Arial Unicode MS"/>
        </w:rPr>
        <w:t>Data Preprocessing</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6</w:t>
      </w:r>
      <w:r>
        <w:fldChar w:fldCharType="end"/>
      </w:r>
    </w:p>
    <w:p w14:paraId="0BDC985E" w14:textId="77777777" w:rsidR="00066D29" w:rsidRDefault="00537065">
      <w:pPr>
        <w:pStyle w:val="TOC1"/>
        <w:numPr>
          <w:ilvl w:val="0"/>
          <w:numId w:val="7"/>
        </w:numPr>
      </w:pPr>
      <w:r>
        <w:rPr>
          <w:rFonts w:eastAsia="Arial Unicode MS" w:cs="Arial Unicode MS"/>
        </w:rPr>
        <w:t>Methodology</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8</w:t>
      </w:r>
      <w:r>
        <w:fldChar w:fldCharType="end"/>
      </w:r>
    </w:p>
    <w:p w14:paraId="0BDC985F" w14:textId="77777777" w:rsidR="00066D29" w:rsidRDefault="00537065">
      <w:pPr>
        <w:pStyle w:val="TOC1"/>
        <w:numPr>
          <w:ilvl w:val="0"/>
          <w:numId w:val="8"/>
        </w:numPr>
      </w:pPr>
      <w:r>
        <w:rPr>
          <w:rFonts w:eastAsia="Arial Unicode MS" w:cs="Arial Unicode MS"/>
        </w:rPr>
        <w:t>Results and INterpretation</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9</w:t>
      </w:r>
      <w:r>
        <w:fldChar w:fldCharType="end"/>
      </w:r>
    </w:p>
    <w:p w14:paraId="0BDC9860" w14:textId="77777777" w:rsidR="00066D29" w:rsidRDefault="00537065">
      <w:pPr>
        <w:pStyle w:val="TOC1"/>
        <w:numPr>
          <w:ilvl w:val="0"/>
          <w:numId w:val="9"/>
        </w:numPr>
      </w:pPr>
      <w:r>
        <w:rPr>
          <w:rFonts w:eastAsia="Arial Unicode MS" w:cs="Arial Unicode MS"/>
        </w:rPr>
        <w:t>Discussion of Results</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10</w:t>
      </w:r>
      <w:r>
        <w:fldChar w:fldCharType="end"/>
      </w:r>
    </w:p>
    <w:p w14:paraId="0BDC9861" w14:textId="77777777" w:rsidR="00066D29" w:rsidRDefault="00537065">
      <w:pPr>
        <w:pStyle w:val="TOC1"/>
        <w:numPr>
          <w:ilvl w:val="0"/>
          <w:numId w:val="10"/>
        </w:numPr>
      </w:pPr>
      <w:r>
        <w:rPr>
          <w:rFonts w:eastAsia="Arial Unicode MS" w:cs="Arial Unicode MS"/>
        </w:rPr>
        <w:t>Your Feedback</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10</w:t>
      </w:r>
      <w:r>
        <w:fldChar w:fldCharType="end"/>
      </w:r>
    </w:p>
    <w:p w14:paraId="0BDC9862" w14:textId="77777777" w:rsidR="00066D29" w:rsidRDefault="00537065">
      <w:pPr>
        <w:pStyle w:val="TOC1"/>
        <w:numPr>
          <w:ilvl w:val="0"/>
          <w:numId w:val="11"/>
        </w:numPr>
      </w:pPr>
      <w:r>
        <w:rPr>
          <w:rFonts w:eastAsia="Arial Unicode MS" w:cs="Arial Unicode MS"/>
        </w:rPr>
        <w:t>References</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10</w:t>
      </w:r>
      <w:r>
        <w:fldChar w:fldCharType="end"/>
      </w:r>
    </w:p>
    <w:p w14:paraId="0BDC9863" w14:textId="77777777" w:rsidR="00066D29" w:rsidRDefault="00537065">
      <w:pPr>
        <w:jc w:val="both"/>
        <w:rPr>
          <w:b/>
          <w:bCs/>
          <w:sz w:val="28"/>
          <w:szCs w:val="28"/>
        </w:rPr>
      </w:pPr>
      <w:r>
        <w:fldChar w:fldCharType="end"/>
      </w:r>
    </w:p>
    <w:p w14:paraId="0BDC9864" w14:textId="77777777" w:rsidR="00066D29" w:rsidRDefault="00537065">
      <w:pPr>
        <w:pStyle w:val="Body"/>
        <w:spacing w:after="200" w:line="276" w:lineRule="auto"/>
      </w:pPr>
      <w:r>
        <w:rPr>
          <w:rFonts w:ascii="Arial Unicode MS" w:hAnsi="Arial Unicode MS"/>
          <w:sz w:val="28"/>
          <w:szCs w:val="28"/>
        </w:rPr>
        <w:br w:type="page"/>
      </w:r>
    </w:p>
    <w:p w14:paraId="0BDC9865" w14:textId="77777777" w:rsidR="00066D29" w:rsidRDefault="00066D29">
      <w:pPr>
        <w:pStyle w:val="ListParagraph"/>
        <w:jc w:val="both"/>
        <w:rPr>
          <w:b/>
          <w:bCs/>
          <w:sz w:val="28"/>
          <w:szCs w:val="28"/>
        </w:rPr>
      </w:pPr>
    </w:p>
    <w:p w14:paraId="0BDC9866" w14:textId="77777777" w:rsidR="00066D29" w:rsidRDefault="00537065">
      <w:pPr>
        <w:pStyle w:val="Heading"/>
        <w:numPr>
          <w:ilvl w:val="0"/>
          <w:numId w:val="13"/>
        </w:numPr>
      </w:pPr>
      <w:bookmarkStart w:id="0" w:name="_Toc"/>
      <w:r>
        <w:rPr>
          <w:rFonts w:eastAsia="Arial Unicode MS" w:cs="Arial Unicode MS"/>
          <w:lang w:val="fr-FR"/>
        </w:rPr>
        <w:t>Introduction</w:t>
      </w:r>
      <w:bookmarkEnd w:id="0"/>
    </w:p>
    <w:p w14:paraId="0BDC9867" w14:textId="77777777" w:rsidR="00066D29" w:rsidRDefault="00537065">
      <w:pPr>
        <w:pStyle w:val="ListParagraph"/>
        <w:numPr>
          <w:ilvl w:val="0"/>
          <w:numId w:val="15"/>
        </w:numPr>
        <w:jc w:val="both"/>
        <w:rPr>
          <w:b/>
          <w:bCs/>
          <w:sz w:val="24"/>
          <w:szCs w:val="24"/>
        </w:rPr>
      </w:pPr>
      <w:r>
        <w:rPr>
          <w:sz w:val="24"/>
          <w:szCs w:val="24"/>
        </w:rPr>
        <w:t xml:space="preserve">Natural language processing systems have overtime evolved from simple question-answering tools to complex assistants capable of multi-step reasoning for retrieval, and decision making processes. Traditional Retrieval-Augmented Generation systems rely on a single model and a shared knowledge base which limits their ability to handle queries across multiple domains effectively, which is where we found the solution. This project introduces a multiple-domain intelligent assistant with an integrated supervisor  </w:t>
      </w:r>
      <w:r>
        <w:rPr>
          <w:sz w:val="24"/>
          <w:szCs w:val="24"/>
        </w:rPr>
        <w:t xml:space="preserve">agent that only specializes in agent domains. Overall, this system aims to improve retrieval accuracy and furthermore the hallucination rates to enhance task completion by routing queries to the appropriate domain-specific pipeline instead of checking every dataset. </w:t>
      </w:r>
    </w:p>
    <w:p w14:paraId="0BDC9868" w14:textId="77777777" w:rsidR="00066D29" w:rsidRDefault="00537065">
      <w:pPr>
        <w:pStyle w:val="Heading"/>
        <w:numPr>
          <w:ilvl w:val="0"/>
          <w:numId w:val="16"/>
        </w:numPr>
      </w:pPr>
      <w:bookmarkStart w:id="1" w:name="_Toc1"/>
      <w:r>
        <w:rPr>
          <w:rFonts w:eastAsia="Arial Unicode MS" w:cs="Arial Unicode MS"/>
        </w:rPr>
        <w:t>Problem Statement</w:t>
      </w:r>
      <w:bookmarkEnd w:id="1"/>
    </w:p>
    <w:p w14:paraId="0BDC9869" w14:textId="77777777" w:rsidR="00066D29" w:rsidRDefault="00537065">
      <w:pPr>
        <w:pStyle w:val="ListParagraph"/>
        <w:numPr>
          <w:ilvl w:val="0"/>
          <w:numId w:val="15"/>
        </w:numPr>
        <w:jc w:val="both"/>
        <w:rPr>
          <w:sz w:val="24"/>
          <w:szCs w:val="24"/>
        </w:rPr>
      </w:pPr>
      <w:r>
        <w:rPr>
          <w:sz w:val="24"/>
          <w:szCs w:val="24"/>
        </w:rPr>
        <w:t>Standard RAG systems use a single pipeline for all queries which leads users to poor performance when dealing with diverse domains- this leads to irrelevant results retrieval, weak contextual understanding and an overall unreliable output. The question we intend to answer with this project is can a supervisor-based multi-agent RAG system outperform a monolithic RAG system in terms of accuracy, retrieval quality and hallucination reduction, and task completion?</w:t>
      </w:r>
    </w:p>
    <w:p w14:paraId="0BDC986A" w14:textId="77777777" w:rsidR="00066D29" w:rsidRDefault="00066D29">
      <w:pPr>
        <w:pStyle w:val="Body"/>
        <w:jc w:val="both"/>
        <w:rPr>
          <w:b/>
          <w:bCs/>
          <w:sz w:val="28"/>
          <w:szCs w:val="28"/>
        </w:rPr>
      </w:pPr>
    </w:p>
    <w:p w14:paraId="0BDC986B" w14:textId="77777777" w:rsidR="00066D29" w:rsidRDefault="00537065">
      <w:pPr>
        <w:pStyle w:val="Heading"/>
        <w:numPr>
          <w:ilvl w:val="0"/>
          <w:numId w:val="17"/>
        </w:numPr>
      </w:pPr>
      <w:bookmarkStart w:id="2" w:name="_Toc2"/>
      <w:r>
        <w:rPr>
          <w:rFonts w:eastAsia="Arial Unicode MS" w:cs="Arial Unicode MS"/>
          <w:lang w:val="nl-NL"/>
        </w:rPr>
        <w:t>Challenges</w:t>
      </w:r>
      <w:bookmarkEnd w:id="2"/>
    </w:p>
    <w:p w14:paraId="0BDC986C" w14:textId="77777777" w:rsidR="00066D29" w:rsidRDefault="00537065">
      <w:pPr>
        <w:pStyle w:val="ListParagraph"/>
        <w:numPr>
          <w:ilvl w:val="0"/>
          <w:numId w:val="19"/>
        </w:numPr>
        <w:jc w:val="both"/>
        <w:rPr>
          <w:sz w:val="24"/>
          <w:szCs w:val="24"/>
        </w:rPr>
      </w:pPr>
      <w:r>
        <w:rPr>
          <w:sz w:val="24"/>
          <w:szCs w:val="24"/>
        </w:rPr>
        <w:t>What are the challenges (business challenges, data and predictive analytics challenges?</w:t>
      </w:r>
    </w:p>
    <w:p w14:paraId="0BDC986D"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Cross-domain contamination from shared knowledge bases</w:t>
      </w:r>
    </w:p>
    <w:p w14:paraId="0BDC986E" w14:textId="77777777" w:rsidR="00066D29" w:rsidRDefault="00537065">
      <w:pPr>
        <w:pStyle w:val="Default"/>
        <w:numPr>
          <w:ilvl w:val="1"/>
          <w:numId w:val="20"/>
        </w:numPr>
        <w:suppressAutoHyphens/>
        <w:spacing w:before="0" w:line="240" w:lineRule="auto"/>
        <w:rPr>
          <w:rFonts w:ascii="Times Roman" w:hAnsi="Times Roman" w:hint="eastAsia"/>
          <w:lang w:val="fr-FR"/>
        </w:rPr>
      </w:pPr>
      <w:r>
        <w:rPr>
          <w:rFonts w:ascii="Times Roman" w:hAnsi="Times Roman"/>
          <w:lang w:val="fr-FR"/>
        </w:rPr>
        <w:t>Ambiguous queries spanning multiple domains</w:t>
      </w:r>
    </w:p>
    <w:p w14:paraId="0BDC986F"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Domain-specific terminology differences</w:t>
      </w:r>
    </w:p>
    <w:p w14:paraId="0BDC9870"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Weak retrieval quality</w:t>
      </w:r>
    </w:p>
    <w:p w14:paraId="0BDC9871" w14:textId="77777777" w:rsidR="00066D29" w:rsidRDefault="00537065">
      <w:pPr>
        <w:pStyle w:val="Default"/>
        <w:numPr>
          <w:ilvl w:val="1"/>
          <w:numId w:val="20"/>
        </w:numPr>
        <w:suppressAutoHyphens/>
        <w:spacing w:before="0" w:line="240" w:lineRule="auto"/>
        <w:rPr>
          <w:rFonts w:ascii="Times Roman" w:hAnsi="Times Roman" w:hint="eastAsia"/>
          <w:lang w:val="it-IT"/>
        </w:rPr>
      </w:pPr>
      <w:r>
        <w:rPr>
          <w:rFonts w:ascii="Times Roman" w:hAnsi="Times Roman"/>
          <w:lang w:val="it-IT"/>
        </w:rPr>
        <w:t>Hallucination risk</w:t>
      </w:r>
    </w:p>
    <w:p w14:paraId="0BDC9872"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Increased latency due to multi-step processing</w:t>
      </w:r>
    </w:p>
    <w:p w14:paraId="0BDC9873" w14:textId="77777777" w:rsidR="00066D29" w:rsidRDefault="00066D29">
      <w:pPr>
        <w:pStyle w:val="Default"/>
        <w:suppressAutoHyphens/>
        <w:spacing w:before="0" w:line="240" w:lineRule="auto"/>
        <w:rPr>
          <w:rFonts w:ascii="Times Roman" w:eastAsia="Times Roman" w:hAnsi="Times Roman" w:cs="Times Roman"/>
        </w:rPr>
      </w:pPr>
    </w:p>
    <w:p w14:paraId="0BDC9874" w14:textId="77777777" w:rsidR="00066D29" w:rsidRDefault="00066D29">
      <w:pPr>
        <w:pStyle w:val="Body"/>
        <w:jc w:val="both"/>
        <w:rPr>
          <w:sz w:val="24"/>
          <w:szCs w:val="24"/>
        </w:rPr>
      </w:pPr>
    </w:p>
    <w:p w14:paraId="0BDC9875" w14:textId="77777777" w:rsidR="00066D29" w:rsidRDefault="00537065">
      <w:pPr>
        <w:pStyle w:val="Heading2"/>
        <w:numPr>
          <w:ilvl w:val="1"/>
          <w:numId w:val="13"/>
        </w:numPr>
      </w:pPr>
      <w:bookmarkStart w:id="3" w:name="_Toc3"/>
      <w:r>
        <w:rPr>
          <w:rFonts w:eastAsia="Arial Unicode MS" w:cs="Arial Unicode MS"/>
        </w:rPr>
        <w:t>RELATED WORKS</w:t>
      </w:r>
      <w:bookmarkEnd w:id="3"/>
    </w:p>
    <w:p w14:paraId="0BDC9876"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Retrieval-Augmented Generation (RAG)</w:t>
      </w:r>
    </w:p>
    <w:p w14:paraId="0BDC9877"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Introduced by Lewis et al. (2020)</w:t>
      </w:r>
    </w:p>
    <w:p w14:paraId="0BDC9878"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Combines retrieval with generation</w:t>
      </w:r>
    </w:p>
    <w:p w14:paraId="0BDC9879"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Limitation: does not verify retrieval quality</w:t>
      </w:r>
    </w:p>
    <w:p w14:paraId="0BDC987A"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Corrective RAG (CRAG)</w:t>
      </w:r>
    </w:p>
    <w:p w14:paraId="0BDC987B" w14:textId="77777777" w:rsidR="00066D29" w:rsidRDefault="00537065">
      <w:pPr>
        <w:pStyle w:val="Default"/>
        <w:numPr>
          <w:ilvl w:val="0"/>
          <w:numId w:val="22"/>
        </w:numPr>
        <w:suppressAutoHyphens/>
        <w:spacing w:before="0" w:line="240" w:lineRule="auto"/>
        <w:rPr>
          <w:rFonts w:ascii="Times Roman" w:hAnsi="Times Roman" w:hint="eastAsia"/>
          <w:b/>
          <w:bCs/>
        </w:rPr>
      </w:pPr>
      <w:r>
        <w:rPr>
          <w:rFonts w:ascii="Times Roman" w:hAnsi="Times Roman"/>
        </w:rPr>
        <w:t xml:space="preserve">Adds a </w:t>
      </w:r>
      <w:r>
        <w:rPr>
          <w:rFonts w:ascii="Times Roman" w:hAnsi="Times Roman"/>
          <w:b/>
          <w:bCs/>
        </w:rPr>
        <w:t>retrieval evaluation step</w:t>
      </w:r>
    </w:p>
    <w:p w14:paraId="0BDC987C"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Allows query rewriting and retry</w:t>
      </w:r>
    </w:p>
    <w:p w14:paraId="0BDC987D"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lastRenderedPageBreak/>
        <w:t>Improves robustness without retraining</w:t>
      </w:r>
    </w:p>
    <w:p w14:paraId="0BDC987E"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Self-RAG</w:t>
      </w:r>
    </w:p>
    <w:p w14:paraId="0BDC987F"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Enables models to critique their own outputs</w:t>
      </w:r>
    </w:p>
    <w:p w14:paraId="0BDC9880"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Requires fine-tuning and additional training overhead</w:t>
      </w:r>
    </w:p>
    <w:p w14:paraId="0BDC9881"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Multi-Agent Systems</w:t>
      </w:r>
    </w:p>
    <w:p w14:paraId="0BDC9882"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AutoGen (Wu et al., 2023)</w:t>
      </w:r>
    </w:p>
    <w:p w14:paraId="0BDC9883"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HuggingGPT (Shen et al., 2023)</w:t>
      </w:r>
    </w:p>
    <w:p w14:paraId="0BDC9884"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Focus primarily on tool orchestration, not domain separation</w:t>
      </w:r>
    </w:p>
    <w:p w14:paraId="0BDC9885"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Gap Addressed</w:t>
      </w:r>
    </w:p>
    <w:p w14:paraId="0BDC9886"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rPr>
        <w:t>Existing systems do not comprehensively</w:t>
      </w:r>
      <w:r>
        <w:rPr>
          <w:rFonts w:ascii="Times Roman" w:hAnsi="Times Roman"/>
          <w:lang w:val="it-IT"/>
        </w:rPr>
        <w:t xml:space="preserve"> integrate:</w:t>
      </w:r>
    </w:p>
    <w:p w14:paraId="0BDC9887"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Supervisor-based routing</w:t>
      </w:r>
    </w:p>
    <w:p w14:paraId="0BDC9888"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Domain-isolated retrieval</w:t>
      </w:r>
    </w:p>
    <w:p w14:paraId="0BDC9889"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Corrective RAG pipelines</w:t>
      </w:r>
    </w:p>
    <w:p w14:paraId="0BDC988A" w14:textId="77777777" w:rsidR="00066D29" w:rsidRDefault="00066D29">
      <w:pPr>
        <w:pStyle w:val="Default"/>
        <w:suppressAutoHyphens/>
        <w:spacing w:before="0" w:line="240" w:lineRule="auto"/>
        <w:rPr>
          <w:rFonts w:ascii="Times New Roman" w:eastAsia="Times New Roman" w:hAnsi="Times New Roman" w:cs="Times New Roman"/>
        </w:rPr>
      </w:pPr>
    </w:p>
    <w:p w14:paraId="0BDC988B" w14:textId="77777777" w:rsidR="00066D29" w:rsidRDefault="00537065">
      <w:pPr>
        <w:pStyle w:val="Heading2"/>
        <w:numPr>
          <w:ilvl w:val="1"/>
          <w:numId w:val="23"/>
        </w:numPr>
      </w:pPr>
      <w:bookmarkStart w:id="4" w:name="_Toc4"/>
      <w:r>
        <w:rPr>
          <w:rFonts w:eastAsia="Arial Unicode MS" w:cs="Arial Unicode MS"/>
        </w:rPr>
        <w:t>IMPORTANCE AND IMPACTS</w:t>
      </w:r>
      <w:bookmarkEnd w:id="4"/>
    </w:p>
    <w:p w14:paraId="0BDC988C"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rPr>
        <w:t>As AI assistants are increasingly used in real-world environments, they must reliably handle diverse queries to avoid misinformation and provide accurate domain-specific responses. Systems that fail in these areas often produce irrelevant or misleading outputs, reducing their effectiveness and limiting user trust.</w:t>
      </w:r>
    </w:p>
    <w:p w14:paraId="0BDC988D"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Why This Problem Matters:</w:t>
      </w:r>
    </w:p>
    <w:p w14:paraId="0BDC988E"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Handle diverse user queries reliably</w:t>
      </w:r>
    </w:p>
    <w:p w14:paraId="0BDC988F"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Avoid misinformation</w:t>
      </w:r>
    </w:p>
    <w:p w14:paraId="0BDC9890"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Provide domain-specific expertise</w:t>
      </w:r>
    </w:p>
    <w:p w14:paraId="0BDC9891" w14:textId="77777777" w:rsidR="00066D29" w:rsidRDefault="00066D29">
      <w:pPr>
        <w:pStyle w:val="Default"/>
        <w:suppressAutoHyphens/>
        <w:spacing w:before="0" w:line="240" w:lineRule="auto"/>
        <w:rPr>
          <w:rFonts w:ascii="Times Roman" w:eastAsia="Times Roman" w:hAnsi="Times Roman" w:cs="Times Roman"/>
        </w:rPr>
      </w:pPr>
    </w:p>
    <w:p w14:paraId="0BDC9892"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rPr>
        <w:t>This project emphasizes that improving system architecture</w:t>
      </w:r>
      <w:r>
        <w:rPr>
          <w:rFonts w:ascii="Times Roman" w:hAnsi="Times Roman"/>
        </w:rPr>
        <w:t>—</w:t>
      </w:r>
      <w:r>
        <w:rPr>
          <w:rFonts w:ascii="Times Roman" w:hAnsi="Times Roman"/>
        </w:rPr>
        <w:t>through supervisor-based routing and domain-specific knowledge separation</w:t>
      </w:r>
      <w:r>
        <w:rPr>
          <w:rFonts w:ascii="Times Roman" w:hAnsi="Times Roman"/>
        </w:rPr>
        <w:t>—</w:t>
      </w:r>
      <w:r>
        <w:rPr>
          <w:rFonts w:ascii="Times Roman" w:hAnsi="Times Roman"/>
        </w:rPr>
        <w:t>can significantly enhance performance without changing the underlying model.</w:t>
      </w:r>
    </w:p>
    <w:p w14:paraId="0BDC9893"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Impacts:</w:t>
      </w:r>
    </w:p>
    <w:p w14:paraId="0BDC9894"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Technical Impact:</w:t>
      </w:r>
    </w:p>
    <w:p w14:paraId="0BDC9895"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Demonstrates architecture-level improvements over model-level changes</w:t>
      </w:r>
    </w:p>
    <w:p w14:paraId="0BDC9896"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Shows effectiveness of domain-specific retrieval and separation</w:t>
      </w:r>
    </w:p>
    <w:p w14:paraId="0BDC9897"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Business Impact:</w:t>
      </w:r>
    </w:p>
    <w:p w14:paraId="0BDC9898"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Applicable to enterprise AI assistants</w:t>
      </w:r>
    </w:p>
    <w:p w14:paraId="0BDC9899"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Improves customer support automation and efficiency</w:t>
      </w:r>
    </w:p>
    <w:p w14:paraId="0BDC989A" w14:textId="77777777" w:rsidR="00066D29" w:rsidRDefault="00066D29">
      <w:pPr>
        <w:pStyle w:val="Default"/>
        <w:suppressAutoHyphens/>
        <w:spacing w:before="0" w:line="240" w:lineRule="auto"/>
        <w:rPr>
          <w:rFonts w:ascii="Times Roman" w:eastAsia="Times Roman" w:hAnsi="Times Roman" w:cs="Times Roman"/>
        </w:rPr>
      </w:pPr>
    </w:p>
    <w:p w14:paraId="0BDC989B" w14:textId="77777777" w:rsidR="00066D29" w:rsidRDefault="00066D29">
      <w:pPr>
        <w:pStyle w:val="Default"/>
        <w:suppressAutoHyphens/>
        <w:spacing w:before="0" w:line="240" w:lineRule="auto"/>
        <w:rPr>
          <w:rFonts w:ascii="Times Roman" w:eastAsia="Times Roman" w:hAnsi="Times Roman" w:cs="Times Roman"/>
        </w:rPr>
      </w:pPr>
    </w:p>
    <w:p w14:paraId="0BDC989C"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Social Impact:</w:t>
      </w:r>
    </w:p>
    <w:p w14:paraId="0BDC989D"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Reduces misinformation</w:t>
      </w:r>
    </w:p>
    <w:p w14:paraId="0BDC989E"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Improves trust in AI-generated responses</w:t>
      </w:r>
    </w:p>
    <w:p w14:paraId="0BDC989F" w14:textId="77777777" w:rsidR="00066D29" w:rsidRDefault="00066D29">
      <w:pPr>
        <w:pStyle w:val="ListParagraph"/>
        <w:ind w:left="0"/>
        <w:jc w:val="both"/>
        <w:rPr>
          <w:b/>
          <w:bCs/>
          <w:sz w:val="28"/>
          <w:szCs w:val="28"/>
        </w:rPr>
      </w:pPr>
    </w:p>
    <w:p w14:paraId="0BDC98A0" w14:textId="77777777" w:rsidR="00066D29" w:rsidRDefault="00066D29">
      <w:pPr>
        <w:pStyle w:val="Body"/>
        <w:jc w:val="both"/>
        <w:rPr>
          <w:b/>
          <w:bCs/>
          <w:sz w:val="28"/>
          <w:szCs w:val="28"/>
        </w:rPr>
      </w:pPr>
    </w:p>
    <w:p w14:paraId="0BDC98A1" w14:textId="77777777" w:rsidR="00066D29" w:rsidRDefault="00066D29">
      <w:pPr>
        <w:pStyle w:val="Body"/>
        <w:jc w:val="both"/>
        <w:rPr>
          <w:b/>
          <w:bCs/>
          <w:sz w:val="28"/>
          <w:szCs w:val="28"/>
        </w:rPr>
      </w:pPr>
    </w:p>
    <w:p w14:paraId="0BDC98A2" w14:textId="77777777" w:rsidR="00066D29" w:rsidRDefault="00537065">
      <w:pPr>
        <w:pStyle w:val="Heading"/>
        <w:numPr>
          <w:ilvl w:val="0"/>
          <w:numId w:val="25"/>
        </w:numPr>
      </w:pPr>
      <w:bookmarkStart w:id="5" w:name="_Toc5"/>
      <w:r>
        <w:rPr>
          <w:rFonts w:eastAsia="Arial Unicode MS" w:cs="Arial Unicode MS"/>
          <w:lang w:val="fr-FR"/>
        </w:rPr>
        <w:t>Data Collection</w:t>
      </w:r>
      <w:bookmarkEnd w:id="5"/>
    </w:p>
    <w:p w14:paraId="0BDC98A3" w14:textId="77777777" w:rsidR="00066D29" w:rsidRDefault="00066D29">
      <w:pPr>
        <w:pStyle w:val="Body"/>
      </w:pPr>
    </w:p>
    <w:p w14:paraId="0BDC98A4"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Industrial Troubleshooting Dataset</w:t>
      </w:r>
    </w:p>
    <w:p w14:paraId="0BDC98A5" w14:textId="77777777" w:rsidR="00066D29" w:rsidRDefault="00537065">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Rockwell Automation manuals, Logix troubleshooting articles, MaintNorm, FabNER</w:t>
      </w:r>
    </w:p>
    <w:p w14:paraId="0BDC98A6"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A7" w14:textId="77777777" w:rsidR="00066D29" w:rsidRDefault="00537065">
      <w:pPr>
        <w:pStyle w:val="Default"/>
        <w:numPr>
          <w:ilvl w:val="1"/>
          <w:numId w:val="27"/>
        </w:numPr>
        <w:suppressAutoHyphens/>
        <w:spacing w:before="0" w:line="240" w:lineRule="auto"/>
        <w:rPr>
          <w:rFonts w:ascii="Times Roman" w:hAnsi="Times Roman" w:hint="eastAsia"/>
          <w:lang w:val="fr-FR"/>
        </w:rPr>
      </w:pPr>
      <w:r>
        <w:rPr>
          <w:rFonts w:ascii="Times Roman" w:hAnsi="Times Roman"/>
          <w:lang w:val="fr-FR"/>
        </w:rPr>
        <w:t xml:space="preserve">Fault codes </w:t>
      </w:r>
      <w:r>
        <w:rPr>
          <w:rFonts w:ascii="Arial Unicode MS" w:hAnsi="Arial Unicode MS"/>
        </w:rPr>
        <w:t>→</w:t>
      </w:r>
      <w:r>
        <w:rPr>
          <w:rFonts w:ascii="Times Roman" w:hAnsi="Times Roman"/>
        </w:rPr>
        <w:t xml:space="preserve"> </w:t>
      </w:r>
      <w:r>
        <w:rPr>
          <w:rFonts w:ascii="Times Roman" w:hAnsi="Times Roman"/>
          <w:lang w:val="it-IT"/>
        </w:rPr>
        <w:t>categorical</w:t>
      </w:r>
    </w:p>
    <w:p w14:paraId="0BDC98A8"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Equipment IDs </w:t>
      </w:r>
      <w:r>
        <w:rPr>
          <w:rFonts w:ascii="Arial Unicode MS" w:hAnsi="Arial Unicode MS"/>
        </w:rPr>
        <w:t>→</w:t>
      </w:r>
      <w:r>
        <w:rPr>
          <w:rFonts w:ascii="Times Roman" w:hAnsi="Times Roman"/>
        </w:rPr>
        <w:t xml:space="preserve"> </w:t>
      </w:r>
      <w:r>
        <w:rPr>
          <w:rFonts w:ascii="Times Roman" w:hAnsi="Times Roman"/>
          <w:lang w:val="it-IT"/>
        </w:rPr>
        <w:t>categorical</w:t>
      </w:r>
    </w:p>
    <w:p w14:paraId="0BDC98A9"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Technical descriptions </w:t>
      </w:r>
      <w:r>
        <w:rPr>
          <w:rFonts w:ascii="Arial Unicode MS" w:hAnsi="Arial Unicode MS"/>
        </w:rPr>
        <w:t>→</w:t>
      </w:r>
      <w:r>
        <w:rPr>
          <w:rFonts w:ascii="Times Roman" w:hAnsi="Times Roman"/>
        </w:rPr>
        <w:t xml:space="preserve"> </w:t>
      </w:r>
      <w:r>
        <w:rPr>
          <w:rFonts w:ascii="Times Roman" w:hAnsi="Times Roman"/>
        </w:rPr>
        <w:t>text (unstructured)</w:t>
      </w:r>
    </w:p>
    <w:p w14:paraId="0BDC98AA" w14:textId="77777777" w:rsidR="00066D29" w:rsidRDefault="00537065">
      <w:pPr>
        <w:pStyle w:val="Default"/>
        <w:numPr>
          <w:ilvl w:val="1"/>
          <w:numId w:val="27"/>
        </w:numPr>
        <w:suppressAutoHyphens/>
        <w:spacing w:before="0" w:line="240" w:lineRule="auto"/>
        <w:rPr>
          <w:rFonts w:ascii="Times Roman" w:hAnsi="Times Roman" w:hint="eastAsia"/>
          <w:lang w:val="pt-PT"/>
        </w:rPr>
      </w:pPr>
      <w:r>
        <w:rPr>
          <w:rFonts w:ascii="Times Roman" w:hAnsi="Times Roman"/>
          <w:lang w:val="pt-PT"/>
        </w:rPr>
        <w:t xml:space="preserve">Parameters (e.g., temperature) </w:t>
      </w:r>
      <w:r>
        <w:rPr>
          <w:rFonts w:ascii="Arial Unicode MS" w:hAnsi="Arial Unicode MS"/>
        </w:rPr>
        <w:t>→</w:t>
      </w:r>
      <w:r>
        <w:rPr>
          <w:rFonts w:ascii="Times Roman" w:hAnsi="Times Roman"/>
        </w:rPr>
        <w:t xml:space="preserve"> </w:t>
      </w:r>
      <w:r>
        <w:rPr>
          <w:rFonts w:ascii="Times Roman" w:hAnsi="Times Roman"/>
          <w:lang w:val="pt-PT"/>
        </w:rPr>
        <w:t>continuous</w:t>
      </w:r>
    </w:p>
    <w:p w14:paraId="0BDC98AB"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AC"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missing/incomplete logs</w:t>
      </w:r>
    </w:p>
    <w:p w14:paraId="0BDC98AD"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Standardized fault codes and abbreviations</w:t>
      </w:r>
    </w:p>
    <w:p w14:paraId="0BDC98AE"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Converted numeric fields to consistent formats</w:t>
      </w:r>
    </w:p>
    <w:p w14:paraId="0BDC98AF"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Handled skewness in document length via chunking</w:t>
      </w:r>
    </w:p>
    <w:p w14:paraId="0BDC98B0"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outliers (extremely short/long documents)</w:t>
      </w:r>
    </w:p>
    <w:p w14:paraId="0BDC98B1" w14:textId="77777777" w:rsidR="00066D29" w:rsidRDefault="00066D29">
      <w:pPr>
        <w:pStyle w:val="Default"/>
        <w:suppressAutoHyphens/>
        <w:spacing w:before="0" w:line="240" w:lineRule="auto"/>
        <w:rPr>
          <w:rFonts w:ascii="Times Roman" w:eastAsia="Times Roman" w:hAnsi="Times Roman" w:cs="Times Roman"/>
          <w:color w:val="808080"/>
        </w:rPr>
      </w:pPr>
    </w:p>
    <w:p w14:paraId="0BDC98B2"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Recipe Dataset</w:t>
      </w:r>
    </w:p>
    <w:p w14:paraId="0BDC98B3" w14:textId="77777777" w:rsidR="00066D29" w:rsidRDefault="00537065">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Food.com, RecipeNLG</w:t>
      </w:r>
    </w:p>
    <w:p w14:paraId="0BDC98B4"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B5"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Ingredients </w:t>
      </w:r>
      <w:r>
        <w:rPr>
          <w:rFonts w:ascii="Arial Unicode MS" w:hAnsi="Arial Unicode MS"/>
        </w:rPr>
        <w:t>→</w:t>
      </w:r>
      <w:r>
        <w:rPr>
          <w:rFonts w:ascii="Times Roman" w:hAnsi="Times Roman"/>
        </w:rPr>
        <w:t xml:space="preserve"> </w:t>
      </w:r>
      <w:r>
        <w:rPr>
          <w:rFonts w:ascii="Times Roman" w:hAnsi="Times Roman"/>
          <w:lang w:val="it-IT"/>
        </w:rPr>
        <w:t>categorical (list)</w:t>
      </w:r>
    </w:p>
    <w:p w14:paraId="0BDC98B6"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Steps </w:t>
      </w:r>
      <w:r>
        <w:rPr>
          <w:rFonts w:ascii="Arial Unicode MS" w:hAnsi="Arial Unicode MS"/>
        </w:rPr>
        <w:t>→</w:t>
      </w:r>
      <w:r>
        <w:rPr>
          <w:rFonts w:ascii="Times Roman" w:hAnsi="Times Roman"/>
        </w:rPr>
        <w:t xml:space="preserve"> text</w:t>
      </w:r>
    </w:p>
    <w:p w14:paraId="0BDC98B7"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Ratings </w:t>
      </w:r>
      <w:r>
        <w:rPr>
          <w:rFonts w:ascii="Arial Unicode MS" w:hAnsi="Arial Unicode MS"/>
        </w:rPr>
        <w:t>→</w:t>
      </w:r>
      <w:r>
        <w:rPr>
          <w:rFonts w:ascii="Times Roman" w:hAnsi="Times Roman"/>
        </w:rPr>
        <w:t xml:space="preserve"> </w:t>
      </w:r>
      <w:r>
        <w:rPr>
          <w:rFonts w:ascii="Times Roman" w:hAnsi="Times Roman"/>
          <w:lang w:val="pt-PT"/>
        </w:rPr>
        <w:t>continuous</w:t>
      </w:r>
    </w:p>
    <w:p w14:paraId="0BDC98B8"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Prep/Cook time </w:t>
      </w:r>
      <w:r>
        <w:rPr>
          <w:rFonts w:ascii="Arial Unicode MS" w:hAnsi="Arial Unicode MS"/>
        </w:rPr>
        <w:t>→</w:t>
      </w:r>
      <w:r>
        <w:rPr>
          <w:rFonts w:ascii="Times Roman" w:hAnsi="Times Roman"/>
        </w:rPr>
        <w:t xml:space="preserve"> </w:t>
      </w:r>
      <w:r>
        <w:rPr>
          <w:rFonts w:ascii="Times Roman" w:hAnsi="Times Roman"/>
          <w:lang w:val="pt-PT"/>
        </w:rPr>
        <w:t>continuous</w:t>
      </w:r>
    </w:p>
    <w:p w14:paraId="0BDC98B9"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BA"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Cleaned and standardized ingredient names</w:t>
      </w:r>
    </w:p>
    <w:p w14:paraId="0BDC98BB"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Converted ratings/time to numeric</w:t>
      </w:r>
    </w:p>
    <w:p w14:paraId="0BDC98BC"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missing or incomplete recipes</w:t>
      </w:r>
    </w:p>
    <w:p w14:paraId="0BDC98BD"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lastRenderedPageBreak/>
        <w:t>Reduced skewness in ingredient counts</w:t>
      </w:r>
    </w:p>
    <w:p w14:paraId="0BDC98BE" w14:textId="77777777" w:rsidR="00066D29" w:rsidRDefault="00066D29">
      <w:pPr>
        <w:pStyle w:val="Default"/>
        <w:suppressAutoHyphens/>
        <w:spacing w:before="0" w:line="240" w:lineRule="auto"/>
        <w:rPr>
          <w:rFonts w:ascii="Times Roman" w:eastAsia="Times Roman" w:hAnsi="Times Roman" w:cs="Times Roman"/>
        </w:rPr>
      </w:pPr>
    </w:p>
    <w:p w14:paraId="0BDC98BF" w14:textId="77777777" w:rsidR="00066D29" w:rsidRDefault="00066D29">
      <w:pPr>
        <w:pStyle w:val="Default"/>
        <w:suppressAutoHyphens/>
        <w:spacing w:before="0" w:line="240" w:lineRule="auto"/>
        <w:rPr>
          <w:rFonts w:ascii="Times Roman" w:eastAsia="Times Roman" w:hAnsi="Times Roman" w:cs="Times Roman"/>
        </w:rPr>
      </w:pPr>
    </w:p>
    <w:p w14:paraId="0BDC98C0" w14:textId="77777777" w:rsidR="00066D29" w:rsidRDefault="00066D29">
      <w:pPr>
        <w:pStyle w:val="Default"/>
        <w:suppressAutoHyphens/>
        <w:spacing w:before="0" w:line="240" w:lineRule="auto"/>
        <w:rPr>
          <w:rFonts w:ascii="Times Roman" w:eastAsia="Times Roman" w:hAnsi="Times Roman" w:cs="Times Roman"/>
          <w:color w:val="808080"/>
        </w:rPr>
      </w:pPr>
    </w:p>
    <w:p w14:paraId="0BDC98C1"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Scientific Dataset</w:t>
      </w:r>
    </w:p>
    <w:p w14:paraId="0BDC98C2" w14:textId="77777777" w:rsidR="00066D29" w:rsidRDefault="00537065">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ArXiv API (abstracts and metadata)</w:t>
      </w:r>
    </w:p>
    <w:p w14:paraId="0BDC98C3"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C4"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Title </w:t>
      </w:r>
      <w:r>
        <w:rPr>
          <w:rFonts w:ascii="Arial Unicode MS" w:hAnsi="Arial Unicode MS"/>
        </w:rPr>
        <w:t>→</w:t>
      </w:r>
      <w:r>
        <w:rPr>
          <w:rFonts w:ascii="Times Roman" w:hAnsi="Times Roman"/>
        </w:rPr>
        <w:t xml:space="preserve"> text</w:t>
      </w:r>
    </w:p>
    <w:p w14:paraId="0BDC98C5" w14:textId="77777777" w:rsidR="00066D29" w:rsidRDefault="00537065">
      <w:pPr>
        <w:pStyle w:val="Default"/>
        <w:numPr>
          <w:ilvl w:val="1"/>
          <w:numId w:val="27"/>
        </w:numPr>
        <w:suppressAutoHyphens/>
        <w:spacing w:before="0" w:line="240" w:lineRule="auto"/>
        <w:rPr>
          <w:rFonts w:ascii="Times Roman" w:hAnsi="Times Roman" w:hint="eastAsia"/>
          <w:lang w:val="fr-FR"/>
        </w:rPr>
      </w:pPr>
      <w:r>
        <w:rPr>
          <w:rFonts w:ascii="Times Roman" w:hAnsi="Times Roman"/>
          <w:lang w:val="fr-FR"/>
        </w:rPr>
        <w:t xml:space="preserve">Abstract </w:t>
      </w:r>
      <w:r>
        <w:rPr>
          <w:rFonts w:ascii="Arial Unicode MS" w:hAnsi="Arial Unicode MS"/>
        </w:rPr>
        <w:t>→</w:t>
      </w:r>
      <w:r>
        <w:rPr>
          <w:rFonts w:ascii="Times Roman" w:hAnsi="Times Roman"/>
        </w:rPr>
        <w:t xml:space="preserve"> text</w:t>
      </w:r>
    </w:p>
    <w:p w14:paraId="0BDC98C6"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Authors </w:t>
      </w:r>
      <w:r>
        <w:rPr>
          <w:rFonts w:ascii="Arial Unicode MS" w:hAnsi="Arial Unicode MS"/>
        </w:rPr>
        <w:t>→</w:t>
      </w:r>
      <w:r>
        <w:rPr>
          <w:rFonts w:ascii="Times Roman" w:hAnsi="Times Roman"/>
        </w:rPr>
        <w:t xml:space="preserve"> </w:t>
      </w:r>
      <w:r>
        <w:rPr>
          <w:rFonts w:ascii="Times Roman" w:hAnsi="Times Roman"/>
          <w:lang w:val="it-IT"/>
        </w:rPr>
        <w:t>categorical</w:t>
      </w:r>
    </w:p>
    <w:p w14:paraId="0BDC98C7"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Keywords </w:t>
      </w:r>
      <w:r>
        <w:rPr>
          <w:rFonts w:ascii="Arial Unicode MS" w:hAnsi="Arial Unicode MS"/>
        </w:rPr>
        <w:t>→</w:t>
      </w:r>
      <w:r>
        <w:rPr>
          <w:rFonts w:ascii="Times Roman" w:hAnsi="Times Roman"/>
        </w:rPr>
        <w:t xml:space="preserve"> </w:t>
      </w:r>
      <w:r>
        <w:rPr>
          <w:rFonts w:ascii="Times Roman" w:hAnsi="Times Roman"/>
          <w:lang w:val="it-IT"/>
        </w:rPr>
        <w:t>categorical</w:t>
      </w:r>
    </w:p>
    <w:p w14:paraId="0BDC98C8"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C9"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incomplete records</w:t>
      </w:r>
    </w:p>
    <w:p w14:paraId="0BDC98CA"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Parsed abstracts and metadata</w:t>
      </w:r>
    </w:p>
    <w:p w14:paraId="0BDC98CB"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Standardized formatting</w:t>
      </w:r>
    </w:p>
    <w:p w14:paraId="0BDC98CC"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Filtered extremely short abstracts</w:t>
      </w:r>
    </w:p>
    <w:p w14:paraId="0BDC98CD" w14:textId="77777777" w:rsidR="00066D29" w:rsidRDefault="00066D29">
      <w:pPr>
        <w:pStyle w:val="ListParagraph"/>
        <w:ind w:left="0"/>
        <w:jc w:val="both"/>
        <w:rPr>
          <w:sz w:val="24"/>
          <w:szCs w:val="24"/>
        </w:rPr>
      </w:pPr>
    </w:p>
    <w:p w14:paraId="0BDC98CE" w14:textId="77777777" w:rsidR="00066D29" w:rsidRDefault="00066D29">
      <w:pPr>
        <w:pStyle w:val="ListParagraph"/>
        <w:ind w:left="0"/>
        <w:jc w:val="both"/>
        <w:rPr>
          <w:sz w:val="24"/>
          <w:szCs w:val="24"/>
        </w:rPr>
      </w:pPr>
    </w:p>
    <w:p w14:paraId="0BDC98CF" w14:textId="77777777" w:rsidR="00066D29" w:rsidRDefault="00537065">
      <w:pPr>
        <w:pStyle w:val="ListParagraph"/>
        <w:numPr>
          <w:ilvl w:val="0"/>
          <w:numId w:val="29"/>
        </w:numPr>
        <w:jc w:val="both"/>
        <w:rPr>
          <w:b/>
          <w:bCs/>
          <w:sz w:val="24"/>
          <w:szCs w:val="24"/>
        </w:rPr>
      </w:pPr>
      <w:r>
        <w:rPr>
          <w:b/>
          <w:bCs/>
          <w:sz w:val="24"/>
          <w:szCs w:val="24"/>
        </w:rPr>
        <w:t>Visualize data (histograms, scatterplots, correlation, …)</w:t>
      </w:r>
    </w:p>
    <w:p w14:paraId="0BDC98D0" w14:textId="77777777" w:rsidR="00066D29" w:rsidRDefault="00537065">
      <w:pPr>
        <w:pStyle w:val="ListParagraph"/>
        <w:numPr>
          <w:ilvl w:val="0"/>
          <w:numId w:val="29"/>
        </w:numPr>
        <w:jc w:val="both"/>
        <w:rPr>
          <w:b/>
          <w:bCs/>
          <w:sz w:val="24"/>
          <w:szCs w:val="24"/>
        </w:rPr>
      </w:pPr>
      <w:r>
        <w:rPr>
          <w:b/>
          <w:bCs/>
          <w:sz w:val="24"/>
          <w:szCs w:val="24"/>
        </w:rPr>
        <w:t>Interpret and explain your data</w:t>
      </w:r>
    </w:p>
    <w:p w14:paraId="0BDC98D1" w14:textId="77777777" w:rsidR="00066D29" w:rsidRDefault="00537065">
      <w:pPr>
        <w:pStyle w:val="ListParagraph"/>
        <w:numPr>
          <w:ilvl w:val="0"/>
          <w:numId w:val="29"/>
        </w:numPr>
        <w:jc w:val="both"/>
        <w:rPr>
          <w:b/>
          <w:bCs/>
          <w:sz w:val="24"/>
          <w:szCs w:val="24"/>
        </w:rPr>
      </w:pPr>
      <w:r>
        <w:rPr>
          <w:b/>
          <w:bCs/>
          <w:sz w:val="24"/>
          <w:szCs w:val="24"/>
        </w:rPr>
        <w:t>…</w:t>
      </w:r>
    </w:p>
    <w:p w14:paraId="0BDC98D2" w14:textId="77777777" w:rsidR="00066D29" w:rsidRDefault="00066D29">
      <w:pPr>
        <w:pStyle w:val="Body"/>
        <w:jc w:val="both"/>
        <w:rPr>
          <w:b/>
          <w:bCs/>
          <w:sz w:val="28"/>
          <w:szCs w:val="28"/>
        </w:rPr>
      </w:pPr>
    </w:p>
    <w:p w14:paraId="0BDC98D3" w14:textId="77777777" w:rsidR="00066D29" w:rsidRDefault="00537065">
      <w:pPr>
        <w:pStyle w:val="Heading"/>
        <w:numPr>
          <w:ilvl w:val="0"/>
          <w:numId w:val="30"/>
        </w:numPr>
      </w:pPr>
      <w:bookmarkStart w:id="6" w:name="_Toc6"/>
      <w:r>
        <w:rPr>
          <w:rFonts w:eastAsia="Arial Unicode MS" w:cs="Arial Unicode MS"/>
        </w:rPr>
        <w:t>Data Preprocessing</w:t>
      </w:r>
      <w:bookmarkEnd w:id="6"/>
    </w:p>
    <w:p w14:paraId="0BDC98D4"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Data preprocessing was performed separately for the industrial, recipe, and scientific datasets because each dataset had different structures, feature types, and quality issues.</w:t>
      </w:r>
    </w:p>
    <w:p w14:paraId="0BDC98D5"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8D6"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Industrial Troubleshooting Dataset</w:t>
      </w:r>
    </w:p>
    <w:p w14:paraId="0BDC98D7"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The industrial dataset contained technical documents from Rockwell Automation manuals, Logix troubleshooting articles, MaintNorm, and FabNER. It included fault codes, equipment IDs, technical descriptions, and troubleshooting procedures.</w:t>
      </w:r>
    </w:p>
    <w:tbl>
      <w:tblPr>
        <w:tblW w:w="566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57"/>
        <w:gridCol w:w="646"/>
        <w:gridCol w:w="974"/>
        <w:gridCol w:w="486"/>
        <w:gridCol w:w="600"/>
      </w:tblGrid>
      <w:tr w:rsidR="00066D29" w14:paraId="0BDC98DD" w14:textId="77777777">
        <w:trPr>
          <w:trHeight w:val="580"/>
        </w:trPr>
        <w:tc>
          <w:tcPr>
            <w:tcW w:w="29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8"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9"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A"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B"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6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C"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8E3" w14:textId="77777777">
        <w:trPr>
          <w:trHeight w:val="419"/>
        </w:trPr>
        <w:tc>
          <w:tcPr>
            <w:tcW w:w="29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DE"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Document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D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820</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0"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460</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95</w:t>
            </w:r>
          </w:p>
        </w:tc>
        <w:tc>
          <w:tcPr>
            <w:tcW w:w="6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2,450</w:t>
            </w:r>
          </w:p>
        </w:tc>
      </w:tr>
      <w:tr w:rsidR="00066D29" w14:paraId="0BDC98E9" w14:textId="77777777">
        <w:trPr>
          <w:trHeight w:val="419"/>
        </w:trPr>
        <w:tc>
          <w:tcPr>
            <w:tcW w:w="29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4"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lastRenderedPageBreak/>
              <w:t>Fault codes per document</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5"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6.4</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6"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3.1</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7"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c>
          <w:tcPr>
            <w:tcW w:w="6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8"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18</w:t>
            </w:r>
          </w:p>
        </w:tc>
      </w:tr>
      <w:tr w:rsidR="00066D29" w14:paraId="0BDC98EF" w14:textId="77777777">
        <w:trPr>
          <w:trHeight w:val="580"/>
        </w:trPr>
        <w:tc>
          <w:tcPr>
            <w:tcW w:w="29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A"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Technical terms per document</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B"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24.7</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C"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11.5</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D"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w:t>
            </w:r>
          </w:p>
        </w:tc>
        <w:tc>
          <w:tcPr>
            <w:tcW w:w="6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71</w:t>
            </w:r>
          </w:p>
        </w:tc>
      </w:tr>
    </w:tbl>
    <w:p w14:paraId="0BDC98F0"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8F1"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incomplete documents, standardizing fault codes and abbreviations, converting numeric parameters into consistent units, and chunking long documents to reduce skewness. Outliers such as extremely short or overly long documents were removed. Histograms showed a right-skewed document length distribution, while scatterplots showed that longer documents generally contained more fault codes and technical terms.</w:t>
      </w:r>
    </w:p>
    <w:p w14:paraId="0BDC98F2"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8F3"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Recipe Dataset</w:t>
      </w:r>
    </w:p>
    <w:p w14:paraId="0BDC98F4"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The recipe dataset used Food.com and RecipeNLG data. It included ingredients, cooking steps, ratings, and preparation/cooking time.</w:t>
      </w:r>
    </w:p>
    <w:tbl>
      <w:tblPr>
        <w:tblW w:w="50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646"/>
        <w:gridCol w:w="974"/>
        <w:gridCol w:w="486"/>
        <w:gridCol w:w="526"/>
      </w:tblGrid>
      <w:tr w:rsidR="00066D29" w14:paraId="0BDC98FA" w14:textId="77777777">
        <w:trPr>
          <w:trHeight w:val="580"/>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5"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6"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7"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8"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9"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900"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B"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Ingredients per recipe</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C"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9.8</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D"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4.2</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31</w:t>
            </w:r>
          </w:p>
        </w:tc>
      </w:tr>
      <w:tr w:rsidR="00066D29" w14:paraId="0BDC9906" w14:textId="77777777">
        <w:trPr>
          <w:trHeight w:val="580"/>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1"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Cooking steps per recipe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7.1</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3"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3.6</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4"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5"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w:t>
            </w:r>
          </w:p>
        </w:tc>
      </w:tr>
      <w:tr w:rsidR="00066D29" w14:paraId="0BDC990C"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7"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Recipe rating</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8"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4.3</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9"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0.6</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A"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1.0</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B"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r>
      <w:tr w:rsidR="00066D29" w14:paraId="0BDC9912"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D"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Prep/cook time, minutes</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48.5</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32.4</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0"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240</w:t>
            </w:r>
          </w:p>
        </w:tc>
      </w:tr>
    </w:tbl>
    <w:p w14:paraId="0BDC9913"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914"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incomplete recipes, standardizing ingredient names, converting ratings and time into numeric values, removing duplicates, and filtering extreme ingredient counts or preparation times. Histograms showed that most recipes had 5</w:t>
      </w:r>
      <w:r>
        <w:rPr>
          <w:rFonts w:ascii="Times Roman" w:hAnsi="Times Roman"/>
          <w:sz w:val="28"/>
          <w:szCs w:val="28"/>
        </w:rPr>
        <w:t>–</w:t>
      </w:r>
      <w:r>
        <w:rPr>
          <w:rFonts w:ascii="Times Roman" w:hAnsi="Times Roman"/>
          <w:sz w:val="28"/>
          <w:szCs w:val="28"/>
        </w:rPr>
        <w:t>15 ingredients, and scatterplots showed a mild positive relationship between number of ingredients and cooking steps.</w:t>
      </w:r>
    </w:p>
    <w:p w14:paraId="0BDC9915"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916"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de-DE"/>
        </w:rPr>
        <w:t>Scientific Paper Dataset</w:t>
      </w:r>
    </w:p>
    <w:p w14:paraId="0BDC9917"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The scientific dataset was collected using the ArXiv API and included titles, abstracts, authors, keywords, and metadata.</w:t>
      </w:r>
    </w:p>
    <w:tbl>
      <w:tblPr>
        <w:tblW w:w="48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1"/>
        <w:gridCol w:w="646"/>
        <w:gridCol w:w="974"/>
        <w:gridCol w:w="486"/>
        <w:gridCol w:w="526"/>
      </w:tblGrid>
      <w:tr w:rsidR="00066D29" w14:paraId="0BDC991D" w14:textId="77777777">
        <w:trPr>
          <w:trHeight w:val="580"/>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8"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9"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A"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B"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C"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923" w14:textId="77777777">
        <w:trPr>
          <w:trHeight w:val="580"/>
        </w:trPr>
        <w:tc>
          <w:tcPr>
            <w:tcW w:w="22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1E"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Abstract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1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185</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0"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54</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72</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392</w:t>
            </w:r>
          </w:p>
        </w:tc>
      </w:tr>
      <w:tr w:rsidR="00066D29" w14:paraId="0BDC9929"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4"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Title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5"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11.4</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6"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4.8</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7"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8"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28</w:t>
            </w:r>
          </w:p>
        </w:tc>
      </w:tr>
      <w:tr w:rsidR="00066D29" w14:paraId="0BDC992F"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A"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Keywords per paper</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B"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5.6</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C"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2.1</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D"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13</w:t>
            </w:r>
          </w:p>
        </w:tc>
      </w:tr>
      <w:tr w:rsidR="00066D29" w14:paraId="0BDC9935"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0"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Authors per paper</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3.8</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2.3</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3"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4"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14</w:t>
            </w:r>
          </w:p>
        </w:tc>
      </w:tr>
    </w:tbl>
    <w:p w14:paraId="0BDC9936"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937"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records with missing abstracts or titles, standardizing metadata fields, filtering extremely short abstracts, and removing duplicate entries. Histograms showed consistent abstract lengths, and correlation checks showed that semantic meaning was more important than numerical relationships.</w:t>
      </w:r>
    </w:p>
    <w:p w14:paraId="0BDC9938"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939"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Normalization and Augmentation</w:t>
      </w:r>
    </w:p>
    <w:p w14:paraId="0BDC993A"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Traditional numerical scaling was not heavily required because the project mainly uses text-based retrieval. However, text normalization was applied by lowercasing text, cleaning special characters, standardizing labels, chunking documents, and converting text into GTE-Large embeddings stored in ChromaDB.</w:t>
      </w:r>
    </w:p>
    <w:p w14:paraId="0BDC993B"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sz w:val="28"/>
          <w:szCs w:val="28"/>
        </w:rPr>
        <w:t>Data augmentation was performed through Corrective RAG by rewriting weak queries, expanding domain-specific terminology, and retrying retrieval when document relevance was low. This improved retrieval coverage and helped reduce unsupported responses.</w:t>
      </w:r>
    </w:p>
    <w:p w14:paraId="0BDC993C" w14:textId="77777777" w:rsidR="00066D29" w:rsidRDefault="00537065">
      <w:pPr>
        <w:pStyle w:val="Body"/>
        <w:jc w:val="both"/>
        <w:rPr>
          <w:b/>
          <w:bCs/>
          <w:sz w:val="28"/>
          <w:szCs w:val="28"/>
        </w:rPr>
      </w:pPr>
      <w:r>
        <w:rPr>
          <w:sz w:val="24"/>
          <w:szCs w:val="24"/>
        </w:rPr>
        <w:t xml:space="preserve">      </w:t>
      </w:r>
    </w:p>
    <w:p w14:paraId="0BDC993D" w14:textId="77777777" w:rsidR="00066D29" w:rsidRDefault="00537065">
      <w:pPr>
        <w:pStyle w:val="Heading"/>
        <w:numPr>
          <w:ilvl w:val="0"/>
          <w:numId w:val="31"/>
        </w:numPr>
      </w:pPr>
      <w:bookmarkStart w:id="7" w:name="_Toc7"/>
      <w:r>
        <w:rPr>
          <w:rFonts w:eastAsia="Arial Unicode MS" w:cs="Arial Unicode MS"/>
        </w:rPr>
        <w:t>Methodology</w:t>
      </w:r>
      <w:bookmarkEnd w:id="7"/>
    </w:p>
    <w:p w14:paraId="0BDC993E" w14:textId="77777777" w:rsidR="00066D29" w:rsidRDefault="00537065">
      <w:pPr>
        <w:pStyle w:val="Body"/>
      </w:pPr>
      <w:r>
        <w:t xml:space="preserve">The project uses a </w:t>
      </w:r>
      <w:r>
        <w:rPr>
          <w:b/>
          <w:bCs/>
        </w:rPr>
        <w:t>supervisor-based multi-agent Retrieval-Augmented Generation (RAG) architecture</w:t>
      </w:r>
      <w:r>
        <w:t xml:space="preserve"> with a shared </w:t>
      </w:r>
      <w:r>
        <w:rPr>
          <w:b/>
          <w:bCs/>
        </w:rPr>
        <w:t>Corrective RAG (CRAG)</w:t>
      </w:r>
      <w:r>
        <w:t xml:space="preserve"> pipeline. A supervisor agent first classifies the user query and routes it to a domain-specific agent (industrial, recipe, or scientific). Each agent retrieves relevant documents, evaluates their quality, optionally rewrites the query, and generates a grounded response.</w:t>
      </w:r>
    </w:p>
    <w:p w14:paraId="0BDC993F" w14:textId="77777777" w:rsidR="00066D29" w:rsidRDefault="00066D29">
      <w:pPr>
        <w:pStyle w:val="Body"/>
      </w:pPr>
    </w:p>
    <w:p w14:paraId="0BDC9940" w14:textId="77777777" w:rsidR="00066D29" w:rsidRDefault="00066D29">
      <w:pPr>
        <w:pStyle w:val="Body"/>
      </w:pPr>
    </w:p>
    <w:p w14:paraId="0BDC9941" w14:textId="77777777" w:rsidR="00066D29" w:rsidRDefault="00537065">
      <w:pPr>
        <w:pStyle w:val="Body"/>
        <w:rPr>
          <w:b/>
          <w:bCs/>
        </w:rPr>
      </w:pPr>
      <w:r>
        <w:rPr>
          <w:b/>
          <w:bCs/>
        </w:rPr>
        <w:t>Models and Justification</w:t>
      </w:r>
    </w:p>
    <w:p w14:paraId="0BDC9942" w14:textId="77777777" w:rsidR="00066D29" w:rsidRDefault="00537065">
      <w:pPr>
        <w:pStyle w:val="Body"/>
        <w:numPr>
          <w:ilvl w:val="0"/>
          <w:numId w:val="33"/>
        </w:numPr>
      </w:pPr>
      <w:r>
        <w:rPr>
          <w:b/>
          <w:bCs/>
          <w:lang w:val="it-IT"/>
        </w:rPr>
        <w:t>LLM (Gemma / Gemini):</w:t>
      </w:r>
      <w:r>
        <w:t xml:space="preserve"> used for routing, query rewriting, and response generation due to strong reasoning and generalization</w:t>
      </w:r>
    </w:p>
    <w:p w14:paraId="0BDC9943" w14:textId="77777777" w:rsidR="00066D29" w:rsidRDefault="00537065">
      <w:pPr>
        <w:pStyle w:val="Body"/>
        <w:numPr>
          <w:ilvl w:val="0"/>
          <w:numId w:val="33"/>
        </w:numPr>
      </w:pPr>
      <w:r>
        <w:rPr>
          <w:b/>
          <w:bCs/>
        </w:rPr>
        <w:t>Embedding Model (GTE-Large):</w:t>
      </w:r>
      <w:r>
        <w:t xml:space="preserve"> used for semantic similarity and retrieval</w:t>
      </w:r>
    </w:p>
    <w:p w14:paraId="0BDC9944" w14:textId="77777777" w:rsidR="00066D29" w:rsidRDefault="00537065">
      <w:pPr>
        <w:pStyle w:val="Body"/>
        <w:numPr>
          <w:ilvl w:val="0"/>
          <w:numId w:val="33"/>
        </w:numPr>
      </w:pPr>
      <w:r>
        <w:rPr>
          <w:b/>
          <w:bCs/>
          <w:lang w:val="nl-NL"/>
        </w:rPr>
        <w:lastRenderedPageBreak/>
        <w:t>Vector Database (ChromaDB):</w:t>
      </w:r>
      <w:r>
        <w:t xml:space="preserve"> stores embeddings in domain-specific collections</w:t>
      </w:r>
    </w:p>
    <w:p w14:paraId="0BDC9945" w14:textId="77777777" w:rsidR="00066D29" w:rsidRDefault="00537065">
      <w:pPr>
        <w:pStyle w:val="Body"/>
      </w:pPr>
      <w:r>
        <w:t>These pretrained models were chosen to avoid training from scratch while maintaining strong performance across tasks.</w:t>
      </w:r>
    </w:p>
    <w:p w14:paraId="0BDC9946" w14:textId="77777777" w:rsidR="00066D29" w:rsidRDefault="00066D29">
      <w:pPr>
        <w:pStyle w:val="Body"/>
      </w:pPr>
    </w:p>
    <w:p w14:paraId="0BDC9947" w14:textId="77777777" w:rsidR="00066D29" w:rsidRDefault="00537065">
      <w:pPr>
        <w:pStyle w:val="Body"/>
      </w:pPr>
      <w:r>
        <w:t>Neural Network Type</w:t>
      </w:r>
    </w:p>
    <w:p w14:paraId="0BDC9948" w14:textId="77777777" w:rsidR="00066D29" w:rsidRDefault="00537065">
      <w:pPr>
        <w:pStyle w:val="Body"/>
        <w:numPr>
          <w:ilvl w:val="0"/>
          <w:numId w:val="34"/>
        </w:numPr>
      </w:pPr>
      <w:r>
        <w:t>Transformer-based architectures (attention-based models)</w:t>
      </w:r>
    </w:p>
    <w:p w14:paraId="0BDC9949" w14:textId="77777777" w:rsidR="00066D29" w:rsidRDefault="00537065">
      <w:pPr>
        <w:pStyle w:val="Body"/>
        <w:numPr>
          <w:ilvl w:val="0"/>
          <w:numId w:val="34"/>
        </w:numPr>
      </w:pPr>
      <w:r>
        <w:t>No RNN/CNN or custom neural networks were trained</w:t>
      </w:r>
    </w:p>
    <w:p w14:paraId="0BDC994A" w14:textId="77777777" w:rsidR="00066D29" w:rsidRDefault="00066D29">
      <w:pPr>
        <w:pStyle w:val="Body"/>
      </w:pPr>
    </w:p>
    <w:p w14:paraId="0BDC994B" w14:textId="77777777" w:rsidR="00066D29" w:rsidRDefault="00537065">
      <w:pPr>
        <w:pStyle w:val="Body"/>
      </w:pPr>
      <w:r>
        <w:t>Training and Validation</w:t>
      </w:r>
    </w:p>
    <w:p w14:paraId="0BDC994C" w14:textId="77777777" w:rsidR="00066D29" w:rsidRDefault="00537065">
      <w:pPr>
        <w:pStyle w:val="Body"/>
        <w:numPr>
          <w:ilvl w:val="0"/>
          <w:numId w:val="34"/>
        </w:numPr>
      </w:pPr>
      <w:r>
        <w:t>No traditional training or cost functions used</w:t>
      </w:r>
    </w:p>
    <w:p w14:paraId="0BDC994D" w14:textId="77777777" w:rsidR="00066D29" w:rsidRDefault="00537065">
      <w:pPr>
        <w:pStyle w:val="Body"/>
        <w:numPr>
          <w:ilvl w:val="0"/>
          <w:numId w:val="34"/>
        </w:numPr>
      </w:pPr>
      <w:r>
        <w:t>Relies on pretrained models and prompt tuning</w:t>
      </w:r>
    </w:p>
    <w:p w14:paraId="0BDC994E" w14:textId="77777777" w:rsidR="00066D29" w:rsidRDefault="00537065">
      <w:pPr>
        <w:pStyle w:val="Body"/>
        <w:numPr>
          <w:ilvl w:val="0"/>
          <w:numId w:val="34"/>
        </w:numPr>
      </w:pPr>
      <w:r>
        <w:t xml:space="preserve">Evaluated using a </w:t>
      </w:r>
      <w:r>
        <w:rPr>
          <w:b/>
          <w:bCs/>
        </w:rPr>
        <w:t>hold-out test set</w:t>
      </w:r>
      <w:r>
        <w:t xml:space="preserve"> (150 queries across 3 domains)</w:t>
      </w:r>
    </w:p>
    <w:p w14:paraId="0BDC994F" w14:textId="77777777" w:rsidR="00066D29" w:rsidRDefault="00066D29">
      <w:pPr>
        <w:pStyle w:val="Body"/>
      </w:pPr>
    </w:p>
    <w:p w14:paraId="0BDC9950" w14:textId="77777777" w:rsidR="00066D29" w:rsidRDefault="00537065">
      <w:pPr>
        <w:pStyle w:val="Body"/>
      </w:pPr>
      <w:r>
        <w:t>Evaluation Metrics</w:t>
      </w:r>
    </w:p>
    <w:p w14:paraId="0BDC9951" w14:textId="77777777" w:rsidR="00066D29" w:rsidRDefault="00537065">
      <w:pPr>
        <w:pStyle w:val="Body"/>
        <w:numPr>
          <w:ilvl w:val="0"/>
          <w:numId w:val="34"/>
        </w:numPr>
      </w:pPr>
      <w:r>
        <w:t>Routing accuracy</w:t>
      </w:r>
    </w:p>
    <w:p w14:paraId="0BDC9952" w14:textId="77777777" w:rsidR="00066D29" w:rsidRDefault="00537065">
      <w:pPr>
        <w:pStyle w:val="Body"/>
        <w:numPr>
          <w:ilvl w:val="0"/>
          <w:numId w:val="34"/>
        </w:numPr>
      </w:pPr>
      <w:r>
        <w:rPr>
          <w:lang w:val="it-IT"/>
        </w:rPr>
        <w:t>Precision@5</w:t>
      </w:r>
    </w:p>
    <w:p w14:paraId="0BDC9953" w14:textId="77777777" w:rsidR="00066D29" w:rsidRDefault="00537065">
      <w:pPr>
        <w:pStyle w:val="Body"/>
        <w:numPr>
          <w:ilvl w:val="0"/>
          <w:numId w:val="34"/>
        </w:numPr>
      </w:pPr>
      <w:r>
        <w:t>Hallucination rate</w:t>
      </w:r>
    </w:p>
    <w:p w14:paraId="0BDC9954" w14:textId="77777777" w:rsidR="00066D29" w:rsidRDefault="00537065">
      <w:pPr>
        <w:pStyle w:val="Body"/>
        <w:numPr>
          <w:ilvl w:val="0"/>
          <w:numId w:val="34"/>
        </w:numPr>
      </w:pPr>
      <w:r>
        <w:t>Task completion rate</w:t>
      </w:r>
    </w:p>
    <w:p w14:paraId="0BDC9955" w14:textId="77777777" w:rsidR="00066D29" w:rsidRDefault="00066D29">
      <w:pPr>
        <w:pStyle w:val="Body"/>
      </w:pPr>
    </w:p>
    <w:p w14:paraId="0BDC9956" w14:textId="77777777" w:rsidR="00066D29" w:rsidRDefault="00537065">
      <w:pPr>
        <w:pStyle w:val="Body"/>
      </w:pPr>
      <w:r>
        <w:t>Advantages and Limitations</w:t>
      </w:r>
    </w:p>
    <w:p w14:paraId="0BDC9957" w14:textId="77777777" w:rsidR="00066D29" w:rsidRDefault="00537065">
      <w:pPr>
        <w:pStyle w:val="Body"/>
      </w:pPr>
      <w:r>
        <w:t>Advantages:</w:t>
      </w:r>
    </w:p>
    <w:p w14:paraId="0BDC9958" w14:textId="77777777" w:rsidR="00066D29" w:rsidRDefault="00537065">
      <w:pPr>
        <w:pStyle w:val="Body"/>
        <w:numPr>
          <w:ilvl w:val="0"/>
          <w:numId w:val="34"/>
        </w:numPr>
      </w:pPr>
      <w:r>
        <w:t>Improved retrieval accuracy through domain separation</w:t>
      </w:r>
    </w:p>
    <w:p w14:paraId="0BDC9959" w14:textId="77777777" w:rsidR="00066D29" w:rsidRDefault="00537065">
      <w:pPr>
        <w:pStyle w:val="Body"/>
        <w:numPr>
          <w:ilvl w:val="0"/>
          <w:numId w:val="34"/>
        </w:numPr>
      </w:pPr>
      <w:r>
        <w:t>Reduced hallucination using CRAG</w:t>
      </w:r>
    </w:p>
    <w:p w14:paraId="0BDC995A" w14:textId="77777777" w:rsidR="00066D29" w:rsidRDefault="00537065">
      <w:pPr>
        <w:pStyle w:val="Body"/>
        <w:numPr>
          <w:ilvl w:val="0"/>
          <w:numId w:val="34"/>
        </w:numPr>
      </w:pPr>
      <w:r>
        <w:t>Scalable and modular design</w:t>
      </w:r>
    </w:p>
    <w:p w14:paraId="0BDC995B" w14:textId="77777777" w:rsidR="00066D29" w:rsidRDefault="00537065">
      <w:pPr>
        <w:pStyle w:val="Body"/>
      </w:pPr>
      <w:r>
        <w:rPr>
          <w:lang w:val="fr-FR"/>
        </w:rPr>
        <w:t>Limitations:</w:t>
      </w:r>
    </w:p>
    <w:p w14:paraId="0BDC995C" w14:textId="77777777" w:rsidR="00066D29" w:rsidRDefault="00537065">
      <w:pPr>
        <w:pStyle w:val="Body"/>
        <w:numPr>
          <w:ilvl w:val="0"/>
          <w:numId w:val="34"/>
        </w:numPr>
      </w:pPr>
      <w:r>
        <w:t>Increased latency</w:t>
      </w:r>
    </w:p>
    <w:p w14:paraId="0BDC995D" w14:textId="77777777" w:rsidR="00066D29" w:rsidRDefault="00537065">
      <w:pPr>
        <w:pStyle w:val="Body"/>
        <w:numPr>
          <w:ilvl w:val="0"/>
          <w:numId w:val="34"/>
        </w:numPr>
      </w:pPr>
      <w:r>
        <w:t>Depends on correct routing</w:t>
      </w:r>
    </w:p>
    <w:p w14:paraId="0BDC995E" w14:textId="77777777" w:rsidR="00066D29" w:rsidRDefault="00537065">
      <w:pPr>
        <w:pStyle w:val="Body"/>
        <w:numPr>
          <w:ilvl w:val="0"/>
          <w:numId w:val="34"/>
        </w:numPr>
      </w:pPr>
      <w:r>
        <w:t>Limited to predefined domains</w:t>
      </w:r>
    </w:p>
    <w:p w14:paraId="0BDC995F" w14:textId="77777777" w:rsidR="00066D29" w:rsidRDefault="00066D29">
      <w:pPr>
        <w:pStyle w:val="Body"/>
      </w:pPr>
    </w:p>
    <w:p w14:paraId="0BDC9960" w14:textId="77777777" w:rsidR="00066D29" w:rsidRDefault="00537065">
      <w:pPr>
        <w:pStyle w:val="Body"/>
      </w:pPr>
      <w:r>
        <w:t>Comparison to Traditional ML</w:t>
      </w:r>
    </w:p>
    <w:p w14:paraId="0BDC9961" w14:textId="77777777" w:rsidR="00066D29" w:rsidRDefault="00537065">
      <w:pPr>
        <w:pStyle w:val="Body"/>
        <w:numPr>
          <w:ilvl w:val="0"/>
          <w:numId w:val="34"/>
        </w:numPr>
      </w:pPr>
      <w:r>
        <w:t>Uses semantic embeddings instead of manual feature engineering</w:t>
      </w:r>
    </w:p>
    <w:p w14:paraId="0BDC9962" w14:textId="77777777" w:rsidR="00066D29" w:rsidRDefault="00537065">
      <w:pPr>
        <w:pStyle w:val="Body"/>
        <w:numPr>
          <w:ilvl w:val="0"/>
          <w:numId w:val="34"/>
        </w:numPr>
      </w:pPr>
      <w:r>
        <w:t>No supervised training required</w:t>
      </w:r>
    </w:p>
    <w:p w14:paraId="0BDC9963" w14:textId="77777777" w:rsidR="00066D29" w:rsidRDefault="00537065">
      <w:pPr>
        <w:pStyle w:val="Body"/>
        <w:numPr>
          <w:ilvl w:val="0"/>
          <w:numId w:val="34"/>
        </w:numPr>
      </w:pPr>
      <w:r>
        <w:t>Better contextual understanding than traditional classifiers</w:t>
      </w:r>
    </w:p>
    <w:p w14:paraId="0BDC9964" w14:textId="77777777" w:rsidR="00066D29" w:rsidRDefault="00066D29">
      <w:pPr>
        <w:pStyle w:val="Body"/>
      </w:pPr>
    </w:p>
    <w:p w14:paraId="0BDC9965" w14:textId="77777777" w:rsidR="00066D29" w:rsidRDefault="00537065">
      <w:pPr>
        <w:pStyle w:val="Body"/>
      </w:pPr>
      <w:r>
        <w:t>Assumptions and Tools</w:t>
      </w:r>
    </w:p>
    <w:p w14:paraId="0BDC9966" w14:textId="77777777" w:rsidR="00066D29" w:rsidRDefault="00537065">
      <w:pPr>
        <w:pStyle w:val="Body"/>
        <w:numPr>
          <w:ilvl w:val="0"/>
          <w:numId w:val="34"/>
        </w:numPr>
      </w:pPr>
      <w:r>
        <w:t>Assumes queries can be mapped to a domain</w:t>
      </w:r>
    </w:p>
    <w:p w14:paraId="0BDC9967" w14:textId="77777777" w:rsidR="00066D29" w:rsidRDefault="00537065">
      <w:pPr>
        <w:pStyle w:val="Body"/>
        <w:numPr>
          <w:ilvl w:val="0"/>
          <w:numId w:val="34"/>
        </w:numPr>
      </w:pPr>
      <w:r>
        <w:t xml:space="preserve">Uses Python, LangChain/LangGraph, ChromaDB, and pretrained LLMs and embeddings </w:t>
      </w:r>
    </w:p>
    <w:p w14:paraId="0BDC9968" w14:textId="77777777" w:rsidR="00066D29" w:rsidRDefault="00066D29">
      <w:pPr>
        <w:pStyle w:val="Body"/>
      </w:pPr>
    </w:p>
    <w:p w14:paraId="0BDC9969" w14:textId="77777777" w:rsidR="00066D29" w:rsidRDefault="00537065">
      <w:pPr>
        <w:pStyle w:val="Body"/>
      </w:pPr>
      <w:r>
        <w:t>Effectiveness</w:t>
      </w:r>
    </w:p>
    <w:p w14:paraId="0BDC996A" w14:textId="77777777" w:rsidR="00066D29" w:rsidRDefault="00537065">
      <w:pPr>
        <w:pStyle w:val="Body"/>
      </w:pPr>
      <w:r>
        <w:t>This methodology improves accuracy, retrieval quality, and reliability compared to a single monolithic RAG system.</w:t>
      </w:r>
    </w:p>
    <w:p w14:paraId="0BDC996B" w14:textId="77777777" w:rsidR="00066D29" w:rsidRDefault="00066D29">
      <w:pPr>
        <w:pStyle w:val="Body"/>
        <w:jc w:val="both"/>
        <w:rPr>
          <w:b/>
          <w:bCs/>
          <w:sz w:val="28"/>
          <w:szCs w:val="28"/>
        </w:rPr>
      </w:pPr>
    </w:p>
    <w:p w14:paraId="0BDC996C" w14:textId="77777777" w:rsidR="00066D29" w:rsidRDefault="00537065">
      <w:pPr>
        <w:pStyle w:val="Heading"/>
        <w:numPr>
          <w:ilvl w:val="0"/>
          <w:numId w:val="35"/>
        </w:numPr>
      </w:pPr>
      <w:bookmarkStart w:id="8" w:name="_Toc8"/>
      <w:r>
        <w:rPr>
          <w:rFonts w:eastAsia="Arial Unicode MS" w:cs="Arial Unicode MS"/>
        </w:rPr>
        <w:t xml:space="preserve">Results and INterpretation </w:t>
      </w:r>
      <w:bookmarkEnd w:id="8"/>
    </w:p>
    <w:p w14:paraId="0BDC996D" w14:textId="77777777" w:rsidR="00066D29" w:rsidRDefault="00537065">
      <w:pPr>
        <w:pStyle w:val="Body"/>
        <w:jc w:val="both"/>
        <w:rPr>
          <w:sz w:val="24"/>
          <w:szCs w:val="24"/>
        </w:rPr>
      </w:pPr>
      <w:r>
        <w:rPr>
          <w:sz w:val="28"/>
          <w:szCs w:val="28"/>
          <w:lang w:val="pt-PT"/>
        </w:rPr>
        <w:t>[</w:t>
      </w:r>
      <w:r>
        <w:rPr>
          <w:sz w:val="24"/>
          <w:szCs w:val="24"/>
          <w:lang w:val="de-DE"/>
        </w:rPr>
        <w:t>Enter Text Here.]</w:t>
      </w:r>
    </w:p>
    <w:p w14:paraId="0BDC996E" w14:textId="77777777" w:rsidR="00066D29" w:rsidRDefault="00537065">
      <w:pPr>
        <w:pStyle w:val="ListParagraph"/>
        <w:numPr>
          <w:ilvl w:val="0"/>
          <w:numId w:val="37"/>
        </w:numPr>
        <w:jc w:val="both"/>
        <w:rPr>
          <w:sz w:val="24"/>
          <w:szCs w:val="24"/>
        </w:rPr>
      </w:pPr>
      <w:r>
        <w:rPr>
          <w:sz w:val="24"/>
          <w:szCs w:val="24"/>
        </w:rPr>
        <w:t>Interpret and explain the outcome of your models (coefficients, parameters, errors, etc...)</w:t>
      </w:r>
    </w:p>
    <w:p w14:paraId="0BDC996F" w14:textId="77777777" w:rsidR="00066D29" w:rsidRDefault="00537065">
      <w:pPr>
        <w:pStyle w:val="ListParagraph"/>
        <w:numPr>
          <w:ilvl w:val="0"/>
          <w:numId w:val="37"/>
        </w:numPr>
        <w:rPr>
          <w:sz w:val="24"/>
          <w:szCs w:val="24"/>
        </w:rPr>
      </w:pPr>
      <w:r>
        <w:rPr>
          <w:sz w:val="24"/>
          <w:szCs w:val="24"/>
        </w:rPr>
        <w:t>Model performance and evaluations</w:t>
      </w:r>
    </w:p>
    <w:p w14:paraId="0BDC9970" w14:textId="77777777" w:rsidR="00066D29" w:rsidRDefault="00537065">
      <w:pPr>
        <w:pStyle w:val="ListParagraph"/>
        <w:numPr>
          <w:ilvl w:val="1"/>
          <w:numId w:val="37"/>
        </w:numPr>
        <w:jc w:val="both"/>
        <w:rPr>
          <w:sz w:val="24"/>
          <w:szCs w:val="24"/>
        </w:rPr>
      </w:pPr>
      <w:r>
        <w:rPr>
          <w:sz w:val="24"/>
          <w:szCs w:val="24"/>
        </w:rPr>
        <w:t xml:space="preserve">Interpret and explain your results in terms </w:t>
      </w:r>
    </w:p>
    <w:p w14:paraId="0BDC9971" w14:textId="77777777" w:rsidR="00066D29" w:rsidRDefault="00537065">
      <w:pPr>
        <w:pStyle w:val="ListParagraph"/>
        <w:numPr>
          <w:ilvl w:val="1"/>
          <w:numId w:val="37"/>
        </w:numPr>
        <w:rPr>
          <w:b/>
          <w:bCs/>
          <w:sz w:val="24"/>
          <w:szCs w:val="24"/>
        </w:rPr>
      </w:pPr>
      <w:r>
        <w:rPr>
          <w:sz w:val="24"/>
          <w:szCs w:val="24"/>
        </w:rPr>
        <w:t>Accuracy, Losses, visual plotting, precision, recall, ROC etc.</w:t>
      </w:r>
    </w:p>
    <w:p w14:paraId="0BDC9972" w14:textId="77777777" w:rsidR="00066D29" w:rsidRDefault="00537065">
      <w:pPr>
        <w:pStyle w:val="ListParagraph"/>
        <w:numPr>
          <w:ilvl w:val="1"/>
          <w:numId w:val="37"/>
        </w:numPr>
        <w:rPr>
          <w:sz w:val="24"/>
          <w:szCs w:val="24"/>
        </w:rPr>
      </w:pPr>
      <w:r>
        <w:rPr>
          <w:sz w:val="24"/>
          <w:szCs w:val="24"/>
        </w:rPr>
        <w:lastRenderedPageBreak/>
        <w:t>Evaluation of Variance-Biases trade-off, how to improve them</w:t>
      </w:r>
    </w:p>
    <w:p w14:paraId="0BDC9973" w14:textId="77777777" w:rsidR="00066D29" w:rsidRDefault="00537065">
      <w:pPr>
        <w:pStyle w:val="ListParagraph"/>
        <w:numPr>
          <w:ilvl w:val="1"/>
          <w:numId w:val="37"/>
        </w:numPr>
        <w:rPr>
          <w:sz w:val="24"/>
          <w:szCs w:val="24"/>
        </w:rPr>
      </w:pPr>
      <w:r>
        <w:rPr>
          <w:sz w:val="24"/>
          <w:szCs w:val="24"/>
        </w:rPr>
        <w:t>Interpret your evaluation metrics for regression and/or classification</w:t>
      </w:r>
    </w:p>
    <w:p w14:paraId="0BDC9974" w14:textId="77777777" w:rsidR="00066D29" w:rsidRDefault="00537065">
      <w:pPr>
        <w:pStyle w:val="ListParagraph"/>
        <w:numPr>
          <w:ilvl w:val="0"/>
          <w:numId w:val="37"/>
        </w:numPr>
        <w:jc w:val="both"/>
        <w:rPr>
          <w:sz w:val="24"/>
          <w:szCs w:val="24"/>
        </w:rPr>
      </w:pPr>
      <w:r>
        <w:rPr>
          <w:sz w:val="24"/>
          <w:szCs w:val="24"/>
        </w:rPr>
        <w:t>You should provide the necessary tables that summarize your results and add charts.</w:t>
      </w:r>
    </w:p>
    <w:p w14:paraId="0BDC9975" w14:textId="77777777" w:rsidR="00066D29" w:rsidRDefault="00537065">
      <w:pPr>
        <w:pStyle w:val="ListParagraph"/>
        <w:numPr>
          <w:ilvl w:val="0"/>
          <w:numId w:val="38"/>
        </w:numPr>
        <w:jc w:val="both"/>
        <w:rPr>
          <w:b/>
          <w:bCs/>
          <w:sz w:val="24"/>
          <w:szCs w:val="24"/>
        </w:rPr>
      </w:pPr>
      <w:r>
        <w:rPr>
          <w:sz w:val="24"/>
          <w:szCs w:val="24"/>
        </w:rPr>
        <w:t>Figures, graphs/curves in support of your result.</w:t>
      </w:r>
    </w:p>
    <w:p w14:paraId="0BDC9976" w14:textId="77777777" w:rsidR="00066D29" w:rsidRDefault="00537065">
      <w:pPr>
        <w:pStyle w:val="ListParagraph"/>
        <w:numPr>
          <w:ilvl w:val="0"/>
          <w:numId w:val="38"/>
        </w:numPr>
        <w:jc w:val="both"/>
        <w:rPr>
          <w:b/>
          <w:bCs/>
          <w:sz w:val="24"/>
          <w:szCs w:val="24"/>
        </w:rPr>
      </w:pPr>
      <w:r>
        <w:rPr>
          <w:sz w:val="24"/>
          <w:szCs w:val="24"/>
        </w:rPr>
        <w:t xml:space="preserve"> …</w:t>
      </w:r>
    </w:p>
    <w:p w14:paraId="0BDC9977" w14:textId="77777777" w:rsidR="00066D29" w:rsidRDefault="00066D29">
      <w:pPr>
        <w:pStyle w:val="Body"/>
        <w:jc w:val="both"/>
        <w:rPr>
          <w:b/>
          <w:bCs/>
          <w:sz w:val="28"/>
          <w:szCs w:val="28"/>
        </w:rPr>
      </w:pPr>
    </w:p>
    <w:p w14:paraId="0BDC9978" w14:textId="77777777" w:rsidR="00066D29" w:rsidRDefault="00537065">
      <w:pPr>
        <w:pStyle w:val="Heading"/>
        <w:numPr>
          <w:ilvl w:val="0"/>
          <w:numId w:val="39"/>
        </w:numPr>
      </w:pPr>
      <w:bookmarkStart w:id="9" w:name="_Toc9"/>
      <w:r>
        <w:rPr>
          <w:rFonts w:eastAsia="Arial Unicode MS" w:cs="Arial Unicode MS"/>
        </w:rPr>
        <w:t>Discussion of Results</w:t>
      </w:r>
      <w:bookmarkEnd w:id="9"/>
    </w:p>
    <w:p w14:paraId="0BDC9979" w14:textId="77777777" w:rsidR="00066D29" w:rsidRDefault="00537065">
      <w:pPr>
        <w:pStyle w:val="Body"/>
        <w:jc w:val="both"/>
        <w:rPr>
          <w:sz w:val="24"/>
          <w:szCs w:val="24"/>
        </w:rPr>
      </w:pPr>
      <w:r>
        <w:rPr>
          <w:sz w:val="28"/>
          <w:szCs w:val="28"/>
          <w:lang w:val="pt-PT"/>
        </w:rPr>
        <w:t>[</w:t>
      </w:r>
      <w:r>
        <w:rPr>
          <w:sz w:val="24"/>
          <w:szCs w:val="24"/>
          <w:lang w:val="de-DE"/>
        </w:rPr>
        <w:t>Enter Text Here]</w:t>
      </w:r>
    </w:p>
    <w:p w14:paraId="0BDC997A" w14:textId="77777777" w:rsidR="00066D29" w:rsidRDefault="00537065">
      <w:pPr>
        <w:pStyle w:val="ListParagraph"/>
        <w:numPr>
          <w:ilvl w:val="0"/>
          <w:numId w:val="40"/>
        </w:numPr>
        <w:jc w:val="both"/>
        <w:rPr>
          <w:sz w:val="24"/>
          <w:szCs w:val="24"/>
        </w:rPr>
      </w:pPr>
      <w:r>
        <w:rPr>
          <w:sz w:val="24"/>
          <w:szCs w:val="24"/>
        </w:rPr>
        <w:t xml:space="preserve">Discuss your results and its usefulness in solving your chosen problem. </w:t>
      </w:r>
    </w:p>
    <w:p w14:paraId="0BDC997B" w14:textId="77777777" w:rsidR="00066D29" w:rsidRDefault="00537065">
      <w:pPr>
        <w:pStyle w:val="ListParagraph"/>
        <w:numPr>
          <w:ilvl w:val="0"/>
          <w:numId w:val="40"/>
        </w:numPr>
        <w:rPr>
          <w:sz w:val="24"/>
          <w:szCs w:val="24"/>
        </w:rPr>
      </w:pPr>
      <w:r>
        <w:rPr>
          <w:sz w:val="24"/>
          <w:szCs w:val="24"/>
        </w:rPr>
        <w:t xml:space="preserve">What will be the practical implication of your result (i.e. social/economic/commercial/scientific benefits) in society? </w:t>
      </w:r>
    </w:p>
    <w:p w14:paraId="0BDC997C" w14:textId="77777777" w:rsidR="00066D29" w:rsidRDefault="00537065">
      <w:pPr>
        <w:pStyle w:val="ListParagraph"/>
        <w:numPr>
          <w:ilvl w:val="0"/>
          <w:numId w:val="40"/>
        </w:numPr>
        <w:jc w:val="both"/>
        <w:rPr>
          <w:sz w:val="24"/>
          <w:szCs w:val="24"/>
        </w:rPr>
      </w:pPr>
      <w:r>
        <w:rPr>
          <w:sz w:val="24"/>
          <w:szCs w:val="24"/>
        </w:rPr>
        <w:t>What are the limitations (if any)?</w:t>
      </w:r>
    </w:p>
    <w:p w14:paraId="0BDC997D" w14:textId="77777777" w:rsidR="00066D29" w:rsidRDefault="00537065">
      <w:pPr>
        <w:pStyle w:val="ListParagraph"/>
        <w:numPr>
          <w:ilvl w:val="0"/>
          <w:numId w:val="41"/>
        </w:numPr>
        <w:jc w:val="both"/>
        <w:rPr>
          <w:b/>
          <w:bCs/>
          <w:sz w:val="24"/>
          <w:szCs w:val="24"/>
        </w:rPr>
      </w:pPr>
      <w:r>
        <w:rPr>
          <w:sz w:val="24"/>
          <w:szCs w:val="24"/>
        </w:rPr>
        <w:t xml:space="preserve">What would be the future work? </w:t>
      </w:r>
    </w:p>
    <w:p w14:paraId="0BDC997E" w14:textId="77777777" w:rsidR="00066D29" w:rsidRDefault="00537065">
      <w:pPr>
        <w:pStyle w:val="ListParagraph"/>
        <w:numPr>
          <w:ilvl w:val="0"/>
          <w:numId w:val="41"/>
        </w:numPr>
        <w:jc w:val="both"/>
        <w:rPr>
          <w:b/>
          <w:bCs/>
          <w:sz w:val="24"/>
          <w:szCs w:val="24"/>
        </w:rPr>
      </w:pPr>
      <w:r>
        <w:rPr>
          <w:sz w:val="24"/>
          <w:szCs w:val="24"/>
        </w:rPr>
        <w:t>What are the limits of your regressors or classifiers? What are your suggestions to improve them in the future?</w:t>
      </w:r>
    </w:p>
    <w:p w14:paraId="0BDC997F" w14:textId="77777777" w:rsidR="00066D29" w:rsidRDefault="00537065">
      <w:pPr>
        <w:pStyle w:val="Heading"/>
        <w:numPr>
          <w:ilvl w:val="0"/>
          <w:numId w:val="42"/>
        </w:numPr>
      </w:pPr>
      <w:bookmarkStart w:id="10" w:name="_Toc10"/>
      <w:r>
        <w:rPr>
          <w:rFonts w:eastAsia="Arial Unicode MS" w:cs="Arial Unicode MS"/>
        </w:rPr>
        <w:t>Your Feedback</w:t>
      </w:r>
      <w:bookmarkEnd w:id="10"/>
    </w:p>
    <w:p w14:paraId="0BDC9980" w14:textId="77777777" w:rsidR="00066D29" w:rsidRDefault="00537065">
      <w:pPr>
        <w:pStyle w:val="Body"/>
        <w:jc w:val="both"/>
        <w:rPr>
          <w:sz w:val="24"/>
          <w:szCs w:val="24"/>
        </w:rPr>
      </w:pPr>
      <w:r>
        <w:rPr>
          <w:sz w:val="28"/>
          <w:szCs w:val="28"/>
          <w:lang w:val="pt-PT"/>
        </w:rPr>
        <w:t>[</w:t>
      </w:r>
      <w:r>
        <w:rPr>
          <w:sz w:val="24"/>
          <w:szCs w:val="24"/>
          <w:lang w:val="de-DE"/>
        </w:rPr>
        <w:t>Enter Text Here]</w:t>
      </w:r>
    </w:p>
    <w:p w14:paraId="0BDC9981" w14:textId="77777777" w:rsidR="00066D29" w:rsidRDefault="00537065">
      <w:pPr>
        <w:pStyle w:val="ListParagraph"/>
        <w:numPr>
          <w:ilvl w:val="0"/>
          <w:numId w:val="41"/>
        </w:numPr>
        <w:jc w:val="both"/>
        <w:rPr>
          <w:b/>
          <w:bCs/>
          <w:sz w:val="24"/>
          <w:szCs w:val="24"/>
        </w:rPr>
      </w:pPr>
      <w:r>
        <w:rPr>
          <w:sz w:val="24"/>
          <w:szCs w:val="24"/>
        </w:rPr>
        <w:t xml:space="preserve">Feel free to share your feedback and thoughts about the final project terms and provide your positive feedback and suggestions to improve this project objectives. </w:t>
      </w:r>
    </w:p>
    <w:p w14:paraId="0BDC9982" w14:textId="77777777" w:rsidR="00066D29" w:rsidRDefault="00537065">
      <w:pPr>
        <w:pStyle w:val="ListParagraph"/>
        <w:numPr>
          <w:ilvl w:val="0"/>
          <w:numId w:val="43"/>
        </w:numPr>
        <w:jc w:val="both"/>
        <w:rPr>
          <w:b/>
          <w:bCs/>
          <w:sz w:val="28"/>
          <w:szCs w:val="28"/>
        </w:rPr>
      </w:pPr>
      <w:r>
        <w:rPr>
          <w:b/>
          <w:bCs/>
          <w:sz w:val="28"/>
          <w:szCs w:val="28"/>
        </w:rPr>
        <w:t>…</w:t>
      </w:r>
    </w:p>
    <w:p w14:paraId="0BDC9983" w14:textId="77777777" w:rsidR="00066D29" w:rsidRDefault="00066D29">
      <w:pPr>
        <w:pStyle w:val="Body"/>
        <w:jc w:val="both"/>
        <w:rPr>
          <w:b/>
          <w:bCs/>
          <w:sz w:val="28"/>
          <w:szCs w:val="28"/>
        </w:rPr>
      </w:pPr>
    </w:p>
    <w:p w14:paraId="0BDC9984" w14:textId="77777777" w:rsidR="00066D29" w:rsidRDefault="00537065">
      <w:pPr>
        <w:pStyle w:val="Heading"/>
        <w:numPr>
          <w:ilvl w:val="0"/>
          <w:numId w:val="44"/>
        </w:numPr>
      </w:pPr>
      <w:bookmarkStart w:id="11" w:name="_Toc11"/>
      <w:r>
        <w:rPr>
          <w:rFonts w:eastAsia="Arial Unicode MS" w:cs="Arial Unicode MS"/>
          <w:lang w:val="fr-FR"/>
        </w:rPr>
        <w:t>References</w:t>
      </w:r>
      <w:bookmarkEnd w:id="11"/>
    </w:p>
    <w:p w14:paraId="0BDC9985" w14:textId="77777777" w:rsidR="00066D29" w:rsidRDefault="00537065">
      <w:pPr>
        <w:pStyle w:val="Body"/>
        <w:jc w:val="both"/>
        <w:rPr>
          <w:sz w:val="24"/>
          <w:szCs w:val="24"/>
        </w:rPr>
      </w:pPr>
      <w:r>
        <w:rPr>
          <w:sz w:val="28"/>
          <w:szCs w:val="28"/>
          <w:lang w:val="pt-PT"/>
        </w:rPr>
        <w:t>[</w:t>
      </w:r>
      <w:r>
        <w:rPr>
          <w:sz w:val="24"/>
          <w:szCs w:val="24"/>
          <w:lang w:val="de-DE"/>
        </w:rPr>
        <w:t xml:space="preserve">Enter Text Here]. </w:t>
      </w:r>
    </w:p>
    <w:p w14:paraId="0BDC9986" w14:textId="77777777" w:rsidR="00066D29" w:rsidRDefault="00537065">
      <w:pPr>
        <w:pStyle w:val="ListParagraph"/>
        <w:numPr>
          <w:ilvl w:val="0"/>
          <w:numId w:val="46"/>
        </w:numPr>
        <w:jc w:val="both"/>
        <w:rPr>
          <w:sz w:val="24"/>
          <w:szCs w:val="24"/>
        </w:rPr>
      </w:pPr>
      <w:r>
        <w:rPr>
          <w:sz w:val="24"/>
          <w:szCs w:val="24"/>
        </w:rPr>
        <w:t>Add papers/publications/white papers citations.</w:t>
      </w:r>
    </w:p>
    <w:p w14:paraId="0BDC9987" w14:textId="77777777" w:rsidR="00066D29" w:rsidRDefault="00537065">
      <w:pPr>
        <w:pStyle w:val="ListParagraph"/>
        <w:numPr>
          <w:ilvl w:val="0"/>
          <w:numId w:val="46"/>
        </w:numPr>
        <w:jc w:val="both"/>
        <w:rPr>
          <w:sz w:val="24"/>
          <w:szCs w:val="24"/>
        </w:rPr>
      </w:pPr>
      <w:r>
        <w:rPr>
          <w:sz w:val="24"/>
          <w:szCs w:val="24"/>
        </w:rPr>
        <w:t>Add the links of the data/software you downloaded and when you visit them</w:t>
      </w:r>
    </w:p>
    <w:p w14:paraId="0BDC9988" w14:textId="77777777" w:rsidR="00066D29" w:rsidRDefault="00537065">
      <w:pPr>
        <w:pStyle w:val="ListParagraph"/>
        <w:numPr>
          <w:ilvl w:val="0"/>
          <w:numId w:val="46"/>
        </w:numPr>
        <w:jc w:val="both"/>
        <w:rPr>
          <w:sz w:val="24"/>
          <w:szCs w:val="24"/>
        </w:rPr>
      </w:pPr>
      <w:r>
        <w:rPr>
          <w:sz w:val="24"/>
          <w:szCs w:val="24"/>
        </w:rPr>
        <w:t>Add the relevant webpages/blogs you take help from.</w:t>
      </w:r>
    </w:p>
    <w:sectPr w:rsidR="00066D29">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5111" w14:textId="77777777" w:rsidR="00537065" w:rsidRDefault="00537065">
      <w:r>
        <w:separator/>
      </w:r>
    </w:p>
  </w:endnote>
  <w:endnote w:type="continuationSeparator" w:id="0">
    <w:p w14:paraId="305D0490" w14:textId="77777777" w:rsidR="00537065" w:rsidRDefault="0053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C" w14:textId="77777777" w:rsidR="00066D29" w:rsidRDefault="00066D2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F" w14:textId="2112850A" w:rsidR="00066D29" w:rsidRDefault="00537065">
    <w:pPr>
      <w:pStyle w:val="Footer"/>
      <w:tabs>
        <w:tab w:val="clear" w:pos="4320"/>
        <w:tab w:val="clear" w:pos="8640"/>
        <w:tab w:val="center" w:pos="4680"/>
        <w:tab w:val="right" w:pos="9340"/>
      </w:tabs>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1</w:t>
    </w:r>
    <w:r>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1" w14:textId="5E86938B" w:rsidR="00066D29" w:rsidRDefault="00537065">
    <w:pPr>
      <w:pStyle w:val="Footer"/>
      <w:tabs>
        <w:tab w:val="clear" w:pos="4320"/>
        <w:tab w:val="clear" w:pos="8640"/>
        <w:tab w:val="center" w:pos="4770"/>
        <w:tab w:val="right" w:pos="9340"/>
      </w:tabs>
      <w:rPr>
        <w:b/>
        <w:bCs/>
        <w:sz w:val="20"/>
        <w:szCs w:val="20"/>
      </w:rPr>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2</w:t>
    </w:r>
    <w:r>
      <w:rPr>
        <w:b/>
        <w:bCs/>
        <w:sz w:val="20"/>
        <w:szCs w:val="20"/>
      </w:rPr>
      <w:fldChar w:fldCharType="end"/>
    </w:r>
  </w:p>
  <w:p w14:paraId="0BDC9992" w14:textId="77777777" w:rsidR="00066D29" w:rsidRDefault="00537065">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65DFC" w14:textId="77777777" w:rsidR="00537065" w:rsidRDefault="00537065">
      <w:r>
        <w:separator/>
      </w:r>
    </w:p>
  </w:footnote>
  <w:footnote w:type="continuationSeparator" w:id="0">
    <w:p w14:paraId="4C8C0B9F" w14:textId="77777777" w:rsidR="00537065" w:rsidRDefault="00537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B" w14:textId="77777777" w:rsidR="00066D29" w:rsidRDefault="00066D2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D" w14:textId="77777777" w:rsidR="00066D29" w:rsidRDefault="00066D29">
    <w:pPr>
      <w:pStyle w:val="Header"/>
      <w:rPr>
        <w:b/>
        <w:bCs/>
      </w:rPr>
    </w:pPr>
  </w:p>
  <w:p w14:paraId="0BDC998E" w14:textId="77777777" w:rsidR="00066D29" w:rsidRDefault="00537065">
    <w:pPr>
      <w:pStyle w:val="Header"/>
      <w:jc w:val="right"/>
    </w:pPr>
    <w:r>
      <w:rPr>
        <w:b/>
        <w:bCs/>
        <w:sz w:val="20"/>
        <w:szCs w:val="20"/>
      </w:rPr>
      <w:t>Revision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0" w14:textId="77777777" w:rsidR="00066D29" w:rsidRDefault="00066D2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D46"/>
    <w:multiLevelType w:val="hybridMultilevel"/>
    <w:tmpl w:val="B4081124"/>
    <w:numStyleLink w:val="Bullets"/>
  </w:abstractNum>
  <w:abstractNum w:abstractNumId="1" w15:restartNumberingAfterBreak="0">
    <w:nsid w:val="0B5F7507"/>
    <w:multiLevelType w:val="hybridMultilevel"/>
    <w:tmpl w:val="D20000CE"/>
    <w:styleLink w:val="ImportedStyle3"/>
    <w:lvl w:ilvl="0" w:tplc="1F0C98F8">
      <w:start w:val="1"/>
      <w:numFmt w:val="bullet"/>
      <w:lvlText w:val="·"/>
      <w:lvlJc w:val="left"/>
      <w:pPr>
        <w:ind w:left="7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BB2E2B2">
      <w:start w:val="1"/>
      <w:numFmt w:val="bullet"/>
      <w:lvlText w:val="o"/>
      <w:lvlJc w:val="left"/>
      <w:pPr>
        <w:ind w:left="15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6A6089C">
      <w:start w:val="1"/>
      <w:numFmt w:val="bullet"/>
      <w:lvlText w:val="▪"/>
      <w:lvlJc w:val="left"/>
      <w:pPr>
        <w:ind w:left="22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FEE426">
      <w:start w:val="1"/>
      <w:numFmt w:val="bullet"/>
      <w:lvlText w:val="·"/>
      <w:lvlJc w:val="left"/>
      <w:pPr>
        <w:ind w:left="29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9484D2E">
      <w:start w:val="1"/>
      <w:numFmt w:val="bullet"/>
      <w:lvlText w:val="o"/>
      <w:lvlJc w:val="left"/>
      <w:pPr>
        <w:ind w:left="3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420F6E">
      <w:start w:val="1"/>
      <w:numFmt w:val="bullet"/>
      <w:lvlText w:val="▪"/>
      <w:lvlJc w:val="left"/>
      <w:pPr>
        <w:ind w:left="43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5E3102">
      <w:start w:val="1"/>
      <w:numFmt w:val="bullet"/>
      <w:lvlText w:val="·"/>
      <w:lvlJc w:val="left"/>
      <w:pPr>
        <w:ind w:left="51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F5E53DC">
      <w:start w:val="1"/>
      <w:numFmt w:val="bullet"/>
      <w:lvlText w:val="o"/>
      <w:lvlJc w:val="left"/>
      <w:pPr>
        <w:ind w:left="58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569814">
      <w:start w:val="1"/>
      <w:numFmt w:val="bullet"/>
      <w:lvlText w:val="▪"/>
      <w:lvlJc w:val="left"/>
      <w:pPr>
        <w:ind w:left="6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CA53F2C"/>
    <w:multiLevelType w:val="hybridMultilevel"/>
    <w:tmpl w:val="A914D674"/>
    <w:numStyleLink w:val="Bullet"/>
  </w:abstractNum>
  <w:abstractNum w:abstractNumId="3" w15:restartNumberingAfterBreak="0">
    <w:nsid w:val="16F60D35"/>
    <w:multiLevelType w:val="hybridMultilevel"/>
    <w:tmpl w:val="AA7E4842"/>
    <w:styleLink w:val="ImportedStyle10"/>
    <w:lvl w:ilvl="0" w:tplc="8C52B0A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F1A271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21C5592">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104584">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B98AF5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5EC2A3A">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E0E5C6">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55C61E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F2F49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CB91709"/>
    <w:multiLevelType w:val="hybridMultilevel"/>
    <w:tmpl w:val="D20000CE"/>
    <w:numStyleLink w:val="ImportedStyle3"/>
  </w:abstractNum>
  <w:abstractNum w:abstractNumId="5" w15:restartNumberingAfterBreak="0">
    <w:nsid w:val="28BF5EA2"/>
    <w:multiLevelType w:val="multilevel"/>
    <w:tmpl w:val="8FA67CAE"/>
    <w:lvl w:ilvl="0">
      <w:start w:val="1"/>
      <w:numFmt w:val="decimal"/>
      <w:lvlText w:val="%1."/>
      <w:lvlJc w:val="left"/>
      <w:pPr>
        <w:ind w:left="309"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631" w:hanging="4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34" w:hanging="51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37" w:hanging="61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94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43" w:hanging="82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146" w:hanging="92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49" w:hanging="102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351" w:hanging="113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CE006C"/>
    <w:multiLevelType w:val="hybridMultilevel"/>
    <w:tmpl w:val="B4081124"/>
    <w:styleLink w:val="Bullets"/>
    <w:lvl w:ilvl="0" w:tplc="E4B6CBC6">
      <w:start w:val="1"/>
      <w:numFmt w:val="bullet"/>
      <w:lvlText w:val="•"/>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DA0B48A">
      <w:start w:val="1"/>
      <w:numFmt w:val="bullet"/>
      <w:lvlText w:val="•"/>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84E49642">
      <w:start w:val="1"/>
      <w:numFmt w:val="bullet"/>
      <w:lvlText w:val="•"/>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0C58033E">
      <w:start w:val="1"/>
      <w:numFmt w:val="bullet"/>
      <w:lvlText w:val="•"/>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C84A72CE">
      <w:start w:val="1"/>
      <w:numFmt w:val="bullet"/>
      <w:lvlText w:val="•"/>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010B63C">
      <w:start w:val="1"/>
      <w:numFmt w:val="bullet"/>
      <w:lvlText w:val="•"/>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963C2AFE">
      <w:start w:val="1"/>
      <w:numFmt w:val="bullet"/>
      <w:lvlText w:val="•"/>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AD68E644">
      <w:start w:val="1"/>
      <w:numFmt w:val="bullet"/>
      <w:lvlText w:val="•"/>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6BA6356E">
      <w:start w:val="1"/>
      <w:numFmt w:val="bullet"/>
      <w:lvlText w:val="•"/>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775303"/>
    <w:multiLevelType w:val="hybridMultilevel"/>
    <w:tmpl w:val="D98C4AD8"/>
    <w:styleLink w:val="ImportedStyle9"/>
    <w:lvl w:ilvl="0" w:tplc="A1C202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BAE4A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909AD23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E76A5A5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0ECB1B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B06274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1120A5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66F0927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9588C5C">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7213E22"/>
    <w:multiLevelType w:val="hybridMultilevel"/>
    <w:tmpl w:val="B61A8778"/>
    <w:styleLink w:val="ImportedStyle2"/>
    <w:lvl w:ilvl="0" w:tplc="9D72CFF4">
      <w:start w:val="1"/>
      <w:numFmt w:val="bullet"/>
      <w:lvlText w:val="·"/>
      <w:lvlJc w:val="left"/>
      <w:pPr>
        <w:ind w:left="8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454E5280">
      <w:start w:val="1"/>
      <w:numFmt w:val="bullet"/>
      <w:lvlText w:val="o"/>
      <w:lvlJc w:val="left"/>
      <w:pPr>
        <w:ind w:left="15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4A6C706C">
      <w:start w:val="1"/>
      <w:numFmt w:val="bullet"/>
      <w:lvlText w:val="▪"/>
      <w:lvlJc w:val="left"/>
      <w:pPr>
        <w:ind w:left="22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52446906">
      <w:start w:val="1"/>
      <w:numFmt w:val="bullet"/>
      <w:lvlText w:val="·"/>
      <w:lvlJc w:val="left"/>
      <w:pPr>
        <w:ind w:left="30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62B40A9A">
      <w:start w:val="1"/>
      <w:numFmt w:val="bullet"/>
      <w:lvlText w:val="o"/>
      <w:lvlJc w:val="left"/>
      <w:pPr>
        <w:ind w:left="37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FC8C46CA">
      <w:start w:val="1"/>
      <w:numFmt w:val="bullet"/>
      <w:lvlText w:val="▪"/>
      <w:lvlJc w:val="left"/>
      <w:pPr>
        <w:ind w:left="44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298EA8AE">
      <w:start w:val="1"/>
      <w:numFmt w:val="bullet"/>
      <w:lvlText w:val="·"/>
      <w:lvlJc w:val="left"/>
      <w:pPr>
        <w:ind w:left="516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BCC424B4">
      <w:start w:val="1"/>
      <w:numFmt w:val="bullet"/>
      <w:lvlText w:val="o"/>
      <w:lvlJc w:val="left"/>
      <w:pPr>
        <w:ind w:left="58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7D92BB30">
      <w:start w:val="1"/>
      <w:numFmt w:val="bullet"/>
      <w:lvlText w:val="▪"/>
      <w:lvlJc w:val="left"/>
      <w:pPr>
        <w:ind w:left="66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9" w15:restartNumberingAfterBreak="0">
    <w:nsid w:val="39DD21B2"/>
    <w:multiLevelType w:val="hybridMultilevel"/>
    <w:tmpl w:val="D98C4AD8"/>
    <w:numStyleLink w:val="ImportedStyle9"/>
  </w:abstractNum>
  <w:abstractNum w:abstractNumId="10" w15:restartNumberingAfterBreak="0">
    <w:nsid w:val="3AC71508"/>
    <w:multiLevelType w:val="hybridMultilevel"/>
    <w:tmpl w:val="34B8C0FE"/>
    <w:numStyleLink w:val="ImportedStyle6"/>
  </w:abstractNum>
  <w:abstractNum w:abstractNumId="11" w15:restartNumberingAfterBreak="0">
    <w:nsid w:val="3BCF3608"/>
    <w:multiLevelType w:val="multilevel"/>
    <w:tmpl w:val="014E8694"/>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1BC7EFE"/>
    <w:multiLevelType w:val="hybridMultilevel"/>
    <w:tmpl w:val="AA7E4842"/>
    <w:numStyleLink w:val="ImportedStyle10"/>
  </w:abstractNum>
  <w:abstractNum w:abstractNumId="13" w15:restartNumberingAfterBreak="0">
    <w:nsid w:val="4C274551"/>
    <w:multiLevelType w:val="multilevel"/>
    <w:tmpl w:val="014E8694"/>
    <w:numStyleLink w:val="ImportedStyle1"/>
  </w:abstractNum>
  <w:abstractNum w:abstractNumId="14" w15:restartNumberingAfterBreak="0">
    <w:nsid w:val="4E9436A8"/>
    <w:multiLevelType w:val="hybridMultilevel"/>
    <w:tmpl w:val="1D4A15E8"/>
    <w:styleLink w:val="ImportedStyle11"/>
    <w:lvl w:ilvl="0" w:tplc="D0469F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BC162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73AA5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50540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7E7B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7806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4C57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10E5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7A19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FFA66A0"/>
    <w:multiLevelType w:val="hybridMultilevel"/>
    <w:tmpl w:val="B61A8778"/>
    <w:numStyleLink w:val="ImportedStyle2"/>
  </w:abstractNum>
  <w:abstractNum w:abstractNumId="16" w15:restartNumberingAfterBreak="0">
    <w:nsid w:val="556124EA"/>
    <w:multiLevelType w:val="hybridMultilevel"/>
    <w:tmpl w:val="A914D674"/>
    <w:styleLink w:val="Bullet"/>
    <w:lvl w:ilvl="0" w:tplc="B5923ED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798469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8432D4C6">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390A911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5D4527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614186C">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5C545AD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AE2D30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570420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5C9F0115"/>
    <w:multiLevelType w:val="hybridMultilevel"/>
    <w:tmpl w:val="748EC80C"/>
    <w:lvl w:ilvl="0" w:tplc="FFDAFF0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0C1566">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58893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9A8550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D7635D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70150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7C27CB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3A24B2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94682E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6AC341F"/>
    <w:multiLevelType w:val="hybridMultilevel"/>
    <w:tmpl w:val="1D4A15E8"/>
    <w:numStyleLink w:val="ImportedStyle11"/>
  </w:abstractNum>
  <w:abstractNum w:abstractNumId="19" w15:restartNumberingAfterBreak="0">
    <w:nsid w:val="774F67C4"/>
    <w:multiLevelType w:val="hybridMultilevel"/>
    <w:tmpl w:val="34B8C0FE"/>
    <w:styleLink w:val="ImportedStyle6"/>
    <w:lvl w:ilvl="0" w:tplc="4056820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A0FC84">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BAD34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30914A">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F4E66C">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5836A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DE6196">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C66FB06">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E987026">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88523204">
    <w:abstractNumId w:val="5"/>
  </w:num>
  <w:num w:numId="2" w16cid:durableId="1283224864">
    <w:abstractNumId w:val="5"/>
    <w:lvlOverride w:ilvl="0">
      <w:startOverride w:val="2"/>
    </w:lvlOverride>
  </w:num>
  <w:num w:numId="3" w16cid:durableId="1571227875">
    <w:abstractNumId w:val="5"/>
    <w:lvlOverride w:ilvl="0">
      <w:startOverride w:val="3"/>
    </w:lvlOverride>
  </w:num>
  <w:num w:numId="4" w16cid:durableId="2021658545">
    <w:abstractNumId w:val="5"/>
    <w:lvlOverride w:ilvl="1">
      <w:startOverride w:val="2"/>
    </w:lvlOverride>
  </w:num>
  <w:num w:numId="5" w16cid:durableId="1594628814">
    <w:abstractNumId w:val="5"/>
    <w:lvlOverride w:ilvl="0">
      <w:startOverride w:val="4"/>
    </w:lvlOverride>
  </w:num>
  <w:num w:numId="6" w16cid:durableId="1276401832">
    <w:abstractNumId w:val="5"/>
    <w:lvlOverride w:ilvl="0">
      <w:startOverride w:val="5"/>
    </w:lvlOverride>
  </w:num>
  <w:num w:numId="7" w16cid:durableId="615988643">
    <w:abstractNumId w:val="5"/>
    <w:lvlOverride w:ilvl="0">
      <w:startOverride w:val="6"/>
    </w:lvlOverride>
  </w:num>
  <w:num w:numId="8" w16cid:durableId="752705718">
    <w:abstractNumId w:val="5"/>
    <w:lvlOverride w:ilvl="0">
      <w:startOverride w:val="7"/>
    </w:lvlOverride>
  </w:num>
  <w:num w:numId="9" w16cid:durableId="360977882">
    <w:abstractNumId w:val="5"/>
    <w:lvlOverride w:ilvl="0">
      <w:startOverride w:val="8"/>
    </w:lvlOverride>
  </w:num>
  <w:num w:numId="10" w16cid:durableId="1080249648">
    <w:abstractNumId w:val="5"/>
    <w:lvlOverride w:ilvl="0">
      <w:startOverride w:val="9"/>
    </w:lvlOverride>
  </w:num>
  <w:num w:numId="11" w16cid:durableId="1884630018">
    <w:abstractNumId w:val="5"/>
    <w:lvlOverride w:ilvl="0">
      <w:startOverride w:val="10"/>
    </w:lvlOverride>
  </w:num>
  <w:num w:numId="12" w16cid:durableId="828717869">
    <w:abstractNumId w:val="11"/>
  </w:num>
  <w:num w:numId="13" w16cid:durableId="1277565249">
    <w:abstractNumId w:val="13"/>
  </w:num>
  <w:num w:numId="14" w16cid:durableId="1342396082">
    <w:abstractNumId w:val="8"/>
  </w:num>
  <w:num w:numId="15" w16cid:durableId="891116086">
    <w:abstractNumId w:val="15"/>
  </w:num>
  <w:num w:numId="16" w16cid:durableId="1009215583">
    <w:abstractNumId w:val="13"/>
    <w:lvlOverride w:ilvl="0">
      <w:startOverride w:val="2"/>
    </w:lvlOverride>
  </w:num>
  <w:num w:numId="17" w16cid:durableId="1553807480">
    <w:abstractNumId w:val="13"/>
    <w:lvlOverride w:ilvl="0">
      <w:startOverride w:val="3"/>
    </w:lvlOverride>
  </w:num>
  <w:num w:numId="18" w16cid:durableId="1967588429">
    <w:abstractNumId w:val="1"/>
  </w:num>
  <w:num w:numId="19" w16cid:durableId="1962959093">
    <w:abstractNumId w:val="4"/>
  </w:num>
  <w:num w:numId="20" w16cid:durableId="1827285917">
    <w:abstractNumId w:val="17"/>
  </w:num>
  <w:num w:numId="21" w16cid:durableId="1285192424">
    <w:abstractNumId w:val="16"/>
  </w:num>
  <w:num w:numId="22" w16cid:durableId="28191957">
    <w:abstractNumId w:val="2"/>
  </w:num>
  <w:num w:numId="23" w16cid:durableId="1445349396">
    <w:abstractNumId w:val="13"/>
    <w:lvlOverride w:ilvl="1">
      <w:startOverride w:val="2"/>
    </w:lvlOverride>
  </w:num>
  <w:num w:numId="24" w16cid:durableId="548229586">
    <w:abstractNumId w:val="2"/>
    <w:lvlOverride w:ilvl="0">
      <w:lvl w:ilvl="0" w:tplc="79DA43A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670ADE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61809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B950A4D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1F85A6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ABC4F32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CC48EA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986196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87E038E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5" w16cid:durableId="1672563341">
    <w:abstractNumId w:val="13"/>
    <w:lvlOverride w:ilvl="0">
      <w:startOverride w:val="4"/>
    </w:lvlOverride>
  </w:num>
  <w:num w:numId="26" w16cid:durableId="1795522357">
    <w:abstractNumId w:val="3"/>
  </w:num>
  <w:num w:numId="27" w16cid:durableId="1161850826">
    <w:abstractNumId w:val="12"/>
  </w:num>
  <w:num w:numId="28" w16cid:durableId="1066148459">
    <w:abstractNumId w:val="19"/>
  </w:num>
  <w:num w:numId="29" w16cid:durableId="67924604">
    <w:abstractNumId w:val="10"/>
  </w:num>
  <w:num w:numId="30" w16cid:durableId="674576649">
    <w:abstractNumId w:val="13"/>
    <w:lvlOverride w:ilvl="0">
      <w:startOverride w:val="5"/>
    </w:lvlOverride>
  </w:num>
  <w:num w:numId="31" w16cid:durableId="862942068">
    <w:abstractNumId w:val="13"/>
    <w:lvlOverride w:ilvl="0">
      <w:startOverride w:val="6"/>
    </w:lvlOverride>
  </w:num>
  <w:num w:numId="32" w16cid:durableId="1025210744">
    <w:abstractNumId w:val="6"/>
  </w:num>
  <w:num w:numId="33" w16cid:durableId="1047219288">
    <w:abstractNumId w:val="0"/>
  </w:num>
  <w:num w:numId="34" w16cid:durableId="187062277">
    <w:abstractNumId w:val="0"/>
    <w:lvlOverride w:ilvl="0">
      <w:lvl w:ilvl="0" w:tplc="00E25EDE">
        <w:start w:val="1"/>
        <w:numFmt w:val="bullet"/>
        <w:lvlText w:val="•"/>
        <w:lvlJc w:val="left"/>
        <w:pPr>
          <w:ind w:left="6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2428F78">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B64705A">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E8D56C">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C02D7D4">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F4B902">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AA003F8">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F1EEF1A">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928FAF2">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16cid:durableId="80227067">
    <w:abstractNumId w:val="13"/>
    <w:lvlOverride w:ilvl="0">
      <w:startOverride w:val="7"/>
    </w:lvlOverride>
  </w:num>
  <w:num w:numId="36" w16cid:durableId="566493893">
    <w:abstractNumId w:val="7"/>
  </w:num>
  <w:num w:numId="37" w16cid:durableId="1396512123">
    <w:abstractNumId w:val="9"/>
  </w:num>
  <w:num w:numId="38" w16cid:durableId="641232530">
    <w:abstractNumId w:val="9"/>
    <w:lvlOverride w:ilvl="0">
      <w:lvl w:ilvl="0" w:tplc="D6C85D3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7CB48E9C">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7BA8684">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FB6604B0">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3846EC2">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9C144F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1C30A15C">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B6EAD93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BEFC65C4">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39" w16cid:durableId="1648320269">
    <w:abstractNumId w:val="13"/>
    <w:lvlOverride w:ilvl="0">
      <w:startOverride w:val="8"/>
    </w:lvlOverride>
  </w:num>
  <w:num w:numId="40" w16cid:durableId="956526804">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16cid:durableId="37164402">
    <w:abstractNumId w:val="12"/>
    <w:lvlOverride w:ilvl="0">
      <w:lvl w:ilvl="0" w:tplc="F2263DF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96DE3862">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C564112">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9A1483D8">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7F83EE6">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477CAE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ADCCE6A4">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A63CD27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D5466D5E">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42" w16cid:durableId="1661034672">
    <w:abstractNumId w:val="13"/>
    <w:lvlOverride w:ilvl="0">
      <w:startOverride w:val="9"/>
    </w:lvlOverride>
  </w:num>
  <w:num w:numId="43" w16cid:durableId="1238906493">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534614237">
    <w:abstractNumId w:val="13"/>
    <w:lvlOverride w:ilvl="0">
      <w:startOverride w:val="10"/>
    </w:lvlOverride>
  </w:num>
  <w:num w:numId="45" w16cid:durableId="1407145618">
    <w:abstractNumId w:val="14"/>
  </w:num>
  <w:num w:numId="46" w16cid:durableId="18338359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29"/>
    <w:rsid w:val="00066D29"/>
    <w:rsid w:val="003F2C74"/>
    <w:rsid w:val="003F542C"/>
    <w:rsid w:val="00537065"/>
    <w:rsid w:val="0090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97FF"/>
  <w15:docId w15:val="{7D095748-38BC-4042-AEE0-BDE85950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spacing w:before="240" w:after="60"/>
      <w:outlineLvl w:val="1"/>
    </w:pPr>
    <w:rPr>
      <w:rFonts w:ascii="Arial" w:eastAsia="Arial" w:hAnsi="Arial" w:cs="Arial"/>
      <w:b/>
      <w:bCs/>
      <w:color w:val="000000"/>
      <w:sz w:val="28"/>
      <w:szCs w:val="28"/>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2"/>
      <w:szCs w:val="22"/>
      <w:u w:color="000000"/>
      <w14:textOutline w14:w="0" w14:cap="flat" w14:cmpd="sng" w14:algn="ctr">
        <w14:noFill/>
        <w14:prstDash w14:val="solid"/>
        <w14:bevel/>
      </w14:textOutline>
    </w:rPr>
  </w:style>
  <w:style w:type="paragraph" w:styleId="Header">
    <w:name w:val="header"/>
    <w:pPr>
      <w:tabs>
        <w:tab w:val="center" w:pos="4320"/>
        <w:tab w:val="right" w:pos="8640"/>
      </w:tabs>
    </w:pPr>
    <w:rPr>
      <w:rFonts w:eastAsia="Times New Roman"/>
      <w:color w:val="000000"/>
      <w:sz w:val="22"/>
      <w:szCs w:val="22"/>
      <w:u w:color="000000"/>
    </w:rPr>
  </w:style>
  <w:style w:type="paragraph" w:styleId="Footer">
    <w:name w:val="footer"/>
    <w:pPr>
      <w:tabs>
        <w:tab w:val="center" w:pos="4320"/>
        <w:tab w:val="right" w:pos="8640"/>
      </w:tabs>
    </w:pPr>
    <w:rPr>
      <w:rFonts w:eastAsia="Times New Roman"/>
      <w:color w:val="000000"/>
      <w:sz w:val="22"/>
      <w:szCs w:val="22"/>
      <w:u w:color="000000"/>
    </w:rPr>
  </w:style>
  <w:style w:type="character" w:customStyle="1" w:styleId="Hyperlink0">
    <w:name w:val="Hyperlink.0"/>
    <w:basedOn w:val="Hyperlink"/>
    <w:rPr>
      <w:outline w:val="0"/>
      <w:color w:val="0000FF"/>
      <w:u w:val="single" w:color="0000FF"/>
    </w:rPr>
  </w:style>
  <w:style w:type="paragraph" w:styleId="TOC1">
    <w:name w:val="toc 1"/>
    <w:pPr>
      <w:tabs>
        <w:tab w:val="left" w:pos="440"/>
        <w:tab w:val="right" w:leader="dot" w:pos="9340"/>
      </w:tabs>
      <w:spacing w:before="120" w:after="120"/>
    </w:pPr>
    <w:rPr>
      <w:rFonts w:ascii="Calibri" w:eastAsia="Calibri" w:hAnsi="Calibri" w:cs="Calibri"/>
      <w:b/>
      <w:bCs/>
      <w:caps/>
      <w:color w:val="000000"/>
      <w:u w:color="000000"/>
    </w:rPr>
  </w:style>
  <w:style w:type="paragraph" w:customStyle="1" w:styleId="Heading">
    <w:name w:val="Heading"/>
    <w:next w:val="Body"/>
    <w:pPr>
      <w:keepNext/>
      <w:tabs>
        <w:tab w:val="left" w:pos="720"/>
      </w:tabs>
      <w:spacing w:before="240" w:after="60"/>
      <w:outlineLvl w:val="0"/>
    </w:pPr>
    <w:rPr>
      <w:rFonts w:ascii="Arial" w:eastAsia="Arial" w:hAnsi="Arial" w:cs="Arial"/>
      <w:b/>
      <w:bCs/>
      <w:caps/>
      <w:color w:val="000000"/>
      <w:kern w:val="28"/>
      <w:sz w:val="28"/>
      <w:szCs w:val="28"/>
      <w:u w:color="000000"/>
      <w14:textOutline w14:w="0" w14:cap="flat" w14:cmpd="sng" w14:algn="ctr">
        <w14:noFill/>
        <w14:prstDash w14:val="solid"/>
        <w14:bevel/>
      </w14:textOutline>
    </w:rPr>
  </w:style>
  <w:style w:type="paragraph" w:styleId="TOC2">
    <w:name w:val="toc 2"/>
    <w:pPr>
      <w:tabs>
        <w:tab w:val="left" w:pos="880"/>
        <w:tab w:val="right" w:leader="dot" w:pos="9340"/>
      </w:tabs>
      <w:ind w:left="220"/>
    </w:pPr>
    <w:rPr>
      <w:rFonts w:ascii="Calibri" w:eastAsia="Calibri" w:hAnsi="Calibri" w:cs="Calibri"/>
      <w:smallCaps/>
      <w:color w:val="000000"/>
      <w:u w:color="000000"/>
    </w:rPr>
  </w:style>
  <w:style w:type="paragraph" w:styleId="ListParagraph">
    <w:name w:val="List Paragraph"/>
    <w:pPr>
      <w:ind w:left="720"/>
    </w:pPr>
    <w:rPr>
      <w:rFonts w:eastAsia="Times New Roman"/>
      <w:color w:val="000000"/>
      <w:sz w:val="22"/>
      <w:szCs w:val="22"/>
      <w:u w:color="000000"/>
    </w:rPr>
  </w:style>
  <w:style w:type="numbering" w:customStyle="1" w:styleId="ImportedStyle1">
    <w:name w:val="Imported Style 1"/>
    <w:pPr>
      <w:numPr>
        <w:numId w:val="12"/>
      </w:numPr>
    </w:pPr>
  </w:style>
  <w:style w:type="numbering" w:customStyle="1" w:styleId="ImportedStyle2">
    <w:name w:val="Imported Style 2"/>
    <w:pPr>
      <w:numPr>
        <w:numId w:val="14"/>
      </w:numPr>
    </w:pPr>
  </w:style>
  <w:style w:type="numbering" w:customStyle="1" w:styleId="ImportedStyle3">
    <w:name w:val="Imported Style 3"/>
    <w:pPr>
      <w:numPr>
        <w:numId w:val="18"/>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21"/>
      </w:numPr>
    </w:pPr>
  </w:style>
  <w:style w:type="numbering" w:customStyle="1" w:styleId="ImportedStyle10">
    <w:name w:val="Imported Style 10"/>
    <w:pPr>
      <w:numPr>
        <w:numId w:val="26"/>
      </w:numPr>
    </w:pPr>
  </w:style>
  <w:style w:type="numbering" w:customStyle="1" w:styleId="ImportedStyle6">
    <w:name w:val="Imported Style 6"/>
    <w:pPr>
      <w:numPr>
        <w:numId w:val="28"/>
      </w:numPr>
    </w:pPr>
  </w:style>
  <w:style w:type="numbering" w:customStyle="1" w:styleId="Bullets">
    <w:name w:val="Bullets"/>
    <w:pPr>
      <w:numPr>
        <w:numId w:val="32"/>
      </w:numPr>
    </w:pPr>
  </w:style>
  <w:style w:type="numbering" w:customStyle="1" w:styleId="ImportedStyle9">
    <w:name w:val="Imported Style 9"/>
    <w:pPr>
      <w:numPr>
        <w:numId w:val="36"/>
      </w:numPr>
    </w:pPr>
  </w:style>
  <w:style w:type="numbering" w:customStyle="1" w:styleId="ImportedStyle11">
    <w:name w:val="Imported Style 11"/>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qc5618@psu.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1581</Words>
  <Characters>10106</Characters>
  <Application>Microsoft Office Word</Application>
  <DocSecurity>4</DocSecurity>
  <Lines>446</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 Sreedharan</cp:lastModifiedBy>
  <cp:revision>2</cp:revision>
  <dcterms:created xsi:type="dcterms:W3CDTF">2026-05-01T18:00:00Z</dcterms:created>
  <dcterms:modified xsi:type="dcterms:W3CDTF">2026-05-01T18:00:00Z</dcterms:modified>
</cp:coreProperties>
</file>