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bookmarkStart w:id="0" w:name="_GoBack"/>
      <w:bookmarkEnd w:id="0"/>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04EC4F2C">
      <w:pPr>
        <w:rPr>
          <w:rFonts w:hint="default"/>
          <w:highlight w:val="none"/>
          <w:lang w:val="en-IN"/>
        </w:rPr>
      </w:pPr>
    </w:p>
    <w:p w14:paraId="7DFCBEA9">
      <w:pPr>
        <w:rPr>
          <w:rFonts w:hint="default"/>
          <w:highlight w:val="none"/>
          <w:lang w:val="en-IN"/>
        </w:rPr>
      </w:pPr>
      <w:r>
        <w:rPr>
          <w:rFonts w:hint="default"/>
          <w:highlight w:val="none"/>
          <w:lang w:val="en-IN"/>
        </w:rPr>
        <w:t xml:space="preserve">We also have @Query where we can mention anything like the createQueryt in the otherone </w:t>
      </w:r>
    </w:p>
    <w:p w14:paraId="0E631BE8">
      <w:pPr>
        <w:rPr>
          <w:rFonts w:hint="default"/>
          <w:highlight w:val="none"/>
          <w:lang w:val="en-IN"/>
        </w:rPr>
      </w:pPr>
      <w:r>
        <w:rPr>
          <w:rFonts w:hint="default"/>
          <w:highlight w:val="none"/>
          <w:lang w:val="en-IN"/>
        </w:rPr>
        <w:t>Check project “spring security eazybank-backend”</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57619D7F">
      <w:pPr>
        <w:rPr>
          <w:rFonts w:hint="default"/>
          <w:highlight w:val="cyan"/>
          <w:lang w:val="en-IN"/>
        </w:rPr>
      </w:pPr>
    </w:p>
    <w:p w14:paraId="6959E8D8">
      <w:pPr>
        <w:rPr>
          <w:rFonts w:hint="default"/>
          <w:highlight w:val="cyan"/>
          <w:lang w:val="en-IN"/>
        </w:rPr>
      </w:pPr>
      <w:r>
        <w:rPr>
          <w:rFonts w:hint="default"/>
          <w:highlight w:val="cyan"/>
          <w:lang w:val="en-IN"/>
        </w:rPr>
        <w:t>Cors setup using CorsConfigurationSource</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401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pPr>
        <w:rPr>
          <w:rFonts w:hint="default"/>
          <w:highlight w:val="none"/>
          <w:lang w:val="en-IN"/>
        </w:rPr>
      </w:pP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398EF4C9">
      <w:pPr>
        <w:rPr>
          <w:rFonts w:hint="default"/>
          <w:highlight w:val="none"/>
          <w:lang w:val="en-IN"/>
        </w:rPr>
      </w:pPr>
    </w:p>
    <w:p w14:paraId="24B2F98A">
      <w:pPr>
        <w:rPr>
          <w:rFonts w:hint="default"/>
          <w:highlight w:val="cyan"/>
          <w:lang w:val="en-IN"/>
        </w:rPr>
      </w:pPr>
      <w:r>
        <w:rPr>
          <w:rFonts w:hint="default"/>
          <w:highlight w:val="cyan"/>
          <w:lang w:val="en-IN"/>
        </w:rPr>
        <w:t>But if we want to redirect we cant use the above we need to use .successHandles .FalitureHandler in formLogin see in easyBank Project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11FB7DC1">
      <w:pPr>
        <w:rPr>
          <w:rFonts w:hint="default"/>
          <w:highlight w:val="none"/>
          <w:lang w:val="en-IN"/>
        </w:rPr>
      </w:pPr>
    </w:p>
    <w:p w14:paraId="3E69D065">
      <w:pPr>
        <w:rPr>
          <w:rFonts w:hint="default"/>
          <w:highlight w:val="none"/>
          <w:lang w:val="en-IN"/>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653A6"/>
    <w:rsid w:val="01D823B1"/>
    <w:rsid w:val="03C55D0A"/>
    <w:rsid w:val="063B36C5"/>
    <w:rsid w:val="16366291"/>
    <w:rsid w:val="170579CD"/>
    <w:rsid w:val="196C1419"/>
    <w:rsid w:val="19E51C86"/>
    <w:rsid w:val="21C7512C"/>
    <w:rsid w:val="27967626"/>
    <w:rsid w:val="2D2B30FF"/>
    <w:rsid w:val="485A0BF7"/>
    <w:rsid w:val="4C421892"/>
    <w:rsid w:val="625543D8"/>
    <w:rsid w:val="65F32C4F"/>
    <w:rsid w:val="6CE06352"/>
    <w:rsid w:val="77F67FDD"/>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726</Words>
  <Characters>3884</Characters>
  <Lines>0</Lines>
  <Paragraphs>0</Paragraphs>
  <TotalTime>3703</TotalTime>
  <ScaleCrop>false</ScaleCrop>
  <LinksUpToDate>false</LinksUpToDate>
  <CharactersWithSpaces>4589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2026-08-29T02:34:50Z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