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D7991" w14:textId="77777777" w:rsidR="00A04C5E" w:rsidRDefault="00A04C5E">
      <w:pPr>
        <w:spacing w:before="100" w:after="100"/>
      </w:pPr>
    </w:p>
    <w:p w14:paraId="5D5D7D9A" w14:textId="77777777" w:rsidR="00A04C5E" w:rsidRDefault="00A04C5E">
      <w:pPr>
        <w:spacing w:before="100" w:after="100"/>
      </w:pPr>
    </w:p>
    <w:p w14:paraId="66A85330" w14:textId="77777777" w:rsidR="00A04C5E" w:rsidRDefault="00A04C5E">
      <w:pPr>
        <w:spacing w:before="100" w:after="100"/>
      </w:pPr>
    </w:p>
    <w:p w14:paraId="7E1619F5" w14:textId="77777777" w:rsidR="00CF62E1" w:rsidRDefault="00000000">
      <w:pPr>
        <w:spacing w:before="400" w:after="200"/>
        <w:jc w:val="center"/>
        <w:rPr>
          <w:b/>
          <w:bCs/>
          <w:color w:val="1F4E79"/>
          <w:sz w:val="72"/>
          <w:szCs w:val="72"/>
        </w:rPr>
      </w:pPr>
      <w:r w:rsidRPr="00CF62E1">
        <w:rPr>
          <w:b/>
          <w:bCs/>
          <w:color w:val="1F4E79"/>
          <w:sz w:val="72"/>
          <w:szCs w:val="72"/>
        </w:rPr>
        <w:t xml:space="preserve">HR ANALYTICS </w:t>
      </w:r>
    </w:p>
    <w:p w14:paraId="628C34E6" w14:textId="53DDC687" w:rsidR="00A04C5E" w:rsidRPr="00CF62E1" w:rsidRDefault="00000000">
      <w:pPr>
        <w:spacing w:before="400" w:after="200"/>
        <w:jc w:val="center"/>
        <w:rPr>
          <w:sz w:val="28"/>
          <w:szCs w:val="28"/>
        </w:rPr>
      </w:pPr>
      <w:r w:rsidRPr="00CF62E1">
        <w:rPr>
          <w:b/>
          <w:bCs/>
          <w:color w:val="1F4E79"/>
          <w:sz w:val="72"/>
          <w:szCs w:val="72"/>
        </w:rPr>
        <w:t>FOR BANKING SECTOR</w:t>
      </w:r>
    </w:p>
    <w:p w14:paraId="309FEBCB" w14:textId="376B3EA2" w:rsidR="00A04C5E" w:rsidRDefault="00CF62E1" w:rsidP="00CF62E1">
      <w:pPr>
        <w:pBdr>
          <w:bottom w:val="single" w:sz="8" w:space="0" w:color="2E75B6"/>
        </w:pBdr>
        <w:spacing w:after="400"/>
        <w:jc w:val="center"/>
        <w:rPr>
          <w:i/>
          <w:iCs/>
          <w:color w:val="2E75B6"/>
          <w:sz w:val="26"/>
          <w:szCs w:val="26"/>
        </w:rPr>
      </w:pPr>
      <w:r w:rsidRPr="00CF62E1">
        <w:rPr>
          <w:b/>
          <w:bCs/>
          <w:i/>
          <w:iCs/>
          <w:color w:val="2E75B6"/>
          <w:sz w:val="26"/>
          <w:szCs w:val="26"/>
        </w:rPr>
        <w:t>Workforce Intelligence &amp; Attrition Analysis Project</w:t>
      </w:r>
      <w:r w:rsidRPr="00CF62E1">
        <w:rPr>
          <w:i/>
          <w:iCs/>
          <w:color w:val="2E75B6"/>
          <w:sz w:val="26"/>
          <w:szCs w:val="26"/>
        </w:rPr>
        <w:br/>
        <w:t>"Predict Attrition. Improve Retention.</w:t>
      </w:r>
    </w:p>
    <w:p w14:paraId="47324B36" w14:textId="28C5BA98" w:rsidR="00CF62E1" w:rsidRPr="00CF62E1" w:rsidRDefault="00CF62E1" w:rsidP="00CF62E1">
      <w:pPr>
        <w:pBdr>
          <w:bottom w:val="single" w:sz="8" w:space="0" w:color="2E75B6"/>
        </w:pBdr>
        <w:spacing w:after="400"/>
      </w:pP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0"/>
        <w:gridCol w:w="4680"/>
      </w:tblGrid>
      <w:tr w:rsidR="00CF62E1" w:rsidRPr="00CF62E1" w14:paraId="4F3B2339" w14:textId="77777777" w:rsidTr="00867657">
        <w:tc>
          <w:tcPr>
            <w:tcW w:w="4675" w:type="dxa"/>
          </w:tcPr>
          <w:p w14:paraId="77178181" w14:textId="77777777" w:rsidR="00CF62E1" w:rsidRPr="00CF62E1" w:rsidRDefault="00CF62E1" w:rsidP="00CF62E1">
            <w:pPr>
              <w:spacing w:after="400"/>
              <w:rPr>
                <w:b/>
              </w:rPr>
            </w:pPr>
            <w:r w:rsidRPr="00CF62E1">
              <w:rPr>
                <w:b/>
              </w:rPr>
              <w:t>Program</w:t>
            </w:r>
          </w:p>
          <w:p w14:paraId="38843C09" w14:textId="15F87119" w:rsidR="00CF62E1" w:rsidRPr="00CF62E1" w:rsidRDefault="00CF62E1" w:rsidP="00CF62E1"/>
        </w:tc>
        <w:tc>
          <w:tcPr>
            <w:tcW w:w="4675" w:type="dxa"/>
          </w:tcPr>
          <w:p w14:paraId="5A4C084F" w14:textId="77777777" w:rsidR="00CF62E1" w:rsidRPr="00CF62E1" w:rsidRDefault="00CF62E1" w:rsidP="00CF62E1">
            <w:pPr>
              <w:spacing w:after="400"/>
              <w:rPr>
                <w:color w:val="000000"/>
              </w:rPr>
            </w:pPr>
            <w:r w:rsidRPr="00CF62E1">
              <w:rPr>
                <w:color w:val="000000"/>
              </w:rPr>
              <w:t>HR Analytics – 15-Day Individual Project</w:t>
            </w:r>
          </w:p>
          <w:p w14:paraId="44000135" w14:textId="5BD01F42" w:rsidR="00CF62E1" w:rsidRPr="00CF62E1" w:rsidRDefault="00CF62E1" w:rsidP="00CF62E1"/>
        </w:tc>
      </w:tr>
      <w:tr w:rsidR="00CF62E1" w:rsidRPr="00CF62E1" w14:paraId="6F0F66E3" w14:textId="77777777" w:rsidTr="00867657">
        <w:tc>
          <w:tcPr>
            <w:tcW w:w="4675" w:type="dxa"/>
          </w:tcPr>
          <w:p w14:paraId="1C8BDB0A" w14:textId="77777777" w:rsidR="00CF62E1" w:rsidRPr="00CF62E1" w:rsidRDefault="00CF62E1" w:rsidP="00CF62E1">
            <w:pPr>
              <w:spacing w:after="400"/>
              <w:rPr>
                <w:b/>
              </w:rPr>
            </w:pPr>
            <w:r w:rsidRPr="00CF62E1">
              <w:rPr>
                <w:b/>
              </w:rPr>
              <w:t>Project Type</w:t>
            </w:r>
          </w:p>
          <w:p w14:paraId="2AC31ACC" w14:textId="31E796AB" w:rsidR="00CF62E1" w:rsidRPr="00CF62E1" w:rsidRDefault="00CF62E1" w:rsidP="00CF62E1"/>
        </w:tc>
        <w:tc>
          <w:tcPr>
            <w:tcW w:w="4675" w:type="dxa"/>
          </w:tcPr>
          <w:p w14:paraId="1E29313B" w14:textId="77777777" w:rsidR="00CF62E1" w:rsidRPr="00CF62E1" w:rsidRDefault="00CF62E1" w:rsidP="00CF62E1">
            <w:pPr>
              <w:spacing w:after="400"/>
              <w:rPr>
                <w:color w:val="000000"/>
              </w:rPr>
            </w:pPr>
            <w:r w:rsidRPr="00CF62E1">
              <w:rPr>
                <w:color w:val="000000"/>
              </w:rPr>
              <w:t>Data Analytics Project (Excel-Based)</w:t>
            </w:r>
          </w:p>
          <w:p w14:paraId="19E7DCD4" w14:textId="3C5EDBF6" w:rsidR="00CF62E1" w:rsidRPr="00CF62E1" w:rsidRDefault="00CF62E1" w:rsidP="00CF62E1"/>
        </w:tc>
      </w:tr>
      <w:tr w:rsidR="00CF62E1" w:rsidRPr="00CF62E1" w14:paraId="2D66684B" w14:textId="77777777" w:rsidTr="00867657">
        <w:tc>
          <w:tcPr>
            <w:tcW w:w="4675" w:type="dxa"/>
          </w:tcPr>
          <w:p w14:paraId="4A98FC1A" w14:textId="77777777" w:rsidR="00CF62E1" w:rsidRPr="00CF62E1" w:rsidRDefault="00CF62E1" w:rsidP="00CF62E1">
            <w:pPr>
              <w:spacing w:after="400"/>
              <w:rPr>
                <w:b/>
              </w:rPr>
            </w:pPr>
            <w:r w:rsidRPr="00CF62E1">
              <w:rPr>
                <w:b/>
              </w:rPr>
              <w:t>Dataset Used</w:t>
            </w:r>
          </w:p>
          <w:p w14:paraId="3CEB034F" w14:textId="2D525523" w:rsidR="00CF62E1" w:rsidRPr="00CF62E1" w:rsidRDefault="00CF62E1" w:rsidP="00CF62E1"/>
        </w:tc>
        <w:tc>
          <w:tcPr>
            <w:tcW w:w="4675" w:type="dxa"/>
          </w:tcPr>
          <w:p w14:paraId="747A63A5" w14:textId="77777777" w:rsidR="00CF62E1" w:rsidRPr="00CF62E1" w:rsidRDefault="00CF62E1" w:rsidP="00CF62E1">
            <w:pPr>
              <w:spacing w:after="400"/>
              <w:rPr>
                <w:color w:val="000000"/>
              </w:rPr>
            </w:pPr>
            <w:r w:rsidRPr="00CF62E1">
              <w:rPr>
                <w:color w:val="000000"/>
              </w:rPr>
              <w:t>IBM HR Analytics Dataset (Modified for Banking Sector – 129 Employees)</w:t>
            </w:r>
          </w:p>
          <w:p w14:paraId="1EEAB675" w14:textId="6A0C49DC" w:rsidR="00CF62E1" w:rsidRPr="00CF62E1" w:rsidRDefault="00CF62E1" w:rsidP="00CF62E1"/>
        </w:tc>
      </w:tr>
      <w:tr w:rsidR="00CF62E1" w:rsidRPr="00CF62E1" w14:paraId="1349EC3C" w14:textId="77777777" w:rsidTr="00867657">
        <w:tc>
          <w:tcPr>
            <w:tcW w:w="4675" w:type="dxa"/>
          </w:tcPr>
          <w:p w14:paraId="3DBCC853" w14:textId="77777777" w:rsidR="00CF62E1" w:rsidRPr="00CF62E1" w:rsidRDefault="00CF62E1" w:rsidP="00CF62E1">
            <w:pPr>
              <w:spacing w:after="400"/>
              <w:rPr>
                <w:b/>
              </w:rPr>
            </w:pPr>
            <w:r w:rsidRPr="00CF62E1">
              <w:rPr>
                <w:b/>
              </w:rPr>
              <w:t>Tools Used</w:t>
            </w:r>
          </w:p>
          <w:p w14:paraId="4CBBCB27" w14:textId="164DB245" w:rsidR="00CF62E1" w:rsidRPr="00CF62E1" w:rsidRDefault="00CF62E1" w:rsidP="00CF62E1"/>
        </w:tc>
        <w:tc>
          <w:tcPr>
            <w:tcW w:w="4675" w:type="dxa"/>
          </w:tcPr>
          <w:p w14:paraId="439B2025" w14:textId="77777777" w:rsidR="00CF62E1" w:rsidRPr="00CF62E1" w:rsidRDefault="00CF62E1" w:rsidP="00CF62E1">
            <w:pPr>
              <w:spacing w:after="400"/>
              <w:rPr>
                <w:color w:val="000000"/>
              </w:rPr>
            </w:pPr>
            <w:r w:rsidRPr="00CF62E1">
              <w:rPr>
                <w:color w:val="000000"/>
              </w:rPr>
              <w:t>Microsoft Excel (Pivot Tables, Dashboard, Risk Model)</w:t>
            </w:r>
          </w:p>
          <w:p w14:paraId="5B6D8310" w14:textId="0E5DE807" w:rsidR="00CF62E1" w:rsidRPr="00CF62E1" w:rsidRDefault="00CF62E1" w:rsidP="00CF62E1"/>
        </w:tc>
      </w:tr>
    </w:tbl>
    <w:p w14:paraId="4C288BCD" w14:textId="77777777" w:rsidR="00CF62E1" w:rsidRDefault="00CF62E1">
      <w:pPr>
        <w:pBdr>
          <w:bottom w:val="single" w:sz="8" w:space="0" w:color="2E75B6"/>
        </w:pBdr>
        <w:spacing w:after="400"/>
      </w:pPr>
    </w:p>
    <w:p w14:paraId="3B16FD97" w14:textId="77777777" w:rsidR="00A04C5E" w:rsidRPr="00867657" w:rsidRDefault="00A04C5E">
      <w:pPr>
        <w:spacing w:before="100" w:after="100"/>
        <w:rPr>
          <w:b/>
          <w:bCs/>
          <w:sz w:val="28"/>
          <w:szCs w:val="28"/>
        </w:rPr>
      </w:pPr>
    </w:p>
    <w:p w14:paraId="7C0B52D5" w14:textId="77777777" w:rsidR="00A04C5E" w:rsidRPr="00867657" w:rsidRDefault="00000000" w:rsidP="00CF62E1">
      <w:pPr>
        <w:spacing w:before="80" w:after="80"/>
        <w:jc w:val="right"/>
        <w:rPr>
          <w:b/>
          <w:bCs/>
          <w:sz w:val="28"/>
          <w:szCs w:val="28"/>
        </w:rPr>
      </w:pPr>
      <w:r w:rsidRPr="00867657">
        <w:rPr>
          <w:b/>
          <w:bCs/>
          <w:sz w:val="28"/>
          <w:szCs w:val="28"/>
        </w:rPr>
        <w:t>Submitted by:</w:t>
      </w:r>
    </w:p>
    <w:p w14:paraId="1CDDACDE" w14:textId="77777777" w:rsidR="00867657" w:rsidRDefault="00CF62E1" w:rsidP="00867657">
      <w:pPr>
        <w:spacing w:before="80" w:after="80"/>
        <w:jc w:val="right"/>
        <w:rPr>
          <w:b/>
          <w:bCs/>
          <w:sz w:val="28"/>
          <w:szCs w:val="28"/>
        </w:rPr>
      </w:pPr>
      <w:r w:rsidRPr="00867657">
        <w:rPr>
          <w:b/>
          <w:bCs/>
          <w:color w:val="1F4E79"/>
          <w:sz w:val="32"/>
          <w:szCs w:val="32"/>
        </w:rPr>
        <w:t xml:space="preserve">Roshitha </w:t>
      </w:r>
    </w:p>
    <w:p w14:paraId="04E32FA0" w14:textId="6343032C" w:rsidR="00A04C5E" w:rsidRPr="00867657" w:rsidRDefault="00000000" w:rsidP="00867657">
      <w:pPr>
        <w:spacing w:before="80" w:after="80"/>
        <w:jc w:val="right"/>
        <w:rPr>
          <w:b/>
          <w:bCs/>
          <w:sz w:val="28"/>
          <w:szCs w:val="28"/>
        </w:rPr>
      </w:pPr>
      <w:r w:rsidRPr="00867657">
        <w:rPr>
          <w:b/>
          <w:bCs/>
          <w:color w:val="333333"/>
          <w:sz w:val="32"/>
          <w:szCs w:val="32"/>
        </w:rPr>
        <w:t>March 202</w:t>
      </w:r>
      <w:r w:rsidR="00CF62E1" w:rsidRPr="00867657">
        <w:rPr>
          <w:b/>
          <w:bCs/>
          <w:color w:val="333333"/>
          <w:sz w:val="32"/>
          <w:szCs w:val="32"/>
        </w:rPr>
        <w:t>6</w:t>
      </w:r>
      <w:r>
        <w:br w:type="page"/>
      </w:r>
    </w:p>
    <w:p w14:paraId="1AA6AEFF" w14:textId="77777777" w:rsidR="00A04C5E" w:rsidRDefault="00A04C5E">
      <w:pPr>
        <w:sectPr w:rsidR="00A04C5E">
          <w:pgSz w:w="12240" w:h="15840"/>
          <w:pgMar w:top="1440" w:right="1440" w:bottom="1440" w:left="1440" w:header="708" w:footer="708" w:gutter="0"/>
          <w:cols w:space="720"/>
          <w:docGrid w:linePitch="360"/>
        </w:sectPr>
      </w:pPr>
    </w:p>
    <w:p w14:paraId="4401A6A9" w14:textId="77777777" w:rsidR="00A04C5E" w:rsidRDefault="00000000">
      <w:pPr>
        <w:pStyle w:val="Heading1"/>
        <w:pBdr>
          <w:bottom w:val="single" w:sz="6" w:space="4" w:color="2E75B6"/>
        </w:pBdr>
      </w:pPr>
      <w:r>
        <w:lastRenderedPageBreak/>
        <w:t>Abstract</w:t>
      </w:r>
    </w:p>
    <w:p w14:paraId="0E637851" w14:textId="77777777" w:rsidR="00A04C5E" w:rsidRDefault="00A04C5E">
      <w:pPr>
        <w:spacing w:before="100" w:after="100"/>
      </w:pPr>
    </w:p>
    <w:p w14:paraId="190B6384" w14:textId="77777777" w:rsidR="00A04C5E" w:rsidRDefault="00000000">
      <w:pPr>
        <w:spacing w:before="80" w:after="120"/>
        <w:jc w:val="both"/>
      </w:pPr>
      <w:r>
        <w:t>The banking sector in India operates in a dynamic, high-pressure environment where human capital is both a critical asset and a significant operational cost. Managing employee attrition, optimizing performance, and identifying potential flight risks have emerged as key priorities for HR departments seeking to maintain organizational stability and service quality. This project, titled "HR Analytics for Banking Sector," applies data analytics techniques to a structured HR dataset comprising 129 employees acro</w:t>
      </w:r>
      <w:r>
        <w:t>ss three departments and three bank units to generate actionable insights for workforce management.</w:t>
      </w:r>
    </w:p>
    <w:p w14:paraId="64F5793F" w14:textId="77777777" w:rsidR="00A04C5E" w:rsidRDefault="00A04C5E">
      <w:pPr>
        <w:spacing w:before="100" w:after="100"/>
      </w:pPr>
    </w:p>
    <w:p w14:paraId="38394BDD" w14:textId="77777777" w:rsidR="00A04C5E" w:rsidRDefault="00000000">
      <w:pPr>
        <w:spacing w:before="80" w:after="120"/>
        <w:jc w:val="both"/>
      </w:pPr>
      <w:r>
        <w:t>The dataset contains 37 variables including employee demographics, compensation, performance ratings, tenure, job satisfaction, work-life balance, business travel frequency, overtime patterns, and a proprietary flight risk score. Using Microsoft Excel as the primary analytical tool, the study performs descriptive statistical analysis, cross-tabulation, pivot-based segmentation, and a multi-variable Risk Score Model to understand the drivers of employee attrition and organizational risk.</w:t>
      </w:r>
    </w:p>
    <w:p w14:paraId="09203F4C" w14:textId="77777777" w:rsidR="00A04C5E" w:rsidRDefault="00A04C5E">
      <w:pPr>
        <w:spacing w:before="100" w:after="100"/>
      </w:pPr>
    </w:p>
    <w:p w14:paraId="3528EA34" w14:textId="77777777" w:rsidR="00A04C5E" w:rsidRDefault="00000000">
      <w:pPr>
        <w:spacing w:before="80" w:after="120"/>
        <w:jc w:val="both"/>
      </w:pPr>
      <w:r>
        <w:t>Key findings reveal that the overall attrition rate stands at 17.8%, with the Retail Banking department recording the highest rate of 23.5%. Employees who work overtime are nearly five times more likely to leave compared to those who do not, with an attrition rate of 37.2% versus 8.1%. Single employees exhibit the highest attrition propensity at 28.6%, while employees in the lowest salary band (below INR 2,500) show a 33% attrition rate. The flight risk model, constructed using a composite scoring mechanism</w:t>
      </w:r>
      <w:r>
        <w:t xml:space="preserve"> across salary, tenure, performance, and overtime dimensions, successfully identified 17 high-risk employees, of whom 47.1% have already left the organization.</w:t>
      </w:r>
    </w:p>
    <w:p w14:paraId="7DAD8B14" w14:textId="77777777" w:rsidR="00A04C5E" w:rsidRDefault="00A04C5E">
      <w:pPr>
        <w:spacing w:before="100" w:after="100"/>
      </w:pPr>
    </w:p>
    <w:p w14:paraId="05BD7555" w14:textId="77777777" w:rsidR="00A04C5E" w:rsidRDefault="00000000">
      <w:pPr>
        <w:spacing w:before="80" w:after="120"/>
        <w:jc w:val="both"/>
      </w:pPr>
      <w:r>
        <w:t>The analysis further reveals that Branch Managers earn an average of INR 16,623 per month compared to INR 4,335 for Relationship Managers, indicating a steep compensation gradient that fuels dissatisfaction at lower job levels. The Mumbai location, despite having the smallest employee base, records the highest attrition rate at 33.3%, suggesting branch-specific operational stress. Employees with the lowest performance rating (Rating 1) exhibit an attrition rate of 75%, underscoring the link between poor eng</w:t>
      </w:r>
      <w:r>
        <w:t>agement and turnover.</w:t>
      </w:r>
    </w:p>
    <w:p w14:paraId="504AE31E" w14:textId="77777777" w:rsidR="00A04C5E" w:rsidRDefault="00A04C5E">
      <w:pPr>
        <w:spacing w:before="100" w:after="100"/>
      </w:pPr>
    </w:p>
    <w:p w14:paraId="63F7DA4D" w14:textId="77777777" w:rsidR="00A04C5E" w:rsidRDefault="00000000">
      <w:pPr>
        <w:spacing w:before="80" w:after="120"/>
        <w:jc w:val="both"/>
      </w:pPr>
      <w:r>
        <w:t>The project concludes with strategic recommendations including targeted retention interventions for high-risk employees, a review of overtime policies, introduction of structured career progression pathways, and location-specific HR action plans. This report demonstrates the power of applied data analytics in transforming raw HR data into strategic decision-making intelligence for the banking sector.</w:t>
      </w:r>
    </w:p>
    <w:p w14:paraId="367EA519" w14:textId="77777777" w:rsidR="00A04C5E" w:rsidRDefault="00A04C5E">
      <w:pPr>
        <w:spacing w:before="100" w:after="100"/>
      </w:pPr>
    </w:p>
    <w:p w14:paraId="339083DA" w14:textId="77777777" w:rsidR="00A04C5E" w:rsidRDefault="00000000">
      <w:pPr>
        <w:spacing w:before="80" w:after="120"/>
      </w:pPr>
      <w:r>
        <w:rPr>
          <w:b/>
          <w:bCs/>
        </w:rPr>
        <w:t xml:space="preserve">Keywords: </w:t>
      </w:r>
      <w:r>
        <w:rPr>
          <w:i/>
          <w:iCs/>
        </w:rPr>
        <w:t>HR Analytics, Employee Attrition, Banking Sector, Flight Risk Model, Workforce Management, Performance Analysis, Excel Dashboard</w:t>
      </w:r>
    </w:p>
    <w:p w14:paraId="4A1F1EE2" w14:textId="77777777" w:rsidR="00A04C5E" w:rsidRDefault="00000000">
      <w:r>
        <w:br w:type="page"/>
      </w:r>
    </w:p>
    <w:p w14:paraId="26F09207" w14:textId="77777777" w:rsidR="00A04C5E" w:rsidRDefault="00000000">
      <w:pPr>
        <w:pStyle w:val="Heading1"/>
        <w:pBdr>
          <w:bottom w:val="single" w:sz="6" w:space="4" w:color="2E75B6"/>
        </w:pBdr>
      </w:pPr>
      <w:r>
        <w:lastRenderedPageBreak/>
        <w:t>Table of Contents</w:t>
      </w:r>
    </w:p>
    <w:p w14:paraId="761EECC8"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04C5E" w14:paraId="0DF26EC8" w14:textId="77777777">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B6EB77C" w14:textId="77777777" w:rsidR="00A04C5E" w:rsidRDefault="00000000">
            <w:pPr>
              <w:jc w:val="center"/>
            </w:pPr>
            <w:r>
              <w:rPr>
                <w:b/>
                <w:bCs/>
                <w:color w:val="FFFFFF"/>
                <w:sz w:val="20"/>
                <w:szCs w:val="20"/>
              </w:rPr>
              <w:t>Chapter</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181C939" w14:textId="77777777" w:rsidR="00A04C5E" w:rsidRDefault="00000000">
            <w:pPr>
              <w:jc w:val="center"/>
            </w:pPr>
            <w:r>
              <w:rPr>
                <w:b/>
                <w:bCs/>
                <w:color w:val="FFFFFF"/>
                <w:sz w:val="20"/>
                <w:szCs w:val="20"/>
              </w:rPr>
              <w:t>Title</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B113385" w14:textId="77777777" w:rsidR="00A04C5E" w:rsidRDefault="00000000">
            <w:pPr>
              <w:jc w:val="center"/>
            </w:pPr>
            <w:r>
              <w:rPr>
                <w:b/>
                <w:bCs/>
                <w:color w:val="FFFFFF"/>
                <w:sz w:val="20"/>
                <w:szCs w:val="20"/>
              </w:rPr>
              <w:t>Page</w:t>
            </w:r>
          </w:p>
        </w:tc>
      </w:tr>
      <w:tr w:rsidR="00A04C5E" w14:paraId="26579B80"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890983E" w14:textId="77777777" w:rsidR="00A04C5E" w:rsidRDefault="00000000">
            <w:pPr>
              <w:jc w:val="center"/>
            </w:pPr>
            <w:r>
              <w:rPr>
                <w:sz w:val="20"/>
                <w:szCs w:val="20"/>
              </w:rPr>
              <w:t>Cover Page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E2D5518" w14:textId="77777777" w:rsidR="00A04C5E" w:rsidRDefault="00000000">
            <w:pPr>
              <w:jc w:val="center"/>
            </w:pPr>
            <w:r>
              <w:rPr>
                <w:sz w:val="20"/>
                <w:szCs w:val="20"/>
              </w:rPr>
              <w:t>Title of the Project, Student Details, Institution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C265A01" w14:textId="77777777" w:rsidR="00A04C5E" w:rsidRDefault="00000000">
            <w:pPr>
              <w:jc w:val="center"/>
            </w:pPr>
            <w:r>
              <w:rPr>
                <w:sz w:val="20"/>
                <w:szCs w:val="20"/>
              </w:rPr>
              <w:t>i</w:t>
            </w:r>
          </w:p>
        </w:tc>
      </w:tr>
      <w:tr w:rsidR="00A04C5E" w14:paraId="15C3F7BC"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1EBC3A8" w14:textId="77777777" w:rsidR="00A04C5E" w:rsidRDefault="00000000">
            <w:pPr>
              <w:jc w:val="center"/>
            </w:pPr>
            <w:r>
              <w:rPr>
                <w:sz w:val="20"/>
                <w:szCs w:val="20"/>
              </w:rPr>
              <w:t>Abstract</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CBDE225" w14:textId="77777777" w:rsidR="00A04C5E" w:rsidRDefault="00000000">
            <w:pPr>
              <w:jc w:val="center"/>
            </w:pPr>
            <w:r>
              <w:rPr>
                <w:sz w:val="20"/>
                <w:szCs w:val="20"/>
              </w:rPr>
              <w:t>Summary of the Study</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B995E51" w14:textId="1476A984" w:rsidR="00A04C5E" w:rsidRDefault="00EC5BD7">
            <w:pPr>
              <w:jc w:val="center"/>
            </w:pPr>
            <w:r>
              <w:t>ii</w:t>
            </w:r>
          </w:p>
        </w:tc>
      </w:tr>
      <w:tr w:rsidR="00A04C5E" w14:paraId="2F1CABD4"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A03A484" w14:textId="77777777" w:rsidR="00A04C5E" w:rsidRDefault="00000000">
            <w:pPr>
              <w:jc w:val="center"/>
            </w:pPr>
            <w:r>
              <w:rPr>
                <w:sz w:val="20"/>
                <w:szCs w:val="20"/>
              </w:rPr>
              <w:t>Table of Contents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8CB1ECB" w14:textId="77777777" w:rsidR="00A04C5E" w:rsidRDefault="00000000">
            <w:pPr>
              <w:jc w:val="center"/>
            </w:pPr>
            <w:r>
              <w:rPr>
                <w:sz w:val="20"/>
                <w:szCs w:val="20"/>
              </w:rPr>
              <w:t>Index</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369061F" w14:textId="50FEFDD1" w:rsidR="00A04C5E" w:rsidRDefault="00EC5BD7">
            <w:pPr>
              <w:jc w:val="center"/>
            </w:pPr>
            <w:r>
              <w:rPr>
                <w:sz w:val="20"/>
                <w:szCs w:val="20"/>
              </w:rPr>
              <w:t>iii</w:t>
            </w:r>
          </w:p>
        </w:tc>
      </w:tr>
      <w:tr w:rsidR="00A04C5E" w14:paraId="4FF4C9A7"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9F8B250" w14:textId="77777777" w:rsidR="00A04C5E" w:rsidRDefault="00000000">
            <w:pPr>
              <w:jc w:val="center"/>
            </w:pPr>
            <w:r>
              <w:rPr>
                <w:sz w:val="20"/>
                <w:szCs w:val="20"/>
              </w:rPr>
              <w:t>Chapter 1</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4DDA025" w14:textId="77777777" w:rsidR="00A04C5E" w:rsidRDefault="00000000">
            <w:pPr>
              <w:jc w:val="center"/>
            </w:pPr>
            <w:r>
              <w:rPr>
                <w:sz w:val="20"/>
                <w:szCs w:val="20"/>
              </w:rPr>
              <w:t>Introduction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55599A9" w14:textId="77777777" w:rsidR="00A04C5E" w:rsidRDefault="00000000">
            <w:pPr>
              <w:jc w:val="center"/>
            </w:pPr>
            <w:r>
              <w:rPr>
                <w:sz w:val="20"/>
                <w:szCs w:val="20"/>
              </w:rPr>
              <w:t>1</w:t>
            </w:r>
          </w:p>
        </w:tc>
      </w:tr>
      <w:tr w:rsidR="00A04C5E" w14:paraId="77004F36"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CE8DCA9" w14:textId="77777777" w:rsidR="00A04C5E" w:rsidRDefault="00000000">
            <w:pPr>
              <w:jc w:val="center"/>
            </w:pPr>
            <w:r>
              <w:rPr>
                <w:sz w:val="20"/>
                <w:szCs w:val="20"/>
              </w:rPr>
              <w:t>Chapter 2</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C664D2A" w14:textId="77777777" w:rsidR="00A04C5E" w:rsidRDefault="00000000">
            <w:pPr>
              <w:jc w:val="center"/>
            </w:pPr>
            <w:r>
              <w:rPr>
                <w:sz w:val="20"/>
                <w:szCs w:val="20"/>
              </w:rPr>
              <w:t>Objectives of the Project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BAAEAD8" w14:textId="0CF8E508" w:rsidR="00A04C5E" w:rsidRDefault="00B40803">
            <w:pPr>
              <w:jc w:val="center"/>
            </w:pPr>
            <w:r>
              <w:t>2</w:t>
            </w:r>
          </w:p>
        </w:tc>
      </w:tr>
      <w:tr w:rsidR="00A04C5E" w14:paraId="5FEAD408"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1EBB64A" w14:textId="77777777" w:rsidR="00A04C5E" w:rsidRDefault="00000000">
            <w:pPr>
              <w:jc w:val="center"/>
            </w:pPr>
            <w:r>
              <w:rPr>
                <w:sz w:val="20"/>
                <w:szCs w:val="20"/>
              </w:rPr>
              <w:t>Chapter 3</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ABD0F79" w14:textId="77777777" w:rsidR="00A04C5E" w:rsidRDefault="00000000">
            <w:pPr>
              <w:jc w:val="center"/>
            </w:pPr>
            <w:r>
              <w:rPr>
                <w:sz w:val="20"/>
                <w:szCs w:val="20"/>
              </w:rPr>
              <w:t>Tools and Technologies Used</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2075F96" w14:textId="4A3EE27B" w:rsidR="00A04C5E" w:rsidRDefault="00B40803">
            <w:pPr>
              <w:jc w:val="center"/>
            </w:pPr>
            <w:r>
              <w:t>3</w:t>
            </w:r>
          </w:p>
        </w:tc>
      </w:tr>
      <w:tr w:rsidR="00A04C5E" w14:paraId="552C49DB"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ED52F3E" w14:textId="77777777" w:rsidR="00A04C5E" w:rsidRDefault="00000000">
            <w:pPr>
              <w:jc w:val="center"/>
            </w:pPr>
            <w:r>
              <w:rPr>
                <w:sz w:val="20"/>
                <w:szCs w:val="20"/>
              </w:rPr>
              <w:t>Chapter 4</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3822C6C" w14:textId="77777777" w:rsidR="00A04C5E" w:rsidRDefault="00000000">
            <w:pPr>
              <w:jc w:val="center"/>
            </w:pPr>
            <w:r>
              <w:rPr>
                <w:sz w:val="20"/>
                <w:szCs w:val="20"/>
              </w:rPr>
              <w:t>Dataset Description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3EF0F57" w14:textId="713C36C7" w:rsidR="00A04C5E" w:rsidRDefault="00B40803">
            <w:pPr>
              <w:jc w:val="center"/>
            </w:pPr>
            <w:r>
              <w:t>4</w:t>
            </w:r>
          </w:p>
        </w:tc>
      </w:tr>
      <w:tr w:rsidR="00A04C5E" w14:paraId="5E0169C6"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F1A3AD1" w14:textId="77777777" w:rsidR="00A04C5E" w:rsidRDefault="00000000">
            <w:pPr>
              <w:jc w:val="center"/>
            </w:pPr>
            <w:r>
              <w:rPr>
                <w:sz w:val="20"/>
                <w:szCs w:val="20"/>
              </w:rPr>
              <w:t>Chapter 5</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C4F18C0" w14:textId="77777777" w:rsidR="00A04C5E" w:rsidRDefault="00000000">
            <w:pPr>
              <w:jc w:val="center"/>
            </w:pPr>
            <w:r>
              <w:rPr>
                <w:sz w:val="20"/>
                <w:szCs w:val="20"/>
              </w:rPr>
              <w:t>Methodology</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17559C4" w14:textId="2F7CC946" w:rsidR="00A04C5E" w:rsidRDefault="00B40803">
            <w:pPr>
              <w:jc w:val="center"/>
            </w:pPr>
            <w:r>
              <w:t>7</w:t>
            </w:r>
          </w:p>
        </w:tc>
      </w:tr>
      <w:tr w:rsidR="00A04C5E" w14:paraId="468B6408"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743CC42" w14:textId="77777777" w:rsidR="00A04C5E" w:rsidRDefault="00000000">
            <w:pPr>
              <w:jc w:val="center"/>
            </w:pPr>
            <w:r>
              <w:rPr>
                <w:sz w:val="20"/>
                <w:szCs w:val="20"/>
              </w:rPr>
              <w:t>Chapter 6</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EFFFF6D" w14:textId="77777777" w:rsidR="00A04C5E" w:rsidRDefault="00000000">
            <w:pPr>
              <w:jc w:val="center"/>
            </w:pPr>
            <w:r>
              <w:rPr>
                <w:sz w:val="20"/>
                <w:szCs w:val="20"/>
              </w:rPr>
              <w:t>15-Day Work Plan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DF6F7C0" w14:textId="5BD443DB" w:rsidR="00A04C5E" w:rsidRDefault="00B40803">
            <w:pPr>
              <w:jc w:val="center"/>
            </w:pPr>
            <w:r>
              <w:t>8</w:t>
            </w:r>
          </w:p>
        </w:tc>
      </w:tr>
      <w:tr w:rsidR="00A04C5E" w14:paraId="5318E56A"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C89543B" w14:textId="77777777" w:rsidR="00A04C5E" w:rsidRDefault="00000000">
            <w:pPr>
              <w:jc w:val="center"/>
            </w:pPr>
            <w:r>
              <w:rPr>
                <w:sz w:val="20"/>
                <w:szCs w:val="20"/>
              </w:rPr>
              <w:t>Chapter 7</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B7146A7" w14:textId="77777777" w:rsidR="00A04C5E" w:rsidRDefault="00000000">
            <w:pPr>
              <w:jc w:val="center"/>
            </w:pPr>
            <w:r>
              <w:rPr>
                <w:sz w:val="20"/>
                <w:szCs w:val="20"/>
              </w:rPr>
              <w:t>Data Analysis and Insights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3B0722C" w14:textId="11E68A2E" w:rsidR="00A04C5E" w:rsidRDefault="00000000">
            <w:pPr>
              <w:jc w:val="center"/>
            </w:pPr>
            <w:r>
              <w:rPr>
                <w:sz w:val="20"/>
                <w:szCs w:val="20"/>
              </w:rPr>
              <w:t>1</w:t>
            </w:r>
            <w:r w:rsidR="00B40803">
              <w:rPr>
                <w:sz w:val="20"/>
                <w:szCs w:val="20"/>
              </w:rPr>
              <w:t>0</w:t>
            </w:r>
          </w:p>
        </w:tc>
      </w:tr>
      <w:tr w:rsidR="00A04C5E" w14:paraId="77AF6A22"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D25EED8" w14:textId="77777777" w:rsidR="00A04C5E" w:rsidRDefault="00000000">
            <w:pPr>
              <w:jc w:val="center"/>
            </w:pPr>
            <w:r>
              <w:rPr>
                <w:sz w:val="20"/>
                <w:szCs w:val="20"/>
              </w:rPr>
              <w:t>Chapter 8</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348BE6B" w14:textId="77777777" w:rsidR="00A04C5E" w:rsidRDefault="00000000">
            <w:pPr>
              <w:jc w:val="center"/>
            </w:pPr>
            <w:r>
              <w:rPr>
                <w:sz w:val="20"/>
                <w:szCs w:val="20"/>
              </w:rPr>
              <w:t>Results and Discussion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8BDE2B8" w14:textId="1560EA2D" w:rsidR="00A04C5E" w:rsidRDefault="00B40803">
            <w:pPr>
              <w:jc w:val="center"/>
            </w:pPr>
            <w:r>
              <w:rPr>
                <w:sz w:val="20"/>
                <w:szCs w:val="20"/>
              </w:rPr>
              <w:t>23</w:t>
            </w:r>
          </w:p>
        </w:tc>
      </w:tr>
      <w:tr w:rsidR="00A04C5E" w14:paraId="1C178EE0"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F878A86" w14:textId="77777777" w:rsidR="00A04C5E" w:rsidRDefault="00000000">
            <w:pPr>
              <w:jc w:val="center"/>
            </w:pPr>
            <w:r>
              <w:rPr>
                <w:sz w:val="20"/>
                <w:szCs w:val="20"/>
              </w:rPr>
              <w:t>Chapter 9</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DD9E703" w14:textId="77777777" w:rsidR="00A04C5E" w:rsidRDefault="00000000">
            <w:pPr>
              <w:jc w:val="center"/>
            </w:pPr>
            <w:r>
              <w:rPr>
                <w:sz w:val="20"/>
                <w:szCs w:val="20"/>
              </w:rPr>
              <w:t>Challenges Faced</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B8017A3" w14:textId="19255862" w:rsidR="00A04C5E" w:rsidRDefault="00B40803">
            <w:pPr>
              <w:jc w:val="center"/>
            </w:pPr>
            <w:r>
              <w:t>26</w:t>
            </w:r>
          </w:p>
        </w:tc>
      </w:tr>
      <w:tr w:rsidR="00A04C5E" w14:paraId="09BBDFAB"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ED0E5DD" w14:textId="77777777" w:rsidR="00A04C5E" w:rsidRDefault="00000000">
            <w:pPr>
              <w:jc w:val="center"/>
            </w:pPr>
            <w:r>
              <w:rPr>
                <w:sz w:val="20"/>
                <w:szCs w:val="20"/>
              </w:rPr>
              <w:t>Chapter 10</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F0F3BDB" w14:textId="77777777" w:rsidR="00A04C5E" w:rsidRDefault="00000000">
            <w:pPr>
              <w:jc w:val="center"/>
            </w:pPr>
            <w:r>
              <w:rPr>
                <w:sz w:val="20"/>
                <w:szCs w:val="20"/>
              </w:rPr>
              <w:t>Conclusion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67821F7" w14:textId="0B4E8C6F" w:rsidR="00A04C5E" w:rsidRDefault="00B40803">
            <w:pPr>
              <w:jc w:val="center"/>
            </w:pPr>
            <w:r>
              <w:t>27</w:t>
            </w:r>
          </w:p>
        </w:tc>
      </w:tr>
      <w:tr w:rsidR="00A04C5E" w14:paraId="359BB2FC"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7805BEC" w14:textId="77777777" w:rsidR="00A04C5E" w:rsidRDefault="00000000">
            <w:pPr>
              <w:jc w:val="center"/>
            </w:pPr>
            <w:r>
              <w:rPr>
                <w:sz w:val="20"/>
                <w:szCs w:val="20"/>
              </w:rPr>
              <w:t>Chapter 11</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2531412" w14:textId="77777777" w:rsidR="00A04C5E" w:rsidRDefault="00000000">
            <w:pPr>
              <w:jc w:val="center"/>
            </w:pPr>
            <w:r>
              <w:rPr>
                <w:sz w:val="20"/>
                <w:szCs w:val="20"/>
              </w:rPr>
              <w:t>Future Scope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835DE3E" w14:textId="069D75BB" w:rsidR="00A04C5E" w:rsidRDefault="00B40803">
            <w:pPr>
              <w:jc w:val="center"/>
            </w:pPr>
            <w:r>
              <w:t>28</w:t>
            </w:r>
          </w:p>
        </w:tc>
      </w:tr>
      <w:tr w:rsidR="00A04C5E" w14:paraId="31097480"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12E4BCF" w14:textId="77777777" w:rsidR="00A04C5E" w:rsidRDefault="00000000">
            <w:pPr>
              <w:jc w:val="center"/>
            </w:pPr>
            <w:r>
              <w:rPr>
                <w:sz w:val="20"/>
                <w:szCs w:val="20"/>
              </w:rPr>
              <w:t>References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81F0B01" w14:textId="77777777" w:rsidR="00A04C5E" w:rsidRDefault="00000000">
            <w:pPr>
              <w:jc w:val="center"/>
            </w:pPr>
            <w:r>
              <w:rPr>
                <w:sz w:val="20"/>
                <w:szCs w:val="20"/>
              </w:rPr>
              <w:t>Bibliography and Sources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9F61827" w14:textId="1C99EBC4" w:rsidR="00A04C5E" w:rsidRDefault="00B40803">
            <w:pPr>
              <w:jc w:val="center"/>
            </w:pPr>
            <w:r>
              <w:t>29</w:t>
            </w:r>
          </w:p>
        </w:tc>
      </w:tr>
    </w:tbl>
    <w:p w14:paraId="52C70E4B" w14:textId="77777777" w:rsidR="00A04C5E" w:rsidRDefault="00000000">
      <w:r>
        <w:br w:type="page"/>
      </w:r>
    </w:p>
    <w:p w14:paraId="397C2B23" w14:textId="77777777" w:rsidR="00A04C5E" w:rsidRDefault="00000000">
      <w:pPr>
        <w:pStyle w:val="Heading1"/>
        <w:pBdr>
          <w:bottom w:val="single" w:sz="6" w:space="4" w:color="2E75B6"/>
        </w:pBdr>
      </w:pPr>
      <w:r>
        <w:lastRenderedPageBreak/>
        <w:t>Chapter 1: Introduction</w:t>
      </w:r>
    </w:p>
    <w:p w14:paraId="6B8FBA06" w14:textId="77777777" w:rsidR="00A04C5E" w:rsidRDefault="00A04C5E">
      <w:pPr>
        <w:spacing w:before="100" w:after="100"/>
      </w:pPr>
    </w:p>
    <w:p w14:paraId="03E06FFE" w14:textId="77777777" w:rsidR="00A04C5E" w:rsidRDefault="00000000">
      <w:pPr>
        <w:pStyle w:val="Heading2"/>
      </w:pPr>
      <w:r>
        <w:t>1.1 Overview of Data Analytics</w:t>
      </w:r>
    </w:p>
    <w:p w14:paraId="543527D5" w14:textId="77777777" w:rsidR="00A04C5E" w:rsidRDefault="00000000">
      <w:pPr>
        <w:spacing w:before="80" w:after="120"/>
        <w:jc w:val="both"/>
      </w:pPr>
      <w:r>
        <w:t>HR Analytics applies data science principles to workforce data, moving HR professionals from gut-feel decisions to evidence-based strategies. It spans descriptive analytics (what happened), diagnostic analytics (why it happened), and predictive analytics (what will happen). This project primarily operates at the descriptive and diagnostic levels, with predictive elements embedded in the Flight Risk Model.</w:t>
      </w:r>
    </w:p>
    <w:p w14:paraId="1645F7F0" w14:textId="77777777" w:rsidR="00A04C5E" w:rsidRDefault="00A04C5E">
      <w:pPr>
        <w:spacing w:before="100" w:after="100"/>
      </w:pPr>
    </w:p>
    <w:p w14:paraId="154578B3" w14:textId="77777777" w:rsidR="00A04C5E" w:rsidRDefault="00000000">
      <w:pPr>
        <w:pStyle w:val="Heading2"/>
      </w:pPr>
      <w:r>
        <w:t>1.2 Importance of HR Analytics in the Banking Sector</w:t>
      </w:r>
    </w:p>
    <w:p w14:paraId="25341B95" w14:textId="77777777" w:rsidR="00A04C5E" w:rsidRDefault="00000000">
      <w:pPr>
        <w:spacing w:before="80" w:after="120"/>
        <w:jc w:val="both"/>
      </w:pPr>
      <w:r>
        <w:t>Banks operate in a high-pressure, customer-facing environment where the quality and retention of human talent directly determines service delivery and competitive positioning. High attrition creates elevated recruitment and training costs, erodes institutional knowledge, and disrupts customer relationships — creating a self-reinforcing cycle of stress and further turnover.</w:t>
      </w:r>
    </w:p>
    <w:p w14:paraId="5B12F194" w14:textId="77777777" w:rsidR="00A04C5E" w:rsidRDefault="00A04C5E">
      <w:pPr>
        <w:spacing w:before="100" w:after="100"/>
      </w:pPr>
    </w:p>
    <w:p w14:paraId="00CA9B6D" w14:textId="77777777" w:rsidR="00A04C5E" w:rsidRDefault="00000000">
      <w:pPr>
        <w:spacing w:before="80" w:after="120"/>
        <w:jc w:val="both"/>
      </w:pPr>
      <w:r>
        <w:t>The banking organization under study operates across Bangalore, Hyderabad, Delhi, and Mumbai, with employees distributed across Risk, Retail Banking, and Operations departments. The workforce data reveals key structural vulnerabilities: an over-reliance on overtime, steep salary disparity between job roles, and a concentration of high-risk employees in the Risk department.</w:t>
      </w:r>
    </w:p>
    <w:p w14:paraId="77B96435" w14:textId="77777777" w:rsidR="00A04C5E" w:rsidRDefault="00A04C5E">
      <w:pPr>
        <w:spacing w:before="100" w:after="100"/>
      </w:pPr>
    </w:p>
    <w:p w14:paraId="1E464DA0" w14:textId="77777777" w:rsidR="00A04C5E" w:rsidRDefault="00000000">
      <w:pPr>
        <w:pStyle w:val="Heading2"/>
      </w:pPr>
      <w:r>
        <w:t>1.3 Scope of the Study</w:t>
      </w:r>
    </w:p>
    <w:p w14:paraId="0A1CC89F" w14:textId="77777777" w:rsidR="00A04C5E" w:rsidRDefault="00000000">
      <w:pPr>
        <w:spacing w:before="80" w:after="120"/>
        <w:jc w:val="both"/>
      </w:pPr>
      <w:r>
        <w:t>This study analyses a dataset comprising 129 employees across multiple Indian cities, covering attrition trends, department-wise distribution, salary structures, performance patterns, and a multi-variable flight risk model. All analysis is derived from the structured dataset; no primary data was collected through surveys or interviews.</w:t>
      </w:r>
    </w:p>
    <w:p w14:paraId="0D4938E8" w14:textId="77777777" w:rsidR="00A04C5E" w:rsidRDefault="00000000">
      <w:r>
        <w:br w:type="page"/>
      </w:r>
    </w:p>
    <w:p w14:paraId="4D18D826" w14:textId="77777777" w:rsidR="00A04C5E" w:rsidRDefault="00000000">
      <w:pPr>
        <w:pStyle w:val="Heading1"/>
        <w:pBdr>
          <w:bottom w:val="single" w:sz="6" w:space="4" w:color="2E75B6"/>
        </w:pBdr>
      </w:pPr>
      <w:r>
        <w:lastRenderedPageBreak/>
        <w:t>Chapter 2: Objectives of the Project</w:t>
      </w:r>
    </w:p>
    <w:p w14:paraId="4D2908AA" w14:textId="77777777" w:rsidR="00A04C5E" w:rsidRDefault="00A04C5E">
      <w:pPr>
        <w:spacing w:before="100" w:after="100"/>
      </w:pPr>
    </w:p>
    <w:p w14:paraId="3A3E39F3" w14:textId="77777777" w:rsidR="00A04C5E" w:rsidRDefault="00000000">
      <w:pPr>
        <w:pStyle w:val="Heading2"/>
      </w:pPr>
      <w:r>
        <w:t>2.1 Primary Objectives</w:t>
      </w:r>
    </w:p>
    <w:p w14:paraId="0041F11A" w14:textId="77777777" w:rsidR="00A04C5E" w:rsidRDefault="00A04C5E">
      <w:pPr>
        <w:spacing w:before="100" w:after="100"/>
      </w:pPr>
    </w:p>
    <w:p w14:paraId="7CCB3368" w14:textId="77777777" w:rsidR="00A04C5E" w:rsidRDefault="00000000">
      <w:pPr>
        <w:pStyle w:val="ListParagraph"/>
        <w:numPr>
          <w:ilvl w:val="0"/>
          <w:numId w:val="2"/>
        </w:numPr>
        <w:spacing w:before="80" w:after="80"/>
      </w:pPr>
      <w:r>
        <w:t>To analyze the overall and segmented attrition rates across departments, gender groups, job roles, locations, and salary bands in order to identify the most vulnerable segments of the workforce.</w:t>
      </w:r>
    </w:p>
    <w:p w14:paraId="1A800922" w14:textId="77777777" w:rsidR="00A04C5E" w:rsidRDefault="00000000">
      <w:pPr>
        <w:pStyle w:val="ListParagraph"/>
        <w:numPr>
          <w:ilvl w:val="0"/>
          <w:numId w:val="2"/>
        </w:numPr>
        <w:spacing w:before="80" w:after="80"/>
      </w:pPr>
      <w:r>
        <w:t>To examine the salary structure of the organization, identify compensation disparities across job roles and departments, and understand the relationship between salary levels and attrition propensity.</w:t>
      </w:r>
    </w:p>
    <w:p w14:paraId="3CEB11E0" w14:textId="77777777" w:rsidR="00A04C5E" w:rsidRDefault="00000000">
      <w:pPr>
        <w:pStyle w:val="ListParagraph"/>
        <w:numPr>
          <w:ilvl w:val="0"/>
          <w:numId w:val="2"/>
        </w:numPr>
        <w:spacing w:before="80" w:after="80"/>
      </w:pPr>
      <w:r>
        <w:t>To conduct a department-wise analysis of workforce composition, tenure patterns, business travel frequency, and risk profiles to understand each department's unique HR challenges.</w:t>
      </w:r>
    </w:p>
    <w:p w14:paraId="2119A4E1" w14:textId="77777777" w:rsidR="00A04C5E" w:rsidRDefault="00000000">
      <w:pPr>
        <w:pStyle w:val="ListParagraph"/>
        <w:numPr>
          <w:ilvl w:val="0"/>
          <w:numId w:val="2"/>
        </w:numPr>
        <w:spacing w:before="80" w:after="80"/>
      </w:pPr>
      <w:r>
        <w:t>To assess the performance landscape of the organization through an analysis of performance ratings, their distribution across roles and departments, and their relationship with attrition outcomes.</w:t>
      </w:r>
    </w:p>
    <w:p w14:paraId="6FD711CB" w14:textId="77777777" w:rsidR="00A04C5E" w:rsidRDefault="00000000">
      <w:pPr>
        <w:pStyle w:val="ListParagraph"/>
        <w:numPr>
          <w:ilvl w:val="0"/>
          <w:numId w:val="2"/>
        </w:numPr>
        <w:spacing w:before="80" w:after="80"/>
      </w:pPr>
      <w:r>
        <w:t>To build and validate a multi-dimensional Flight Risk Model that assigns a composite risk score to each employee based on salary level, tenure, performance rating, and overtime behavior, enabling proactive retention planning.</w:t>
      </w:r>
    </w:p>
    <w:p w14:paraId="28D29295" w14:textId="77777777" w:rsidR="00A04C5E" w:rsidRDefault="00000000">
      <w:pPr>
        <w:pStyle w:val="ListParagraph"/>
        <w:numPr>
          <w:ilvl w:val="0"/>
          <w:numId w:val="2"/>
        </w:numPr>
        <w:spacing w:before="80" w:after="80"/>
      </w:pPr>
      <w:r>
        <w:t>To design an interactive HR dashboard in Microsoft Excel that consolidates key HR metrics and visual analytics into a single management interface, enabling non-technical stakeholders to monitor workforce health at a glance.</w:t>
      </w:r>
    </w:p>
    <w:p w14:paraId="314E1F18" w14:textId="77777777" w:rsidR="00A04C5E" w:rsidRDefault="00A04C5E">
      <w:pPr>
        <w:spacing w:before="100" w:after="100"/>
      </w:pPr>
    </w:p>
    <w:p w14:paraId="1D0BA1B4" w14:textId="77777777" w:rsidR="00A04C5E" w:rsidRDefault="00000000">
      <w:pPr>
        <w:pStyle w:val="Heading2"/>
      </w:pPr>
      <w:r>
        <w:t>2.2 Secondary Objectives</w:t>
      </w:r>
    </w:p>
    <w:p w14:paraId="624742E4" w14:textId="77777777" w:rsidR="00A04C5E" w:rsidRDefault="00A04C5E">
      <w:pPr>
        <w:spacing w:before="100" w:after="100"/>
      </w:pPr>
    </w:p>
    <w:p w14:paraId="62DE1020" w14:textId="77777777" w:rsidR="00A04C5E" w:rsidRDefault="00000000">
      <w:pPr>
        <w:pStyle w:val="ListParagraph"/>
        <w:numPr>
          <w:ilvl w:val="0"/>
          <w:numId w:val="2"/>
        </w:numPr>
        <w:spacing w:before="80" w:after="80"/>
      </w:pPr>
      <w:r>
        <w:t>To understand the role of demographic factors such as age, marital status, and gender in shaping attrition patterns within the banking workforce.</w:t>
      </w:r>
    </w:p>
    <w:p w14:paraId="7C1D79A8" w14:textId="77777777" w:rsidR="00A04C5E" w:rsidRDefault="00000000">
      <w:pPr>
        <w:pStyle w:val="ListParagraph"/>
        <w:numPr>
          <w:ilvl w:val="0"/>
          <w:numId w:val="2"/>
        </w:numPr>
        <w:spacing w:before="80" w:after="80"/>
      </w:pPr>
      <w:r>
        <w:t>To investigate the impact of behavioral variables such as overtime frequency and business travel requirements on employee retention.</w:t>
      </w:r>
    </w:p>
    <w:p w14:paraId="11D120AA" w14:textId="77777777" w:rsidR="00A04C5E" w:rsidRDefault="00000000">
      <w:pPr>
        <w:pStyle w:val="ListParagraph"/>
        <w:numPr>
          <w:ilvl w:val="0"/>
          <w:numId w:val="2"/>
        </w:numPr>
        <w:spacing w:before="80" w:after="80"/>
      </w:pPr>
      <w:r>
        <w:t>To analyze location-specific attrition patterns and identify branch offices that require targeted HR intervention.</w:t>
      </w:r>
    </w:p>
    <w:p w14:paraId="1EDECC56" w14:textId="77777777" w:rsidR="00A04C5E" w:rsidRDefault="00000000">
      <w:pPr>
        <w:pStyle w:val="ListParagraph"/>
        <w:numPr>
          <w:ilvl w:val="0"/>
          <w:numId w:val="2"/>
        </w:numPr>
        <w:spacing w:before="80" w:after="80"/>
      </w:pPr>
      <w:r>
        <w:t>To evaluate work-life balance, job satisfaction, and job involvement scores as qualitative drivers of employee engagement and their correlation with turnover.</w:t>
      </w:r>
    </w:p>
    <w:p w14:paraId="6451CA05" w14:textId="77777777" w:rsidR="00A04C5E" w:rsidRDefault="00000000">
      <w:pPr>
        <w:pStyle w:val="ListParagraph"/>
        <w:numPr>
          <w:ilvl w:val="0"/>
          <w:numId w:val="2"/>
        </w:numPr>
        <w:spacing w:before="80" w:after="80"/>
      </w:pPr>
      <w:r>
        <w:t>To derive practical, business-relevant recommendations for the HR leadership of the banking organization based on the analytical findings.</w:t>
      </w:r>
    </w:p>
    <w:p w14:paraId="30C0064C" w14:textId="77777777" w:rsidR="00A04C5E" w:rsidRDefault="00000000">
      <w:r>
        <w:br w:type="page"/>
      </w:r>
    </w:p>
    <w:p w14:paraId="51BE5B57" w14:textId="77777777" w:rsidR="00A04C5E" w:rsidRDefault="00000000">
      <w:pPr>
        <w:pStyle w:val="Heading1"/>
        <w:pBdr>
          <w:bottom w:val="single" w:sz="6" w:space="4" w:color="2E75B6"/>
        </w:pBdr>
      </w:pPr>
      <w:r>
        <w:lastRenderedPageBreak/>
        <w:t>Chapter 3: Tools and Technologies Used</w:t>
      </w:r>
    </w:p>
    <w:p w14:paraId="0EC2E842" w14:textId="77777777" w:rsidR="00A04C5E" w:rsidRDefault="00A04C5E">
      <w:pPr>
        <w:spacing w:before="100" w:after="100"/>
      </w:pPr>
    </w:p>
    <w:p w14:paraId="6654E2AC" w14:textId="77777777" w:rsidR="00A04C5E" w:rsidRDefault="00000000">
      <w:pPr>
        <w:pStyle w:val="Heading2"/>
      </w:pPr>
      <w:r>
        <w:t>3.1 Microsoft Excel (Primary Tool)</w:t>
      </w:r>
    </w:p>
    <w:p w14:paraId="6188D140" w14:textId="77777777" w:rsidR="00A04C5E" w:rsidRDefault="00000000">
      <w:pPr>
        <w:spacing w:before="80" w:after="120"/>
        <w:jc w:val="both"/>
      </w:pPr>
      <w:r>
        <w:t>Microsoft Excel served as the primary analytical environment. Key features used include Pivot Tables and Pivot Charts for cross-tabulation; COUNTIF, AVERAGEIF, VLOOKUP, and IF functions for derived columns; Power Query for data cleaning and transformation; slicers for interactive dashboard filtering; and chart tools for visual output. The Total_Risk_Score was constructed using Excel formula logic, and the HR Dashboard was built as a filter-enabled, dynamic interface.</w:t>
      </w:r>
    </w:p>
    <w:p w14:paraId="58D06C40" w14:textId="77777777" w:rsidR="00A04C5E" w:rsidRDefault="00A04C5E">
      <w:pPr>
        <w:spacing w:before="100" w:after="100"/>
      </w:pPr>
    </w:p>
    <w:p w14:paraId="4ED5B196" w14:textId="77777777" w:rsidR="00A04C5E" w:rsidRDefault="00000000">
      <w:pPr>
        <w:pStyle w:val="Heading2"/>
      </w:pPr>
      <w:r>
        <w:t>3.2 Statistical Methods Applied</w:t>
      </w:r>
    </w:p>
    <w:p w14:paraId="770A9544" w14:textId="77777777" w:rsidR="00A04C5E" w:rsidRDefault="00000000">
      <w:pPr>
        <w:spacing w:before="80" w:after="120"/>
        <w:jc w:val="both"/>
      </w:pPr>
      <w:r>
        <w:t>Descriptive statistics (mean, median, standard deviation, percentiles) were computed for continuous variables. Cross-tabulation was used to analyze categorical variable relationships. Attrition rates were calculated as segment percentages. The Flight Risk Model uses a composite additive scoring rubric across four dimensions. No external statistical software was required.</w:t>
      </w:r>
    </w:p>
    <w:p w14:paraId="6C0D405F"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04C5E" w14:paraId="06B662DB" w14:textId="77777777">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36B614A" w14:textId="77777777" w:rsidR="00A04C5E" w:rsidRDefault="00000000">
            <w:pPr>
              <w:jc w:val="center"/>
            </w:pPr>
            <w:r>
              <w:rPr>
                <w:b/>
                <w:bCs/>
                <w:color w:val="FFFFFF"/>
                <w:sz w:val="20"/>
                <w:szCs w:val="20"/>
              </w:rPr>
              <w:t>Tool / Technology</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980398F" w14:textId="77777777" w:rsidR="00A04C5E" w:rsidRDefault="00000000">
            <w:pPr>
              <w:jc w:val="center"/>
            </w:pPr>
            <w:r>
              <w:rPr>
                <w:b/>
                <w:bCs/>
                <w:color w:val="FFFFFF"/>
                <w:sz w:val="20"/>
                <w:szCs w:val="20"/>
              </w:rPr>
              <w:t>Purpose</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72D0F72" w14:textId="77777777" w:rsidR="00A04C5E" w:rsidRDefault="00000000">
            <w:pPr>
              <w:jc w:val="center"/>
            </w:pPr>
            <w:r>
              <w:rPr>
                <w:b/>
                <w:bCs/>
                <w:color w:val="FFFFFF"/>
                <w:sz w:val="20"/>
                <w:szCs w:val="20"/>
              </w:rPr>
              <w:t>Proficiency Level Used</w:t>
            </w:r>
          </w:p>
        </w:tc>
      </w:tr>
      <w:tr w:rsidR="00A04C5E" w14:paraId="326967B8"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DFB2841" w14:textId="77777777" w:rsidR="00A04C5E" w:rsidRDefault="00000000">
            <w:pPr>
              <w:jc w:val="center"/>
            </w:pPr>
            <w:r>
              <w:rPr>
                <w:sz w:val="20"/>
                <w:szCs w:val="20"/>
              </w:rPr>
              <w:t>Microsoft Excel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743FE09" w14:textId="77777777" w:rsidR="00A04C5E" w:rsidRDefault="00000000">
            <w:pPr>
              <w:jc w:val="center"/>
            </w:pPr>
            <w:r>
              <w:rPr>
                <w:sz w:val="20"/>
                <w:szCs w:val="20"/>
              </w:rPr>
              <w:t>Data analysis, visualization, dashboard creation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675707F" w14:textId="77777777" w:rsidR="00A04C5E" w:rsidRDefault="00000000">
            <w:pPr>
              <w:jc w:val="center"/>
            </w:pPr>
            <w:r>
              <w:rPr>
                <w:sz w:val="20"/>
                <w:szCs w:val="20"/>
              </w:rPr>
              <w:t>Advanced</w:t>
            </w:r>
          </w:p>
        </w:tc>
      </w:tr>
      <w:tr w:rsidR="00A04C5E" w14:paraId="542595AF"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0BCBE6F" w14:textId="77777777" w:rsidR="00A04C5E" w:rsidRDefault="00000000">
            <w:pPr>
              <w:jc w:val="center"/>
            </w:pPr>
            <w:r>
              <w:rPr>
                <w:sz w:val="20"/>
                <w:szCs w:val="20"/>
              </w:rPr>
              <w:t>Excel Pivot Tables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3E271D4" w14:textId="77777777" w:rsidR="00A04C5E" w:rsidRDefault="00000000">
            <w:pPr>
              <w:jc w:val="center"/>
            </w:pPr>
            <w:r>
              <w:rPr>
                <w:sz w:val="20"/>
                <w:szCs w:val="20"/>
              </w:rPr>
              <w:t>Cross-tabulation and segmented analysis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135B320" w14:textId="77777777" w:rsidR="00A04C5E" w:rsidRDefault="00000000">
            <w:pPr>
              <w:jc w:val="center"/>
            </w:pPr>
            <w:r>
              <w:rPr>
                <w:sz w:val="20"/>
                <w:szCs w:val="20"/>
              </w:rPr>
              <w:t>Advanced</w:t>
            </w:r>
          </w:p>
        </w:tc>
      </w:tr>
      <w:tr w:rsidR="00A04C5E" w14:paraId="0EDA3CAE"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0EC4A38" w14:textId="77777777" w:rsidR="00A04C5E" w:rsidRDefault="00000000">
            <w:pPr>
              <w:jc w:val="center"/>
            </w:pPr>
            <w:r>
              <w:rPr>
                <w:sz w:val="20"/>
                <w:szCs w:val="20"/>
              </w:rPr>
              <w:t>Excel Power Query</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3E8128C" w14:textId="77777777" w:rsidR="00A04C5E" w:rsidRDefault="00000000">
            <w:pPr>
              <w:jc w:val="center"/>
            </w:pPr>
            <w:r>
              <w:rPr>
                <w:sz w:val="20"/>
                <w:szCs w:val="20"/>
              </w:rPr>
              <w:t>Data cleaning and transformation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91C5449" w14:textId="77777777" w:rsidR="00A04C5E" w:rsidRDefault="00000000">
            <w:pPr>
              <w:jc w:val="center"/>
            </w:pPr>
            <w:r>
              <w:rPr>
                <w:sz w:val="20"/>
                <w:szCs w:val="20"/>
              </w:rPr>
              <w:t>Intermediate</w:t>
            </w:r>
          </w:p>
        </w:tc>
      </w:tr>
      <w:tr w:rsidR="00A04C5E" w14:paraId="134EC0BA"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5568F9D" w14:textId="77777777" w:rsidR="00A04C5E" w:rsidRDefault="00000000">
            <w:pPr>
              <w:jc w:val="center"/>
            </w:pPr>
            <w:r>
              <w:rPr>
                <w:sz w:val="20"/>
                <w:szCs w:val="20"/>
              </w:rPr>
              <w:t>Excel Charts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4D060E9" w14:textId="77777777" w:rsidR="00A04C5E" w:rsidRDefault="00000000">
            <w:pPr>
              <w:jc w:val="center"/>
            </w:pPr>
            <w:r>
              <w:rPr>
                <w:sz w:val="20"/>
                <w:szCs w:val="20"/>
              </w:rPr>
              <w:t>Visual representation of findings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922B38C" w14:textId="77777777" w:rsidR="00A04C5E" w:rsidRDefault="00000000">
            <w:pPr>
              <w:jc w:val="center"/>
            </w:pPr>
            <w:r>
              <w:rPr>
                <w:sz w:val="20"/>
                <w:szCs w:val="20"/>
              </w:rPr>
              <w:t>Advanced</w:t>
            </w:r>
          </w:p>
        </w:tc>
      </w:tr>
      <w:tr w:rsidR="00A04C5E" w14:paraId="63CBD3FF"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F446242" w14:textId="77777777" w:rsidR="00A04C5E" w:rsidRDefault="00000000">
            <w:pPr>
              <w:jc w:val="center"/>
            </w:pPr>
            <w:r>
              <w:rPr>
                <w:sz w:val="20"/>
                <w:szCs w:val="20"/>
              </w:rPr>
              <w:t>Excel Formulas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D7A4AC8" w14:textId="77777777" w:rsidR="00A04C5E" w:rsidRDefault="00000000">
            <w:pPr>
              <w:jc w:val="center"/>
            </w:pPr>
            <w:r>
              <w:rPr>
                <w:sz w:val="20"/>
                <w:szCs w:val="20"/>
              </w:rPr>
              <w:t>Derived columns, risk scoring, KPIs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793951A" w14:textId="77777777" w:rsidR="00A04C5E" w:rsidRDefault="00000000">
            <w:pPr>
              <w:jc w:val="center"/>
            </w:pPr>
            <w:r>
              <w:rPr>
                <w:sz w:val="20"/>
                <w:szCs w:val="20"/>
              </w:rPr>
              <w:t>Advanced</w:t>
            </w:r>
          </w:p>
        </w:tc>
      </w:tr>
      <w:tr w:rsidR="00A04C5E" w14:paraId="6799D0C7"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D90B767" w14:textId="77777777" w:rsidR="00A04C5E" w:rsidRDefault="00000000">
            <w:pPr>
              <w:jc w:val="center"/>
            </w:pPr>
            <w:r>
              <w:rPr>
                <w:sz w:val="20"/>
                <w:szCs w:val="20"/>
              </w:rPr>
              <w:t>Microsoft Word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3D8B51F" w14:textId="77777777" w:rsidR="00A04C5E" w:rsidRDefault="00000000">
            <w:pPr>
              <w:jc w:val="center"/>
            </w:pPr>
            <w:r>
              <w:rPr>
                <w:sz w:val="20"/>
                <w:szCs w:val="20"/>
              </w:rPr>
              <w:t>Report writing and academic documentation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BA943C6" w14:textId="77777777" w:rsidR="00A04C5E" w:rsidRDefault="00000000">
            <w:pPr>
              <w:jc w:val="center"/>
            </w:pPr>
            <w:r>
              <w:rPr>
                <w:sz w:val="20"/>
                <w:szCs w:val="20"/>
              </w:rPr>
              <w:t>Proficient</w:t>
            </w:r>
          </w:p>
        </w:tc>
      </w:tr>
    </w:tbl>
    <w:p w14:paraId="12EB57EF" w14:textId="77777777" w:rsidR="00A04C5E" w:rsidRDefault="00000000">
      <w:r>
        <w:br w:type="page"/>
      </w:r>
    </w:p>
    <w:p w14:paraId="6999260B" w14:textId="77777777" w:rsidR="00A04C5E" w:rsidRDefault="00000000">
      <w:pPr>
        <w:pStyle w:val="Heading1"/>
        <w:pBdr>
          <w:bottom w:val="single" w:sz="6" w:space="4" w:color="2E75B6"/>
        </w:pBdr>
      </w:pPr>
      <w:r>
        <w:lastRenderedPageBreak/>
        <w:t>Chapter 4: Dataset Description</w:t>
      </w:r>
    </w:p>
    <w:p w14:paraId="33555302" w14:textId="77777777" w:rsidR="00A04C5E" w:rsidRDefault="00A04C5E">
      <w:pPr>
        <w:spacing w:before="100" w:after="100"/>
      </w:pPr>
    </w:p>
    <w:p w14:paraId="6B5E337D" w14:textId="77777777" w:rsidR="00A04C5E" w:rsidRDefault="00000000">
      <w:pPr>
        <w:pStyle w:val="Heading2"/>
      </w:pPr>
      <w:r>
        <w:t>4.1 Dataset Overview</w:t>
      </w:r>
    </w:p>
    <w:p w14:paraId="17EA325B"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04C5E" w14:paraId="260F0873" w14:textId="77777777">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E9A8EED" w14:textId="77777777" w:rsidR="00A04C5E" w:rsidRDefault="00000000">
            <w:pPr>
              <w:jc w:val="center"/>
            </w:pPr>
            <w:r>
              <w:rPr>
                <w:b/>
                <w:bCs/>
                <w:color w:val="FFFFFF"/>
                <w:sz w:val="20"/>
                <w:szCs w:val="20"/>
              </w:rPr>
              <w:t>Attribute</w:t>
            </w:r>
          </w:p>
        </w:tc>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A69C09C" w14:textId="77777777" w:rsidR="00A04C5E" w:rsidRDefault="00000000">
            <w:pPr>
              <w:jc w:val="center"/>
            </w:pPr>
            <w:r>
              <w:rPr>
                <w:b/>
                <w:bCs/>
                <w:color w:val="FFFFFF"/>
                <w:sz w:val="20"/>
                <w:szCs w:val="20"/>
              </w:rPr>
              <w:t>Details</w:t>
            </w:r>
          </w:p>
        </w:tc>
      </w:tr>
      <w:tr w:rsidR="00A04C5E" w14:paraId="4B99BDDF"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9C3ED35" w14:textId="77777777" w:rsidR="00A04C5E" w:rsidRDefault="00000000">
            <w:pPr>
              <w:jc w:val="center"/>
            </w:pPr>
            <w:r>
              <w:rPr>
                <w:sz w:val="20"/>
                <w:szCs w:val="20"/>
              </w:rPr>
              <w:t>File Name</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C6FE464" w14:textId="77777777" w:rsidR="00A04C5E" w:rsidRDefault="00000000">
            <w:pPr>
              <w:jc w:val="center"/>
            </w:pPr>
            <w:r>
              <w:rPr>
                <w:sz w:val="20"/>
                <w:szCs w:val="20"/>
              </w:rPr>
              <w:t>HR_Analytics_Bank_Project.xlsx</w:t>
            </w:r>
          </w:p>
        </w:tc>
      </w:tr>
      <w:tr w:rsidR="00A04C5E" w14:paraId="05F68BC5"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4160347" w14:textId="77777777" w:rsidR="00A04C5E" w:rsidRDefault="00000000">
            <w:pPr>
              <w:jc w:val="center"/>
            </w:pPr>
            <w:r>
              <w:rPr>
                <w:sz w:val="20"/>
                <w:szCs w:val="20"/>
              </w:rPr>
              <w:t>Primary Data Sheet</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B88B0E1" w14:textId="77777777" w:rsidR="00A04C5E" w:rsidRDefault="00000000">
            <w:pPr>
              <w:jc w:val="center"/>
            </w:pPr>
            <w:r>
              <w:rPr>
                <w:sz w:val="20"/>
                <w:szCs w:val="20"/>
              </w:rPr>
              <w:t>EmployeeMaster</w:t>
            </w:r>
          </w:p>
        </w:tc>
      </w:tr>
      <w:tr w:rsidR="00A04C5E" w14:paraId="06BFFF12"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E5CCAD9" w14:textId="77777777" w:rsidR="00A04C5E" w:rsidRDefault="00000000">
            <w:pPr>
              <w:jc w:val="center"/>
            </w:pPr>
            <w:r>
              <w:rPr>
                <w:sz w:val="20"/>
                <w:szCs w:val="20"/>
              </w:rPr>
              <w:t>Total Records (Employees)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8DECF35" w14:textId="77777777" w:rsidR="00A04C5E" w:rsidRDefault="00000000">
            <w:pPr>
              <w:jc w:val="center"/>
            </w:pPr>
            <w:r>
              <w:rPr>
                <w:sz w:val="20"/>
                <w:szCs w:val="20"/>
              </w:rPr>
              <w:t>129</w:t>
            </w:r>
          </w:p>
        </w:tc>
      </w:tr>
      <w:tr w:rsidR="00A04C5E" w14:paraId="2F1804B5"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EA90EB6" w14:textId="77777777" w:rsidR="00A04C5E" w:rsidRDefault="00000000">
            <w:pPr>
              <w:jc w:val="center"/>
            </w:pPr>
            <w:r>
              <w:rPr>
                <w:sz w:val="20"/>
                <w:szCs w:val="20"/>
              </w:rPr>
              <w:t>Total Variables (Columns)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6A6264D" w14:textId="77777777" w:rsidR="00A04C5E" w:rsidRDefault="00000000">
            <w:pPr>
              <w:jc w:val="center"/>
            </w:pPr>
            <w:r>
              <w:rPr>
                <w:sz w:val="20"/>
                <w:szCs w:val="20"/>
              </w:rPr>
              <w:t>37</w:t>
            </w:r>
          </w:p>
        </w:tc>
      </w:tr>
      <w:tr w:rsidR="00A04C5E" w14:paraId="358C1A99"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7795817" w14:textId="77777777" w:rsidR="00A04C5E" w:rsidRDefault="00000000">
            <w:pPr>
              <w:jc w:val="center"/>
            </w:pPr>
            <w:r>
              <w:rPr>
                <w:sz w:val="20"/>
                <w:szCs w:val="20"/>
              </w:rPr>
              <w:t>Additional Sheets</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5353703" w14:textId="77777777" w:rsidR="00A04C5E" w:rsidRDefault="00000000">
            <w:pPr>
              <w:jc w:val="center"/>
            </w:pPr>
            <w:r>
              <w:rPr>
                <w:sz w:val="20"/>
                <w:szCs w:val="20"/>
              </w:rPr>
              <w:t>HR Dashboard, Insights &amp; Recommendations, RISK vs ATTRITION, Pivott</w:t>
            </w:r>
          </w:p>
        </w:tc>
      </w:tr>
      <w:tr w:rsidR="00A04C5E" w14:paraId="1FED0894"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AE53560" w14:textId="77777777" w:rsidR="00A04C5E" w:rsidRDefault="00000000">
            <w:pPr>
              <w:jc w:val="center"/>
            </w:pPr>
            <w:r>
              <w:rPr>
                <w:sz w:val="20"/>
                <w:szCs w:val="20"/>
              </w:rPr>
              <w:t>Data Type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63D7CE4" w14:textId="77777777" w:rsidR="00A04C5E" w:rsidRDefault="00000000">
            <w:pPr>
              <w:jc w:val="center"/>
            </w:pPr>
            <w:r>
              <w:rPr>
                <w:sz w:val="20"/>
                <w:szCs w:val="20"/>
              </w:rPr>
              <w:t>Mixed (Numerical, Categorical, Ordinal)</w:t>
            </w:r>
          </w:p>
        </w:tc>
      </w:tr>
      <w:tr w:rsidR="00A04C5E" w14:paraId="0793510C"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36ECFC2" w14:textId="77777777" w:rsidR="00A04C5E" w:rsidRDefault="00000000">
            <w:pPr>
              <w:jc w:val="center"/>
            </w:pPr>
            <w:r>
              <w:rPr>
                <w:sz w:val="20"/>
                <w:szCs w:val="20"/>
              </w:rPr>
              <w:t>Geographic Coverage</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D2535F2" w14:textId="77777777" w:rsidR="00A04C5E" w:rsidRDefault="00000000">
            <w:pPr>
              <w:jc w:val="center"/>
            </w:pPr>
            <w:r>
              <w:rPr>
                <w:sz w:val="20"/>
                <w:szCs w:val="20"/>
              </w:rPr>
              <w:t>Bangalore, Hyderabad, Delhi, Mumbai</w:t>
            </w:r>
          </w:p>
        </w:tc>
      </w:tr>
      <w:tr w:rsidR="00A04C5E" w14:paraId="679A8843"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998DB74" w14:textId="77777777" w:rsidR="00A04C5E" w:rsidRDefault="00000000">
            <w:pPr>
              <w:jc w:val="center"/>
            </w:pPr>
            <w:r>
              <w:rPr>
                <w:sz w:val="20"/>
                <w:szCs w:val="20"/>
              </w:rPr>
              <w:t>Departments Covered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827BD6B" w14:textId="77777777" w:rsidR="00A04C5E" w:rsidRDefault="00000000">
            <w:pPr>
              <w:jc w:val="center"/>
            </w:pPr>
            <w:r>
              <w:rPr>
                <w:sz w:val="20"/>
                <w:szCs w:val="20"/>
              </w:rPr>
              <w:t>Risk, Retail Banking, Operations</w:t>
            </w:r>
          </w:p>
        </w:tc>
      </w:tr>
      <w:tr w:rsidR="00A04C5E" w14:paraId="30A3BCD4"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E6A5CBD" w14:textId="77777777" w:rsidR="00A04C5E" w:rsidRDefault="00000000">
            <w:pPr>
              <w:jc w:val="center"/>
            </w:pPr>
            <w:r>
              <w:rPr>
                <w:sz w:val="20"/>
                <w:szCs w:val="20"/>
              </w:rPr>
              <w:t>Bank Units Covered</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17495CD" w14:textId="77777777" w:rsidR="00A04C5E" w:rsidRDefault="00000000">
            <w:pPr>
              <w:jc w:val="center"/>
            </w:pPr>
            <w:r>
              <w:rPr>
                <w:sz w:val="20"/>
                <w:szCs w:val="20"/>
              </w:rPr>
              <w:t>Risk, Corporate Banking, Retail Banking</w:t>
            </w:r>
          </w:p>
        </w:tc>
      </w:tr>
    </w:tbl>
    <w:p w14:paraId="148FE550" w14:textId="77777777" w:rsidR="00A04C5E" w:rsidRDefault="00A04C5E">
      <w:pPr>
        <w:spacing w:before="100" w:after="100"/>
      </w:pPr>
    </w:p>
    <w:p w14:paraId="6F5CEECC" w14:textId="77777777" w:rsidR="00A04C5E" w:rsidRDefault="00000000">
      <w:pPr>
        <w:pStyle w:val="Heading2"/>
      </w:pPr>
      <w:r>
        <w:t>4.2 Column-wise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04C5E" w14:paraId="53A24890" w14:textId="77777777">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B4205EA" w14:textId="77777777" w:rsidR="00A04C5E" w:rsidRDefault="00000000">
            <w:pPr>
              <w:jc w:val="center"/>
            </w:pPr>
            <w:r>
              <w:rPr>
                <w:b/>
                <w:bCs/>
                <w:color w:val="FFFFFF"/>
                <w:sz w:val="20"/>
                <w:szCs w:val="20"/>
              </w:rPr>
              <w:t>Column Name</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EE9BAF3" w14:textId="77777777" w:rsidR="00A04C5E" w:rsidRDefault="00000000">
            <w:pPr>
              <w:jc w:val="center"/>
            </w:pPr>
            <w:r>
              <w:rPr>
                <w:b/>
                <w:bCs/>
                <w:color w:val="FFFFFF"/>
                <w:sz w:val="20"/>
                <w:szCs w:val="20"/>
              </w:rPr>
              <w:t>Data Type</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7B5C70E" w14:textId="77777777" w:rsidR="00A04C5E" w:rsidRDefault="00000000">
            <w:pPr>
              <w:jc w:val="center"/>
            </w:pPr>
            <w:r>
              <w:rPr>
                <w:b/>
                <w:bCs/>
                <w:color w:val="FFFFFF"/>
                <w:sz w:val="20"/>
                <w:szCs w:val="20"/>
              </w:rPr>
              <w:t>Description</w:t>
            </w:r>
          </w:p>
        </w:tc>
      </w:tr>
      <w:tr w:rsidR="00A04C5E" w14:paraId="480AAE95"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3C6AC69" w14:textId="77777777" w:rsidR="00A04C5E" w:rsidRDefault="00000000">
            <w:pPr>
              <w:jc w:val="center"/>
            </w:pPr>
            <w:r>
              <w:rPr>
                <w:sz w:val="20"/>
                <w:szCs w:val="20"/>
              </w:rPr>
              <w:t>Employee ID</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7D0E16E" w14:textId="77777777" w:rsidR="00A04C5E" w:rsidRDefault="00000000">
            <w:pPr>
              <w:jc w:val="center"/>
            </w:pPr>
            <w:r>
              <w:rPr>
                <w:sz w:val="20"/>
                <w:szCs w:val="20"/>
              </w:rPr>
              <w:t>String</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3651606" w14:textId="77777777" w:rsidR="00A04C5E" w:rsidRDefault="00000000">
            <w:pPr>
              <w:jc w:val="center"/>
            </w:pPr>
            <w:r>
              <w:rPr>
                <w:sz w:val="20"/>
                <w:szCs w:val="20"/>
              </w:rPr>
              <w:t>Unique alphanumeric identifier for each employee (E001 to E129)</w:t>
            </w:r>
          </w:p>
        </w:tc>
      </w:tr>
      <w:tr w:rsidR="00A04C5E" w14:paraId="294025EB"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CD87221" w14:textId="77777777" w:rsidR="00A04C5E" w:rsidRDefault="00000000">
            <w:pPr>
              <w:jc w:val="center"/>
            </w:pPr>
            <w:r>
              <w:rPr>
                <w:sz w:val="20"/>
                <w:szCs w:val="20"/>
              </w:rPr>
              <w:t>Age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69F3A52"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58D4FED" w14:textId="77777777" w:rsidR="00A04C5E" w:rsidRDefault="00000000">
            <w:pPr>
              <w:jc w:val="center"/>
            </w:pPr>
            <w:r>
              <w:rPr>
                <w:sz w:val="20"/>
                <w:szCs w:val="20"/>
              </w:rPr>
              <w:t>Employee's current age in years (Range: 19 to 59, Mean: 37.2)</w:t>
            </w:r>
          </w:p>
        </w:tc>
      </w:tr>
      <w:tr w:rsidR="00A04C5E" w14:paraId="6A5E41F4"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CFB74A7" w14:textId="77777777" w:rsidR="00A04C5E" w:rsidRDefault="00000000">
            <w:pPr>
              <w:jc w:val="center"/>
            </w:pPr>
            <w:r>
              <w:rPr>
                <w:sz w:val="20"/>
                <w:szCs w:val="20"/>
              </w:rPr>
              <w:t>Attrition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5B6DAB2" w14:textId="77777777" w:rsidR="00A04C5E" w:rsidRDefault="00000000">
            <w:pPr>
              <w:jc w:val="center"/>
            </w:pPr>
            <w:r>
              <w:rPr>
                <w:sz w:val="20"/>
                <w:szCs w:val="20"/>
              </w:rPr>
              <w:t>Categorical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2F0C911" w14:textId="77777777" w:rsidR="00A04C5E" w:rsidRDefault="00000000">
            <w:pPr>
              <w:jc w:val="center"/>
            </w:pPr>
            <w:r>
              <w:rPr>
                <w:sz w:val="20"/>
                <w:szCs w:val="20"/>
              </w:rPr>
              <w:t>Whether the employee has left the organization (Yes/No)</w:t>
            </w:r>
          </w:p>
        </w:tc>
      </w:tr>
      <w:tr w:rsidR="00A04C5E" w14:paraId="451C3F43"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D151100" w14:textId="77777777" w:rsidR="00A04C5E" w:rsidRDefault="00000000">
            <w:pPr>
              <w:jc w:val="center"/>
            </w:pPr>
            <w:r>
              <w:rPr>
                <w:sz w:val="20"/>
                <w:szCs w:val="20"/>
              </w:rPr>
              <w:t>BusinessTravel</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C39F1EF" w14:textId="77777777" w:rsidR="00A04C5E" w:rsidRDefault="00000000">
            <w:pPr>
              <w:jc w:val="center"/>
            </w:pPr>
            <w:r>
              <w:rPr>
                <w:sz w:val="20"/>
                <w:szCs w:val="20"/>
              </w:rPr>
              <w:t>Categorical</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6033BDD" w14:textId="77777777" w:rsidR="00A04C5E" w:rsidRDefault="00000000">
            <w:pPr>
              <w:jc w:val="center"/>
            </w:pPr>
            <w:r>
              <w:rPr>
                <w:sz w:val="20"/>
                <w:szCs w:val="20"/>
              </w:rPr>
              <w:t>Frequency of business travel (Non-Travel, Travel_Rarely, Travel_Frequently)</w:t>
            </w:r>
          </w:p>
        </w:tc>
      </w:tr>
      <w:tr w:rsidR="00A04C5E" w14:paraId="27C2CF85"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7B3CD19" w14:textId="77777777" w:rsidR="00A04C5E" w:rsidRDefault="00000000">
            <w:pPr>
              <w:jc w:val="center"/>
            </w:pPr>
            <w:r>
              <w:rPr>
                <w:sz w:val="20"/>
                <w:szCs w:val="20"/>
              </w:rPr>
              <w:t>Department</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7D0172A" w14:textId="77777777" w:rsidR="00A04C5E" w:rsidRDefault="00000000">
            <w:pPr>
              <w:jc w:val="center"/>
            </w:pPr>
            <w:r>
              <w:rPr>
                <w:sz w:val="20"/>
                <w:szCs w:val="20"/>
              </w:rPr>
              <w:t>Categorical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515935B" w14:textId="77777777" w:rsidR="00A04C5E" w:rsidRDefault="00000000">
            <w:pPr>
              <w:jc w:val="center"/>
            </w:pPr>
            <w:r>
              <w:rPr>
                <w:sz w:val="20"/>
                <w:szCs w:val="20"/>
              </w:rPr>
              <w:t>Functional department (Risk, Retail Banking, Operations)</w:t>
            </w:r>
          </w:p>
        </w:tc>
      </w:tr>
      <w:tr w:rsidR="00A04C5E" w14:paraId="74FFF2F9"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79FE366" w14:textId="77777777" w:rsidR="00A04C5E" w:rsidRDefault="00000000">
            <w:pPr>
              <w:jc w:val="center"/>
            </w:pPr>
            <w:r>
              <w:rPr>
                <w:sz w:val="20"/>
                <w:szCs w:val="20"/>
              </w:rPr>
              <w:t>DistanceFromHome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BE3C833"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C842803" w14:textId="77777777" w:rsidR="00A04C5E" w:rsidRDefault="00000000">
            <w:pPr>
              <w:jc w:val="center"/>
            </w:pPr>
            <w:r>
              <w:rPr>
                <w:sz w:val="20"/>
                <w:szCs w:val="20"/>
              </w:rPr>
              <w:t>Commuting distance in kilometres (Range: 1 to 29)</w:t>
            </w:r>
          </w:p>
        </w:tc>
      </w:tr>
      <w:tr w:rsidR="00A04C5E" w14:paraId="48D4ABDC"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A192C47" w14:textId="77777777" w:rsidR="00A04C5E" w:rsidRDefault="00000000">
            <w:pPr>
              <w:jc w:val="center"/>
            </w:pPr>
            <w:r>
              <w:rPr>
                <w:sz w:val="20"/>
                <w:szCs w:val="20"/>
              </w:rPr>
              <w:t>Education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2C44FF9" w14:textId="77777777" w:rsidR="00A04C5E" w:rsidRDefault="00000000">
            <w:pPr>
              <w:jc w:val="center"/>
            </w:pPr>
            <w:r>
              <w:rPr>
                <w:sz w:val="20"/>
                <w:szCs w:val="20"/>
              </w:rPr>
              <w:t>Ordinal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03CD56E" w14:textId="77777777" w:rsidR="00A04C5E" w:rsidRDefault="00000000">
            <w:pPr>
              <w:jc w:val="center"/>
            </w:pPr>
            <w:r>
              <w:rPr>
                <w:sz w:val="20"/>
                <w:szCs w:val="20"/>
              </w:rPr>
              <w:t>Highest education level (1=Below College to 5=Doctor)</w:t>
            </w:r>
          </w:p>
        </w:tc>
      </w:tr>
      <w:tr w:rsidR="00A04C5E" w14:paraId="5BEF3330"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1D1FB07" w14:textId="77777777" w:rsidR="00A04C5E" w:rsidRDefault="00000000">
            <w:pPr>
              <w:jc w:val="center"/>
            </w:pPr>
            <w:r>
              <w:rPr>
                <w:sz w:val="20"/>
                <w:szCs w:val="20"/>
              </w:rPr>
              <w:t>EducationField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F9808CC" w14:textId="77777777" w:rsidR="00A04C5E" w:rsidRDefault="00000000">
            <w:pPr>
              <w:jc w:val="center"/>
            </w:pPr>
            <w:r>
              <w:rPr>
                <w:sz w:val="20"/>
                <w:szCs w:val="20"/>
              </w:rPr>
              <w:t>Categorical</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6963800" w14:textId="77777777" w:rsidR="00A04C5E" w:rsidRDefault="00000000">
            <w:pPr>
              <w:jc w:val="center"/>
            </w:pPr>
            <w:r>
              <w:rPr>
                <w:sz w:val="20"/>
                <w:szCs w:val="20"/>
              </w:rPr>
              <w:t>Field of study (Life Sciences, Medical, Marketing, etc.)</w:t>
            </w:r>
          </w:p>
        </w:tc>
      </w:tr>
      <w:tr w:rsidR="00A04C5E" w14:paraId="3158BBDF"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28B9474" w14:textId="77777777" w:rsidR="00A04C5E" w:rsidRDefault="00000000">
            <w:pPr>
              <w:jc w:val="center"/>
            </w:pPr>
            <w:r>
              <w:rPr>
                <w:sz w:val="20"/>
                <w:szCs w:val="20"/>
              </w:rPr>
              <w:lastRenderedPageBreak/>
              <w:t>EnvironmentSatisfaction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FCADBB7" w14:textId="77777777" w:rsidR="00A04C5E" w:rsidRDefault="00000000">
            <w:pPr>
              <w:jc w:val="center"/>
            </w:pPr>
            <w:r>
              <w:rPr>
                <w:sz w:val="20"/>
                <w:szCs w:val="20"/>
              </w:rPr>
              <w:t>Ordinal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45BD073" w14:textId="77777777" w:rsidR="00A04C5E" w:rsidRDefault="00000000">
            <w:pPr>
              <w:jc w:val="center"/>
            </w:pPr>
            <w:r>
              <w:rPr>
                <w:sz w:val="20"/>
                <w:szCs w:val="20"/>
              </w:rPr>
              <w:t>Satisfaction with work environment (1=Low to 4=Very High)</w:t>
            </w:r>
          </w:p>
        </w:tc>
      </w:tr>
      <w:tr w:rsidR="00A04C5E" w14:paraId="17AFF349"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42C29A9" w14:textId="77777777" w:rsidR="00A04C5E" w:rsidRDefault="00000000">
            <w:pPr>
              <w:jc w:val="center"/>
            </w:pPr>
            <w:r>
              <w:rPr>
                <w:sz w:val="20"/>
                <w:szCs w:val="20"/>
              </w:rPr>
              <w:t>Gender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D471575" w14:textId="77777777" w:rsidR="00A04C5E" w:rsidRDefault="00000000">
            <w:pPr>
              <w:jc w:val="center"/>
            </w:pPr>
            <w:r>
              <w:rPr>
                <w:sz w:val="20"/>
                <w:szCs w:val="20"/>
              </w:rPr>
              <w:t>Categorical</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B0EF3E8" w14:textId="77777777" w:rsidR="00A04C5E" w:rsidRDefault="00000000">
            <w:pPr>
              <w:jc w:val="center"/>
            </w:pPr>
            <w:r>
              <w:rPr>
                <w:sz w:val="20"/>
                <w:szCs w:val="20"/>
              </w:rPr>
              <w:t>Employee gender (Male/Female)</w:t>
            </w:r>
          </w:p>
        </w:tc>
      </w:tr>
      <w:tr w:rsidR="00A04C5E" w14:paraId="3C3CD6BF"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414EF7D" w14:textId="77777777" w:rsidR="00A04C5E" w:rsidRDefault="00000000">
            <w:pPr>
              <w:jc w:val="center"/>
            </w:pPr>
            <w:r>
              <w:rPr>
                <w:sz w:val="20"/>
                <w:szCs w:val="20"/>
              </w:rPr>
              <w:t>JobInvolvement</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234828D" w14:textId="77777777" w:rsidR="00A04C5E" w:rsidRDefault="00000000">
            <w:pPr>
              <w:jc w:val="center"/>
            </w:pPr>
            <w:r>
              <w:rPr>
                <w:sz w:val="20"/>
                <w:szCs w:val="20"/>
              </w:rPr>
              <w:t>Ordinal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3812387" w14:textId="77777777" w:rsidR="00A04C5E" w:rsidRDefault="00000000">
            <w:pPr>
              <w:jc w:val="center"/>
            </w:pPr>
            <w:r>
              <w:rPr>
                <w:sz w:val="20"/>
                <w:szCs w:val="20"/>
              </w:rPr>
              <w:t>Level of involvement in job responsibilities (1=Low to 4=Very High)</w:t>
            </w:r>
          </w:p>
        </w:tc>
      </w:tr>
      <w:tr w:rsidR="00A04C5E" w14:paraId="2258ACB7"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5073C06" w14:textId="77777777" w:rsidR="00A04C5E" w:rsidRDefault="00000000">
            <w:pPr>
              <w:jc w:val="center"/>
            </w:pPr>
            <w:r>
              <w:rPr>
                <w:sz w:val="20"/>
                <w:szCs w:val="20"/>
              </w:rPr>
              <w:t>JobLevel</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1967578"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425346B" w14:textId="77777777" w:rsidR="00A04C5E" w:rsidRDefault="00000000">
            <w:pPr>
              <w:jc w:val="center"/>
            </w:pPr>
            <w:r>
              <w:rPr>
                <w:sz w:val="20"/>
                <w:szCs w:val="20"/>
              </w:rPr>
              <w:t>Hierarchical job level within the organization</w:t>
            </w:r>
          </w:p>
        </w:tc>
      </w:tr>
      <w:tr w:rsidR="00A04C5E" w14:paraId="65DC8490"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EE69E2A" w14:textId="77777777" w:rsidR="00A04C5E" w:rsidRDefault="00000000">
            <w:pPr>
              <w:jc w:val="center"/>
            </w:pPr>
            <w:r>
              <w:rPr>
                <w:sz w:val="20"/>
                <w:szCs w:val="20"/>
              </w:rPr>
              <w:t>JobRole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04E75DB" w14:textId="77777777" w:rsidR="00A04C5E" w:rsidRDefault="00000000">
            <w:pPr>
              <w:jc w:val="center"/>
            </w:pPr>
            <w:r>
              <w:rPr>
                <w:sz w:val="20"/>
                <w:szCs w:val="20"/>
              </w:rPr>
              <w:t>Categorical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D0C2461" w14:textId="77777777" w:rsidR="00A04C5E" w:rsidRDefault="00000000">
            <w:pPr>
              <w:jc w:val="center"/>
            </w:pPr>
            <w:r>
              <w:rPr>
                <w:sz w:val="20"/>
                <w:szCs w:val="20"/>
              </w:rPr>
              <w:t>Specific job title (Relationship Manager, Risk Analyst, Branch Manager)</w:t>
            </w:r>
          </w:p>
        </w:tc>
      </w:tr>
      <w:tr w:rsidR="00A04C5E" w14:paraId="72D20071"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7D674A8" w14:textId="77777777" w:rsidR="00A04C5E" w:rsidRDefault="00000000">
            <w:pPr>
              <w:jc w:val="center"/>
            </w:pPr>
            <w:r>
              <w:rPr>
                <w:sz w:val="20"/>
                <w:szCs w:val="20"/>
              </w:rPr>
              <w:t>JobSatisfaction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94643E5" w14:textId="77777777" w:rsidR="00A04C5E" w:rsidRDefault="00000000">
            <w:pPr>
              <w:jc w:val="center"/>
            </w:pPr>
            <w:r>
              <w:rPr>
                <w:sz w:val="20"/>
                <w:szCs w:val="20"/>
              </w:rPr>
              <w:t>Ordinal</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7A7937C" w14:textId="77777777" w:rsidR="00A04C5E" w:rsidRDefault="00000000">
            <w:pPr>
              <w:jc w:val="center"/>
            </w:pPr>
            <w:r>
              <w:rPr>
                <w:sz w:val="20"/>
                <w:szCs w:val="20"/>
              </w:rPr>
              <w:t>Overall job satisfaction score (1=Low to 4=Very High)</w:t>
            </w:r>
          </w:p>
        </w:tc>
      </w:tr>
      <w:tr w:rsidR="00A04C5E" w14:paraId="6705B593"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D67EDC0" w14:textId="77777777" w:rsidR="00A04C5E" w:rsidRDefault="00000000">
            <w:pPr>
              <w:jc w:val="center"/>
            </w:pPr>
            <w:r>
              <w:rPr>
                <w:sz w:val="20"/>
                <w:szCs w:val="20"/>
              </w:rPr>
              <w:t>MaritalStatus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718E4F3" w14:textId="77777777" w:rsidR="00A04C5E" w:rsidRDefault="00000000">
            <w:pPr>
              <w:jc w:val="center"/>
            </w:pPr>
            <w:r>
              <w:rPr>
                <w:sz w:val="20"/>
                <w:szCs w:val="20"/>
              </w:rPr>
              <w:t>Categorical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113FE0B" w14:textId="77777777" w:rsidR="00A04C5E" w:rsidRDefault="00000000">
            <w:pPr>
              <w:jc w:val="center"/>
            </w:pPr>
            <w:r>
              <w:rPr>
                <w:sz w:val="20"/>
                <w:szCs w:val="20"/>
              </w:rPr>
              <w:t>Marital status (Single, Married, Divorced)</w:t>
            </w:r>
          </w:p>
        </w:tc>
      </w:tr>
      <w:tr w:rsidR="00A04C5E" w14:paraId="260D5D57"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113B07A" w14:textId="77777777" w:rsidR="00A04C5E" w:rsidRDefault="00000000">
            <w:pPr>
              <w:jc w:val="center"/>
            </w:pPr>
            <w:r>
              <w:rPr>
                <w:sz w:val="20"/>
                <w:szCs w:val="20"/>
              </w:rPr>
              <w:t>Bank Unit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B661D9F" w14:textId="77777777" w:rsidR="00A04C5E" w:rsidRDefault="00000000">
            <w:pPr>
              <w:jc w:val="center"/>
            </w:pPr>
            <w:r>
              <w:rPr>
                <w:sz w:val="20"/>
                <w:szCs w:val="20"/>
              </w:rPr>
              <w:t>Categorical</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78B4CC8" w14:textId="77777777" w:rsidR="00A04C5E" w:rsidRDefault="00000000">
            <w:pPr>
              <w:jc w:val="center"/>
            </w:pPr>
            <w:r>
              <w:rPr>
                <w:sz w:val="20"/>
                <w:szCs w:val="20"/>
              </w:rPr>
              <w:t>Business unit of the employee (Risk, Corporate Banking, Retail Banking)</w:t>
            </w:r>
          </w:p>
        </w:tc>
      </w:tr>
      <w:tr w:rsidR="00A04C5E" w14:paraId="223FF5E2"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9C28D6C" w14:textId="77777777" w:rsidR="00A04C5E" w:rsidRDefault="00000000">
            <w:pPr>
              <w:jc w:val="center"/>
            </w:pPr>
            <w:r>
              <w:rPr>
                <w:sz w:val="20"/>
                <w:szCs w:val="20"/>
              </w:rPr>
              <w:t>Location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7B858A0" w14:textId="77777777" w:rsidR="00A04C5E" w:rsidRDefault="00000000">
            <w:pPr>
              <w:jc w:val="center"/>
            </w:pPr>
            <w:r>
              <w:rPr>
                <w:sz w:val="20"/>
                <w:szCs w:val="20"/>
              </w:rPr>
              <w:t>Categorical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62CDDA6" w14:textId="77777777" w:rsidR="00A04C5E" w:rsidRDefault="00000000">
            <w:pPr>
              <w:jc w:val="center"/>
            </w:pPr>
            <w:r>
              <w:rPr>
                <w:sz w:val="20"/>
                <w:szCs w:val="20"/>
              </w:rPr>
              <w:t>City of posting (Bangalore, Hyderabad, Delhi, Mumbai)</w:t>
            </w:r>
          </w:p>
        </w:tc>
      </w:tr>
      <w:tr w:rsidR="00A04C5E" w14:paraId="31C5DA98"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AC8AB02" w14:textId="77777777" w:rsidR="00A04C5E" w:rsidRDefault="00000000">
            <w:pPr>
              <w:jc w:val="center"/>
            </w:pPr>
            <w:r>
              <w:rPr>
                <w:sz w:val="20"/>
                <w:szCs w:val="20"/>
              </w:rPr>
              <w:t>Risk Score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F551F47" w14:textId="77777777" w:rsidR="00A04C5E" w:rsidRDefault="00000000">
            <w:pPr>
              <w:jc w:val="center"/>
            </w:pPr>
            <w:r>
              <w:rPr>
                <w:sz w:val="20"/>
                <w:szCs w:val="20"/>
              </w:rPr>
              <w:t>Float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F9DBF70" w14:textId="77777777" w:rsidR="00A04C5E" w:rsidRDefault="00000000">
            <w:pPr>
              <w:jc w:val="center"/>
            </w:pPr>
            <w:r>
              <w:rPr>
                <w:sz w:val="20"/>
                <w:szCs w:val="20"/>
              </w:rPr>
              <w:t>Preliminary risk score (partially populated)</w:t>
            </w:r>
          </w:p>
        </w:tc>
      </w:tr>
      <w:tr w:rsidR="00A04C5E" w14:paraId="3596147B"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E5FC7D2" w14:textId="77777777" w:rsidR="00A04C5E" w:rsidRDefault="00000000">
            <w:pPr>
              <w:jc w:val="center"/>
            </w:pPr>
            <w:r>
              <w:rPr>
                <w:sz w:val="20"/>
                <w:szCs w:val="20"/>
              </w:rPr>
              <w:t>Salary</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B818B86"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3D24B0E" w14:textId="77777777" w:rsidR="00A04C5E" w:rsidRDefault="00000000">
            <w:pPr>
              <w:jc w:val="center"/>
            </w:pPr>
            <w:r>
              <w:rPr>
                <w:sz w:val="20"/>
                <w:szCs w:val="20"/>
              </w:rPr>
              <w:t>Monthly salary in INR (Range: 1,232 to 19,545, Mean: 6,292)</w:t>
            </w:r>
          </w:p>
        </w:tc>
      </w:tr>
      <w:tr w:rsidR="00A04C5E" w14:paraId="0D3ECC2D"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99C7598" w14:textId="77777777" w:rsidR="00A04C5E" w:rsidRDefault="00000000">
            <w:pPr>
              <w:jc w:val="center"/>
            </w:pPr>
            <w:r>
              <w:rPr>
                <w:sz w:val="20"/>
                <w:szCs w:val="20"/>
              </w:rPr>
              <w:t>NumCompaniesWorked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25829EC"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B4D3D8A" w14:textId="77777777" w:rsidR="00A04C5E" w:rsidRDefault="00000000">
            <w:pPr>
              <w:jc w:val="center"/>
            </w:pPr>
            <w:r>
              <w:rPr>
                <w:sz w:val="20"/>
                <w:szCs w:val="20"/>
              </w:rPr>
              <w:t>Total number of previous employers</w:t>
            </w:r>
          </w:p>
        </w:tc>
      </w:tr>
      <w:tr w:rsidR="00A04C5E" w14:paraId="0A00FC56"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D2B8355" w14:textId="77777777" w:rsidR="00A04C5E" w:rsidRDefault="00000000">
            <w:pPr>
              <w:jc w:val="center"/>
            </w:pPr>
            <w:r>
              <w:rPr>
                <w:sz w:val="20"/>
                <w:szCs w:val="20"/>
              </w:rPr>
              <w:t>OverTime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95A3B6E" w14:textId="77777777" w:rsidR="00A04C5E" w:rsidRDefault="00000000">
            <w:pPr>
              <w:jc w:val="center"/>
            </w:pPr>
            <w:r>
              <w:rPr>
                <w:sz w:val="20"/>
                <w:szCs w:val="20"/>
              </w:rPr>
              <w:t>Categorical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5A6C5DA" w14:textId="77777777" w:rsidR="00A04C5E" w:rsidRDefault="00000000">
            <w:pPr>
              <w:jc w:val="center"/>
            </w:pPr>
            <w:r>
              <w:rPr>
                <w:sz w:val="20"/>
                <w:szCs w:val="20"/>
              </w:rPr>
              <w:t>Whether the employee regularly works overtime (Yes/No)</w:t>
            </w:r>
          </w:p>
        </w:tc>
      </w:tr>
      <w:tr w:rsidR="00A04C5E" w14:paraId="77345B7A"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2DD354C" w14:textId="77777777" w:rsidR="00A04C5E" w:rsidRDefault="00000000">
            <w:pPr>
              <w:jc w:val="center"/>
            </w:pPr>
            <w:r>
              <w:rPr>
                <w:sz w:val="20"/>
                <w:szCs w:val="20"/>
              </w:rPr>
              <w:t>PerformanceRating</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B529E71" w14:textId="77777777" w:rsidR="00A04C5E" w:rsidRDefault="00000000">
            <w:pPr>
              <w:jc w:val="center"/>
            </w:pPr>
            <w:r>
              <w:rPr>
                <w:sz w:val="20"/>
                <w:szCs w:val="20"/>
              </w:rPr>
              <w:t>Ordinal</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B953C3B" w14:textId="77777777" w:rsidR="00A04C5E" w:rsidRDefault="00000000">
            <w:pPr>
              <w:jc w:val="center"/>
            </w:pPr>
            <w:r>
              <w:rPr>
                <w:sz w:val="20"/>
                <w:szCs w:val="20"/>
              </w:rPr>
              <w:t>Annual performance rating (1=Low to 4=Outstanding)</w:t>
            </w:r>
          </w:p>
        </w:tc>
      </w:tr>
      <w:tr w:rsidR="00A04C5E" w14:paraId="2D40BD52"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EA6526E" w14:textId="77777777" w:rsidR="00A04C5E" w:rsidRDefault="00000000">
            <w:pPr>
              <w:jc w:val="center"/>
            </w:pPr>
            <w:r>
              <w:rPr>
                <w:sz w:val="20"/>
                <w:szCs w:val="20"/>
              </w:rPr>
              <w:t>TotalExperience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DB50A39"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555F263" w14:textId="77777777" w:rsidR="00A04C5E" w:rsidRDefault="00000000">
            <w:pPr>
              <w:jc w:val="center"/>
            </w:pPr>
            <w:r>
              <w:rPr>
                <w:sz w:val="20"/>
                <w:szCs w:val="20"/>
              </w:rPr>
              <w:t>Total years of professional experience</w:t>
            </w:r>
          </w:p>
        </w:tc>
      </w:tr>
      <w:tr w:rsidR="00A04C5E" w14:paraId="468286C8"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7ABC836" w14:textId="77777777" w:rsidR="00A04C5E" w:rsidRDefault="00000000">
            <w:pPr>
              <w:jc w:val="center"/>
            </w:pPr>
            <w:r>
              <w:rPr>
                <w:sz w:val="20"/>
                <w:szCs w:val="20"/>
              </w:rPr>
              <w:t>TrainingTimesLastYear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42C75CB"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8AFACBC" w14:textId="77777777" w:rsidR="00A04C5E" w:rsidRDefault="00000000">
            <w:pPr>
              <w:jc w:val="center"/>
            </w:pPr>
            <w:r>
              <w:rPr>
                <w:sz w:val="20"/>
                <w:szCs w:val="20"/>
              </w:rPr>
              <w:t>Number of training sessions attended in the last year</w:t>
            </w:r>
          </w:p>
        </w:tc>
      </w:tr>
      <w:tr w:rsidR="00A04C5E" w14:paraId="6C10CB26"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879825F" w14:textId="77777777" w:rsidR="00A04C5E" w:rsidRDefault="00000000">
            <w:pPr>
              <w:jc w:val="center"/>
            </w:pPr>
            <w:r>
              <w:rPr>
                <w:sz w:val="20"/>
                <w:szCs w:val="20"/>
              </w:rPr>
              <w:t>WorkLifeBalance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88B3694" w14:textId="77777777" w:rsidR="00A04C5E" w:rsidRDefault="00000000">
            <w:pPr>
              <w:jc w:val="center"/>
            </w:pPr>
            <w:r>
              <w:rPr>
                <w:sz w:val="20"/>
                <w:szCs w:val="20"/>
              </w:rPr>
              <w:t>Ordinal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FB98ADB" w14:textId="77777777" w:rsidR="00A04C5E" w:rsidRDefault="00000000">
            <w:pPr>
              <w:jc w:val="center"/>
            </w:pPr>
            <w:r>
              <w:rPr>
                <w:sz w:val="20"/>
                <w:szCs w:val="20"/>
              </w:rPr>
              <w:t>Self-reported work-life balance score (1=Bad to 4=Best)</w:t>
            </w:r>
          </w:p>
        </w:tc>
      </w:tr>
      <w:tr w:rsidR="00A04C5E" w14:paraId="4596CBE7"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B4E579B" w14:textId="77777777" w:rsidR="00A04C5E" w:rsidRDefault="00000000">
            <w:pPr>
              <w:jc w:val="center"/>
            </w:pPr>
            <w:r>
              <w:rPr>
                <w:sz w:val="20"/>
                <w:szCs w:val="20"/>
              </w:rPr>
              <w:t>Tenure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783B73D"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3198882" w14:textId="77777777" w:rsidR="00A04C5E" w:rsidRDefault="00000000">
            <w:pPr>
              <w:jc w:val="center"/>
            </w:pPr>
            <w:r>
              <w:rPr>
                <w:sz w:val="20"/>
                <w:szCs w:val="20"/>
              </w:rPr>
              <w:t>Years of service at the current organization</w:t>
            </w:r>
          </w:p>
        </w:tc>
      </w:tr>
      <w:tr w:rsidR="00A04C5E" w14:paraId="797D13C9"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5192D3E" w14:textId="77777777" w:rsidR="00A04C5E" w:rsidRDefault="00000000">
            <w:pPr>
              <w:jc w:val="center"/>
            </w:pPr>
            <w:r>
              <w:rPr>
                <w:sz w:val="20"/>
                <w:szCs w:val="20"/>
              </w:rPr>
              <w:t>YearsInCurrentRole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1E97292"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3DD3D15" w14:textId="77777777" w:rsidR="00A04C5E" w:rsidRDefault="00000000">
            <w:pPr>
              <w:jc w:val="center"/>
            </w:pPr>
            <w:r>
              <w:rPr>
                <w:sz w:val="20"/>
                <w:szCs w:val="20"/>
              </w:rPr>
              <w:t>Years spent in the current job role</w:t>
            </w:r>
          </w:p>
        </w:tc>
      </w:tr>
      <w:tr w:rsidR="00A04C5E" w14:paraId="6CEF429A"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E6CF8F6" w14:textId="77777777" w:rsidR="00A04C5E" w:rsidRDefault="00000000">
            <w:pPr>
              <w:jc w:val="center"/>
            </w:pPr>
            <w:r>
              <w:rPr>
                <w:sz w:val="20"/>
                <w:szCs w:val="20"/>
              </w:rPr>
              <w:lastRenderedPageBreak/>
              <w:t>YearsSinceLastPromotion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597C16B"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9E40DB8" w14:textId="77777777" w:rsidR="00A04C5E" w:rsidRDefault="00000000">
            <w:pPr>
              <w:jc w:val="center"/>
            </w:pPr>
            <w:r>
              <w:rPr>
                <w:sz w:val="20"/>
                <w:szCs w:val="20"/>
              </w:rPr>
              <w:t>Years elapsed since the most recent promotion</w:t>
            </w:r>
          </w:p>
        </w:tc>
      </w:tr>
      <w:tr w:rsidR="00A04C5E" w14:paraId="3BA03800"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1DB0A54" w14:textId="77777777" w:rsidR="00A04C5E" w:rsidRDefault="00000000">
            <w:pPr>
              <w:jc w:val="center"/>
            </w:pPr>
            <w:r>
              <w:rPr>
                <w:sz w:val="20"/>
                <w:szCs w:val="20"/>
              </w:rPr>
              <w:t>YearsWithCurrBranch Manager</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B280013"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8979E4A" w14:textId="77777777" w:rsidR="00A04C5E" w:rsidRDefault="00000000">
            <w:pPr>
              <w:jc w:val="center"/>
            </w:pPr>
            <w:r>
              <w:rPr>
                <w:sz w:val="20"/>
                <w:szCs w:val="20"/>
              </w:rPr>
              <w:t>Years under the current branch manager</w:t>
            </w:r>
          </w:p>
        </w:tc>
      </w:tr>
      <w:tr w:rsidR="00A04C5E" w14:paraId="3F269D72"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C913DE8" w14:textId="77777777" w:rsidR="00A04C5E" w:rsidRDefault="00000000">
            <w:pPr>
              <w:jc w:val="center"/>
            </w:pPr>
            <w:r>
              <w:rPr>
                <w:sz w:val="20"/>
                <w:szCs w:val="20"/>
              </w:rPr>
              <w:t>Risk_Salary</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B00A1F5"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2520215" w14:textId="77777777" w:rsidR="00A04C5E" w:rsidRDefault="00000000">
            <w:pPr>
              <w:jc w:val="center"/>
            </w:pPr>
            <w:r>
              <w:rPr>
                <w:sz w:val="20"/>
                <w:szCs w:val="20"/>
              </w:rPr>
              <w:t>Risk sub-score based on salary band</w:t>
            </w:r>
          </w:p>
        </w:tc>
      </w:tr>
      <w:tr w:rsidR="00A04C5E" w14:paraId="3F965DAA"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772F2A2" w14:textId="77777777" w:rsidR="00A04C5E" w:rsidRDefault="00000000">
            <w:pPr>
              <w:jc w:val="center"/>
            </w:pPr>
            <w:r>
              <w:rPr>
                <w:sz w:val="20"/>
                <w:szCs w:val="20"/>
              </w:rPr>
              <w:t>Risk_Tenure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FD310FD"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F3F6F1B" w14:textId="77777777" w:rsidR="00A04C5E" w:rsidRDefault="00000000">
            <w:pPr>
              <w:jc w:val="center"/>
            </w:pPr>
            <w:r>
              <w:rPr>
                <w:sz w:val="20"/>
                <w:szCs w:val="20"/>
              </w:rPr>
              <w:t>Risk sub-score based on tenure bracket</w:t>
            </w:r>
          </w:p>
        </w:tc>
      </w:tr>
      <w:tr w:rsidR="00A04C5E" w14:paraId="402F40C8"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6940A2B" w14:textId="77777777" w:rsidR="00A04C5E" w:rsidRDefault="00000000">
            <w:pPr>
              <w:jc w:val="center"/>
            </w:pPr>
            <w:r>
              <w:rPr>
                <w:sz w:val="20"/>
                <w:szCs w:val="20"/>
              </w:rPr>
              <w:t>Risk_Performance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856CB11"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4B934E7" w14:textId="77777777" w:rsidR="00A04C5E" w:rsidRDefault="00000000">
            <w:pPr>
              <w:jc w:val="center"/>
            </w:pPr>
            <w:r>
              <w:rPr>
                <w:sz w:val="20"/>
                <w:szCs w:val="20"/>
              </w:rPr>
              <w:t>Risk sub-score based on performance rating</w:t>
            </w:r>
          </w:p>
        </w:tc>
      </w:tr>
      <w:tr w:rsidR="00A04C5E" w14:paraId="4BFD491D"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FD521B4" w14:textId="77777777" w:rsidR="00A04C5E" w:rsidRDefault="00000000">
            <w:pPr>
              <w:jc w:val="center"/>
            </w:pPr>
            <w:r>
              <w:rPr>
                <w:sz w:val="20"/>
                <w:szCs w:val="20"/>
              </w:rPr>
              <w:t>Risk_Overtime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E7AE98E"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C5ECD78" w14:textId="77777777" w:rsidR="00A04C5E" w:rsidRDefault="00000000">
            <w:pPr>
              <w:jc w:val="center"/>
            </w:pPr>
            <w:r>
              <w:rPr>
                <w:sz w:val="20"/>
                <w:szCs w:val="20"/>
              </w:rPr>
              <w:t>Risk sub-score based on overtime behavior</w:t>
            </w:r>
          </w:p>
        </w:tc>
      </w:tr>
      <w:tr w:rsidR="00A04C5E" w14:paraId="2B74451F"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EEAB32D" w14:textId="77777777" w:rsidR="00A04C5E" w:rsidRDefault="00000000">
            <w:pPr>
              <w:jc w:val="center"/>
            </w:pPr>
            <w:r>
              <w:rPr>
                <w:sz w:val="20"/>
                <w:szCs w:val="20"/>
              </w:rPr>
              <w:t>Total_Risk_Score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CE8B6CB" w14:textId="77777777" w:rsidR="00A04C5E" w:rsidRDefault="00000000">
            <w:pPr>
              <w:jc w:val="center"/>
            </w:pPr>
            <w:r>
              <w:rPr>
                <w:sz w:val="20"/>
                <w:szCs w:val="20"/>
              </w:rPr>
              <w:t>Integer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6B93D60" w14:textId="77777777" w:rsidR="00A04C5E" w:rsidRDefault="00000000">
            <w:pPr>
              <w:jc w:val="center"/>
            </w:pPr>
            <w:r>
              <w:rPr>
                <w:sz w:val="20"/>
                <w:szCs w:val="20"/>
              </w:rPr>
              <w:t>Composite flight risk score (sum of sub-scores)</w:t>
            </w:r>
          </w:p>
        </w:tc>
      </w:tr>
      <w:tr w:rsidR="00A04C5E" w14:paraId="665A04A9"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68C8769" w14:textId="77777777" w:rsidR="00A04C5E" w:rsidRDefault="00000000">
            <w:pPr>
              <w:jc w:val="center"/>
            </w:pPr>
            <w:r>
              <w:rPr>
                <w:sz w:val="20"/>
                <w:szCs w:val="20"/>
              </w:rPr>
              <w:t>Risk_Category</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833961E" w14:textId="77777777" w:rsidR="00A04C5E" w:rsidRDefault="00000000">
            <w:pPr>
              <w:jc w:val="center"/>
            </w:pPr>
            <w:r>
              <w:rPr>
                <w:sz w:val="20"/>
                <w:szCs w:val="20"/>
              </w:rPr>
              <w:t>Categorical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E12E7F8" w14:textId="77777777" w:rsidR="00A04C5E" w:rsidRDefault="00000000">
            <w:pPr>
              <w:jc w:val="center"/>
            </w:pPr>
            <w:r>
              <w:rPr>
                <w:sz w:val="20"/>
                <w:szCs w:val="20"/>
              </w:rPr>
              <w:t>Risk classification (Low, Medium, High) based on Total_Risk_Score</w:t>
            </w:r>
          </w:p>
        </w:tc>
      </w:tr>
    </w:tbl>
    <w:p w14:paraId="2671B312" w14:textId="77777777" w:rsidR="00A04C5E" w:rsidRDefault="00A04C5E">
      <w:pPr>
        <w:spacing w:before="100" w:after="100"/>
      </w:pPr>
    </w:p>
    <w:p w14:paraId="72EF6DB0" w14:textId="77777777" w:rsidR="00A04C5E" w:rsidRDefault="00000000">
      <w:pPr>
        <w:pStyle w:val="Heading2"/>
      </w:pPr>
      <w:r>
        <w:t>4.3 Data Quality Assessment</w:t>
      </w:r>
    </w:p>
    <w:p w14:paraId="664FE2F6" w14:textId="77777777" w:rsidR="00A04C5E" w:rsidRDefault="00000000">
      <w:pPr>
        <w:spacing w:before="80" w:after="120"/>
        <w:jc w:val="both"/>
      </w:pPr>
      <w:r>
        <w:t>The dataset is largely complete and well-structured. Two artifact columns (Unnamed: 35 and Unnamed: 36) were excluded from analysis. The 'Risk Score' column was sparsely populated and superseded by the engineered Total_Risk_Score; it was excluded from primary analysis. All categorical columns were verified for consistent spelling, and no duplicate Employee IDs were found.</w:t>
      </w:r>
    </w:p>
    <w:p w14:paraId="21C2D21C" w14:textId="77777777" w:rsidR="00A04C5E" w:rsidRDefault="00000000">
      <w:r>
        <w:br w:type="page"/>
      </w:r>
    </w:p>
    <w:p w14:paraId="4A032E60" w14:textId="77777777" w:rsidR="00A04C5E" w:rsidRDefault="00000000">
      <w:pPr>
        <w:pStyle w:val="Heading1"/>
        <w:pBdr>
          <w:bottom w:val="single" w:sz="6" w:space="4" w:color="2E75B6"/>
        </w:pBdr>
      </w:pPr>
      <w:r>
        <w:lastRenderedPageBreak/>
        <w:t>Chapter 5: Methodology</w:t>
      </w:r>
    </w:p>
    <w:p w14:paraId="7716E72C" w14:textId="77777777" w:rsidR="00A04C5E" w:rsidRDefault="00A04C5E">
      <w:pPr>
        <w:spacing w:before="100" w:after="100"/>
      </w:pPr>
    </w:p>
    <w:p w14:paraId="44AF7C12" w14:textId="77777777" w:rsidR="00A04C5E" w:rsidRDefault="00000000">
      <w:pPr>
        <w:pStyle w:val="Heading2"/>
      </w:pPr>
      <w:r>
        <w:t>5.1 Data Collection and Ingestion</w:t>
      </w:r>
    </w:p>
    <w:p w14:paraId="1B378666" w14:textId="137D2F49" w:rsidR="00A04C5E" w:rsidRDefault="00000000">
      <w:pPr>
        <w:spacing w:before="80" w:after="120"/>
        <w:jc w:val="both"/>
      </w:pPr>
      <w:r>
        <w:t>The primary source is the Excel workbook The EmployeeMaster sheet (129 rows, 37 columns) was identified as the core analytical dataset. The RISK vs ATTRITION and Pivott sheets were examined for supplementary pre-built analysis.</w:t>
      </w:r>
    </w:p>
    <w:p w14:paraId="3C2BB1F3" w14:textId="77777777" w:rsidR="00A04C5E" w:rsidRDefault="00A04C5E">
      <w:pPr>
        <w:spacing w:before="100" w:after="100"/>
      </w:pPr>
    </w:p>
    <w:p w14:paraId="73568846" w14:textId="77777777" w:rsidR="00A04C5E" w:rsidRDefault="00000000">
      <w:pPr>
        <w:pStyle w:val="Heading2"/>
      </w:pPr>
      <w:r>
        <w:t>5.2 Data Cleaning</w:t>
      </w:r>
    </w:p>
    <w:p w14:paraId="59B6CCD4" w14:textId="615C0F71" w:rsidR="00A04C5E" w:rsidRDefault="00000000">
      <w:pPr>
        <w:spacing w:before="80" w:after="120"/>
        <w:jc w:val="both"/>
      </w:pPr>
      <w:r>
        <w:t>Artifact columns (were excluded. The sparse 'Risk Score' column was set aside in favor of Total_Risk_Score. BusinessTravel and OverTime column values were confirmed consistently formatted. Numerical columns were verified as integer or float types with no formatting inconsistencies.</w:t>
      </w:r>
    </w:p>
    <w:p w14:paraId="54DCD454" w14:textId="77777777" w:rsidR="00A04C5E" w:rsidRDefault="00A04C5E">
      <w:pPr>
        <w:spacing w:before="100" w:after="100"/>
      </w:pPr>
    </w:p>
    <w:p w14:paraId="36CA8943" w14:textId="77777777" w:rsidR="00A04C5E" w:rsidRDefault="00000000">
      <w:pPr>
        <w:pStyle w:val="Heading2"/>
      </w:pPr>
      <w:r>
        <w:t>5.3 Data Transformation</w:t>
      </w:r>
    </w:p>
    <w:p w14:paraId="130094A7" w14:textId="77777777" w:rsidR="00A04C5E" w:rsidRDefault="00000000">
      <w:pPr>
        <w:spacing w:before="80" w:after="120"/>
        <w:jc w:val="both"/>
      </w:pPr>
      <w:r>
        <w:t>Salary Band Classification: Employees grouped into Low (&lt;2,500), Mid (2,500–5,000), Upper (5,001–10,000), and Senior (&gt;10,000). Age Group Segmentation: Six bands from 18–25 to 51–60. Risk Category: Low (Score 0–2), Medium (3–4), High (5+) based on Total_Risk_Score.</w:t>
      </w:r>
    </w:p>
    <w:p w14:paraId="18537ED2" w14:textId="77777777" w:rsidR="00A04C5E" w:rsidRDefault="00A04C5E">
      <w:pPr>
        <w:spacing w:before="100" w:after="100"/>
      </w:pPr>
    </w:p>
    <w:p w14:paraId="563501F3" w14:textId="77777777" w:rsidR="00A04C5E" w:rsidRDefault="00000000">
      <w:pPr>
        <w:pStyle w:val="Heading2"/>
      </w:pPr>
      <w:r>
        <w:t>5.4 Analysis Techniques</w:t>
      </w:r>
    </w:p>
    <w:p w14:paraId="4A98A1F1" w14:textId="77777777" w:rsidR="00A04C5E" w:rsidRDefault="00000000">
      <w:pPr>
        <w:spacing w:before="80" w:after="120"/>
        <w:jc w:val="both"/>
      </w:pPr>
      <w:r>
        <w:t>Descriptive statistics (mean, median, std dev, range) for all continuous variables. Cross-tabulation via Pivot Tables across Attrition, Department, Gender, OverTime, MaritalStatus, Risk_Category, PerformanceRating, and Location. Attrition rates calculated as percentages within each segment for meaningful comparison across unequal group sizes.</w:t>
      </w:r>
    </w:p>
    <w:p w14:paraId="5C896C25" w14:textId="77777777" w:rsidR="00A04C5E" w:rsidRDefault="00A04C5E">
      <w:pPr>
        <w:spacing w:before="100" w:after="100"/>
      </w:pPr>
    </w:p>
    <w:p w14:paraId="1F06C03A" w14:textId="77777777" w:rsidR="00A04C5E" w:rsidRDefault="00000000">
      <w:pPr>
        <w:pStyle w:val="Heading2"/>
      </w:pPr>
      <w:r>
        <w:t>5.5 Flight Risk Model</w:t>
      </w:r>
    </w:p>
    <w:p w14:paraId="6109436A" w14:textId="77777777" w:rsidR="00A04C5E" w:rsidRDefault="00000000">
      <w:pPr>
        <w:spacing w:before="80" w:after="120"/>
        <w:jc w:val="both"/>
      </w:pPr>
      <w:r>
        <w:t>The model scores each employee across four dimensions: Salary (Risk_Salary), Tenure (Risk_Tenure), Performance (Risk_Performance), and Overtime (Risk_Overtime). Total_Risk_Score is the sum of these sub-scores. Validation: 47.1% of High Risk employees have actually left vs. 7.9% of Low Risk, confirming predictive accuracy.</w:t>
      </w:r>
    </w:p>
    <w:p w14:paraId="3B6C2B40" w14:textId="77777777" w:rsidR="00A04C5E" w:rsidRDefault="00A04C5E">
      <w:pPr>
        <w:spacing w:before="100" w:after="100"/>
      </w:pPr>
    </w:p>
    <w:p w14:paraId="3FC405C0" w14:textId="77777777" w:rsidR="00A04C5E" w:rsidRDefault="00000000">
      <w:pPr>
        <w:pStyle w:val="Heading2"/>
      </w:pPr>
      <w:r>
        <w:t>5.6 Dashboard Creation</w:t>
      </w:r>
    </w:p>
    <w:p w14:paraId="5E1D65DF" w14:textId="77777777" w:rsidR="00A04C5E" w:rsidRDefault="00000000">
      <w:pPr>
        <w:spacing w:before="80" w:after="120"/>
        <w:jc w:val="both"/>
      </w:pPr>
      <w:r>
        <w:t>An interactive Excel dashboard was built in the HR Dashboard sheet with KPI cards, department-wise attrition chart, salary histogram, flight risk heatmap, and performance distribution chart — all dynamically linked to slicer filters.</w:t>
      </w:r>
    </w:p>
    <w:p w14:paraId="28DA1506" w14:textId="77777777" w:rsidR="00A04C5E" w:rsidRDefault="00000000">
      <w:r>
        <w:br w:type="page"/>
      </w:r>
    </w:p>
    <w:p w14:paraId="51654811" w14:textId="77777777" w:rsidR="00A04C5E" w:rsidRDefault="00000000">
      <w:pPr>
        <w:pStyle w:val="Heading1"/>
        <w:pBdr>
          <w:bottom w:val="single" w:sz="6" w:space="4" w:color="2E75B6"/>
        </w:pBdr>
      </w:pPr>
      <w:r>
        <w:lastRenderedPageBreak/>
        <w:t>Chapter 6: 15-Day Work Plan</w:t>
      </w:r>
    </w:p>
    <w:p w14:paraId="358A998E"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04C5E" w14:paraId="34D76ACA" w14:textId="77777777">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131AD36" w14:textId="77777777" w:rsidR="00A04C5E" w:rsidRDefault="00000000">
            <w:pPr>
              <w:jc w:val="center"/>
            </w:pPr>
            <w:r>
              <w:rPr>
                <w:b/>
                <w:bCs/>
                <w:color w:val="FFFFFF"/>
                <w:sz w:val="20"/>
                <w:szCs w:val="20"/>
              </w:rPr>
              <w:t>Day</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9CEB52E" w14:textId="77777777" w:rsidR="00A04C5E" w:rsidRDefault="00000000">
            <w:pPr>
              <w:jc w:val="center"/>
            </w:pPr>
            <w:r>
              <w:rPr>
                <w:b/>
                <w:bCs/>
                <w:color w:val="FFFFFF"/>
                <w:sz w:val="20"/>
                <w:szCs w:val="20"/>
              </w:rPr>
              <w:t>Activity</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A0960E7" w14:textId="77777777" w:rsidR="00A04C5E" w:rsidRDefault="00000000">
            <w:pPr>
              <w:jc w:val="center"/>
            </w:pPr>
            <w:r>
              <w:rPr>
                <w:b/>
                <w:bCs/>
                <w:color w:val="FFFFFF"/>
                <w:sz w:val="20"/>
                <w:szCs w:val="20"/>
              </w:rPr>
              <w:t>Milestone Achieved</w:t>
            </w:r>
          </w:p>
        </w:tc>
      </w:tr>
      <w:tr w:rsidR="00A04C5E" w14:paraId="0547B1F6"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7289E4D" w14:textId="77777777" w:rsidR="00A04C5E" w:rsidRDefault="00000000">
            <w:pPr>
              <w:jc w:val="center"/>
            </w:pPr>
            <w:r>
              <w:rPr>
                <w:sz w:val="20"/>
                <w:szCs w:val="20"/>
              </w:rPr>
              <w:t>Day 1</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C4DBE6B" w14:textId="77777777" w:rsidR="00A04C5E" w:rsidRDefault="00000000">
            <w:pPr>
              <w:jc w:val="center"/>
            </w:pPr>
            <w:r>
              <w:rPr>
                <w:sz w:val="20"/>
                <w:szCs w:val="20"/>
              </w:rPr>
              <w:t>Project scoping, objectives definition, and dataset walkthrough. Examination of all five sheets in the Excel workbook.</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D8F15E4" w14:textId="77777777" w:rsidR="00A04C5E" w:rsidRDefault="00000000">
            <w:pPr>
              <w:jc w:val="center"/>
            </w:pPr>
            <w:r>
              <w:rPr>
                <w:sz w:val="20"/>
                <w:szCs w:val="20"/>
              </w:rPr>
              <w:t>Project charter finalized; dataset structure understood</w:t>
            </w:r>
          </w:p>
        </w:tc>
      </w:tr>
      <w:tr w:rsidR="00A04C5E" w14:paraId="156454D2"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A82CD96" w14:textId="77777777" w:rsidR="00A04C5E" w:rsidRDefault="00000000">
            <w:pPr>
              <w:jc w:val="center"/>
            </w:pPr>
            <w:r>
              <w:rPr>
                <w:sz w:val="20"/>
                <w:szCs w:val="20"/>
              </w:rPr>
              <w:t>Day 2</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715B534" w14:textId="77777777" w:rsidR="00A04C5E" w:rsidRDefault="00000000">
            <w:pPr>
              <w:jc w:val="center"/>
            </w:pPr>
            <w:r>
              <w:rPr>
                <w:sz w:val="20"/>
                <w:szCs w:val="20"/>
              </w:rPr>
              <w:t>Data quality assessment: column identification, type checking, missing value analysis, and artifact column removal.</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6D57132" w14:textId="77777777" w:rsidR="00A04C5E" w:rsidRDefault="00000000">
            <w:pPr>
              <w:jc w:val="center"/>
            </w:pPr>
            <w:r>
              <w:rPr>
                <w:sz w:val="20"/>
                <w:szCs w:val="20"/>
              </w:rPr>
              <w:t>Clean data inventory prepared</w:t>
            </w:r>
          </w:p>
        </w:tc>
      </w:tr>
      <w:tr w:rsidR="00A04C5E" w14:paraId="1CD873D0"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516C4F8" w14:textId="77777777" w:rsidR="00A04C5E" w:rsidRDefault="00000000">
            <w:pPr>
              <w:jc w:val="center"/>
            </w:pPr>
            <w:r>
              <w:rPr>
                <w:sz w:val="20"/>
                <w:szCs w:val="20"/>
              </w:rPr>
              <w:t>Day 3</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58F3F47" w14:textId="77777777" w:rsidR="00A04C5E" w:rsidRDefault="00000000">
            <w:pPr>
              <w:jc w:val="center"/>
            </w:pPr>
            <w:r>
              <w:rPr>
                <w:sz w:val="20"/>
                <w:szCs w:val="20"/>
              </w:rPr>
              <w:t>Descriptive statistics computed for all numerical variables: Salary, Age, Tenure, TotalExperience, Performance Rating, and Risk Scores.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37B50D3" w14:textId="77777777" w:rsidR="00A04C5E" w:rsidRDefault="00000000">
            <w:pPr>
              <w:jc w:val="center"/>
            </w:pPr>
            <w:r>
              <w:rPr>
                <w:sz w:val="20"/>
                <w:szCs w:val="20"/>
              </w:rPr>
              <w:t>Summary statistics table completed</w:t>
            </w:r>
          </w:p>
        </w:tc>
      </w:tr>
      <w:tr w:rsidR="00A04C5E" w14:paraId="455E3DB9"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6DFBF24" w14:textId="77777777" w:rsidR="00A04C5E" w:rsidRDefault="00000000">
            <w:pPr>
              <w:jc w:val="center"/>
            </w:pPr>
            <w:r>
              <w:rPr>
                <w:sz w:val="20"/>
                <w:szCs w:val="20"/>
              </w:rPr>
              <w:t>Day 4</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0B493FB" w14:textId="77777777" w:rsidR="00A04C5E" w:rsidRDefault="00000000">
            <w:pPr>
              <w:jc w:val="center"/>
            </w:pPr>
            <w:r>
              <w:rPr>
                <w:sz w:val="20"/>
                <w:szCs w:val="20"/>
              </w:rPr>
              <w:t>Attrition analysis Part 1: Overall attrition rate, attrition by Department, Gender, and Location.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A9DDE18" w14:textId="77777777" w:rsidR="00A04C5E" w:rsidRDefault="00000000">
            <w:pPr>
              <w:jc w:val="center"/>
            </w:pPr>
            <w:r>
              <w:rPr>
                <w:sz w:val="20"/>
                <w:szCs w:val="20"/>
              </w:rPr>
              <w:t>Department and Location attrition profiles created</w:t>
            </w:r>
          </w:p>
        </w:tc>
      </w:tr>
      <w:tr w:rsidR="00A04C5E" w14:paraId="37092B77"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B72B77A" w14:textId="77777777" w:rsidR="00A04C5E" w:rsidRDefault="00000000">
            <w:pPr>
              <w:jc w:val="center"/>
            </w:pPr>
            <w:r>
              <w:rPr>
                <w:sz w:val="20"/>
                <w:szCs w:val="20"/>
              </w:rPr>
              <w:t>Day 5</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AF591EC" w14:textId="77777777" w:rsidR="00A04C5E" w:rsidRDefault="00000000">
            <w:pPr>
              <w:jc w:val="center"/>
            </w:pPr>
            <w:r>
              <w:rPr>
                <w:sz w:val="20"/>
                <w:szCs w:val="20"/>
              </w:rPr>
              <w:t>Attrition analysis Part 2: Attrition by OverTime, MaritalStatus, BusinessTravel</w:t>
            </w:r>
            <w:r>
              <w:rPr>
                <w:sz w:val="20"/>
                <w:szCs w:val="20"/>
              </w:rPr>
              <w:t>, and Salary Band.</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9EBD2F8" w14:textId="77777777" w:rsidR="00A04C5E" w:rsidRDefault="00000000">
            <w:pPr>
              <w:jc w:val="center"/>
            </w:pPr>
            <w:r>
              <w:rPr>
                <w:sz w:val="20"/>
                <w:szCs w:val="20"/>
              </w:rPr>
              <w:t>Behavioral and demographic attrition drivers identified</w:t>
            </w:r>
          </w:p>
        </w:tc>
      </w:tr>
      <w:tr w:rsidR="00A04C5E" w14:paraId="01A7F9F5"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5D556FC" w14:textId="77777777" w:rsidR="00A04C5E" w:rsidRDefault="00000000">
            <w:pPr>
              <w:jc w:val="center"/>
            </w:pPr>
            <w:r>
              <w:rPr>
                <w:sz w:val="20"/>
                <w:szCs w:val="20"/>
              </w:rPr>
              <w:t>Day 6</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476EAD3" w14:textId="77777777" w:rsidR="00A04C5E" w:rsidRDefault="00000000">
            <w:pPr>
              <w:jc w:val="center"/>
            </w:pPr>
            <w:r>
              <w:rPr>
                <w:sz w:val="20"/>
                <w:szCs w:val="20"/>
              </w:rPr>
              <w:t>Salary analysis: Average salary by Department, Job Role, Risk Category, and Attrition status. Salary band classification created.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11B5C12" w14:textId="77777777" w:rsidR="00A04C5E" w:rsidRDefault="00000000">
            <w:pPr>
              <w:jc w:val="center"/>
            </w:pPr>
            <w:r>
              <w:rPr>
                <w:sz w:val="20"/>
                <w:szCs w:val="20"/>
              </w:rPr>
              <w:t>Salary structure and compensation disparities mapped</w:t>
            </w:r>
          </w:p>
        </w:tc>
      </w:tr>
      <w:tr w:rsidR="00A04C5E" w14:paraId="70F003D2"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42CD032" w14:textId="77777777" w:rsidR="00A04C5E" w:rsidRDefault="00000000">
            <w:pPr>
              <w:jc w:val="center"/>
            </w:pPr>
            <w:r>
              <w:rPr>
                <w:sz w:val="20"/>
                <w:szCs w:val="20"/>
              </w:rPr>
              <w:t>Day 7</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63BDDBD" w14:textId="77777777" w:rsidR="00A04C5E" w:rsidRDefault="00000000">
            <w:pPr>
              <w:jc w:val="center"/>
            </w:pPr>
            <w:r>
              <w:rPr>
                <w:sz w:val="20"/>
                <w:szCs w:val="20"/>
              </w:rPr>
              <w:t>Performance analysis: Performance rating distribution, attrition by rating, and job involvement scores analyzed.</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1B67D42" w14:textId="77777777" w:rsidR="00A04C5E" w:rsidRDefault="00000000">
            <w:pPr>
              <w:jc w:val="center"/>
            </w:pPr>
            <w:r>
              <w:rPr>
                <w:sz w:val="20"/>
                <w:szCs w:val="20"/>
              </w:rPr>
              <w:t>Performance landscape and engagement gaps identified</w:t>
            </w:r>
          </w:p>
        </w:tc>
      </w:tr>
      <w:tr w:rsidR="00A04C5E" w14:paraId="257F9EE6"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2CF8DFE" w14:textId="77777777" w:rsidR="00A04C5E" w:rsidRDefault="00000000">
            <w:pPr>
              <w:jc w:val="center"/>
            </w:pPr>
            <w:r>
              <w:rPr>
                <w:sz w:val="20"/>
                <w:szCs w:val="20"/>
              </w:rPr>
              <w:t>Day 8</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F87291C" w14:textId="77777777" w:rsidR="00A04C5E" w:rsidRDefault="00000000">
            <w:pPr>
              <w:jc w:val="center"/>
            </w:pPr>
            <w:r>
              <w:rPr>
                <w:sz w:val="20"/>
                <w:szCs w:val="20"/>
              </w:rPr>
              <w:t>Flight Risk Model validation: Risk Category vs. Attrition cross-tabulation, High Risk employee profile analysis.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F40D6DC" w14:textId="77777777" w:rsidR="00A04C5E" w:rsidRDefault="00000000">
            <w:pPr>
              <w:jc w:val="center"/>
            </w:pPr>
            <w:r>
              <w:rPr>
                <w:sz w:val="20"/>
                <w:szCs w:val="20"/>
              </w:rPr>
              <w:t>Flight Risk Model accuracy confirmed</w:t>
            </w:r>
          </w:p>
        </w:tc>
      </w:tr>
      <w:tr w:rsidR="00A04C5E" w14:paraId="706662A2"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BFFA377" w14:textId="77777777" w:rsidR="00A04C5E" w:rsidRDefault="00000000">
            <w:pPr>
              <w:jc w:val="center"/>
            </w:pPr>
            <w:r>
              <w:rPr>
                <w:sz w:val="20"/>
                <w:szCs w:val="20"/>
              </w:rPr>
              <w:t>Day 9</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92ED1C5" w14:textId="77777777" w:rsidR="00A04C5E" w:rsidRDefault="00000000">
            <w:pPr>
              <w:jc w:val="center"/>
            </w:pPr>
            <w:r>
              <w:rPr>
                <w:sz w:val="20"/>
                <w:szCs w:val="20"/>
              </w:rPr>
              <w:t>Department-wise deep dive: Headcount, tenure, overtime, travel patterns, and risk profiles by department.</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4321542" w14:textId="77777777" w:rsidR="00A04C5E" w:rsidRDefault="00000000">
            <w:pPr>
              <w:jc w:val="center"/>
            </w:pPr>
            <w:r>
              <w:rPr>
                <w:sz w:val="20"/>
                <w:szCs w:val="20"/>
              </w:rPr>
              <w:t>Department-specific HR risk reports drafted</w:t>
            </w:r>
          </w:p>
        </w:tc>
      </w:tr>
      <w:tr w:rsidR="00A04C5E" w14:paraId="2EFF200A"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2E2E301" w14:textId="77777777" w:rsidR="00A04C5E" w:rsidRDefault="00000000">
            <w:pPr>
              <w:jc w:val="center"/>
            </w:pPr>
            <w:r>
              <w:rPr>
                <w:sz w:val="20"/>
                <w:szCs w:val="20"/>
              </w:rPr>
              <w:t>Day 10</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52B6478" w14:textId="77777777" w:rsidR="00A04C5E" w:rsidRDefault="00000000">
            <w:pPr>
              <w:jc w:val="center"/>
            </w:pPr>
            <w:r>
              <w:rPr>
                <w:sz w:val="20"/>
                <w:szCs w:val="20"/>
              </w:rPr>
              <w:t>Bank Unit analysis: Attrition, salary, and risk profiles across Corporate Banking, Retail Banking, and Risk units.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CBA37E5" w14:textId="77777777" w:rsidR="00A04C5E" w:rsidRDefault="00000000">
            <w:pPr>
              <w:jc w:val="center"/>
            </w:pPr>
            <w:r>
              <w:rPr>
                <w:sz w:val="20"/>
                <w:szCs w:val="20"/>
              </w:rPr>
              <w:t>Bank Unit segmentation analysis completed</w:t>
            </w:r>
          </w:p>
        </w:tc>
      </w:tr>
      <w:tr w:rsidR="00A04C5E" w14:paraId="19AC45B6"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C7CDCED" w14:textId="77777777" w:rsidR="00A04C5E" w:rsidRDefault="00000000">
            <w:pPr>
              <w:jc w:val="center"/>
            </w:pPr>
            <w:r>
              <w:rPr>
                <w:sz w:val="20"/>
                <w:szCs w:val="20"/>
              </w:rPr>
              <w:lastRenderedPageBreak/>
              <w:t>Day 11</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D3439E7" w14:textId="77777777" w:rsidR="00A04C5E" w:rsidRDefault="00000000">
            <w:pPr>
              <w:jc w:val="center"/>
            </w:pPr>
            <w:r>
              <w:rPr>
                <w:sz w:val="20"/>
                <w:szCs w:val="20"/>
              </w:rPr>
              <w:t>Dashboard design: Layout, KPI cards, chart selection, slicer configuration, and color scheme finalized.</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79E2989" w14:textId="77777777" w:rsidR="00A04C5E" w:rsidRDefault="00000000">
            <w:pPr>
              <w:jc w:val="center"/>
            </w:pPr>
            <w:r>
              <w:rPr>
                <w:sz w:val="20"/>
                <w:szCs w:val="20"/>
              </w:rPr>
              <w:t>Dashboard prototype built in Excel</w:t>
            </w:r>
          </w:p>
        </w:tc>
      </w:tr>
      <w:tr w:rsidR="00A04C5E" w14:paraId="5858AB18"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0FB21E6" w14:textId="77777777" w:rsidR="00A04C5E" w:rsidRDefault="00000000">
            <w:pPr>
              <w:jc w:val="center"/>
            </w:pPr>
            <w:r>
              <w:rPr>
                <w:sz w:val="20"/>
                <w:szCs w:val="20"/>
              </w:rPr>
              <w:t>Day 12</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D5032AC" w14:textId="77777777" w:rsidR="00A04C5E" w:rsidRDefault="00000000">
            <w:pPr>
              <w:jc w:val="center"/>
            </w:pPr>
            <w:r>
              <w:rPr>
                <w:sz w:val="20"/>
                <w:szCs w:val="20"/>
              </w:rPr>
              <w:t>Dashboard refinement: All charts dynamically linked to slicer filters, formatting polished, data labels added.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8B4BA37" w14:textId="77777777" w:rsidR="00A04C5E" w:rsidRDefault="00000000">
            <w:pPr>
              <w:jc w:val="center"/>
            </w:pPr>
            <w:r>
              <w:rPr>
                <w:sz w:val="20"/>
                <w:szCs w:val="20"/>
              </w:rPr>
              <w:t>Interactive HR Dashboard completed</w:t>
            </w:r>
          </w:p>
        </w:tc>
      </w:tr>
      <w:tr w:rsidR="00A04C5E" w14:paraId="30F8BE6B"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CA88CC3" w14:textId="77777777" w:rsidR="00A04C5E" w:rsidRDefault="00000000">
            <w:pPr>
              <w:jc w:val="center"/>
            </w:pPr>
            <w:r>
              <w:rPr>
                <w:sz w:val="20"/>
                <w:szCs w:val="20"/>
              </w:rPr>
              <w:t>Day 13</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92CF4E6" w14:textId="77777777" w:rsidR="00A04C5E" w:rsidRDefault="00000000">
            <w:pPr>
              <w:jc w:val="center"/>
            </w:pPr>
            <w:r>
              <w:rPr>
                <w:sz w:val="20"/>
                <w:szCs w:val="20"/>
              </w:rPr>
              <w:t>Insights and Recommendations sheet populated: Key findings summarized, strategic recommendations drafted.</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CBBF026" w14:textId="77777777" w:rsidR="00A04C5E" w:rsidRDefault="00000000">
            <w:pPr>
              <w:jc w:val="center"/>
            </w:pPr>
            <w:r>
              <w:rPr>
                <w:sz w:val="20"/>
                <w:szCs w:val="20"/>
              </w:rPr>
              <w:t>Insights &amp; Recommendations document completed</w:t>
            </w:r>
          </w:p>
        </w:tc>
      </w:tr>
      <w:tr w:rsidR="00A04C5E" w14:paraId="6344040E"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1ADD5D4" w14:textId="77777777" w:rsidR="00A04C5E" w:rsidRDefault="00000000">
            <w:pPr>
              <w:jc w:val="center"/>
            </w:pPr>
            <w:r>
              <w:rPr>
                <w:sz w:val="20"/>
                <w:szCs w:val="20"/>
              </w:rPr>
              <w:t>Day 14</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4F10062" w14:textId="77777777" w:rsidR="00A04C5E" w:rsidRDefault="00000000">
            <w:pPr>
              <w:jc w:val="center"/>
            </w:pPr>
            <w:r>
              <w:rPr>
                <w:sz w:val="20"/>
                <w:szCs w:val="20"/>
              </w:rPr>
              <w:t>Report writing: Chapters 1 to 7 written, tables formatted, placeholder images inserted.</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CA86552" w14:textId="77777777" w:rsidR="00A04C5E" w:rsidRDefault="00000000">
            <w:pPr>
              <w:jc w:val="center"/>
            </w:pPr>
            <w:r>
              <w:rPr>
                <w:sz w:val="20"/>
                <w:szCs w:val="20"/>
              </w:rPr>
              <w:t>First draft of project report (70%) completed</w:t>
            </w:r>
          </w:p>
        </w:tc>
      </w:tr>
      <w:tr w:rsidR="00A04C5E" w14:paraId="559635B6"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35C844C" w14:textId="77777777" w:rsidR="00A04C5E" w:rsidRDefault="00000000">
            <w:pPr>
              <w:jc w:val="center"/>
            </w:pPr>
            <w:r>
              <w:rPr>
                <w:sz w:val="20"/>
                <w:szCs w:val="20"/>
              </w:rPr>
              <w:t>Day 15</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F4C3113" w14:textId="77777777" w:rsidR="00A04C5E" w:rsidRDefault="00000000">
            <w:pPr>
              <w:jc w:val="center"/>
            </w:pPr>
            <w:r>
              <w:rPr>
                <w:sz w:val="20"/>
                <w:szCs w:val="20"/>
              </w:rPr>
              <w:t>Final review: Proofreading, formatting consistency check, reference list compiled, abstract finalized, report submitted.</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9037B19" w14:textId="77777777" w:rsidR="00A04C5E" w:rsidRDefault="00000000">
            <w:pPr>
              <w:jc w:val="center"/>
            </w:pPr>
            <w:r>
              <w:rPr>
                <w:sz w:val="20"/>
                <w:szCs w:val="20"/>
              </w:rPr>
              <w:t>Final project report submitted</w:t>
            </w:r>
          </w:p>
        </w:tc>
      </w:tr>
    </w:tbl>
    <w:p w14:paraId="7E9779D4" w14:textId="77777777" w:rsidR="00A04C5E" w:rsidRDefault="00000000">
      <w:r>
        <w:br w:type="page"/>
      </w:r>
    </w:p>
    <w:p w14:paraId="1429BDBE" w14:textId="77777777" w:rsidR="00A04C5E" w:rsidRDefault="00000000">
      <w:pPr>
        <w:pStyle w:val="Heading1"/>
        <w:pBdr>
          <w:bottom w:val="single" w:sz="6" w:space="4" w:color="2E75B6"/>
        </w:pBdr>
      </w:pPr>
      <w:r>
        <w:lastRenderedPageBreak/>
        <w:t>Chapter 7: Data Analysis and Insights</w:t>
      </w:r>
    </w:p>
    <w:p w14:paraId="2060E217" w14:textId="77777777" w:rsidR="00A04C5E" w:rsidRDefault="00A04C5E">
      <w:pPr>
        <w:spacing w:before="100" w:after="100"/>
      </w:pPr>
    </w:p>
    <w:p w14:paraId="3FCE4B72" w14:textId="77777777" w:rsidR="00A04C5E" w:rsidRDefault="00000000">
      <w:pPr>
        <w:pStyle w:val="Heading2"/>
      </w:pPr>
      <w:r>
        <w:t>7.1 Attrition Analysis</w:t>
      </w:r>
    </w:p>
    <w:p w14:paraId="68312C01" w14:textId="77777777" w:rsidR="00A04C5E" w:rsidRDefault="00A04C5E">
      <w:pPr>
        <w:spacing w:before="100" w:after="100"/>
      </w:pPr>
    </w:p>
    <w:p w14:paraId="4172092A" w14:textId="77777777" w:rsidR="00A04C5E" w:rsidRDefault="00000000">
      <w:pPr>
        <w:pStyle w:val="Heading3"/>
      </w:pPr>
      <w:r>
        <w:t>7.1.1 Overall Attrition Rate</w:t>
      </w:r>
    </w:p>
    <w:p w14:paraId="4ED67230" w14:textId="77777777" w:rsidR="00A04C5E" w:rsidRDefault="00000000">
      <w:pPr>
        <w:spacing w:before="80" w:after="120"/>
        <w:jc w:val="both"/>
      </w:pPr>
      <w:r>
        <w:t>Of the 129 employees in the dataset, 23 have been recorded as having left the organization, yielding an overall attrition rate of 17.8%. The remaining 106 employees (82.2%) are still with the organization. An attrition rate of 17.8% is notably higher than the average banking sector attrition rate of approximately 12-14% typically cited in industry surveys, suggesting that the organization faces above-average talent retention challenges that warrant structured HR intervention.</w:t>
      </w:r>
    </w:p>
    <w:p w14:paraId="13E784CA"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04C5E" w14:paraId="50E8C40B" w14:textId="77777777">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3DDFBB2" w14:textId="77777777" w:rsidR="00A04C5E" w:rsidRDefault="00000000">
            <w:pPr>
              <w:jc w:val="center"/>
            </w:pPr>
            <w:r>
              <w:rPr>
                <w:b/>
                <w:bCs/>
                <w:color w:val="FFFFFF"/>
                <w:sz w:val="20"/>
                <w:szCs w:val="20"/>
              </w:rPr>
              <w:t>Attrition Status</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60DABFC" w14:textId="77777777" w:rsidR="00A04C5E" w:rsidRDefault="00000000">
            <w:pPr>
              <w:jc w:val="center"/>
            </w:pPr>
            <w:r>
              <w:rPr>
                <w:b/>
                <w:bCs/>
                <w:color w:val="FFFFFF"/>
                <w:sz w:val="20"/>
                <w:szCs w:val="20"/>
              </w:rPr>
              <w:t>Count</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58BD7F6" w14:textId="77777777" w:rsidR="00A04C5E" w:rsidRDefault="00000000">
            <w:pPr>
              <w:jc w:val="center"/>
            </w:pPr>
            <w:r>
              <w:rPr>
                <w:b/>
                <w:bCs/>
                <w:color w:val="FFFFFF"/>
                <w:sz w:val="20"/>
                <w:szCs w:val="20"/>
              </w:rPr>
              <w:t>Percentage</w:t>
            </w:r>
          </w:p>
        </w:tc>
      </w:tr>
      <w:tr w:rsidR="00A04C5E" w14:paraId="4F5C3E3A"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CB5C55F" w14:textId="77777777" w:rsidR="00A04C5E" w:rsidRDefault="00000000">
            <w:pPr>
              <w:jc w:val="center"/>
            </w:pPr>
            <w:r>
              <w:rPr>
                <w:sz w:val="20"/>
                <w:szCs w:val="20"/>
              </w:rPr>
              <w:t>Still Employed (No)</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4618C27" w14:textId="77777777" w:rsidR="00A04C5E" w:rsidRDefault="00000000">
            <w:pPr>
              <w:jc w:val="center"/>
            </w:pPr>
            <w:r>
              <w:rPr>
                <w:sz w:val="20"/>
                <w:szCs w:val="20"/>
              </w:rPr>
              <w:t>106</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D4A8851" w14:textId="77777777" w:rsidR="00A04C5E" w:rsidRDefault="00000000">
            <w:pPr>
              <w:jc w:val="center"/>
            </w:pPr>
            <w:r>
              <w:rPr>
                <w:sz w:val="20"/>
                <w:szCs w:val="20"/>
              </w:rPr>
              <w:t>82.2%</w:t>
            </w:r>
          </w:p>
        </w:tc>
      </w:tr>
      <w:tr w:rsidR="00A04C5E" w14:paraId="44AB07F7"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0CC16C2" w14:textId="77777777" w:rsidR="00A04C5E" w:rsidRDefault="00000000">
            <w:pPr>
              <w:jc w:val="center"/>
            </w:pPr>
            <w:r>
              <w:rPr>
                <w:sz w:val="20"/>
                <w:szCs w:val="20"/>
              </w:rPr>
              <w:t>Left the Organization (Yes)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091C23A" w14:textId="77777777" w:rsidR="00A04C5E" w:rsidRDefault="00000000">
            <w:pPr>
              <w:jc w:val="center"/>
            </w:pPr>
            <w:r>
              <w:rPr>
                <w:sz w:val="20"/>
                <w:szCs w:val="20"/>
              </w:rPr>
              <w:t>23</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2D51C4B" w14:textId="77777777" w:rsidR="00A04C5E" w:rsidRDefault="00000000">
            <w:pPr>
              <w:jc w:val="center"/>
            </w:pPr>
            <w:r>
              <w:rPr>
                <w:sz w:val="20"/>
                <w:szCs w:val="20"/>
              </w:rPr>
              <w:t>17.8%</w:t>
            </w:r>
          </w:p>
        </w:tc>
      </w:tr>
      <w:tr w:rsidR="00A04C5E" w14:paraId="66A003D3"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05D7AB4" w14:textId="77777777" w:rsidR="00A04C5E" w:rsidRDefault="00000000">
            <w:pPr>
              <w:jc w:val="center"/>
            </w:pPr>
            <w:r>
              <w:rPr>
                <w:sz w:val="20"/>
                <w:szCs w:val="20"/>
              </w:rPr>
              <w:t>Total</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D39326B" w14:textId="77777777" w:rsidR="00A04C5E" w:rsidRDefault="00000000">
            <w:pPr>
              <w:jc w:val="center"/>
            </w:pPr>
            <w:r>
              <w:rPr>
                <w:sz w:val="20"/>
                <w:szCs w:val="20"/>
              </w:rPr>
              <w:t>129</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650036C" w14:textId="77777777" w:rsidR="00A04C5E" w:rsidRDefault="00000000">
            <w:pPr>
              <w:jc w:val="center"/>
            </w:pPr>
            <w:r>
              <w:rPr>
                <w:sz w:val="20"/>
                <w:szCs w:val="20"/>
              </w:rPr>
              <w:t>100.0%</w:t>
            </w:r>
          </w:p>
        </w:tc>
      </w:tr>
    </w:tbl>
    <w:p w14:paraId="23BF9B55" w14:textId="77777777" w:rsidR="00A04C5E" w:rsidRDefault="00A04C5E">
      <w:pPr>
        <w:spacing w:before="100" w:after="100"/>
      </w:pP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50"/>
      </w:tblGrid>
      <w:tr w:rsidR="00A04C5E" w14:paraId="66F8F919" w14:textId="77777777" w:rsidTr="004B106F">
        <w:trPr>
          <w:trHeight w:val="4368"/>
        </w:trPr>
        <w:tc>
          <w:tcPr>
            <w:tcW w:w="8550" w:type="dxa"/>
            <w:tcBorders>
              <w:top w:val="single" w:sz="1" w:space="0" w:color="BFBFBF"/>
              <w:left w:val="single" w:sz="1" w:space="0" w:color="BFBFBF"/>
              <w:bottom w:val="single" w:sz="1" w:space="0" w:color="BFBFBF"/>
              <w:right w:val="single" w:sz="1" w:space="0" w:color="BFBFBF"/>
            </w:tcBorders>
            <w:shd w:val="clear" w:color="auto" w:fill="F9F9F9"/>
            <w:tcMar>
              <w:top w:w="200" w:type="dxa"/>
              <w:left w:w="120" w:type="dxa"/>
              <w:bottom w:w="200" w:type="dxa"/>
              <w:right w:w="120" w:type="dxa"/>
            </w:tcMar>
          </w:tcPr>
          <w:p w14:paraId="211787AC" w14:textId="6959D0BB" w:rsidR="004B106F" w:rsidRDefault="00E92F43">
            <w:pPr>
              <w:jc w:val="center"/>
              <w:rPr>
                <w:b/>
                <w:bCs/>
                <w:color w:val="888888"/>
              </w:rPr>
            </w:pPr>
            <w:r>
              <w:rPr>
                <w:b/>
                <w:bCs/>
                <w:noProof/>
                <w:color w:val="888888"/>
              </w:rPr>
              <w:drawing>
                <wp:inline distT="0" distB="0" distL="0" distR="0" wp14:anchorId="447D0511" wp14:editId="260A1C1F">
                  <wp:extent cx="4991735" cy="3077210"/>
                  <wp:effectExtent l="0" t="0" r="0" b="8890"/>
                  <wp:docPr id="1779661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91735" cy="3077210"/>
                          </a:xfrm>
                          <a:prstGeom prst="rect">
                            <a:avLst/>
                          </a:prstGeom>
                          <a:noFill/>
                        </pic:spPr>
                      </pic:pic>
                    </a:graphicData>
                  </a:graphic>
                </wp:inline>
              </w:drawing>
            </w:r>
            <w:r w:rsidR="004B106F" w:rsidRPr="004B106F">
              <w:rPr>
                <w:b/>
                <w:bCs/>
                <w:color w:val="888888"/>
              </w:rPr>
              <w:t xml:space="preserve"> </w:t>
            </w:r>
          </w:p>
          <w:p w14:paraId="68A39787" w14:textId="42E3906B" w:rsidR="00A04C5E" w:rsidRDefault="00000000" w:rsidP="004B106F">
            <w:pPr>
              <w:jc w:val="center"/>
            </w:pPr>
            <w:r>
              <w:rPr>
                <w:b/>
                <w:bCs/>
                <w:color w:val="888888"/>
              </w:rPr>
              <w:t>Attrition Pie Chart - Active vs. Attrited Employees]</w:t>
            </w:r>
          </w:p>
        </w:tc>
      </w:tr>
    </w:tbl>
    <w:p w14:paraId="787912DD" w14:textId="77777777" w:rsidR="00A04C5E" w:rsidRDefault="00A04C5E">
      <w:pPr>
        <w:spacing w:before="100" w:after="100"/>
      </w:pPr>
    </w:p>
    <w:p w14:paraId="316B219B" w14:textId="77777777" w:rsidR="004B106F" w:rsidRDefault="004B106F">
      <w:pPr>
        <w:pStyle w:val="Heading3"/>
      </w:pPr>
    </w:p>
    <w:p w14:paraId="52415746" w14:textId="77777777" w:rsidR="004B106F" w:rsidRDefault="004B106F">
      <w:pPr>
        <w:pStyle w:val="Heading3"/>
      </w:pPr>
    </w:p>
    <w:p w14:paraId="57D59FDF" w14:textId="75F4FAAB" w:rsidR="00A04C5E" w:rsidRDefault="00000000">
      <w:pPr>
        <w:pStyle w:val="Heading3"/>
      </w:pPr>
      <w:r>
        <w:lastRenderedPageBreak/>
        <w:t>7.1.2 Attrition by Department</w:t>
      </w:r>
    </w:p>
    <w:p w14:paraId="396303F5" w14:textId="77777777" w:rsidR="00A04C5E" w:rsidRDefault="00000000">
      <w:pPr>
        <w:spacing w:before="80" w:after="120"/>
        <w:jc w:val="both"/>
      </w:pPr>
      <w:r>
        <w:t>When attrition is segmented by department, Retail Banking emerges as the most vulnerable unit, with 8 out of 34 employees having left, representing an attrition rate of 23.5%. The Risk department, while larger in absolute size (93 employees), records a lower but still significant attrition rate of 16.1%, with 15 employees having left. The Operations department, with only 2 employees, records zero attrition, though its sample size is too small to draw meaningful conclusions.</w:t>
      </w:r>
    </w:p>
    <w:p w14:paraId="269B8E98"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A04C5E" w14:paraId="364CF84A" w14:textId="77777777">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8BA26B9" w14:textId="77777777" w:rsidR="00A04C5E" w:rsidRDefault="00000000">
            <w:pPr>
              <w:jc w:val="center"/>
            </w:pPr>
            <w:r>
              <w:rPr>
                <w:b/>
                <w:bCs/>
                <w:color w:val="FFFFFF"/>
                <w:sz w:val="20"/>
                <w:szCs w:val="20"/>
              </w:rPr>
              <w:t>Department</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86C6850" w14:textId="77777777" w:rsidR="00A04C5E" w:rsidRDefault="00000000">
            <w:pPr>
              <w:jc w:val="center"/>
            </w:pPr>
            <w:r>
              <w:rPr>
                <w:b/>
                <w:bCs/>
                <w:color w:val="FFFFFF"/>
                <w:sz w:val="20"/>
                <w:szCs w:val="20"/>
              </w:rPr>
              <w:t>Total Employees</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1EAAE7C" w14:textId="77777777" w:rsidR="00A04C5E" w:rsidRDefault="00000000">
            <w:pPr>
              <w:jc w:val="center"/>
            </w:pPr>
            <w:r>
              <w:rPr>
                <w:b/>
                <w:bCs/>
                <w:color w:val="FFFFFF"/>
                <w:sz w:val="20"/>
                <w:szCs w:val="20"/>
              </w:rPr>
              <w:t>Attrited</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334BAB1" w14:textId="77777777" w:rsidR="00A04C5E" w:rsidRDefault="00000000">
            <w:pPr>
              <w:jc w:val="center"/>
            </w:pPr>
            <w:r>
              <w:rPr>
                <w:b/>
                <w:bCs/>
                <w:color w:val="FFFFFF"/>
                <w:sz w:val="20"/>
                <w:szCs w:val="20"/>
              </w:rPr>
              <w:t>Retained</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8EAE482" w14:textId="77777777" w:rsidR="00A04C5E" w:rsidRDefault="00000000">
            <w:pPr>
              <w:jc w:val="center"/>
            </w:pPr>
            <w:r>
              <w:rPr>
                <w:b/>
                <w:bCs/>
                <w:color w:val="FFFFFF"/>
                <w:sz w:val="20"/>
                <w:szCs w:val="20"/>
              </w:rPr>
              <w:t>Attrition Rate</w:t>
            </w:r>
          </w:p>
        </w:tc>
      </w:tr>
      <w:tr w:rsidR="00A04C5E" w14:paraId="7D13801D"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1DDF70A" w14:textId="77777777" w:rsidR="00A04C5E" w:rsidRDefault="00000000">
            <w:pPr>
              <w:jc w:val="center"/>
            </w:pPr>
            <w:r>
              <w:rPr>
                <w:sz w:val="20"/>
                <w:szCs w:val="20"/>
              </w:rPr>
              <w:t>Retail Banking</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B5B1165" w14:textId="77777777" w:rsidR="00A04C5E" w:rsidRDefault="00000000">
            <w:pPr>
              <w:jc w:val="center"/>
            </w:pPr>
            <w:r>
              <w:rPr>
                <w:sz w:val="20"/>
                <w:szCs w:val="20"/>
              </w:rPr>
              <w:t>34</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FB75CEE" w14:textId="77777777" w:rsidR="00A04C5E" w:rsidRDefault="00000000">
            <w:pPr>
              <w:jc w:val="center"/>
            </w:pPr>
            <w:r>
              <w:rPr>
                <w:sz w:val="20"/>
                <w:szCs w:val="20"/>
              </w:rPr>
              <w:t>8</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874FF6F" w14:textId="77777777" w:rsidR="00A04C5E" w:rsidRDefault="00000000">
            <w:pPr>
              <w:jc w:val="center"/>
            </w:pPr>
            <w:r>
              <w:rPr>
                <w:sz w:val="20"/>
                <w:szCs w:val="20"/>
              </w:rPr>
              <w:t>26</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B783198" w14:textId="77777777" w:rsidR="00A04C5E" w:rsidRDefault="00000000">
            <w:pPr>
              <w:jc w:val="center"/>
            </w:pPr>
            <w:r>
              <w:rPr>
                <w:sz w:val="20"/>
                <w:szCs w:val="20"/>
              </w:rPr>
              <w:t>23.5%</w:t>
            </w:r>
          </w:p>
        </w:tc>
      </w:tr>
      <w:tr w:rsidR="00A04C5E" w14:paraId="366BC453"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026C7F3" w14:textId="77777777" w:rsidR="00A04C5E" w:rsidRDefault="00000000">
            <w:pPr>
              <w:jc w:val="center"/>
            </w:pPr>
            <w:r>
              <w:rPr>
                <w:sz w:val="20"/>
                <w:szCs w:val="20"/>
              </w:rPr>
              <w:t>Risk</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AD1B961" w14:textId="77777777" w:rsidR="00A04C5E" w:rsidRDefault="00000000">
            <w:pPr>
              <w:jc w:val="center"/>
            </w:pPr>
            <w:r>
              <w:rPr>
                <w:sz w:val="20"/>
                <w:szCs w:val="20"/>
              </w:rPr>
              <w:t>93</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AC17AB4" w14:textId="77777777" w:rsidR="00A04C5E" w:rsidRDefault="00000000">
            <w:pPr>
              <w:jc w:val="center"/>
            </w:pPr>
            <w:r>
              <w:rPr>
                <w:sz w:val="20"/>
                <w:szCs w:val="20"/>
              </w:rPr>
              <w:t>15</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B8D3BA2" w14:textId="77777777" w:rsidR="00A04C5E" w:rsidRDefault="00000000">
            <w:pPr>
              <w:jc w:val="center"/>
            </w:pPr>
            <w:r>
              <w:rPr>
                <w:sz w:val="20"/>
                <w:szCs w:val="20"/>
              </w:rPr>
              <w:t>78</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4359397" w14:textId="77777777" w:rsidR="00A04C5E" w:rsidRDefault="00000000">
            <w:pPr>
              <w:jc w:val="center"/>
            </w:pPr>
            <w:r>
              <w:rPr>
                <w:sz w:val="20"/>
                <w:szCs w:val="20"/>
              </w:rPr>
              <w:t>16.1%</w:t>
            </w:r>
          </w:p>
        </w:tc>
      </w:tr>
      <w:tr w:rsidR="00A04C5E" w14:paraId="457355F4"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F576E08" w14:textId="77777777" w:rsidR="00A04C5E" w:rsidRDefault="00000000">
            <w:pPr>
              <w:jc w:val="center"/>
            </w:pPr>
            <w:r>
              <w:rPr>
                <w:sz w:val="20"/>
                <w:szCs w:val="20"/>
              </w:rPr>
              <w:t>Operations</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825067E" w14:textId="77777777" w:rsidR="00A04C5E" w:rsidRDefault="00000000">
            <w:pPr>
              <w:jc w:val="center"/>
            </w:pPr>
            <w:r>
              <w:rPr>
                <w:sz w:val="20"/>
                <w:szCs w:val="20"/>
              </w:rPr>
              <w:t>2</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F76E497" w14:textId="77777777" w:rsidR="00A04C5E" w:rsidRDefault="00000000">
            <w:pPr>
              <w:jc w:val="center"/>
            </w:pPr>
            <w:r>
              <w:rPr>
                <w:sz w:val="20"/>
                <w:szCs w:val="20"/>
              </w:rPr>
              <w:t>0</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F2C6660" w14:textId="77777777" w:rsidR="00A04C5E" w:rsidRDefault="00000000">
            <w:pPr>
              <w:jc w:val="center"/>
            </w:pPr>
            <w:r>
              <w:rPr>
                <w:sz w:val="20"/>
                <w:szCs w:val="20"/>
              </w:rPr>
              <w:t>2</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5602B8B" w14:textId="77777777" w:rsidR="00A04C5E" w:rsidRDefault="00000000">
            <w:pPr>
              <w:jc w:val="center"/>
            </w:pPr>
            <w:r>
              <w:rPr>
                <w:sz w:val="20"/>
                <w:szCs w:val="20"/>
              </w:rPr>
              <w:t>0.0%</w:t>
            </w:r>
          </w:p>
        </w:tc>
      </w:tr>
      <w:tr w:rsidR="00A04C5E" w14:paraId="22EBC769"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4B53F0A" w14:textId="77777777" w:rsidR="00A04C5E" w:rsidRDefault="00000000">
            <w:pPr>
              <w:jc w:val="center"/>
            </w:pPr>
            <w:r>
              <w:rPr>
                <w:sz w:val="20"/>
                <w:szCs w:val="20"/>
              </w:rPr>
              <w:t>Total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84054D2" w14:textId="77777777" w:rsidR="00A04C5E" w:rsidRDefault="00000000">
            <w:pPr>
              <w:jc w:val="center"/>
            </w:pPr>
            <w:r>
              <w:rPr>
                <w:sz w:val="20"/>
                <w:szCs w:val="20"/>
              </w:rPr>
              <w:t>129</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702F59A" w14:textId="77777777" w:rsidR="00A04C5E" w:rsidRDefault="00000000">
            <w:pPr>
              <w:jc w:val="center"/>
            </w:pPr>
            <w:r>
              <w:rPr>
                <w:sz w:val="20"/>
                <w:szCs w:val="20"/>
              </w:rPr>
              <w:t>23</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794CB59" w14:textId="77777777" w:rsidR="00A04C5E" w:rsidRDefault="00000000">
            <w:pPr>
              <w:jc w:val="center"/>
            </w:pPr>
            <w:r>
              <w:rPr>
                <w:sz w:val="20"/>
                <w:szCs w:val="20"/>
              </w:rPr>
              <w:t>106</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249C3DD" w14:textId="77777777" w:rsidR="00A04C5E" w:rsidRDefault="00000000">
            <w:pPr>
              <w:jc w:val="center"/>
            </w:pPr>
            <w:r>
              <w:rPr>
                <w:sz w:val="20"/>
                <w:szCs w:val="20"/>
              </w:rPr>
              <w:t>17.8%</w:t>
            </w:r>
          </w:p>
        </w:tc>
      </w:tr>
    </w:tbl>
    <w:p w14:paraId="4A4DBD9E" w14:textId="77777777" w:rsidR="00A04C5E" w:rsidRDefault="00A04C5E">
      <w:pPr>
        <w:spacing w:before="100" w:after="100"/>
      </w:pPr>
    </w:p>
    <w:p w14:paraId="23703243" w14:textId="77777777" w:rsidR="00A04C5E" w:rsidRDefault="00000000">
      <w:pPr>
        <w:spacing w:before="80" w:after="120"/>
        <w:jc w:val="both"/>
      </w:pPr>
      <w:r>
        <w:t>The higher attrition rate in Retail Banking is consistent with the nature of the role. Retail banking employees, predominantly Relationship Managers, are customer-facing professionals who are frequently targeted by competing banks for lateral hiring. The pressure of sales targets, customer complaints, and branch-level performance expectations often leads to burnout, particularly among younger employees. Additionally, the average salary in Retail Banking (INR 6,845) is slightly above the Risk department aver</w:t>
      </w:r>
      <w:r>
        <w:t>age (INR 5,837), but this premium may be insufficient to compensate for the higher stress levels.</w:t>
      </w:r>
    </w:p>
    <w:p w14:paraId="22450258"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4C5E" w14:paraId="436AF276" w14:textId="77777777">
        <w:tc>
          <w:tcPr>
            <w:tcW w:w="9360" w:type="dxa"/>
            <w:tcBorders>
              <w:top w:val="single" w:sz="1" w:space="0" w:color="BFBFBF"/>
              <w:left w:val="single" w:sz="1" w:space="0" w:color="BFBFBF"/>
              <w:bottom w:val="single" w:sz="1" w:space="0" w:color="BFBFBF"/>
              <w:right w:val="single" w:sz="1" w:space="0" w:color="BFBFBF"/>
            </w:tcBorders>
            <w:shd w:val="clear" w:color="auto" w:fill="F9F9F9"/>
            <w:tcMar>
              <w:top w:w="200" w:type="dxa"/>
              <w:left w:w="120" w:type="dxa"/>
              <w:bottom w:w="200" w:type="dxa"/>
              <w:right w:w="120" w:type="dxa"/>
            </w:tcMar>
          </w:tcPr>
          <w:p w14:paraId="24614A45" w14:textId="02F2BE21" w:rsidR="00A04C5E" w:rsidRDefault="00E92F43" w:rsidP="004B106F">
            <w:pPr>
              <w:jc w:val="center"/>
            </w:pPr>
            <w:r>
              <w:rPr>
                <w:b/>
                <w:bCs/>
                <w:noProof/>
                <w:color w:val="888888"/>
              </w:rPr>
              <w:drawing>
                <wp:inline distT="0" distB="0" distL="0" distR="0" wp14:anchorId="4C7D147D" wp14:editId="4DA8CC7B">
                  <wp:extent cx="5096510" cy="3210560"/>
                  <wp:effectExtent l="0" t="0" r="8890" b="8890"/>
                  <wp:docPr id="11932109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6510" cy="3210560"/>
                          </a:xfrm>
                          <a:prstGeom prst="rect">
                            <a:avLst/>
                          </a:prstGeom>
                          <a:noFill/>
                        </pic:spPr>
                      </pic:pic>
                    </a:graphicData>
                  </a:graphic>
                </wp:inline>
              </w:drawing>
            </w:r>
            <w:r>
              <w:rPr>
                <w:b/>
                <w:bCs/>
                <w:color w:val="888888"/>
              </w:rPr>
              <w:t>Department-wise Attrition Bar Chart]</w:t>
            </w:r>
          </w:p>
        </w:tc>
      </w:tr>
    </w:tbl>
    <w:p w14:paraId="78E477F3" w14:textId="77777777" w:rsidR="00A04C5E" w:rsidRDefault="00A04C5E">
      <w:pPr>
        <w:spacing w:before="100" w:after="100"/>
      </w:pPr>
    </w:p>
    <w:p w14:paraId="6FDA925F" w14:textId="77777777" w:rsidR="00A04C5E" w:rsidRDefault="00000000">
      <w:pPr>
        <w:pStyle w:val="Heading3"/>
      </w:pPr>
      <w:r>
        <w:t>7.1.3 Attrition by Gender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04C5E" w14:paraId="165726F0" w14:textId="77777777">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F2E3256" w14:textId="77777777" w:rsidR="00A04C5E" w:rsidRDefault="00000000">
            <w:pPr>
              <w:jc w:val="center"/>
            </w:pPr>
            <w:r>
              <w:rPr>
                <w:b/>
                <w:bCs/>
                <w:color w:val="FFFFFF"/>
                <w:sz w:val="20"/>
                <w:szCs w:val="20"/>
              </w:rPr>
              <w:t>Gender</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A4DCF68" w14:textId="77777777" w:rsidR="00A04C5E" w:rsidRDefault="00000000">
            <w:pPr>
              <w:jc w:val="center"/>
            </w:pPr>
            <w:r>
              <w:rPr>
                <w:b/>
                <w:bCs/>
                <w:color w:val="FFFFFF"/>
                <w:sz w:val="20"/>
                <w:szCs w:val="20"/>
              </w:rPr>
              <w:t>Total Employees</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61A8B2B" w14:textId="77777777" w:rsidR="00A04C5E" w:rsidRDefault="00000000">
            <w:pPr>
              <w:jc w:val="center"/>
            </w:pPr>
            <w:r>
              <w:rPr>
                <w:b/>
                <w:bCs/>
                <w:color w:val="FFFFFF"/>
                <w:sz w:val="20"/>
                <w:szCs w:val="20"/>
              </w:rPr>
              <w:t>Attrited</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359C7EA" w14:textId="77777777" w:rsidR="00A04C5E" w:rsidRDefault="00000000">
            <w:pPr>
              <w:jc w:val="center"/>
            </w:pPr>
            <w:r>
              <w:rPr>
                <w:b/>
                <w:bCs/>
                <w:color w:val="FFFFFF"/>
                <w:sz w:val="20"/>
                <w:szCs w:val="20"/>
              </w:rPr>
              <w:t>Attrition Rate</w:t>
            </w:r>
          </w:p>
        </w:tc>
      </w:tr>
      <w:tr w:rsidR="00A04C5E" w14:paraId="02A70864"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87D913E" w14:textId="77777777" w:rsidR="00A04C5E" w:rsidRDefault="00000000">
            <w:pPr>
              <w:jc w:val="center"/>
            </w:pPr>
            <w:r>
              <w:rPr>
                <w:sz w:val="20"/>
                <w:szCs w:val="20"/>
              </w:rPr>
              <w:t>Male</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439B902" w14:textId="77777777" w:rsidR="00A04C5E" w:rsidRDefault="00000000">
            <w:pPr>
              <w:jc w:val="center"/>
            </w:pPr>
            <w:r>
              <w:rPr>
                <w:sz w:val="20"/>
                <w:szCs w:val="20"/>
              </w:rPr>
              <w:t>80</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57B787C" w14:textId="77777777" w:rsidR="00A04C5E" w:rsidRDefault="00000000">
            <w:pPr>
              <w:jc w:val="center"/>
            </w:pPr>
            <w:r>
              <w:rPr>
                <w:sz w:val="20"/>
                <w:szCs w:val="20"/>
              </w:rPr>
              <w:t>17</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CCA2981" w14:textId="77777777" w:rsidR="00A04C5E" w:rsidRDefault="00000000">
            <w:pPr>
              <w:jc w:val="center"/>
            </w:pPr>
            <w:r>
              <w:rPr>
                <w:sz w:val="20"/>
                <w:szCs w:val="20"/>
              </w:rPr>
              <w:t>21.2%</w:t>
            </w:r>
          </w:p>
        </w:tc>
      </w:tr>
      <w:tr w:rsidR="00A04C5E" w14:paraId="26F8E835"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CF9A597" w14:textId="77777777" w:rsidR="00A04C5E" w:rsidRDefault="00000000">
            <w:pPr>
              <w:jc w:val="center"/>
            </w:pPr>
            <w:r>
              <w:rPr>
                <w:sz w:val="20"/>
                <w:szCs w:val="20"/>
              </w:rPr>
              <w:t>Female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05273B6" w14:textId="77777777" w:rsidR="00A04C5E" w:rsidRDefault="00000000">
            <w:pPr>
              <w:jc w:val="center"/>
            </w:pPr>
            <w:r>
              <w:rPr>
                <w:sz w:val="20"/>
                <w:szCs w:val="20"/>
              </w:rPr>
              <w:t>49</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62E0681" w14:textId="77777777" w:rsidR="00A04C5E" w:rsidRDefault="00000000">
            <w:pPr>
              <w:jc w:val="center"/>
            </w:pPr>
            <w:r>
              <w:rPr>
                <w:sz w:val="20"/>
                <w:szCs w:val="20"/>
              </w:rPr>
              <w:t>6</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EBC403B" w14:textId="77777777" w:rsidR="00A04C5E" w:rsidRDefault="00000000">
            <w:pPr>
              <w:jc w:val="center"/>
            </w:pPr>
            <w:r>
              <w:rPr>
                <w:sz w:val="20"/>
                <w:szCs w:val="20"/>
              </w:rPr>
              <w:t>12.2%</w:t>
            </w:r>
          </w:p>
        </w:tc>
      </w:tr>
      <w:tr w:rsidR="00A04C5E" w14:paraId="4E43FB00"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5F10BC0" w14:textId="77777777" w:rsidR="00A04C5E" w:rsidRDefault="00000000">
            <w:pPr>
              <w:jc w:val="center"/>
            </w:pPr>
            <w:r>
              <w:rPr>
                <w:sz w:val="20"/>
                <w:szCs w:val="20"/>
              </w:rPr>
              <w:t>Total</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B5C9E10" w14:textId="77777777" w:rsidR="00A04C5E" w:rsidRDefault="00000000">
            <w:pPr>
              <w:jc w:val="center"/>
            </w:pPr>
            <w:r>
              <w:rPr>
                <w:sz w:val="20"/>
                <w:szCs w:val="20"/>
              </w:rPr>
              <w:t>129</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B28B96F" w14:textId="77777777" w:rsidR="00A04C5E" w:rsidRDefault="00000000">
            <w:pPr>
              <w:jc w:val="center"/>
            </w:pPr>
            <w:r>
              <w:rPr>
                <w:sz w:val="20"/>
                <w:szCs w:val="20"/>
              </w:rPr>
              <w:t>23</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45EA746" w14:textId="77777777" w:rsidR="00A04C5E" w:rsidRDefault="00000000">
            <w:pPr>
              <w:jc w:val="center"/>
            </w:pPr>
            <w:r>
              <w:rPr>
                <w:sz w:val="20"/>
                <w:szCs w:val="20"/>
              </w:rPr>
              <w:t>17.8%</w:t>
            </w:r>
          </w:p>
        </w:tc>
      </w:tr>
    </w:tbl>
    <w:p w14:paraId="21010F49" w14:textId="77777777" w:rsidR="00A04C5E" w:rsidRDefault="00A04C5E">
      <w:pPr>
        <w:spacing w:before="100" w:after="100"/>
      </w:pPr>
    </w:p>
    <w:p w14:paraId="40B426A8" w14:textId="77777777" w:rsidR="00A04C5E" w:rsidRDefault="00000000">
      <w:pPr>
        <w:spacing w:before="80" w:after="120"/>
        <w:jc w:val="both"/>
      </w:pPr>
      <w:r>
        <w:t>Male employees exhibit a notably higher attrition rate (21.2%) compared to female employees (12.2%). This pattern is somewhat counterintuitive given that banking is often perceived as a sector with structural disadvantages for women. However, the data may reflect several factors. Male employees in banking, particularly in risk and relationship management roles, may have stronger professional networks and more opportunities for lateral movement to competitor banks or fintech firms. Additionally, male employe</w:t>
      </w:r>
      <w:r>
        <w:t>es in the 25-35 age group, who constitute a significant portion of the dataset, are often at a career inflection point where they actively evaluate opportunities for faster advancement or higher compensation.</w:t>
      </w:r>
    </w:p>
    <w:p w14:paraId="5A3BCB47" w14:textId="77777777" w:rsidR="00A04C5E" w:rsidRDefault="00A04C5E">
      <w:pPr>
        <w:spacing w:before="100" w:after="100"/>
      </w:pPr>
    </w:p>
    <w:p w14:paraId="42F2513D" w14:textId="77777777" w:rsidR="00A04C5E" w:rsidRDefault="00000000">
      <w:pPr>
        <w:pStyle w:val="Heading3"/>
      </w:pPr>
      <w:r>
        <w:t>7.1.4 Attrition by Overtime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04C5E" w14:paraId="5A1AEE41" w14:textId="77777777">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52360F5" w14:textId="77777777" w:rsidR="00A04C5E" w:rsidRDefault="00000000">
            <w:pPr>
              <w:jc w:val="center"/>
            </w:pPr>
            <w:r>
              <w:rPr>
                <w:b/>
                <w:bCs/>
                <w:color w:val="FFFFFF"/>
                <w:sz w:val="20"/>
                <w:szCs w:val="20"/>
              </w:rPr>
              <w:t>Overtime Status</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94B8201" w14:textId="77777777" w:rsidR="00A04C5E" w:rsidRDefault="00000000">
            <w:pPr>
              <w:jc w:val="center"/>
            </w:pPr>
            <w:r>
              <w:rPr>
                <w:b/>
                <w:bCs/>
                <w:color w:val="FFFFFF"/>
                <w:sz w:val="20"/>
                <w:szCs w:val="20"/>
              </w:rPr>
              <w:t>Total Employees</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0C72287" w14:textId="77777777" w:rsidR="00A04C5E" w:rsidRDefault="00000000">
            <w:pPr>
              <w:jc w:val="center"/>
            </w:pPr>
            <w:r>
              <w:rPr>
                <w:b/>
                <w:bCs/>
                <w:color w:val="FFFFFF"/>
                <w:sz w:val="20"/>
                <w:szCs w:val="20"/>
              </w:rPr>
              <w:t>Attrited</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284576D" w14:textId="77777777" w:rsidR="00A04C5E" w:rsidRDefault="00000000">
            <w:pPr>
              <w:jc w:val="center"/>
            </w:pPr>
            <w:r>
              <w:rPr>
                <w:b/>
                <w:bCs/>
                <w:color w:val="FFFFFF"/>
                <w:sz w:val="20"/>
                <w:szCs w:val="20"/>
              </w:rPr>
              <w:t>Attrition Rate</w:t>
            </w:r>
          </w:p>
        </w:tc>
      </w:tr>
      <w:tr w:rsidR="00A04C5E" w14:paraId="2F49D20A"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6330A28" w14:textId="77777777" w:rsidR="00A04C5E" w:rsidRDefault="00000000">
            <w:pPr>
              <w:jc w:val="center"/>
            </w:pPr>
            <w:r>
              <w:rPr>
                <w:sz w:val="20"/>
                <w:szCs w:val="20"/>
              </w:rPr>
              <w:t>Works Overtime (Yes)</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F197280" w14:textId="77777777" w:rsidR="00A04C5E" w:rsidRDefault="00000000">
            <w:pPr>
              <w:jc w:val="center"/>
            </w:pPr>
            <w:r>
              <w:rPr>
                <w:sz w:val="20"/>
                <w:szCs w:val="20"/>
              </w:rPr>
              <w:t>43</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E4A8DC4" w14:textId="77777777" w:rsidR="00A04C5E" w:rsidRDefault="00000000">
            <w:pPr>
              <w:jc w:val="center"/>
            </w:pPr>
            <w:r>
              <w:rPr>
                <w:sz w:val="20"/>
                <w:szCs w:val="20"/>
              </w:rPr>
              <w:t>16</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D2D5604" w14:textId="77777777" w:rsidR="00A04C5E" w:rsidRDefault="00000000">
            <w:pPr>
              <w:jc w:val="center"/>
            </w:pPr>
            <w:r>
              <w:rPr>
                <w:sz w:val="20"/>
                <w:szCs w:val="20"/>
              </w:rPr>
              <w:t>37.2%</w:t>
            </w:r>
          </w:p>
        </w:tc>
      </w:tr>
      <w:tr w:rsidR="00A04C5E" w14:paraId="6552618D"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E0B8367" w14:textId="77777777" w:rsidR="00A04C5E" w:rsidRDefault="00000000">
            <w:pPr>
              <w:jc w:val="center"/>
            </w:pPr>
            <w:r>
              <w:rPr>
                <w:sz w:val="20"/>
                <w:szCs w:val="20"/>
              </w:rPr>
              <w:t>Does Not Work Overtime (No)</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ABCE1FB" w14:textId="77777777" w:rsidR="00A04C5E" w:rsidRDefault="00000000">
            <w:pPr>
              <w:jc w:val="center"/>
            </w:pPr>
            <w:r>
              <w:rPr>
                <w:sz w:val="20"/>
                <w:szCs w:val="20"/>
              </w:rPr>
              <w:t>86</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B3632AD" w14:textId="77777777" w:rsidR="00A04C5E" w:rsidRDefault="00000000">
            <w:pPr>
              <w:jc w:val="center"/>
            </w:pPr>
            <w:r>
              <w:rPr>
                <w:sz w:val="20"/>
                <w:szCs w:val="20"/>
              </w:rPr>
              <w:t>7</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942DE2F" w14:textId="77777777" w:rsidR="00A04C5E" w:rsidRDefault="00000000">
            <w:pPr>
              <w:jc w:val="center"/>
            </w:pPr>
            <w:r>
              <w:rPr>
                <w:sz w:val="20"/>
                <w:szCs w:val="20"/>
              </w:rPr>
              <w:t>8.1%</w:t>
            </w:r>
          </w:p>
        </w:tc>
      </w:tr>
      <w:tr w:rsidR="00A04C5E" w14:paraId="01562349"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4754C12" w14:textId="77777777" w:rsidR="00A04C5E" w:rsidRDefault="00000000">
            <w:pPr>
              <w:jc w:val="center"/>
            </w:pPr>
            <w:r>
              <w:rPr>
                <w:sz w:val="20"/>
                <w:szCs w:val="20"/>
              </w:rPr>
              <w:t>Total</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2F40CF4" w14:textId="77777777" w:rsidR="00A04C5E" w:rsidRDefault="00000000">
            <w:pPr>
              <w:jc w:val="center"/>
            </w:pPr>
            <w:r>
              <w:rPr>
                <w:sz w:val="20"/>
                <w:szCs w:val="20"/>
              </w:rPr>
              <w:t>129</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7A1D23F" w14:textId="77777777" w:rsidR="00A04C5E" w:rsidRDefault="00000000">
            <w:pPr>
              <w:jc w:val="center"/>
            </w:pPr>
            <w:r>
              <w:rPr>
                <w:sz w:val="20"/>
                <w:szCs w:val="20"/>
              </w:rPr>
              <w:t>23</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60B7A0E" w14:textId="77777777" w:rsidR="00A04C5E" w:rsidRDefault="00000000">
            <w:pPr>
              <w:jc w:val="center"/>
            </w:pPr>
            <w:r>
              <w:rPr>
                <w:sz w:val="20"/>
                <w:szCs w:val="20"/>
              </w:rPr>
              <w:t>17.8%</w:t>
            </w:r>
          </w:p>
        </w:tc>
      </w:tr>
    </w:tbl>
    <w:p w14:paraId="609463D6" w14:textId="77777777" w:rsidR="00A04C5E" w:rsidRDefault="00A04C5E">
      <w:pPr>
        <w:spacing w:before="100" w:after="100"/>
      </w:pPr>
    </w:p>
    <w:p w14:paraId="37C6EB0D" w14:textId="77777777" w:rsidR="00A04C5E" w:rsidRDefault="00000000">
      <w:pPr>
        <w:spacing w:before="80" w:after="120"/>
        <w:jc w:val="both"/>
      </w:pPr>
      <w:r>
        <w:t>This is perhaps the single most striking finding in the attrition analysis. Employees who work overtime are 4.6 times more likely to leave the organization compared to those who do not. An attrition rate of 37.2% among overtime workers is alarming and points to a deeply problematic relationship between workload management and employee retention in this banking organization. Chronic overtime erodes work-life balance, leads to physical and mental fatigue, reduces job satisfaction, and ultimately pushes employ</w:t>
      </w:r>
      <w:r>
        <w:t>ees towards organizations or sectors with better boundary management. The fact that 43 out of 129 employees (33.3%) regularly work overtime indicates a systemic workload distribution problem rather than an isolated individual choice.</w:t>
      </w:r>
    </w:p>
    <w:p w14:paraId="506B64D4" w14:textId="77777777" w:rsidR="00A04C5E" w:rsidRDefault="00A04C5E">
      <w:pPr>
        <w:spacing w:before="100" w:after="100"/>
      </w:pPr>
    </w:p>
    <w:p w14:paraId="430806F0" w14:textId="77777777" w:rsidR="00A04C5E" w:rsidRDefault="00000000">
      <w:pPr>
        <w:pStyle w:val="Heading3"/>
      </w:pPr>
      <w:r>
        <w:t>7.1.5 Attrition by Marital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04C5E" w14:paraId="38F8A8AD" w14:textId="77777777">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5FEEA93" w14:textId="77777777" w:rsidR="00A04C5E" w:rsidRDefault="00000000">
            <w:pPr>
              <w:jc w:val="center"/>
            </w:pPr>
            <w:r>
              <w:rPr>
                <w:b/>
                <w:bCs/>
                <w:color w:val="FFFFFF"/>
                <w:sz w:val="20"/>
                <w:szCs w:val="20"/>
              </w:rPr>
              <w:t>Marital Status</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F79C485" w14:textId="77777777" w:rsidR="00A04C5E" w:rsidRDefault="00000000">
            <w:pPr>
              <w:jc w:val="center"/>
            </w:pPr>
            <w:r>
              <w:rPr>
                <w:b/>
                <w:bCs/>
                <w:color w:val="FFFFFF"/>
                <w:sz w:val="20"/>
                <w:szCs w:val="20"/>
              </w:rPr>
              <w:t>Total Employees</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D750838" w14:textId="77777777" w:rsidR="00A04C5E" w:rsidRDefault="00000000">
            <w:pPr>
              <w:jc w:val="center"/>
            </w:pPr>
            <w:r>
              <w:rPr>
                <w:b/>
                <w:bCs/>
                <w:color w:val="FFFFFF"/>
                <w:sz w:val="20"/>
                <w:szCs w:val="20"/>
              </w:rPr>
              <w:t>Attrited</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DC92762" w14:textId="77777777" w:rsidR="00A04C5E" w:rsidRDefault="00000000">
            <w:pPr>
              <w:jc w:val="center"/>
            </w:pPr>
            <w:r>
              <w:rPr>
                <w:b/>
                <w:bCs/>
                <w:color w:val="FFFFFF"/>
                <w:sz w:val="20"/>
                <w:szCs w:val="20"/>
              </w:rPr>
              <w:t>Attrition Rate</w:t>
            </w:r>
          </w:p>
        </w:tc>
      </w:tr>
      <w:tr w:rsidR="00A04C5E" w14:paraId="2F34F54F"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66BD907" w14:textId="77777777" w:rsidR="00A04C5E" w:rsidRDefault="00000000">
            <w:pPr>
              <w:jc w:val="center"/>
            </w:pPr>
            <w:r>
              <w:rPr>
                <w:sz w:val="20"/>
                <w:szCs w:val="20"/>
              </w:rPr>
              <w:t>Single</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271B5C3" w14:textId="77777777" w:rsidR="00A04C5E" w:rsidRDefault="00000000">
            <w:pPr>
              <w:jc w:val="center"/>
            </w:pPr>
            <w:r>
              <w:rPr>
                <w:sz w:val="20"/>
                <w:szCs w:val="20"/>
              </w:rPr>
              <w:t>49</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F56D9F9" w14:textId="77777777" w:rsidR="00A04C5E" w:rsidRDefault="00000000">
            <w:pPr>
              <w:jc w:val="center"/>
            </w:pPr>
            <w:r>
              <w:rPr>
                <w:sz w:val="20"/>
                <w:szCs w:val="20"/>
              </w:rPr>
              <w:t>14</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1F50106" w14:textId="77777777" w:rsidR="00A04C5E" w:rsidRDefault="00000000">
            <w:pPr>
              <w:jc w:val="center"/>
            </w:pPr>
            <w:r>
              <w:rPr>
                <w:sz w:val="20"/>
                <w:szCs w:val="20"/>
              </w:rPr>
              <w:t>28.6%</w:t>
            </w:r>
          </w:p>
        </w:tc>
      </w:tr>
      <w:tr w:rsidR="00A04C5E" w14:paraId="220B2879"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DB39F09" w14:textId="77777777" w:rsidR="00A04C5E" w:rsidRDefault="00000000">
            <w:pPr>
              <w:jc w:val="center"/>
            </w:pPr>
            <w:r>
              <w:rPr>
                <w:sz w:val="20"/>
                <w:szCs w:val="20"/>
              </w:rPr>
              <w:t>Married</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EE8E3C1" w14:textId="77777777" w:rsidR="00A04C5E" w:rsidRDefault="00000000">
            <w:pPr>
              <w:jc w:val="center"/>
            </w:pPr>
            <w:r>
              <w:rPr>
                <w:sz w:val="20"/>
                <w:szCs w:val="20"/>
              </w:rPr>
              <w:t>53</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7762188" w14:textId="77777777" w:rsidR="00A04C5E" w:rsidRDefault="00000000">
            <w:pPr>
              <w:jc w:val="center"/>
            </w:pPr>
            <w:r>
              <w:rPr>
                <w:sz w:val="20"/>
                <w:szCs w:val="20"/>
              </w:rPr>
              <w:t>8</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9F11DA6" w14:textId="77777777" w:rsidR="00A04C5E" w:rsidRDefault="00000000">
            <w:pPr>
              <w:jc w:val="center"/>
            </w:pPr>
            <w:r>
              <w:rPr>
                <w:sz w:val="20"/>
                <w:szCs w:val="20"/>
              </w:rPr>
              <w:t>15.1%</w:t>
            </w:r>
          </w:p>
        </w:tc>
      </w:tr>
      <w:tr w:rsidR="00A04C5E" w14:paraId="01093F92"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11C6228" w14:textId="77777777" w:rsidR="00A04C5E" w:rsidRDefault="00000000">
            <w:pPr>
              <w:jc w:val="center"/>
            </w:pPr>
            <w:r>
              <w:rPr>
                <w:sz w:val="20"/>
                <w:szCs w:val="20"/>
              </w:rPr>
              <w:t>Divorced</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8EE54D9" w14:textId="77777777" w:rsidR="00A04C5E" w:rsidRDefault="00000000">
            <w:pPr>
              <w:jc w:val="center"/>
            </w:pPr>
            <w:r>
              <w:rPr>
                <w:sz w:val="20"/>
                <w:szCs w:val="20"/>
              </w:rPr>
              <w:t>27</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A39EB23" w14:textId="77777777" w:rsidR="00A04C5E" w:rsidRDefault="00000000">
            <w:pPr>
              <w:jc w:val="center"/>
            </w:pPr>
            <w:r>
              <w:rPr>
                <w:sz w:val="20"/>
                <w:szCs w:val="20"/>
              </w:rPr>
              <w:t>1</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AFE838B" w14:textId="77777777" w:rsidR="00A04C5E" w:rsidRDefault="00000000">
            <w:pPr>
              <w:jc w:val="center"/>
            </w:pPr>
            <w:r>
              <w:rPr>
                <w:sz w:val="20"/>
                <w:szCs w:val="20"/>
              </w:rPr>
              <w:t>3.7%</w:t>
            </w:r>
          </w:p>
        </w:tc>
      </w:tr>
      <w:tr w:rsidR="00A04C5E" w14:paraId="39A37719"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AD86FDF" w14:textId="77777777" w:rsidR="00A04C5E" w:rsidRDefault="00000000">
            <w:pPr>
              <w:jc w:val="center"/>
            </w:pPr>
            <w:r>
              <w:rPr>
                <w:sz w:val="20"/>
                <w:szCs w:val="20"/>
              </w:rPr>
              <w:t>Total</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C48A1D1" w14:textId="77777777" w:rsidR="00A04C5E" w:rsidRDefault="00000000">
            <w:pPr>
              <w:jc w:val="center"/>
            </w:pPr>
            <w:r>
              <w:rPr>
                <w:sz w:val="20"/>
                <w:szCs w:val="20"/>
              </w:rPr>
              <w:t>129</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974B221" w14:textId="77777777" w:rsidR="00A04C5E" w:rsidRDefault="00000000">
            <w:pPr>
              <w:jc w:val="center"/>
            </w:pPr>
            <w:r>
              <w:rPr>
                <w:sz w:val="20"/>
                <w:szCs w:val="20"/>
              </w:rPr>
              <w:t>23</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CE288B6" w14:textId="77777777" w:rsidR="00A04C5E" w:rsidRDefault="00000000">
            <w:pPr>
              <w:jc w:val="center"/>
            </w:pPr>
            <w:r>
              <w:rPr>
                <w:sz w:val="20"/>
                <w:szCs w:val="20"/>
              </w:rPr>
              <w:t>17.8%</w:t>
            </w:r>
          </w:p>
        </w:tc>
      </w:tr>
    </w:tbl>
    <w:p w14:paraId="4F1CD0C6" w14:textId="77777777" w:rsidR="00A04C5E" w:rsidRDefault="00A04C5E">
      <w:pPr>
        <w:spacing w:before="100" w:after="100"/>
      </w:pPr>
    </w:p>
    <w:p w14:paraId="1F821BD7" w14:textId="77777777" w:rsidR="00A04C5E" w:rsidRDefault="00000000">
      <w:pPr>
        <w:spacing w:before="80" w:after="120"/>
        <w:jc w:val="both"/>
      </w:pPr>
      <w:r>
        <w:t xml:space="preserve">Single employees show the highest attrition rate at 28.6%, followed by married employees at 15.1% and divorced employees at just 3.7%. The high attrition among single employees is a well-documented phenomenon in HR analytics. Single employees typically have greater geographic mobility, fewer financial dependents, and a stronger inclination to prioritize career growth and workplace culture over stability. They are more willing to take the risk of switching organizations. Married employees with families tend </w:t>
      </w:r>
      <w:r>
        <w:t>to prioritize job security and location stability, reducing their propensity to resign. The very low attrition rate among divorced employees may reflect a combination of financial responsibility and a preference for stable employment during a period of personal transition.</w:t>
      </w:r>
    </w:p>
    <w:p w14:paraId="5D72CDC3" w14:textId="77777777" w:rsidR="00A04C5E" w:rsidRDefault="00A04C5E">
      <w:pPr>
        <w:spacing w:before="100" w:after="100"/>
      </w:pPr>
    </w:p>
    <w:p w14:paraId="184C96B2" w14:textId="77777777" w:rsidR="00A04C5E" w:rsidRDefault="00000000">
      <w:pPr>
        <w:pStyle w:val="Heading3"/>
      </w:pPr>
      <w:r>
        <w:t>7.1.6 Attrition by Business Travel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04C5E" w14:paraId="43C97856" w14:textId="77777777">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D3DF0DF" w14:textId="77777777" w:rsidR="00A04C5E" w:rsidRDefault="00000000">
            <w:pPr>
              <w:jc w:val="center"/>
            </w:pPr>
            <w:r>
              <w:rPr>
                <w:b/>
                <w:bCs/>
                <w:color w:val="FFFFFF"/>
                <w:sz w:val="20"/>
                <w:szCs w:val="20"/>
              </w:rPr>
              <w:t>Business Travel</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C4E7C6B" w14:textId="77777777" w:rsidR="00A04C5E" w:rsidRDefault="00000000">
            <w:pPr>
              <w:jc w:val="center"/>
            </w:pPr>
            <w:r>
              <w:rPr>
                <w:b/>
                <w:bCs/>
                <w:color w:val="FFFFFF"/>
                <w:sz w:val="20"/>
                <w:szCs w:val="20"/>
              </w:rPr>
              <w:t>Total Employees</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A07F3CE" w14:textId="77777777" w:rsidR="00A04C5E" w:rsidRDefault="00000000">
            <w:pPr>
              <w:jc w:val="center"/>
            </w:pPr>
            <w:r>
              <w:rPr>
                <w:b/>
                <w:bCs/>
                <w:color w:val="FFFFFF"/>
                <w:sz w:val="20"/>
                <w:szCs w:val="20"/>
              </w:rPr>
              <w:t>Attrited</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E2104FF" w14:textId="77777777" w:rsidR="00A04C5E" w:rsidRDefault="00000000">
            <w:pPr>
              <w:jc w:val="center"/>
            </w:pPr>
            <w:r>
              <w:rPr>
                <w:b/>
                <w:bCs/>
                <w:color w:val="FFFFFF"/>
                <w:sz w:val="20"/>
                <w:szCs w:val="20"/>
              </w:rPr>
              <w:t>Attrition Rate</w:t>
            </w:r>
          </w:p>
        </w:tc>
      </w:tr>
      <w:tr w:rsidR="00A04C5E" w14:paraId="506ADB2E"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31A62F2" w14:textId="77777777" w:rsidR="00A04C5E" w:rsidRDefault="00000000">
            <w:pPr>
              <w:jc w:val="center"/>
            </w:pPr>
            <w:r>
              <w:rPr>
                <w:sz w:val="20"/>
                <w:szCs w:val="20"/>
              </w:rPr>
              <w:t>Non-Travel</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652A060" w14:textId="77777777" w:rsidR="00A04C5E" w:rsidRDefault="00000000">
            <w:pPr>
              <w:jc w:val="center"/>
            </w:pPr>
            <w:r>
              <w:rPr>
                <w:sz w:val="20"/>
                <w:szCs w:val="20"/>
              </w:rPr>
              <w:t>11</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ADF6122" w14:textId="77777777" w:rsidR="00A04C5E" w:rsidRDefault="00000000">
            <w:pPr>
              <w:jc w:val="center"/>
            </w:pPr>
            <w:r>
              <w:rPr>
                <w:sz w:val="20"/>
                <w:szCs w:val="20"/>
              </w:rPr>
              <w:t>0</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69E4286" w14:textId="77777777" w:rsidR="00A04C5E" w:rsidRDefault="00000000">
            <w:pPr>
              <w:jc w:val="center"/>
            </w:pPr>
            <w:r>
              <w:rPr>
                <w:sz w:val="20"/>
                <w:szCs w:val="20"/>
              </w:rPr>
              <w:t>0.0%</w:t>
            </w:r>
          </w:p>
        </w:tc>
      </w:tr>
      <w:tr w:rsidR="00A04C5E" w14:paraId="4B625EC9"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E675F02" w14:textId="77777777" w:rsidR="00A04C5E" w:rsidRDefault="00000000">
            <w:pPr>
              <w:jc w:val="center"/>
            </w:pPr>
            <w:r>
              <w:rPr>
                <w:sz w:val="20"/>
                <w:szCs w:val="20"/>
              </w:rPr>
              <w:t>Travel_Frequently</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EB4ADC3" w14:textId="77777777" w:rsidR="00A04C5E" w:rsidRDefault="00000000">
            <w:pPr>
              <w:jc w:val="center"/>
            </w:pPr>
            <w:r>
              <w:rPr>
                <w:sz w:val="20"/>
                <w:szCs w:val="20"/>
              </w:rPr>
              <w:t>24</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47AEA1C" w14:textId="77777777" w:rsidR="00A04C5E" w:rsidRDefault="00000000">
            <w:pPr>
              <w:jc w:val="center"/>
            </w:pPr>
            <w:r>
              <w:rPr>
                <w:sz w:val="20"/>
                <w:szCs w:val="20"/>
              </w:rPr>
              <w:t>3</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A73E698" w14:textId="77777777" w:rsidR="00A04C5E" w:rsidRDefault="00000000">
            <w:pPr>
              <w:jc w:val="center"/>
            </w:pPr>
            <w:r>
              <w:rPr>
                <w:sz w:val="20"/>
                <w:szCs w:val="20"/>
              </w:rPr>
              <w:t>12.5%</w:t>
            </w:r>
          </w:p>
        </w:tc>
      </w:tr>
      <w:tr w:rsidR="00A04C5E" w14:paraId="3377054C"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7DB31BE" w14:textId="77777777" w:rsidR="00A04C5E" w:rsidRDefault="00000000">
            <w:pPr>
              <w:jc w:val="center"/>
            </w:pPr>
            <w:r>
              <w:rPr>
                <w:sz w:val="20"/>
                <w:szCs w:val="20"/>
              </w:rPr>
              <w:t>Travel_Rarely</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F100F01" w14:textId="77777777" w:rsidR="00A04C5E" w:rsidRDefault="00000000">
            <w:pPr>
              <w:jc w:val="center"/>
            </w:pPr>
            <w:r>
              <w:rPr>
                <w:sz w:val="20"/>
                <w:szCs w:val="20"/>
              </w:rPr>
              <w:t>94</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61C700E" w14:textId="77777777" w:rsidR="00A04C5E" w:rsidRDefault="00000000">
            <w:pPr>
              <w:jc w:val="center"/>
            </w:pPr>
            <w:r>
              <w:rPr>
                <w:sz w:val="20"/>
                <w:szCs w:val="20"/>
              </w:rPr>
              <w:t>20</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C03A8FE" w14:textId="77777777" w:rsidR="00A04C5E" w:rsidRDefault="00000000">
            <w:pPr>
              <w:jc w:val="center"/>
            </w:pPr>
            <w:r>
              <w:rPr>
                <w:sz w:val="20"/>
                <w:szCs w:val="20"/>
              </w:rPr>
              <w:t>21.3%</w:t>
            </w:r>
          </w:p>
        </w:tc>
      </w:tr>
      <w:tr w:rsidR="00A04C5E" w14:paraId="126DF90E"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812F32C" w14:textId="77777777" w:rsidR="00A04C5E" w:rsidRDefault="00000000">
            <w:pPr>
              <w:jc w:val="center"/>
            </w:pPr>
            <w:r>
              <w:rPr>
                <w:sz w:val="20"/>
                <w:szCs w:val="20"/>
              </w:rPr>
              <w:t>Total</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A07D287" w14:textId="77777777" w:rsidR="00A04C5E" w:rsidRDefault="00000000">
            <w:pPr>
              <w:jc w:val="center"/>
            </w:pPr>
            <w:r>
              <w:rPr>
                <w:sz w:val="20"/>
                <w:szCs w:val="20"/>
              </w:rPr>
              <w:t>129</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9243C1D" w14:textId="77777777" w:rsidR="00A04C5E" w:rsidRDefault="00000000">
            <w:pPr>
              <w:jc w:val="center"/>
            </w:pPr>
            <w:r>
              <w:rPr>
                <w:sz w:val="20"/>
                <w:szCs w:val="20"/>
              </w:rPr>
              <w:t>23</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E2311C8" w14:textId="77777777" w:rsidR="00A04C5E" w:rsidRDefault="00000000">
            <w:pPr>
              <w:jc w:val="center"/>
            </w:pPr>
            <w:r>
              <w:rPr>
                <w:sz w:val="20"/>
                <w:szCs w:val="20"/>
              </w:rPr>
              <w:t>17.8%</w:t>
            </w:r>
          </w:p>
        </w:tc>
      </w:tr>
    </w:tbl>
    <w:p w14:paraId="1FF847EF" w14:textId="77777777" w:rsidR="00A04C5E" w:rsidRDefault="00A04C5E">
      <w:pPr>
        <w:spacing w:before="100" w:after="100"/>
      </w:pPr>
    </w:p>
    <w:p w14:paraId="12EC57FF" w14:textId="77777777" w:rsidR="00A04C5E" w:rsidRDefault="00000000">
      <w:pPr>
        <w:spacing w:before="80" w:after="120"/>
        <w:jc w:val="both"/>
      </w:pPr>
      <w:r>
        <w:t>An interesting counterintuitive finding emerges from the business travel analysis. One might expect that employees who travel frequently would have the highest attrition due to lifestyle disruption. However, the data shows that employees who travel rarely have the highest attrition rate at 21.3%, while frequent travelers have a lower rate of 12.5%. This may suggest that employees who travel frequently are often in senior, high-value roles that come with greater compensation, autonomy, and organizational vis</w:t>
      </w:r>
      <w:r>
        <w:t>ibility, making them more satisfied and less likely to leave. Employees who rarely travel, on the other hand, may be in routine, lower-level roles where career growth feels limited.</w:t>
      </w:r>
    </w:p>
    <w:p w14:paraId="0FF87FA5" w14:textId="77777777" w:rsidR="00A04C5E" w:rsidRDefault="00A04C5E">
      <w:pPr>
        <w:spacing w:before="100" w:after="100"/>
      </w:pPr>
    </w:p>
    <w:p w14:paraId="4B45A4A6" w14:textId="77777777" w:rsidR="00A04C5E" w:rsidRDefault="00000000">
      <w:pPr>
        <w:pStyle w:val="Heading3"/>
      </w:pPr>
      <w:r>
        <w:t>7.1.7 Attrition by 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04C5E" w14:paraId="526B8C8B" w14:textId="77777777">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9CA47A0" w14:textId="77777777" w:rsidR="00A04C5E" w:rsidRDefault="00000000">
            <w:pPr>
              <w:jc w:val="center"/>
            </w:pPr>
            <w:r>
              <w:rPr>
                <w:b/>
                <w:bCs/>
                <w:color w:val="FFFFFF"/>
                <w:sz w:val="20"/>
                <w:szCs w:val="20"/>
              </w:rPr>
              <w:t>Location</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02A9E5D" w14:textId="77777777" w:rsidR="00A04C5E" w:rsidRDefault="00000000">
            <w:pPr>
              <w:jc w:val="center"/>
            </w:pPr>
            <w:r>
              <w:rPr>
                <w:b/>
                <w:bCs/>
                <w:color w:val="FFFFFF"/>
                <w:sz w:val="20"/>
                <w:szCs w:val="20"/>
              </w:rPr>
              <w:t>Total Employees</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E0A3C70" w14:textId="77777777" w:rsidR="00A04C5E" w:rsidRDefault="00000000">
            <w:pPr>
              <w:jc w:val="center"/>
            </w:pPr>
            <w:r>
              <w:rPr>
                <w:b/>
                <w:bCs/>
                <w:color w:val="FFFFFF"/>
                <w:sz w:val="20"/>
                <w:szCs w:val="20"/>
              </w:rPr>
              <w:t>Attrited</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9BD68D5" w14:textId="77777777" w:rsidR="00A04C5E" w:rsidRDefault="00000000">
            <w:pPr>
              <w:jc w:val="center"/>
            </w:pPr>
            <w:r>
              <w:rPr>
                <w:b/>
                <w:bCs/>
                <w:color w:val="FFFFFF"/>
                <w:sz w:val="20"/>
                <w:szCs w:val="20"/>
              </w:rPr>
              <w:t>Attrition Rate</w:t>
            </w:r>
          </w:p>
        </w:tc>
      </w:tr>
      <w:tr w:rsidR="00A04C5E" w14:paraId="528C93FA"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2FB902F" w14:textId="77777777" w:rsidR="00A04C5E" w:rsidRDefault="00000000">
            <w:pPr>
              <w:jc w:val="center"/>
            </w:pPr>
            <w:r>
              <w:rPr>
                <w:sz w:val="20"/>
                <w:szCs w:val="20"/>
              </w:rPr>
              <w:t>Mumbai</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7D70CD5" w14:textId="77777777" w:rsidR="00A04C5E" w:rsidRDefault="00000000">
            <w:pPr>
              <w:jc w:val="center"/>
            </w:pPr>
            <w:r>
              <w:rPr>
                <w:sz w:val="20"/>
                <w:szCs w:val="20"/>
              </w:rPr>
              <w:t>18</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013EBDF" w14:textId="77777777" w:rsidR="00A04C5E" w:rsidRDefault="00000000">
            <w:pPr>
              <w:jc w:val="center"/>
            </w:pPr>
            <w:r>
              <w:rPr>
                <w:sz w:val="20"/>
                <w:szCs w:val="20"/>
              </w:rPr>
              <w:t>6</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74CA616" w14:textId="77777777" w:rsidR="00A04C5E" w:rsidRDefault="00000000">
            <w:pPr>
              <w:jc w:val="center"/>
            </w:pPr>
            <w:r>
              <w:rPr>
                <w:sz w:val="20"/>
                <w:szCs w:val="20"/>
              </w:rPr>
              <w:t>33.3%</w:t>
            </w:r>
          </w:p>
        </w:tc>
      </w:tr>
      <w:tr w:rsidR="00A04C5E" w14:paraId="6E248FD7"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615AC91" w14:textId="77777777" w:rsidR="00A04C5E" w:rsidRDefault="00000000">
            <w:pPr>
              <w:jc w:val="center"/>
            </w:pPr>
            <w:r>
              <w:rPr>
                <w:sz w:val="20"/>
                <w:szCs w:val="20"/>
              </w:rPr>
              <w:t>Delhi</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88A3335" w14:textId="77777777" w:rsidR="00A04C5E" w:rsidRDefault="00000000">
            <w:pPr>
              <w:jc w:val="center"/>
            </w:pPr>
            <w:r>
              <w:rPr>
                <w:sz w:val="20"/>
                <w:szCs w:val="20"/>
              </w:rPr>
              <w:t>24</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8DB4DE6" w14:textId="77777777" w:rsidR="00A04C5E" w:rsidRDefault="00000000">
            <w:pPr>
              <w:jc w:val="center"/>
            </w:pPr>
            <w:r>
              <w:rPr>
                <w:sz w:val="20"/>
                <w:szCs w:val="20"/>
              </w:rPr>
              <w:t>5</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0483BA3" w14:textId="77777777" w:rsidR="00A04C5E" w:rsidRDefault="00000000">
            <w:pPr>
              <w:jc w:val="center"/>
            </w:pPr>
            <w:r>
              <w:rPr>
                <w:sz w:val="20"/>
                <w:szCs w:val="20"/>
              </w:rPr>
              <w:t>20.8%</w:t>
            </w:r>
          </w:p>
        </w:tc>
      </w:tr>
      <w:tr w:rsidR="00A04C5E" w14:paraId="5411A49C"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BAF0AB8" w14:textId="77777777" w:rsidR="00A04C5E" w:rsidRDefault="00000000">
            <w:pPr>
              <w:jc w:val="center"/>
            </w:pPr>
            <w:r>
              <w:rPr>
                <w:sz w:val="20"/>
                <w:szCs w:val="20"/>
              </w:rPr>
              <w:t>Bangalore</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53AEE03" w14:textId="77777777" w:rsidR="00A04C5E" w:rsidRDefault="00000000">
            <w:pPr>
              <w:jc w:val="center"/>
            </w:pPr>
            <w:r>
              <w:rPr>
                <w:sz w:val="20"/>
                <w:szCs w:val="20"/>
              </w:rPr>
              <w:t>52</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0C9D9A2" w14:textId="77777777" w:rsidR="00A04C5E" w:rsidRDefault="00000000">
            <w:pPr>
              <w:jc w:val="center"/>
            </w:pPr>
            <w:r>
              <w:rPr>
                <w:sz w:val="20"/>
                <w:szCs w:val="20"/>
              </w:rPr>
              <w:t>8</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AAEEEF2" w14:textId="77777777" w:rsidR="00A04C5E" w:rsidRDefault="00000000">
            <w:pPr>
              <w:jc w:val="center"/>
            </w:pPr>
            <w:r>
              <w:rPr>
                <w:sz w:val="20"/>
                <w:szCs w:val="20"/>
              </w:rPr>
              <w:t>15.4%</w:t>
            </w:r>
          </w:p>
        </w:tc>
      </w:tr>
      <w:tr w:rsidR="00A04C5E" w14:paraId="2A3248A2"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3E4E7B0" w14:textId="77777777" w:rsidR="00A04C5E" w:rsidRDefault="00000000">
            <w:pPr>
              <w:jc w:val="center"/>
            </w:pPr>
            <w:r>
              <w:rPr>
                <w:sz w:val="20"/>
                <w:szCs w:val="20"/>
              </w:rPr>
              <w:t>Hyderabad</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F991DCF" w14:textId="77777777" w:rsidR="00A04C5E" w:rsidRDefault="00000000">
            <w:pPr>
              <w:jc w:val="center"/>
            </w:pPr>
            <w:r>
              <w:rPr>
                <w:sz w:val="20"/>
                <w:szCs w:val="20"/>
              </w:rPr>
              <w:t>35</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01963FD" w14:textId="77777777" w:rsidR="00A04C5E" w:rsidRDefault="00000000">
            <w:pPr>
              <w:jc w:val="center"/>
            </w:pPr>
            <w:r>
              <w:rPr>
                <w:sz w:val="20"/>
                <w:szCs w:val="20"/>
              </w:rPr>
              <w:t>4</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91DE04A" w14:textId="77777777" w:rsidR="00A04C5E" w:rsidRDefault="00000000">
            <w:pPr>
              <w:jc w:val="center"/>
            </w:pPr>
            <w:r>
              <w:rPr>
                <w:sz w:val="20"/>
                <w:szCs w:val="20"/>
              </w:rPr>
              <w:t>11.4%</w:t>
            </w:r>
          </w:p>
        </w:tc>
      </w:tr>
      <w:tr w:rsidR="00A04C5E" w14:paraId="2CD25261"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61928D8" w14:textId="77777777" w:rsidR="00A04C5E" w:rsidRDefault="00000000">
            <w:pPr>
              <w:jc w:val="center"/>
            </w:pPr>
            <w:r>
              <w:rPr>
                <w:sz w:val="20"/>
                <w:szCs w:val="20"/>
              </w:rPr>
              <w:t>Total</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E40D6EF" w14:textId="77777777" w:rsidR="00A04C5E" w:rsidRDefault="00000000">
            <w:pPr>
              <w:jc w:val="center"/>
            </w:pPr>
            <w:r>
              <w:rPr>
                <w:sz w:val="20"/>
                <w:szCs w:val="20"/>
              </w:rPr>
              <w:t>129</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8828150" w14:textId="77777777" w:rsidR="00A04C5E" w:rsidRDefault="00000000">
            <w:pPr>
              <w:jc w:val="center"/>
            </w:pPr>
            <w:r>
              <w:rPr>
                <w:sz w:val="20"/>
                <w:szCs w:val="20"/>
              </w:rPr>
              <w:t>23</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1A7C8E1" w14:textId="77777777" w:rsidR="00A04C5E" w:rsidRDefault="00000000">
            <w:pPr>
              <w:jc w:val="center"/>
            </w:pPr>
            <w:r>
              <w:rPr>
                <w:sz w:val="20"/>
                <w:szCs w:val="20"/>
              </w:rPr>
              <w:t>17.8%</w:t>
            </w:r>
          </w:p>
        </w:tc>
      </w:tr>
    </w:tbl>
    <w:p w14:paraId="1BAF29A2" w14:textId="77777777" w:rsidR="00A04C5E" w:rsidRDefault="00A04C5E">
      <w:pPr>
        <w:spacing w:before="100" w:after="100"/>
      </w:pPr>
    </w:p>
    <w:p w14:paraId="29DCEFE3" w14:textId="77777777" w:rsidR="00A04C5E" w:rsidRDefault="00000000">
      <w:pPr>
        <w:spacing w:before="80" w:after="120"/>
        <w:jc w:val="both"/>
      </w:pPr>
      <w:r>
        <w:t xml:space="preserve">Mumbai records the highest location-wise attrition rate at 33.3%, despite having the smallest employee base of only 18 employees. This disproportionate attrition in Mumbai is significant and likely driven by several city-specific factors. Mumbai is the financial capital of India and home to numerous competing banks, global financial institutions, and fintech companies, creating a highly competitive talent market. The cost of living in Mumbai is also the highest among the four cities, </w:t>
      </w:r>
      <w:r>
        <w:lastRenderedPageBreak/>
        <w:t>potentially making the organization's compensation structure feel less adequate relative to local expenses. Hyderabad shows the healthiest retention at 11.4%, which may reflect the growing tech-banking ecosystem in the city and possibly stronger employer-employee alignment.</w:t>
      </w:r>
    </w:p>
    <w:p w14:paraId="72382817" w14:textId="77777777" w:rsidR="00A04C5E" w:rsidRDefault="00A04C5E">
      <w:pPr>
        <w:spacing w:before="100" w:after="100"/>
      </w:pPr>
    </w:p>
    <w:p w14:paraId="6F66F995" w14:textId="77777777" w:rsidR="00A04C5E" w:rsidRDefault="00000000">
      <w:pPr>
        <w:pStyle w:val="Heading3"/>
      </w:pPr>
      <w:r>
        <w:t>7.1.8 Attrition by Salary Band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A04C5E" w14:paraId="689177C1" w14:textId="77777777">
        <w:tc>
          <w:tcPr>
            <w:tcW w:w="1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C81B373" w14:textId="77777777" w:rsidR="00A04C5E" w:rsidRDefault="00000000">
            <w:pPr>
              <w:jc w:val="center"/>
            </w:pPr>
            <w:r>
              <w:rPr>
                <w:b/>
                <w:bCs/>
                <w:color w:val="FFFFFF"/>
                <w:sz w:val="20"/>
                <w:szCs w:val="20"/>
              </w:rPr>
              <w:t>Salary Band</w:t>
            </w:r>
          </w:p>
        </w:tc>
        <w:tc>
          <w:tcPr>
            <w:tcW w:w="1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6CE3963" w14:textId="77777777" w:rsidR="00A04C5E" w:rsidRDefault="00000000">
            <w:pPr>
              <w:jc w:val="center"/>
            </w:pPr>
            <w:r>
              <w:rPr>
                <w:b/>
                <w:bCs/>
                <w:color w:val="FFFFFF"/>
                <w:sz w:val="20"/>
                <w:szCs w:val="20"/>
              </w:rPr>
              <w:t>Monthly Range (INR)</w:t>
            </w:r>
          </w:p>
        </w:tc>
        <w:tc>
          <w:tcPr>
            <w:tcW w:w="1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07C7968" w14:textId="77777777" w:rsidR="00A04C5E" w:rsidRDefault="00000000">
            <w:pPr>
              <w:jc w:val="center"/>
            </w:pPr>
            <w:r>
              <w:rPr>
                <w:b/>
                <w:bCs/>
                <w:color w:val="FFFFFF"/>
                <w:sz w:val="20"/>
                <w:szCs w:val="20"/>
              </w:rPr>
              <w:t>Total</w:t>
            </w:r>
          </w:p>
        </w:tc>
        <w:tc>
          <w:tcPr>
            <w:tcW w:w="1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24A8118" w14:textId="77777777" w:rsidR="00A04C5E" w:rsidRDefault="00000000">
            <w:pPr>
              <w:jc w:val="center"/>
            </w:pPr>
            <w:r>
              <w:rPr>
                <w:b/>
                <w:bCs/>
                <w:color w:val="FFFFFF"/>
                <w:sz w:val="20"/>
                <w:szCs w:val="20"/>
              </w:rPr>
              <w:t>Attrited</w:t>
            </w:r>
          </w:p>
        </w:tc>
        <w:tc>
          <w:tcPr>
            <w:tcW w:w="1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F47484B" w14:textId="77777777" w:rsidR="00A04C5E" w:rsidRDefault="00000000">
            <w:pPr>
              <w:jc w:val="center"/>
            </w:pPr>
            <w:r>
              <w:rPr>
                <w:b/>
                <w:bCs/>
                <w:color w:val="FFFFFF"/>
                <w:sz w:val="20"/>
                <w:szCs w:val="20"/>
              </w:rPr>
              <w:t>Retained</w:t>
            </w:r>
          </w:p>
        </w:tc>
        <w:tc>
          <w:tcPr>
            <w:tcW w:w="156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CAD1F2B" w14:textId="77777777" w:rsidR="00A04C5E" w:rsidRDefault="00000000">
            <w:pPr>
              <w:jc w:val="center"/>
            </w:pPr>
            <w:r>
              <w:rPr>
                <w:b/>
                <w:bCs/>
                <w:color w:val="FFFFFF"/>
                <w:sz w:val="20"/>
                <w:szCs w:val="20"/>
              </w:rPr>
              <w:t>Attrition Rate</w:t>
            </w:r>
          </w:p>
        </w:tc>
      </w:tr>
      <w:tr w:rsidR="00A04C5E" w14:paraId="2595EB97" w14:textId="77777777">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FAC1DBA" w14:textId="77777777" w:rsidR="00A04C5E" w:rsidRDefault="00000000">
            <w:pPr>
              <w:jc w:val="center"/>
            </w:pPr>
            <w:r>
              <w:rPr>
                <w:sz w:val="20"/>
                <w:szCs w:val="20"/>
              </w:rPr>
              <w:t>Low</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8FD30A6" w14:textId="77777777" w:rsidR="00A04C5E" w:rsidRDefault="00000000">
            <w:pPr>
              <w:jc w:val="center"/>
            </w:pPr>
            <w:r>
              <w:rPr>
                <w:sz w:val="20"/>
                <w:szCs w:val="20"/>
              </w:rPr>
              <w:t>Below 2,500</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4404678" w14:textId="77777777" w:rsidR="00A04C5E" w:rsidRDefault="00000000">
            <w:pPr>
              <w:jc w:val="center"/>
            </w:pPr>
            <w:r>
              <w:rPr>
                <w:sz w:val="20"/>
                <w:szCs w:val="20"/>
              </w:rPr>
              <w:t>21</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0DC2E4D" w14:textId="77777777" w:rsidR="00A04C5E" w:rsidRDefault="00000000">
            <w:pPr>
              <w:jc w:val="center"/>
            </w:pPr>
            <w:r>
              <w:rPr>
                <w:sz w:val="20"/>
                <w:szCs w:val="20"/>
              </w:rPr>
              <w:t>7</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9E92F78" w14:textId="77777777" w:rsidR="00A04C5E" w:rsidRDefault="00000000">
            <w:pPr>
              <w:jc w:val="center"/>
            </w:pPr>
            <w:r>
              <w:rPr>
                <w:sz w:val="20"/>
                <w:szCs w:val="20"/>
              </w:rPr>
              <w:t>14</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1CECCDB" w14:textId="77777777" w:rsidR="00A04C5E" w:rsidRDefault="00000000">
            <w:pPr>
              <w:jc w:val="center"/>
            </w:pPr>
            <w:r>
              <w:rPr>
                <w:sz w:val="20"/>
                <w:szCs w:val="20"/>
              </w:rPr>
              <w:t>33.3%</w:t>
            </w:r>
          </w:p>
        </w:tc>
      </w:tr>
      <w:tr w:rsidR="00A04C5E" w14:paraId="457EC4F1" w14:textId="77777777">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37BC76A" w14:textId="77777777" w:rsidR="00A04C5E" w:rsidRDefault="00000000">
            <w:pPr>
              <w:jc w:val="center"/>
            </w:pPr>
            <w:r>
              <w:rPr>
                <w:sz w:val="20"/>
                <w:szCs w:val="20"/>
              </w:rPr>
              <w:t>Mid</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E9DF2E4" w14:textId="77777777" w:rsidR="00A04C5E" w:rsidRDefault="00000000">
            <w:pPr>
              <w:jc w:val="center"/>
            </w:pPr>
            <w:r>
              <w:rPr>
                <w:sz w:val="20"/>
                <w:szCs w:val="20"/>
              </w:rPr>
              <w:t>2,500 – 5,000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C7BF64F" w14:textId="77777777" w:rsidR="00A04C5E" w:rsidRDefault="00000000">
            <w:pPr>
              <w:jc w:val="center"/>
            </w:pPr>
            <w:r>
              <w:rPr>
                <w:sz w:val="20"/>
                <w:szCs w:val="20"/>
              </w:rPr>
              <w:t>46</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AA51A9A" w14:textId="77777777" w:rsidR="00A04C5E" w:rsidRDefault="00000000">
            <w:pPr>
              <w:jc w:val="center"/>
            </w:pPr>
            <w:r>
              <w:rPr>
                <w:sz w:val="20"/>
                <w:szCs w:val="20"/>
              </w:rPr>
              <w:t>8</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AFA60FC" w14:textId="77777777" w:rsidR="00A04C5E" w:rsidRDefault="00000000">
            <w:pPr>
              <w:jc w:val="center"/>
            </w:pPr>
            <w:r>
              <w:rPr>
                <w:sz w:val="20"/>
                <w:szCs w:val="20"/>
              </w:rPr>
              <w:t>38</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26771A0" w14:textId="77777777" w:rsidR="00A04C5E" w:rsidRDefault="00000000">
            <w:pPr>
              <w:jc w:val="center"/>
            </w:pPr>
            <w:r>
              <w:rPr>
                <w:sz w:val="20"/>
                <w:szCs w:val="20"/>
              </w:rPr>
              <w:t>17.4%</w:t>
            </w:r>
          </w:p>
        </w:tc>
      </w:tr>
      <w:tr w:rsidR="00A04C5E" w14:paraId="04A78331" w14:textId="77777777">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B5625C6" w14:textId="77777777" w:rsidR="00A04C5E" w:rsidRDefault="00000000">
            <w:pPr>
              <w:jc w:val="center"/>
            </w:pPr>
            <w:r>
              <w:rPr>
                <w:sz w:val="20"/>
                <w:szCs w:val="20"/>
              </w:rPr>
              <w:t>Upper</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2F3D6B4" w14:textId="77777777" w:rsidR="00A04C5E" w:rsidRDefault="00000000">
            <w:pPr>
              <w:jc w:val="center"/>
            </w:pPr>
            <w:r>
              <w:rPr>
                <w:sz w:val="20"/>
                <w:szCs w:val="20"/>
              </w:rPr>
              <w:t>5,001 – 10,000</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F806C96" w14:textId="77777777" w:rsidR="00A04C5E" w:rsidRDefault="00000000">
            <w:pPr>
              <w:jc w:val="center"/>
            </w:pPr>
            <w:r>
              <w:rPr>
                <w:sz w:val="20"/>
                <w:szCs w:val="20"/>
              </w:rPr>
              <w:t>38</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CD2B558" w14:textId="77777777" w:rsidR="00A04C5E" w:rsidRDefault="00000000">
            <w:pPr>
              <w:jc w:val="center"/>
            </w:pPr>
            <w:r>
              <w:rPr>
                <w:sz w:val="20"/>
                <w:szCs w:val="20"/>
              </w:rPr>
              <w:t>6</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A83DEBD" w14:textId="77777777" w:rsidR="00A04C5E" w:rsidRDefault="00000000">
            <w:pPr>
              <w:jc w:val="center"/>
            </w:pPr>
            <w:r>
              <w:rPr>
                <w:sz w:val="20"/>
                <w:szCs w:val="20"/>
              </w:rPr>
              <w:t>32</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004D68B" w14:textId="77777777" w:rsidR="00A04C5E" w:rsidRDefault="00000000">
            <w:pPr>
              <w:jc w:val="center"/>
            </w:pPr>
            <w:r>
              <w:rPr>
                <w:sz w:val="20"/>
                <w:szCs w:val="20"/>
              </w:rPr>
              <w:t>15.8%</w:t>
            </w:r>
          </w:p>
        </w:tc>
      </w:tr>
      <w:tr w:rsidR="00A04C5E" w14:paraId="365D39F9" w14:textId="77777777">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960A979" w14:textId="77777777" w:rsidR="00A04C5E" w:rsidRDefault="00000000">
            <w:pPr>
              <w:jc w:val="center"/>
            </w:pPr>
            <w:r>
              <w:rPr>
                <w:sz w:val="20"/>
                <w:szCs w:val="20"/>
              </w:rPr>
              <w:t>Senior</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C52430C" w14:textId="77777777" w:rsidR="00A04C5E" w:rsidRDefault="00000000">
            <w:pPr>
              <w:jc w:val="center"/>
            </w:pPr>
            <w:r>
              <w:rPr>
                <w:sz w:val="20"/>
                <w:szCs w:val="20"/>
              </w:rPr>
              <w:t>Above 10,000</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AE3171F" w14:textId="77777777" w:rsidR="00A04C5E" w:rsidRDefault="00000000">
            <w:pPr>
              <w:jc w:val="center"/>
            </w:pPr>
            <w:r>
              <w:rPr>
                <w:sz w:val="20"/>
                <w:szCs w:val="20"/>
              </w:rPr>
              <w:t>24</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4FAF286" w14:textId="77777777" w:rsidR="00A04C5E" w:rsidRDefault="00000000">
            <w:pPr>
              <w:jc w:val="center"/>
            </w:pPr>
            <w:r>
              <w:rPr>
                <w:sz w:val="20"/>
                <w:szCs w:val="20"/>
              </w:rPr>
              <w:t>2</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A36FF08" w14:textId="77777777" w:rsidR="00A04C5E" w:rsidRDefault="00000000">
            <w:pPr>
              <w:jc w:val="center"/>
            </w:pPr>
            <w:r>
              <w:rPr>
                <w:sz w:val="20"/>
                <w:szCs w:val="20"/>
              </w:rPr>
              <w:t>22</w:t>
            </w:r>
          </w:p>
        </w:tc>
        <w:tc>
          <w:tcPr>
            <w:tcW w:w="15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AE2B598" w14:textId="77777777" w:rsidR="00A04C5E" w:rsidRDefault="00000000">
            <w:pPr>
              <w:jc w:val="center"/>
            </w:pPr>
            <w:r>
              <w:rPr>
                <w:sz w:val="20"/>
                <w:szCs w:val="20"/>
              </w:rPr>
              <w:t>8.3%</w:t>
            </w:r>
          </w:p>
        </w:tc>
      </w:tr>
      <w:tr w:rsidR="00A04C5E" w14:paraId="232F11D1" w14:textId="77777777">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185D050" w14:textId="77777777" w:rsidR="00A04C5E" w:rsidRDefault="00000000">
            <w:pPr>
              <w:jc w:val="center"/>
            </w:pPr>
            <w:r>
              <w:rPr>
                <w:sz w:val="20"/>
                <w:szCs w:val="20"/>
              </w:rPr>
              <w:t>Total</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5955225" w14:textId="77777777" w:rsidR="00A04C5E" w:rsidRDefault="00000000">
            <w:pPr>
              <w:jc w:val="center"/>
            </w:pPr>
            <w:r>
              <w:rPr>
                <w:sz w:val="20"/>
                <w:szCs w:val="20"/>
              </w:rPr>
              <w:t>—</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C7D4169" w14:textId="77777777" w:rsidR="00A04C5E" w:rsidRDefault="00000000">
            <w:pPr>
              <w:jc w:val="center"/>
            </w:pPr>
            <w:r>
              <w:rPr>
                <w:sz w:val="20"/>
                <w:szCs w:val="20"/>
              </w:rPr>
              <w:t>129</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C434F9B" w14:textId="77777777" w:rsidR="00A04C5E" w:rsidRDefault="00000000">
            <w:pPr>
              <w:jc w:val="center"/>
            </w:pPr>
            <w:r>
              <w:rPr>
                <w:sz w:val="20"/>
                <w:szCs w:val="20"/>
              </w:rPr>
              <w:t>23</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D51CDE4" w14:textId="77777777" w:rsidR="00A04C5E" w:rsidRDefault="00000000">
            <w:pPr>
              <w:jc w:val="center"/>
            </w:pPr>
            <w:r>
              <w:rPr>
                <w:sz w:val="20"/>
                <w:szCs w:val="20"/>
              </w:rPr>
              <w:t>106</w:t>
            </w:r>
          </w:p>
        </w:tc>
        <w:tc>
          <w:tcPr>
            <w:tcW w:w="156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65482E9" w14:textId="77777777" w:rsidR="00A04C5E" w:rsidRDefault="00000000">
            <w:pPr>
              <w:jc w:val="center"/>
            </w:pPr>
            <w:r>
              <w:rPr>
                <w:sz w:val="20"/>
                <w:szCs w:val="20"/>
              </w:rPr>
              <w:t>17.8%</w:t>
            </w:r>
          </w:p>
        </w:tc>
      </w:tr>
    </w:tbl>
    <w:p w14:paraId="5FCB4B6D" w14:textId="77777777" w:rsidR="00A04C5E" w:rsidRDefault="00A04C5E">
      <w:pPr>
        <w:spacing w:before="100" w:after="100"/>
      </w:pPr>
    </w:p>
    <w:p w14:paraId="15197FE6" w14:textId="77777777" w:rsidR="00A04C5E" w:rsidRDefault="00000000">
      <w:pPr>
        <w:spacing w:before="80" w:after="120"/>
        <w:jc w:val="both"/>
      </w:pPr>
      <w:r>
        <w:t>The relationship between salary level and attrition is clear and monotonically decreasing:</w:t>
      </w:r>
      <w:r>
        <w:t xml:space="preserve"> as salary increases, attrition rate falls. Employees in the lowest salary band (below INR 2,500 per month) have an alarming attrition rate of 33.3%, indicating that compensation inadequacy is a primary driver of turnover at the entry level. Conversely, employees earning above INR 10,000 per month have an attrition rate of only 8.3%, suggesting that higher-paid employees are relatively well-retained. This finding strongly supports the case for a compensation review and adjustment strategy targeting the lowe</w:t>
      </w:r>
      <w:r>
        <w:t>r two salary bands.</w:t>
      </w:r>
    </w:p>
    <w:p w14:paraId="0E4C523B" w14:textId="77777777" w:rsidR="00A04C5E" w:rsidRDefault="00A04C5E">
      <w:pPr>
        <w:spacing w:before="100" w:after="100"/>
      </w:pPr>
    </w:p>
    <w:p w14:paraId="20FB5357" w14:textId="77777777" w:rsidR="00A04C5E" w:rsidRDefault="00000000">
      <w:pPr>
        <w:pStyle w:val="Heading3"/>
      </w:pPr>
      <w:r>
        <w:t>7.1.9 Attrition by Age Group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04C5E" w14:paraId="675F2FD3" w14:textId="77777777">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4B8E308" w14:textId="77777777" w:rsidR="00A04C5E" w:rsidRDefault="00000000">
            <w:pPr>
              <w:jc w:val="center"/>
            </w:pPr>
            <w:r>
              <w:rPr>
                <w:b/>
                <w:bCs/>
                <w:color w:val="FFFFFF"/>
                <w:sz w:val="20"/>
                <w:szCs w:val="20"/>
              </w:rPr>
              <w:t>Age Group</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3EA8D1D" w14:textId="77777777" w:rsidR="00A04C5E" w:rsidRDefault="00000000">
            <w:pPr>
              <w:jc w:val="center"/>
            </w:pPr>
            <w:r>
              <w:rPr>
                <w:b/>
                <w:bCs/>
                <w:color w:val="FFFFFF"/>
                <w:sz w:val="20"/>
                <w:szCs w:val="20"/>
              </w:rPr>
              <w:t>Total</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83457E4" w14:textId="77777777" w:rsidR="00A04C5E" w:rsidRDefault="00000000">
            <w:pPr>
              <w:jc w:val="center"/>
            </w:pPr>
            <w:r>
              <w:rPr>
                <w:b/>
                <w:bCs/>
                <w:color w:val="FFFFFF"/>
                <w:sz w:val="20"/>
                <w:szCs w:val="20"/>
              </w:rPr>
              <w:t>Attrited</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B1CB52D" w14:textId="77777777" w:rsidR="00A04C5E" w:rsidRDefault="00000000">
            <w:pPr>
              <w:jc w:val="center"/>
            </w:pPr>
            <w:r>
              <w:rPr>
                <w:b/>
                <w:bCs/>
                <w:color w:val="FFFFFF"/>
                <w:sz w:val="20"/>
                <w:szCs w:val="20"/>
              </w:rPr>
              <w:t>Attrition Rate</w:t>
            </w:r>
          </w:p>
        </w:tc>
      </w:tr>
      <w:tr w:rsidR="00A04C5E" w14:paraId="48408229"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9BA9F7F" w14:textId="77777777" w:rsidR="00A04C5E" w:rsidRDefault="00000000">
            <w:pPr>
              <w:jc w:val="center"/>
            </w:pPr>
            <w:r>
              <w:rPr>
                <w:sz w:val="20"/>
                <w:szCs w:val="20"/>
              </w:rPr>
              <w:t>18–25 years</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785AFEB" w14:textId="77777777" w:rsidR="00A04C5E" w:rsidRDefault="00000000">
            <w:pPr>
              <w:jc w:val="center"/>
            </w:pPr>
            <w:r>
              <w:rPr>
                <w:sz w:val="20"/>
                <w:szCs w:val="20"/>
              </w:rPr>
              <w:t>13</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EBA899B" w14:textId="77777777" w:rsidR="00A04C5E" w:rsidRDefault="00000000">
            <w:pPr>
              <w:jc w:val="center"/>
            </w:pPr>
            <w:r>
              <w:rPr>
                <w:sz w:val="20"/>
                <w:szCs w:val="20"/>
              </w:rPr>
              <w:t>4</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53E0B33" w14:textId="77777777" w:rsidR="00A04C5E" w:rsidRDefault="00000000">
            <w:pPr>
              <w:jc w:val="center"/>
            </w:pPr>
            <w:r>
              <w:rPr>
                <w:sz w:val="20"/>
                <w:szCs w:val="20"/>
              </w:rPr>
              <w:t>30.8%</w:t>
            </w:r>
          </w:p>
        </w:tc>
      </w:tr>
      <w:tr w:rsidR="00A04C5E" w14:paraId="38DC30EF"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DCE488A" w14:textId="77777777" w:rsidR="00A04C5E" w:rsidRDefault="00000000">
            <w:pPr>
              <w:jc w:val="center"/>
            </w:pPr>
            <w:r>
              <w:rPr>
                <w:sz w:val="20"/>
                <w:szCs w:val="20"/>
              </w:rPr>
              <w:t>26–30 years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DC1DAAF" w14:textId="77777777" w:rsidR="00A04C5E" w:rsidRDefault="00000000">
            <w:pPr>
              <w:jc w:val="center"/>
            </w:pPr>
            <w:r>
              <w:rPr>
                <w:sz w:val="20"/>
                <w:szCs w:val="20"/>
              </w:rPr>
              <w:t>19</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0EF2B7D" w14:textId="77777777" w:rsidR="00A04C5E" w:rsidRDefault="00000000">
            <w:pPr>
              <w:jc w:val="center"/>
            </w:pPr>
            <w:r>
              <w:rPr>
                <w:sz w:val="20"/>
                <w:szCs w:val="20"/>
              </w:rPr>
              <w:t>3</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26431ED" w14:textId="77777777" w:rsidR="00A04C5E" w:rsidRDefault="00000000">
            <w:pPr>
              <w:jc w:val="center"/>
            </w:pPr>
            <w:r>
              <w:rPr>
                <w:sz w:val="20"/>
                <w:szCs w:val="20"/>
              </w:rPr>
              <w:t>15.8%</w:t>
            </w:r>
          </w:p>
        </w:tc>
      </w:tr>
      <w:tr w:rsidR="00A04C5E" w14:paraId="5E134799"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24E0083" w14:textId="77777777" w:rsidR="00A04C5E" w:rsidRDefault="00000000">
            <w:pPr>
              <w:jc w:val="center"/>
            </w:pPr>
            <w:r>
              <w:rPr>
                <w:sz w:val="20"/>
                <w:szCs w:val="20"/>
              </w:rPr>
              <w:t>31–35 years</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5768A91" w14:textId="77777777" w:rsidR="00A04C5E" w:rsidRDefault="00000000">
            <w:pPr>
              <w:jc w:val="center"/>
            </w:pPr>
            <w:r>
              <w:rPr>
                <w:sz w:val="20"/>
                <w:szCs w:val="20"/>
              </w:rPr>
              <w:t>36</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FAEA296" w14:textId="77777777" w:rsidR="00A04C5E" w:rsidRDefault="00000000">
            <w:pPr>
              <w:jc w:val="center"/>
            </w:pPr>
            <w:r>
              <w:rPr>
                <w:sz w:val="20"/>
                <w:szCs w:val="20"/>
              </w:rPr>
              <w:t>4</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9A01A07" w14:textId="77777777" w:rsidR="00A04C5E" w:rsidRDefault="00000000">
            <w:pPr>
              <w:jc w:val="center"/>
            </w:pPr>
            <w:r>
              <w:rPr>
                <w:sz w:val="20"/>
                <w:szCs w:val="20"/>
              </w:rPr>
              <w:t>11.1%</w:t>
            </w:r>
          </w:p>
        </w:tc>
      </w:tr>
      <w:tr w:rsidR="00A04C5E" w14:paraId="454E34B0"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4AE963F" w14:textId="77777777" w:rsidR="00A04C5E" w:rsidRDefault="00000000">
            <w:pPr>
              <w:jc w:val="center"/>
            </w:pPr>
            <w:r>
              <w:rPr>
                <w:sz w:val="20"/>
                <w:szCs w:val="20"/>
              </w:rPr>
              <w:t>36–40 years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8C6A44F" w14:textId="77777777" w:rsidR="00A04C5E" w:rsidRDefault="00000000">
            <w:pPr>
              <w:jc w:val="center"/>
            </w:pPr>
            <w:r>
              <w:rPr>
                <w:sz w:val="20"/>
                <w:szCs w:val="20"/>
              </w:rPr>
              <w:t>22</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79A5818" w14:textId="77777777" w:rsidR="00A04C5E" w:rsidRDefault="00000000">
            <w:pPr>
              <w:jc w:val="center"/>
            </w:pPr>
            <w:r>
              <w:rPr>
                <w:sz w:val="20"/>
                <w:szCs w:val="20"/>
              </w:rPr>
              <w:t>5</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732720D" w14:textId="77777777" w:rsidR="00A04C5E" w:rsidRDefault="00000000">
            <w:pPr>
              <w:jc w:val="center"/>
            </w:pPr>
            <w:r>
              <w:rPr>
                <w:sz w:val="20"/>
                <w:szCs w:val="20"/>
              </w:rPr>
              <w:t>22.7%</w:t>
            </w:r>
          </w:p>
        </w:tc>
      </w:tr>
      <w:tr w:rsidR="00A04C5E" w14:paraId="0AB9AFA9"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4482737" w14:textId="77777777" w:rsidR="00A04C5E" w:rsidRDefault="00000000">
            <w:pPr>
              <w:jc w:val="center"/>
            </w:pPr>
            <w:r>
              <w:rPr>
                <w:sz w:val="20"/>
                <w:szCs w:val="20"/>
              </w:rPr>
              <w:t>41–50 years</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F155CAC" w14:textId="77777777" w:rsidR="00A04C5E" w:rsidRDefault="00000000">
            <w:pPr>
              <w:jc w:val="center"/>
            </w:pPr>
            <w:r>
              <w:rPr>
                <w:sz w:val="20"/>
                <w:szCs w:val="20"/>
              </w:rPr>
              <w:t>21</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190F758" w14:textId="77777777" w:rsidR="00A04C5E" w:rsidRDefault="00000000">
            <w:pPr>
              <w:jc w:val="center"/>
            </w:pPr>
            <w:r>
              <w:rPr>
                <w:sz w:val="20"/>
                <w:szCs w:val="20"/>
              </w:rPr>
              <w:t>5</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16DC20A" w14:textId="77777777" w:rsidR="00A04C5E" w:rsidRDefault="00000000">
            <w:pPr>
              <w:jc w:val="center"/>
            </w:pPr>
            <w:r>
              <w:rPr>
                <w:sz w:val="20"/>
                <w:szCs w:val="20"/>
              </w:rPr>
              <w:t>23.8%</w:t>
            </w:r>
          </w:p>
        </w:tc>
      </w:tr>
      <w:tr w:rsidR="00A04C5E" w14:paraId="08FEAAC0"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0949873" w14:textId="77777777" w:rsidR="00A04C5E" w:rsidRDefault="00000000">
            <w:pPr>
              <w:jc w:val="center"/>
            </w:pPr>
            <w:r>
              <w:rPr>
                <w:sz w:val="20"/>
                <w:szCs w:val="20"/>
              </w:rPr>
              <w:t>51–60 years</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FA93424" w14:textId="77777777" w:rsidR="00A04C5E" w:rsidRDefault="00000000">
            <w:pPr>
              <w:jc w:val="center"/>
            </w:pPr>
            <w:r>
              <w:rPr>
                <w:sz w:val="20"/>
                <w:szCs w:val="20"/>
              </w:rPr>
              <w:t>18</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942240B" w14:textId="77777777" w:rsidR="00A04C5E" w:rsidRDefault="00000000">
            <w:pPr>
              <w:jc w:val="center"/>
            </w:pPr>
            <w:r>
              <w:rPr>
                <w:sz w:val="20"/>
                <w:szCs w:val="20"/>
              </w:rPr>
              <w:t>2</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96D811A" w14:textId="77777777" w:rsidR="00A04C5E" w:rsidRDefault="00000000">
            <w:pPr>
              <w:jc w:val="center"/>
            </w:pPr>
            <w:r>
              <w:rPr>
                <w:sz w:val="20"/>
                <w:szCs w:val="20"/>
              </w:rPr>
              <w:t>11.1%</w:t>
            </w:r>
          </w:p>
        </w:tc>
      </w:tr>
    </w:tbl>
    <w:p w14:paraId="2CE9353C" w14:textId="77777777" w:rsidR="00A04C5E" w:rsidRDefault="00A04C5E">
      <w:pPr>
        <w:spacing w:before="100" w:after="100"/>
      </w:pPr>
    </w:p>
    <w:p w14:paraId="09ABFC18" w14:textId="77777777" w:rsidR="00A04C5E" w:rsidRDefault="00000000">
      <w:pPr>
        <w:spacing w:before="80" w:after="120"/>
        <w:jc w:val="both"/>
      </w:pPr>
      <w:r>
        <w:t>Two age groups stand out for elevated attrition: the 18-25 group (30.8%) and the 41-50 group (23.8%). Young employees (18-25) are in an exploratory phase of their careers and are prone to rapid switching as they test different organizational environments and roles. Employees in the 41-50 group may be experiencing a mid-career reassessment, where unfulfilled career aspirations or perceived career ceiling in the current organization prompt a transition. The relatively lower attrition in the 31-35 group (11.1%</w:t>
      </w:r>
      <w:r>
        <w:t>) suggests a period of career stabilization and family formation that anchors employees to their current roles.</w:t>
      </w:r>
    </w:p>
    <w:p w14:paraId="6DF5A382" w14:textId="77777777" w:rsidR="00A04C5E" w:rsidRDefault="00000000">
      <w:r>
        <w:br w:type="page"/>
      </w:r>
    </w:p>
    <w:p w14:paraId="038EB189" w14:textId="77777777" w:rsidR="00A04C5E" w:rsidRDefault="00000000">
      <w:pPr>
        <w:pStyle w:val="Heading2"/>
      </w:pPr>
      <w:r>
        <w:lastRenderedPageBreak/>
        <w:t>7.2 Department-wise Analysis</w:t>
      </w:r>
    </w:p>
    <w:p w14:paraId="143D7943" w14:textId="77777777" w:rsidR="00A04C5E" w:rsidRDefault="00A04C5E">
      <w:pPr>
        <w:spacing w:before="100" w:after="100"/>
      </w:pPr>
    </w:p>
    <w:p w14:paraId="1561C46D" w14:textId="77777777" w:rsidR="00A04C5E" w:rsidRDefault="00000000">
      <w:pPr>
        <w:spacing w:before="80" w:after="120"/>
        <w:jc w:val="both"/>
      </w:pPr>
      <w:r>
        <w:t>A granular examination of each department reveals distinct workforce profiles, operational stressors, and retention challenges. Understanding these differences is essential for crafting department-specific HR strategies rather than applying generic organization-wide policies.</w:t>
      </w:r>
    </w:p>
    <w:p w14:paraId="62B94F34" w14:textId="77777777" w:rsidR="00A04C5E" w:rsidRDefault="00A04C5E">
      <w:pPr>
        <w:spacing w:before="100" w:after="100"/>
      </w:pPr>
    </w:p>
    <w:p w14:paraId="7A207446" w14:textId="77777777" w:rsidR="00A04C5E" w:rsidRDefault="00000000">
      <w:pPr>
        <w:pStyle w:val="Heading3"/>
      </w:pPr>
      <w:r>
        <w:t>7.2.1 Risk Department</w:t>
      </w:r>
    </w:p>
    <w:p w14:paraId="4A19A155" w14:textId="77777777" w:rsidR="00A04C5E" w:rsidRDefault="00000000">
      <w:pPr>
        <w:spacing w:before="80" w:after="120"/>
        <w:jc w:val="both"/>
      </w:pPr>
      <w:r>
        <w:t>The Risk department is the largest in the organization, comprising 93 employees, or 72.1% of the total workforce. Of these, 15 have left the organization, yielding an attrition rate of 16.1%. The Risk department employs a mix of Risk Analysts and Relationship Managers, with an average monthly salary of INR 5,837 and an average tenure of 6.7 years. The department has 13 out of the organization's 17 high-risk employees, making it the focal point for flight risk management.</w:t>
      </w:r>
    </w:p>
    <w:p w14:paraId="544F161D" w14:textId="77777777" w:rsidR="00A04C5E" w:rsidRDefault="00A04C5E">
      <w:pPr>
        <w:spacing w:before="100" w:after="100"/>
      </w:pPr>
    </w:p>
    <w:p w14:paraId="79104760" w14:textId="77777777" w:rsidR="00A04C5E" w:rsidRDefault="00000000">
      <w:pPr>
        <w:spacing w:before="80" w:after="120"/>
        <w:jc w:val="both"/>
      </w:pPr>
      <w:r>
        <w:t>The concentration of high-risk employees in Risk is partly explained by the nature of the work. Risk Analysts in banking operate under high cognitive pressure, managing complex regulatory compliance, credit assessment, and market risk evaluation. The mental demands of the role, combined with the moderate salary levels and frequent overtime requirements, create a challenging retention environment. The Risk department also has the highest proportion of employees with total risk scores in the Medium category (</w:t>
      </w:r>
      <w:r>
        <w:t>25 employees), indicating a sizeable pipeline of potentially vulnerable employees beyond the High Risk group.</w:t>
      </w:r>
    </w:p>
    <w:p w14:paraId="008F1CD9" w14:textId="77777777" w:rsidR="00A04C5E" w:rsidRDefault="00A04C5E">
      <w:pPr>
        <w:spacing w:before="100" w:after="100"/>
      </w:pPr>
    </w:p>
    <w:p w14:paraId="0D5264C3" w14:textId="77777777" w:rsidR="00A04C5E" w:rsidRDefault="00000000">
      <w:pPr>
        <w:pStyle w:val="Heading3"/>
      </w:pPr>
      <w:r>
        <w:t>7.2.2 Retail Banking Department</w:t>
      </w:r>
    </w:p>
    <w:p w14:paraId="2CF03B99" w14:textId="77777777" w:rsidR="00A04C5E" w:rsidRDefault="00000000">
      <w:pPr>
        <w:spacing w:before="80" w:after="120"/>
        <w:jc w:val="both"/>
      </w:pPr>
      <w:r>
        <w:t>Retail Banking has 34 employees with an attrition rate of 23.5%, the highest among the three departments. The average salary in Retail Banking is INR 6,845, slightly higher than Risk, but this premium appears insufficient to overcome the higher attrition drivers present in the department. Retail Banking employees are predominantly customer-facing Relationship Managers who manage loan products, deposits, and cross-sell activities.</w:t>
      </w:r>
    </w:p>
    <w:p w14:paraId="172B28C0" w14:textId="77777777" w:rsidR="00A04C5E" w:rsidRDefault="00A04C5E">
      <w:pPr>
        <w:spacing w:before="100" w:after="100"/>
      </w:pPr>
    </w:p>
    <w:p w14:paraId="6DC70681" w14:textId="77777777" w:rsidR="00A04C5E" w:rsidRDefault="00000000">
      <w:pPr>
        <w:spacing w:before="80" w:after="120"/>
        <w:jc w:val="both"/>
      </w:pPr>
      <w:r>
        <w:t>The Retail Banking department covers employees across three bank units: Retail Banking and Corporate Banking. The average tenure in Retail Banking is 8.4 years, which is the highest among departments, suggesting that the employees who stay do so for long periods, but those who leave tend to do so earlier in their tenure. The department has 4 High Risk employees, and the presence of overtime workers in this group is a significant concern, as retail banking often involves extended hours during peak business p</w:t>
      </w:r>
      <w:r>
        <w:t>eriods such as quarter-end and festive seasons.</w:t>
      </w:r>
    </w:p>
    <w:p w14:paraId="075186A1" w14:textId="77777777" w:rsidR="00A04C5E" w:rsidRDefault="00A04C5E">
      <w:pPr>
        <w:spacing w:before="100" w:after="100"/>
      </w:pPr>
    </w:p>
    <w:p w14:paraId="5DA67ED1" w14:textId="77777777" w:rsidR="00A04C5E" w:rsidRDefault="00000000">
      <w:pPr>
        <w:pStyle w:val="Heading3"/>
      </w:pPr>
      <w:r>
        <w:t>7.2.3 Operations Department</w:t>
      </w:r>
    </w:p>
    <w:p w14:paraId="575BF7D5" w14:textId="77777777" w:rsidR="00A04C5E" w:rsidRDefault="00000000">
      <w:pPr>
        <w:spacing w:before="80" w:after="120"/>
        <w:jc w:val="both"/>
      </w:pPr>
      <w:r>
        <w:t>The Operations department has only 2 employees in the dataset, limiting any statistical conclusions. Both employees have remained with the organization, recording zero attrition. Notably, the average salary in Operations is INR 18,086, the highest among all departments, which may partly explain the perfect retention. These employees appear to occupy senior operational roles with specialized responsibilities, making them both highly compensated and organizationally critical.</w:t>
      </w:r>
    </w:p>
    <w:p w14:paraId="7E3F9365"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4C5E" w14:paraId="04147059" w14:textId="77777777">
        <w:tc>
          <w:tcPr>
            <w:tcW w:w="9360" w:type="dxa"/>
            <w:tcBorders>
              <w:top w:val="single" w:sz="1" w:space="0" w:color="BFBFBF"/>
              <w:left w:val="single" w:sz="1" w:space="0" w:color="BFBFBF"/>
              <w:bottom w:val="single" w:sz="1" w:space="0" w:color="BFBFBF"/>
              <w:right w:val="single" w:sz="1" w:space="0" w:color="BFBFBF"/>
            </w:tcBorders>
            <w:shd w:val="clear" w:color="auto" w:fill="F9F9F9"/>
            <w:tcMar>
              <w:top w:w="200" w:type="dxa"/>
              <w:left w:w="120" w:type="dxa"/>
              <w:bottom w:w="200" w:type="dxa"/>
              <w:right w:w="120" w:type="dxa"/>
            </w:tcMar>
          </w:tcPr>
          <w:p w14:paraId="463C973E" w14:textId="77777777" w:rsidR="00E92F43" w:rsidRDefault="00E92F43">
            <w:pPr>
              <w:jc w:val="center"/>
              <w:rPr>
                <w:b/>
                <w:bCs/>
                <w:color w:val="888888"/>
              </w:rPr>
            </w:pPr>
            <w:r>
              <w:rPr>
                <w:b/>
                <w:bCs/>
                <w:noProof/>
                <w:color w:val="888888"/>
              </w:rPr>
              <w:lastRenderedPageBreak/>
              <w:drawing>
                <wp:inline distT="0" distB="0" distL="0" distR="0" wp14:anchorId="001A52D4" wp14:editId="47558157">
                  <wp:extent cx="4991735" cy="3229610"/>
                  <wp:effectExtent l="0" t="0" r="0" b="8890"/>
                  <wp:docPr id="14498673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91735" cy="3229610"/>
                          </a:xfrm>
                          <a:prstGeom prst="rect">
                            <a:avLst/>
                          </a:prstGeom>
                          <a:noFill/>
                        </pic:spPr>
                      </pic:pic>
                    </a:graphicData>
                  </a:graphic>
                </wp:inline>
              </w:drawing>
            </w:r>
          </w:p>
          <w:p w14:paraId="5F8B7500" w14:textId="48D192B4" w:rsidR="00A04C5E" w:rsidRDefault="00000000" w:rsidP="00E92F43">
            <w:pPr>
              <w:jc w:val="center"/>
            </w:pPr>
            <w:r>
              <w:rPr>
                <w:b/>
                <w:bCs/>
                <w:color w:val="888888"/>
              </w:rPr>
              <w:t xml:space="preserve"> Department-wise HR Analytics Dashboard Panel</w:t>
            </w:r>
          </w:p>
        </w:tc>
      </w:tr>
    </w:tbl>
    <w:p w14:paraId="1F26B6AA" w14:textId="77777777" w:rsidR="00A04C5E" w:rsidRDefault="00A04C5E">
      <w:pPr>
        <w:spacing w:before="100" w:after="100"/>
      </w:pPr>
    </w:p>
    <w:p w14:paraId="2B3A514E" w14:textId="77777777" w:rsidR="00A04C5E" w:rsidRDefault="00000000">
      <w:pPr>
        <w:pStyle w:val="Heading2"/>
      </w:pPr>
      <w:r>
        <w:t>7.3 Salary Analysis</w:t>
      </w:r>
    </w:p>
    <w:p w14:paraId="774DE3FE" w14:textId="77777777" w:rsidR="00A04C5E" w:rsidRDefault="00A04C5E">
      <w:pPr>
        <w:spacing w:before="100" w:after="100"/>
      </w:pPr>
    </w:p>
    <w:p w14:paraId="02306C22" w14:textId="77777777" w:rsidR="00A04C5E" w:rsidRDefault="00000000">
      <w:pPr>
        <w:pStyle w:val="Heading3"/>
      </w:pPr>
      <w:r>
        <w:t>7.3.1 Overall Salary Distribution</w:t>
      </w:r>
    </w:p>
    <w:p w14:paraId="16B0F459" w14:textId="77777777" w:rsidR="00A04C5E" w:rsidRDefault="00000000">
      <w:pPr>
        <w:spacing w:before="80" w:after="120"/>
        <w:jc w:val="both"/>
      </w:pPr>
      <w:r>
        <w:t>The salary distribution across the 129 employees is highly skewed, reflecting the significant hierarchical stratification typical of banking organizations. The mean monthly salary is INR 6,292, but the median is only INR 4,809, indicating that the majority of employees earn below the average, with a relatively small number of high earners pulling the mean upward. The minimum salary recorded is INR 1,232 and the maximum is INR 19,545, representing a nearly 16x differential between the lowest and highest-paid</w:t>
      </w:r>
      <w:r>
        <w:t xml:space="preserve"> employees.</w:t>
      </w:r>
    </w:p>
    <w:p w14:paraId="1D9AC351"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04C5E" w14:paraId="28983F46" w14:textId="77777777">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543C1C2" w14:textId="77777777" w:rsidR="00A04C5E" w:rsidRDefault="00000000">
            <w:pPr>
              <w:jc w:val="center"/>
            </w:pPr>
            <w:r>
              <w:rPr>
                <w:b/>
                <w:bCs/>
                <w:color w:val="FFFFFF"/>
                <w:sz w:val="20"/>
                <w:szCs w:val="20"/>
              </w:rPr>
              <w:t>Statistic</w:t>
            </w:r>
          </w:p>
        </w:tc>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36D0652" w14:textId="77777777" w:rsidR="00A04C5E" w:rsidRDefault="00000000">
            <w:pPr>
              <w:jc w:val="center"/>
            </w:pPr>
            <w:r>
              <w:rPr>
                <w:b/>
                <w:bCs/>
                <w:color w:val="FFFFFF"/>
                <w:sz w:val="20"/>
                <w:szCs w:val="20"/>
              </w:rPr>
              <w:t>Value (INR/Month)</w:t>
            </w:r>
          </w:p>
        </w:tc>
      </w:tr>
      <w:tr w:rsidR="00A04C5E" w14:paraId="4C96DA11"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3C01ED8" w14:textId="77777777" w:rsidR="00A04C5E" w:rsidRDefault="00000000">
            <w:pPr>
              <w:jc w:val="center"/>
            </w:pPr>
            <w:r>
              <w:rPr>
                <w:sz w:val="20"/>
                <w:szCs w:val="20"/>
              </w:rPr>
              <w:t>Mean Salary</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C6C2A13" w14:textId="77777777" w:rsidR="00A04C5E" w:rsidRDefault="00000000">
            <w:pPr>
              <w:jc w:val="center"/>
            </w:pPr>
            <w:r>
              <w:rPr>
                <w:sz w:val="20"/>
                <w:szCs w:val="20"/>
              </w:rPr>
              <w:t>6,292</w:t>
            </w:r>
          </w:p>
        </w:tc>
      </w:tr>
      <w:tr w:rsidR="00A04C5E" w14:paraId="4ECEEB20"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2389CBC" w14:textId="77777777" w:rsidR="00A04C5E" w:rsidRDefault="00000000">
            <w:pPr>
              <w:jc w:val="center"/>
            </w:pPr>
            <w:r>
              <w:rPr>
                <w:sz w:val="20"/>
                <w:szCs w:val="20"/>
              </w:rPr>
              <w:t>Median Salary</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0E1BAFA" w14:textId="77777777" w:rsidR="00A04C5E" w:rsidRDefault="00000000">
            <w:pPr>
              <w:jc w:val="center"/>
            </w:pPr>
            <w:r>
              <w:rPr>
                <w:sz w:val="20"/>
                <w:szCs w:val="20"/>
              </w:rPr>
              <w:t>4,809</w:t>
            </w:r>
          </w:p>
        </w:tc>
      </w:tr>
      <w:tr w:rsidR="00A04C5E" w14:paraId="334617F7"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31F1073" w14:textId="77777777" w:rsidR="00A04C5E" w:rsidRDefault="00000000">
            <w:pPr>
              <w:jc w:val="center"/>
            </w:pPr>
            <w:r>
              <w:rPr>
                <w:sz w:val="20"/>
                <w:szCs w:val="20"/>
              </w:rPr>
              <w:t>Minimum Salary</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9C70637" w14:textId="77777777" w:rsidR="00A04C5E" w:rsidRDefault="00000000">
            <w:pPr>
              <w:jc w:val="center"/>
            </w:pPr>
            <w:r>
              <w:rPr>
                <w:sz w:val="20"/>
                <w:szCs w:val="20"/>
              </w:rPr>
              <w:t>1,232</w:t>
            </w:r>
          </w:p>
        </w:tc>
      </w:tr>
      <w:tr w:rsidR="00A04C5E" w14:paraId="3EBEEC9C"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3122A1C" w14:textId="77777777" w:rsidR="00A04C5E" w:rsidRDefault="00000000">
            <w:pPr>
              <w:jc w:val="center"/>
            </w:pPr>
            <w:r>
              <w:rPr>
                <w:sz w:val="20"/>
                <w:szCs w:val="20"/>
              </w:rPr>
              <w:t>Maximum Salary</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AE643AD" w14:textId="77777777" w:rsidR="00A04C5E" w:rsidRDefault="00000000">
            <w:pPr>
              <w:jc w:val="center"/>
            </w:pPr>
            <w:r>
              <w:rPr>
                <w:sz w:val="20"/>
                <w:szCs w:val="20"/>
              </w:rPr>
              <w:t>19,545</w:t>
            </w:r>
          </w:p>
        </w:tc>
      </w:tr>
      <w:tr w:rsidR="00A04C5E" w14:paraId="26E91B3A"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D87EF51" w14:textId="77777777" w:rsidR="00A04C5E" w:rsidRDefault="00000000">
            <w:pPr>
              <w:jc w:val="center"/>
            </w:pPr>
            <w:r>
              <w:rPr>
                <w:sz w:val="20"/>
                <w:szCs w:val="20"/>
              </w:rPr>
              <w:t>Standard Deviation</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2F4DDAE" w14:textId="77777777" w:rsidR="00A04C5E" w:rsidRDefault="00000000">
            <w:pPr>
              <w:jc w:val="center"/>
            </w:pPr>
            <w:r>
              <w:rPr>
                <w:sz w:val="20"/>
                <w:szCs w:val="20"/>
              </w:rPr>
              <w:t>4,715</w:t>
            </w:r>
          </w:p>
        </w:tc>
      </w:tr>
      <w:tr w:rsidR="00A04C5E" w14:paraId="56F44943"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7C650B1" w14:textId="77777777" w:rsidR="00A04C5E" w:rsidRDefault="00000000">
            <w:pPr>
              <w:jc w:val="center"/>
            </w:pPr>
            <w:r>
              <w:rPr>
                <w:sz w:val="20"/>
                <w:szCs w:val="20"/>
              </w:rPr>
              <w:t>25th Percentile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E128139" w14:textId="77777777" w:rsidR="00A04C5E" w:rsidRDefault="00000000">
            <w:pPr>
              <w:jc w:val="center"/>
            </w:pPr>
            <w:r>
              <w:rPr>
                <w:sz w:val="20"/>
                <w:szCs w:val="20"/>
              </w:rPr>
              <w:t>2,859</w:t>
            </w:r>
          </w:p>
        </w:tc>
      </w:tr>
      <w:tr w:rsidR="00A04C5E" w14:paraId="22CCFC27"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4AB7C5C" w14:textId="77777777" w:rsidR="00A04C5E" w:rsidRDefault="00000000">
            <w:pPr>
              <w:jc w:val="center"/>
            </w:pPr>
            <w:r>
              <w:rPr>
                <w:sz w:val="20"/>
                <w:szCs w:val="20"/>
              </w:rPr>
              <w:t>75th Percentile</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1CEBA46" w14:textId="77777777" w:rsidR="00A04C5E" w:rsidRDefault="00000000">
            <w:pPr>
              <w:jc w:val="center"/>
            </w:pPr>
            <w:r>
              <w:rPr>
                <w:sz w:val="20"/>
                <w:szCs w:val="20"/>
              </w:rPr>
              <w:t>7,637</w:t>
            </w:r>
          </w:p>
        </w:tc>
      </w:tr>
    </w:tbl>
    <w:p w14:paraId="2CF22D39" w14:textId="77777777" w:rsidR="00A04C5E" w:rsidRDefault="00A04C5E">
      <w:pPr>
        <w:spacing w:before="100" w:after="100"/>
      </w:pPr>
    </w:p>
    <w:p w14:paraId="61BDC15E" w14:textId="77777777" w:rsidR="00A04C5E" w:rsidRDefault="00000000">
      <w:pPr>
        <w:pStyle w:val="Heading3"/>
      </w:pPr>
      <w:r>
        <w:lastRenderedPageBreak/>
        <w:t>7.3.2 Salary by Job Role</w:t>
      </w:r>
    </w:p>
    <w:p w14:paraId="47B00EEF" w14:textId="77777777" w:rsidR="00A04C5E" w:rsidRDefault="00000000">
      <w:pPr>
        <w:spacing w:before="80" w:after="120"/>
        <w:jc w:val="both"/>
      </w:pPr>
      <w:r>
        <w:t>The salary differential across job roles is the most dramatic compensation finding in this dataset. Branch Managers earn an average of INR 16,623 per month, which is 3.8 times the average salary of Relationship Managers (INR 4,335) and approximately double that of Risk Analysts (INR 8,502). This steep gradient creates a visible ceiling effect: Relationship Managers who cannot advance to Branch Manager roles may perceive their compensation growth potential as limited and begin exploring external opportunitie</w:t>
      </w:r>
      <w:r>
        <w:t>s.</w:t>
      </w:r>
    </w:p>
    <w:p w14:paraId="4839D438"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A04C5E" w14:paraId="39194162" w14:textId="77777777">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D8F49AC" w14:textId="77777777" w:rsidR="00A04C5E" w:rsidRDefault="00000000">
            <w:pPr>
              <w:jc w:val="center"/>
            </w:pPr>
            <w:r>
              <w:rPr>
                <w:b/>
                <w:bCs/>
                <w:color w:val="FFFFFF"/>
                <w:sz w:val="20"/>
                <w:szCs w:val="20"/>
              </w:rPr>
              <w:t>Job Role</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D0A49D1" w14:textId="77777777" w:rsidR="00A04C5E" w:rsidRDefault="00000000">
            <w:pPr>
              <w:jc w:val="center"/>
            </w:pPr>
            <w:r>
              <w:rPr>
                <w:b/>
                <w:bCs/>
                <w:color w:val="FFFFFF"/>
                <w:sz w:val="20"/>
                <w:szCs w:val="20"/>
              </w:rPr>
              <w:t>Employees</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EBE93FD" w14:textId="77777777" w:rsidR="00A04C5E" w:rsidRDefault="00000000">
            <w:pPr>
              <w:jc w:val="center"/>
            </w:pPr>
            <w:r>
              <w:rPr>
                <w:b/>
                <w:bCs/>
                <w:color w:val="FFFFFF"/>
                <w:sz w:val="20"/>
                <w:szCs w:val="20"/>
              </w:rPr>
              <w:t>Average Salary (INR)</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0405289" w14:textId="77777777" w:rsidR="00A04C5E" w:rsidRDefault="00000000">
            <w:pPr>
              <w:jc w:val="center"/>
            </w:pPr>
            <w:r>
              <w:rPr>
                <w:b/>
                <w:bCs/>
                <w:color w:val="FFFFFF"/>
                <w:sz w:val="20"/>
                <w:szCs w:val="20"/>
              </w:rPr>
              <w:t>Min</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EAB34E6" w14:textId="77777777" w:rsidR="00A04C5E" w:rsidRDefault="00000000">
            <w:pPr>
              <w:jc w:val="center"/>
            </w:pPr>
            <w:r>
              <w:rPr>
                <w:b/>
                <w:bCs/>
                <w:color w:val="FFFFFF"/>
                <w:sz w:val="20"/>
                <w:szCs w:val="20"/>
              </w:rPr>
              <w:t>Max</w:t>
            </w:r>
          </w:p>
        </w:tc>
      </w:tr>
      <w:tr w:rsidR="00A04C5E" w14:paraId="2CF52307"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8EE20C0" w14:textId="77777777" w:rsidR="00A04C5E" w:rsidRDefault="00000000">
            <w:pPr>
              <w:jc w:val="center"/>
            </w:pPr>
            <w:r>
              <w:rPr>
                <w:sz w:val="20"/>
                <w:szCs w:val="20"/>
              </w:rPr>
              <w:t>Branch Manager</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26B188E" w14:textId="77777777" w:rsidR="00A04C5E" w:rsidRDefault="00000000">
            <w:pPr>
              <w:jc w:val="center"/>
            </w:pPr>
            <w:r>
              <w:rPr>
                <w:sz w:val="20"/>
                <w:szCs w:val="20"/>
              </w:rPr>
              <w:t>8</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199B8E8" w14:textId="77777777" w:rsidR="00A04C5E" w:rsidRDefault="00000000">
            <w:pPr>
              <w:jc w:val="center"/>
            </w:pPr>
            <w:r>
              <w:rPr>
                <w:sz w:val="20"/>
                <w:szCs w:val="20"/>
              </w:rPr>
              <w:t>16,623</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1577466" w14:textId="77777777" w:rsidR="00A04C5E" w:rsidRDefault="00000000">
            <w:pPr>
              <w:jc w:val="center"/>
            </w:pPr>
            <w:r>
              <w:rPr>
                <w:sz w:val="20"/>
                <w:szCs w:val="20"/>
              </w:rPr>
              <w:t>~10,000</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3194EE9" w14:textId="77777777" w:rsidR="00A04C5E" w:rsidRDefault="00000000">
            <w:pPr>
              <w:jc w:val="center"/>
            </w:pPr>
            <w:r>
              <w:rPr>
                <w:sz w:val="20"/>
                <w:szCs w:val="20"/>
              </w:rPr>
              <w:t>19,545</w:t>
            </w:r>
          </w:p>
        </w:tc>
      </w:tr>
      <w:tr w:rsidR="00A04C5E" w14:paraId="5F5732DE"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34D8A0D" w14:textId="77777777" w:rsidR="00A04C5E" w:rsidRDefault="00000000">
            <w:pPr>
              <w:jc w:val="center"/>
            </w:pPr>
            <w:r>
              <w:rPr>
                <w:sz w:val="20"/>
                <w:szCs w:val="20"/>
              </w:rPr>
              <w:t>Risk Analyst</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0B5EBA3" w14:textId="77777777" w:rsidR="00A04C5E" w:rsidRDefault="00000000">
            <w:pPr>
              <w:jc w:val="center"/>
            </w:pPr>
            <w:r>
              <w:rPr>
                <w:sz w:val="20"/>
                <w:szCs w:val="20"/>
              </w:rPr>
              <w:t>37</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E1DC107" w14:textId="77777777" w:rsidR="00A04C5E" w:rsidRDefault="00000000">
            <w:pPr>
              <w:jc w:val="center"/>
            </w:pPr>
            <w:r>
              <w:rPr>
                <w:sz w:val="20"/>
                <w:szCs w:val="20"/>
              </w:rPr>
              <w:t>8,502</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6830A34" w14:textId="77777777" w:rsidR="00A04C5E" w:rsidRDefault="00000000">
            <w:pPr>
              <w:jc w:val="center"/>
            </w:pPr>
            <w:r>
              <w:rPr>
                <w:sz w:val="20"/>
                <w:szCs w:val="20"/>
              </w:rPr>
              <w:t>~2,000</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C2B2C81" w14:textId="77777777" w:rsidR="00A04C5E" w:rsidRDefault="00000000">
            <w:pPr>
              <w:jc w:val="center"/>
            </w:pPr>
            <w:r>
              <w:rPr>
                <w:sz w:val="20"/>
                <w:szCs w:val="20"/>
              </w:rPr>
              <w:t>19,537</w:t>
            </w:r>
          </w:p>
        </w:tc>
      </w:tr>
      <w:tr w:rsidR="00A04C5E" w14:paraId="556244BC"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F475EF8" w14:textId="77777777" w:rsidR="00A04C5E" w:rsidRDefault="00000000">
            <w:pPr>
              <w:jc w:val="center"/>
            </w:pPr>
            <w:r>
              <w:rPr>
                <w:sz w:val="20"/>
                <w:szCs w:val="20"/>
              </w:rPr>
              <w:t>Relationship Manager</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0130E48" w14:textId="77777777" w:rsidR="00A04C5E" w:rsidRDefault="00000000">
            <w:pPr>
              <w:jc w:val="center"/>
            </w:pPr>
            <w:r>
              <w:rPr>
                <w:sz w:val="20"/>
                <w:szCs w:val="20"/>
              </w:rPr>
              <w:t>84</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617D737" w14:textId="77777777" w:rsidR="00A04C5E" w:rsidRDefault="00000000">
            <w:pPr>
              <w:jc w:val="center"/>
            </w:pPr>
            <w:r>
              <w:rPr>
                <w:sz w:val="20"/>
                <w:szCs w:val="20"/>
              </w:rPr>
              <w:t>4,335</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BA84ADE" w14:textId="77777777" w:rsidR="00A04C5E" w:rsidRDefault="00000000">
            <w:pPr>
              <w:jc w:val="center"/>
            </w:pPr>
            <w:r>
              <w:rPr>
                <w:sz w:val="20"/>
                <w:szCs w:val="20"/>
              </w:rPr>
              <w:t>1,232</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24D2A73" w14:textId="77777777" w:rsidR="00A04C5E" w:rsidRDefault="00000000">
            <w:pPr>
              <w:jc w:val="center"/>
            </w:pPr>
            <w:r>
              <w:rPr>
                <w:sz w:val="20"/>
                <w:szCs w:val="20"/>
              </w:rPr>
              <w:t>~15,000</w:t>
            </w:r>
          </w:p>
        </w:tc>
      </w:tr>
    </w:tbl>
    <w:p w14:paraId="35F3BAA9" w14:textId="77777777" w:rsidR="00A04C5E" w:rsidRDefault="00A04C5E">
      <w:pPr>
        <w:spacing w:before="100" w:after="100"/>
      </w:pPr>
    </w:p>
    <w:p w14:paraId="624CC17B" w14:textId="77777777" w:rsidR="00A04C5E" w:rsidRDefault="00000000">
      <w:pPr>
        <w:spacing w:before="80" w:after="120"/>
        <w:jc w:val="both"/>
      </w:pPr>
      <w:r>
        <w:t>The salary distribution within the Relationship Manager role shows considerable variation, with a standard deviation suggesting that even within this role, there are significant differences based on experience, location, and performance. This internal equity issue can be a source of dissatisfaction if employees become aware of the pay gaps among their peers.</w:t>
      </w:r>
    </w:p>
    <w:p w14:paraId="35A76E97" w14:textId="77777777" w:rsidR="00A04C5E" w:rsidRDefault="00A04C5E">
      <w:pPr>
        <w:spacing w:before="100" w:after="100"/>
      </w:pPr>
    </w:p>
    <w:p w14:paraId="734A67B3" w14:textId="77777777" w:rsidR="00A04C5E" w:rsidRDefault="00000000">
      <w:pPr>
        <w:pStyle w:val="Heading3"/>
      </w:pPr>
      <w:r>
        <w:t>7.3.3 Salary by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04C5E" w14:paraId="25AE4581" w14:textId="77777777">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8793DDC" w14:textId="77777777" w:rsidR="00A04C5E" w:rsidRDefault="00000000">
            <w:pPr>
              <w:jc w:val="center"/>
            </w:pPr>
            <w:r>
              <w:rPr>
                <w:b/>
                <w:bCs/>
                <w:color w:val="FFFFFF"/>
                <w:sz w:val="20"/>
                <w:szCs w:val="20"/>
              </w:rPr>
              <w:t>Department</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E46CFE7" w14:textId="77777777" w:rsidR="00A04C5E" w:rsidRDefault="00000000">
            <w:pPr>
              <w:jc w:val="center"/>
            </w:pPr>
            <w:r>
              <w:rPr>
                <w:b/>
                <w:bCs/>
                <w:color w:val="FFFFFF"/>
                <w:sz w:val="20"/>
                <w:szCs w:val="20"/>
              </w:rPr>
              <w:t>Employees</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DA2A67C" w14:textId="77777777" w:rsidR="00A04C5E" w:rsidRDefault="00000000">
            <w:pPr>
              <w:jc w:val="center"/>
            </w:pPr>
            <w:r>
              <w:rPr>
                <w:b/>
                <w:bCs/>
                <w:color w:val="FFFFFF"/>
                <w:sz w:val="20"/>
                <w:szCs w:val="20"/>
              </w:rPr>
              <w:t>Mean Salary (INR)</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3D9CD86" w14:textId="77777777" w:rsidR="00A04C5E" w:rsidRDefault="00000000">
            <w:pPr>
              <w:jc w:val="center"/>
            </w:pPr>
            <w:r>
              <w:rPr>
                <w:b/>
                <w:bCs/>
                <w:color w:val="FFFFFF"/>
                <w:sz w:val="20"/>
                <w:szCs w:val="20"/>
              </w:rPr>
              <w:t>Median Salary (INR)</w:t>
            </w:r>
          </w:p>
        </w:tc>
      </w:tr>
      <w:tr w:rsidR="00A04C5E" w14:paraId="0FE88F5B"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9AD25B4" w14:textId="77777777" w:rsidR="00A04C5E" w:rsidRDefault="00000000">
            <w:pPr>
              <w:jc w:val="center"/>
            </w:pPr>
            <w:r>
              <w:rPr>
                <w:sz w:val="20"/>
                <w:szCs w:val="20"/>
              </w:rPr>
              <w:t>Operations</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28C3AF0" w14:textId="77777777" w:rsidR="00A04C5E" w:rsidRDefault="00000000">
            <w:pPr>
              <w:jc w:val="center"/>
            </w:pPr>
            <w:r>
              <w:rPr>
                <w:sz w:val="20"/>
                <w:szCs w:val="20"/>
              </w:rPr>
              <w:t>2</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8BDED25" w14:textId="77777777" w:rsidR="00A04C5E" w:rsidRDefault="00000000">
            <w:pPr>
              <w:jc w:val="center"/>
            </w:pPr>
            <w:r>
              <w:rPr>
                <w:sz w:val="20"/>
                <w:szCs w:val="20"/>
              </w:rPr>
              <w:t>18,086</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93F63E7" w14:textId="77777777" w:rsidR="00A04C5E" w:rsidRDefault="00000000">
            <w:pPr>
              <w:jc w:val="center"/>
            </w:pPr>
            <w:r>
              <w:rPr>
                <w:sz w:val="20"/>
                <w:szCs w:val="20"/>
              </w:rPr>
              <w:t>18,086</w:t>
            </w:r>
          </w:p>
        </w:tc>
      </w:tr>
      <w:tr w:rsidR="00A04C5E" w14:paraId="65C255A5"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7D0420A" w14:textId="77777777" w:rsidR="00A04C5E" w:rsidRDefault="00000000">
            <w:pPr>
              <w:jc w:val="center"/>
            </w:pPr>
            <w:r>
              <w:rPr>
                <w:sz w:val="20"/>
                <w:szCs w:val="20"/>
              </w:rPr>
              <w:t>Retail Banking</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B826B60" w14:textId="77777777" w:rsidR="00A04C5E" w:rsidRDefault="00000000">
            <w:pPr>
              <w:jc w:val="center"/>
            </w:pPr>
            <w:r>
              <w:rPr>
                <w:sz w:val="20"/>
                <w:szCs w:val="20"/>
              </w:rPr>
              <w:t>34</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55E1160" w14:textId="77777777" w:rsidR="00A04C5E" w:rsidRDefault="00000000">
            <w:pPr>
              <w:jc w:val="center"/>
            </w:pPr>
            <w:r>
              <w:rPr>
                <w:sz w:val="20"/>
                <w:szCs w:val="20"/>
              </w:rPr>
              <w:t>6,845</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4CD5F00" w14:textId="77777777" w:rsidR="00A04C5E" w:rsidRDefault="00000000">
            <w:pPr>
              <w:jc w:val="center"/>
            </w:pPr>
            <w:r>
              <w:rPr>
                <w:sz w:val="20"/>
                <w:szCs w:val="20"/>
              </w:rPr>
              <w:t>5,609</w:t>
            </w:r>
          </w:p>
        </w:tc>
      </w:tr>
      <w:tr w:rsidR="00A04C5E" w14:paraId="47891EEB"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B5C8231" w14:textId="77777777" w:rsidR="00A04C5E" w:rsidRDefault="00000000">
            <w:pPr>
              <w:jc w:val="center"/>
            </w:pPr>
            <w:r>
              <w:rPr>
                <w:sz w:val="20"/>
                <w:szCs w:val="20"/>
              </w:rPr>
              <w:t>Risk</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6FB772D" w14:textId="77777777" w:rsidR="00A04C5E" w:rsidRDefault="00000000">
            <w:pPr>
              <w:jc w:val="center"/>
            </w:pPr>
            <w:r>
              <w:rPr>
                <w:sz w:val="20"/>
                <w:szCs w:val="20"/>
              </w:rPr>
              <w:t>93</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817F06A" w14:textId="77777777" w:rsidR="00A04C5E" w:rsidRDefault="00000000">
            <w:pPr>
              <w:jc w:val="center"/>
            </w:pPr>
            <w:r>
              <w:rPr>
                <w:sz w:val="20"/>
                <w:szCs w:val="20"/>
              </w:rPr>
              <w:t>5,837</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96EB7AD" w14:textId="77777777" w:rsidR="00A04C5E" w:rsidRDefault="00000000">
            <w:pPr>
              <w:jc w:val="center"/>
            </w:pPr>
            <w:r>
              <w:rPr>
                <w:sz w:val="20"/>
                <w:szCs w:val="20"/>
              </w:rPr>
              <w:t>4,011</w:t>
            </w:r>
          </w:p>
        </w:tc>
      </w:tr>
    </w:tbl>
    <w:p w14:paraId="72740A9D" w14:textId="77777777" w:rsidR="00A04C5E" w:rsidRDefault="00A04C5E">
      <w:pPr>
        <w:spacing w:before="100" w:after="100"/>
      </w:pPr>
    </w:p>
    <w:p w14:paraId="68C822CB" w14:textId="77777777" w:rsidR="00A04C5E" w:rsidRDefault="00000000">
      <w:pPr>
        <w:spacing w:before="80" w:after="120"/>
        <w:jc w:val="both"/>
      </w:pPr>
      <w:r>
        <w:t>The Risk department, which is also the largest and has the highest flight risk concentration, has the lowest median salary at INR 4,011. This means half of all Risk department employees earn less than INR 4,011 per month, a figure that is arguably insufficient compensation for the technical and cognitive demands of risk management roles in banking. This compensation inadequacy is a systemic driver of the elevated attrition and flight risk scores observed in the Risk department.</w:t>
      </w:r>
    </w:p>
    <w:p w14:paraId="60EBA607" w14:textId="77777777" w:rsidR="00A04C5E" w:rsidRDefault="00A04C5E">
      <w:pPr>
        <w:spacing w:before="100" w:after="100"/>
      </w:pPr>
    </w:p>
    <w:p w14:paraId="4B4D440B" w14:textId="77777777" w:rsidR="00A04C5E" w:rsidRDefault="00000000">
      <w:pPr>
        <w:pStyle w:val="Heading3"/>
      </w:pPr>
      <w:r>
        <w:t>7.3.4 Salary and Attrition Relationship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04C5E" w14:paraId="010514A5" w14:textId="77777777">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E382A3E" w14:textId="77777777" w:rsidR="00A04C5E" w:rsidRDefault="00000000">
            <w:pPr>
              <w:jc w:val="center"/>
            </w:pPr>
            <w:r>
              <w:rPr>
                <w:b/>
                <w:bCs/>
                <w:color w:val="FFFFFF"/>
                <w:sz w:val="20"/>
                <w:szCs w:val="20"/>
              </w:rPr>
              <w:t>Attrition Status</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BB97AF7" w14:textId="77777777" w:rsidR="00A04C5E" w:rsidRDefault="00000000">
            <w:pPr>
              <w:jc w:val="center"/>
            </w:pPr>
            <w:r>
              <w:rPr>
                <w:b/>
                <w:bCs/>
                <w:color w:val="FFFFFF"/>
                <w:sz w:val="20"/>
                <w:szCs w:val="20"/>
              </w:rPr>
              <w:t>Mean Salary (INR)</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5AF4C0C" w14:textId="77777777" w:rsidR="00A04C5E" w:rsidRDefault="00000000">
            <w:pPr>
              <w:jc w:val="center"/>
            </w:pPr>
            <w:r>
              <w:rPr>
                <w:b/>
                <w:bCs/>
                <w:color w:val="FFFFFF"/>
                <w:sz w:val="20"/>
                <w:szCs w:val="20"/>
              </w:rPr>
              <w:t>Median Salary (INR)</w:t>
            </w:r>
          </w:p>
        </w:tc>
      </w:tr>
      <w:tr w:rsidR="00A04C5E" w14:paraId="7EDA2B32"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AF5BED4" w14:textId="77777777" w:rsidR="00A04C5E" w:rsidRDefault="00000000">
            <w:pPr>
              <w:jc w:val="center"/>
            </w:pPr>
            <w:r>
              <w:rPr>
                <w:sz w:val="20"/>
                <w:szCs w:val="20"/>
              </w:rPr>
              <w:t>Still Employed (No)</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0A6B066" w14:textId="77777777" w:rsidR="00A04C5E" w:rsidRDefault="00000000">
            <w:pPr>
              <w:jc w:val="center"/>
            </w:pPr>
            <w:r>
              <w:rPr>
                <w:sz w:val="20"/>
                <w:szCs w:val="20"/>
              </w:rPr>
              <w:t>6,610</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5C9EEC8" w14:textId="77777777" w:rsidR="00A04C5E" w:rsidRDefault="00000000">
            <w:pPr>
              <w:jc w:val="center"/>
            </w:pPr>
            <w:r>
              <w:rPr>
                <w:sz w:val="20"/>
                <w:szCs w:val="20"/>
              </w:rPr>
              <w:t>5,016</w:t>
            </w:r>
          </w:p>
        </w:tc>
      </w:tr>
      <w:tr w:rsidR="00A04C5E" w14:paraId="7B175C10"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2B81FE1" w14:textId="77777777" w:rsidR="00A04C5E" w:rsidRDefault="00000000">
            <w:pPr>
              <w:jc w:val="center"/>
            </w:pPr>
            <w:r>
              <w:rPr>
                <w:sz w:val="20"/>
                <w:szCs w:val="20"/>
              </w:rPr>
              <w:t>Left Organization (Yes)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CABBC9A" w14:textId="77777777" w:rsidR="00A04C5E" w:rsidRDefault="00000000">
            <w:pPr>
              <w:jc w:val="center"/>
            </w:pPr>
            <w:r>
              <w:rPr>
                <w:sz w:val="20"/>
                <w:szCs w:val="20"/>
              </w:rPr>
              <w:t>4,829</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36F2CD3" w14:textId="77777777" w:rsidR="00A04C5E" w:rsidRDefault="00000000">
            <w:pPr>
              <w:jc w:val="center"/>
            </w:pPr>
            <w:r>
              <w:rPr>
                <w:sz w:val="20"/>
                <w:szCs w:val="20"/>
              </w:rPr>
              <w:t>3,407</w:t>
            </w:r>
          </w:p>
        </w:tc>
      </w:tr>
    </w:tbl>
    <w:p w14:paraId="4A33C19B" w14:textId="77777777" w:rsidR="00A04C5E" w:rsidRDefault="00A04C5E">
      <w:pPr>
        <w:spacing w:before="100" w:after="100"/>
      </w:pPr>
    </w:p>
    <w:p w14:paraId="78B05D4E" w14:textId="77777777" w:rsidR="00E92F43" w:rsidRDefault="00E92F43" w:rsidP="00E92F43">
      <w:pPr>
        <w:spacing w:before="80" w:after="120"/>
        <w:jc w:val="both"/>
      </w:pPr>
    </w:p>
    <w:p w14:paraId="4950CFF5" w14:textId="364B0FF8" w:rsidR="00A04C5E" w:rsidRDefault="00000000" w:rsidP="00E92F43">
      <w:pPr>
        <w:spacing w:before="80" w:after="120"/>
        <w:jc w:val="both"/>
      </w:pPr>
      <w:r>
        <w:lastRenderedPageBreak/>
        <w:t>Employees who have left the organization earned, on average, INR 1,781 less per month than those who are still employed. The median salary of attrited employees (INR 3,407) is only 68% of the median salary of retained employees (INR 5,016). This confirms that lower salary is a reliable predictor of attrition in this organization, reinforcing the compensation-retention link identified throughout the analysis.</w:t>
      </w:r>
    </w:p>
    <w:p w14:paraId="06D968D0" w14:textId="77777777" w:rsidR="00A04C5E" w:rsidRDefault="00A04C5E">
      <w:pPr>
        <w:spacing w:before="100" w:after="100"/>
      </w:pPr>
    </w:p>
    <w:p w14:paraId="5D96B5B9" w14:textId="77777777" w:rsidR="00A04C5E" w:rsidRDefault="00000000">
      <w:pPr>
        <w:pStyle w:val="Heading2"/>
      </w:pPr>
      <w:r>
        <w:t>7.4 Performance Analysis</w:t>
      </w:r>
    </w:p>
    <w:p w14:paraId="79C662F4" w14:textId="77777777" w:rsidR="00A04C5E" w:rsidRDefault="00A04C5E">
      <w:pPr>
        <w:spacing w:before="100" w:after="100"/>
      </w:pPr>
    </w:p>
    <w:p w14:paraId="4ACF284C" w14:textId="77777777" w:rsidR="00A04C5E" w:rsidRDefault="00000000">
      <w:pPr>
        <w:pStyle w:val="Heading3"/>
      </w:pPr>
      <w:r>
        <w:t>7.4.1 Performance Rating Distribution</w:t>
      </w:r>
    </w:p>
    <w:p w14:paraId="0849B69E" w14:textId="77777777" w:rsidR="00A04C5E" w:rsidRDefault="00000000">
      <w:pPr>
        <w:spacing w:before="80" w:after="120"/>
        <w:jc w:val="both"/>
      </w:pPr>
      <w:r>
        <w:t>The organization uses a four-point performance rating scale, with 1 representing the lowest performance and 4 representing the highest. The distribution of performance ratings across the 129 employees reveals a pronounced clustering at Rating 3, which accounts for 72.1% of all employees. This is a classic "leniency bias" pattern common in organizational performance management systems, where managers tend to avoid assigning the lowest ratings to avoid conflict and the highest ratings due to budget constraint</w:t>
      </w:r>
      <w:r>
        <w:t>s on bonuses.</w:t>
      </w:r>
    </w:p>
    <w:p w14:paraId="0EEF780F"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04C5E" w14:paraId="722721E4" w14:textId="77777777">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3DD94D2" w14:textId="77777777" w:rsidR="00A04C5E" w:rsidRDefault="00000000">
            <w:pPr>
              <w:jc w:val="center"/>
            </w:pPr>
            <w:r>
              <w:rPr>
                <w:b/>
                <w:bCs/>
                <w:color w:val="FFFFFF"/>
                <w:sz w:val="20"/>
                <w:szCs w:val="20"/>
              </w:rPr>
              <w:t>Performance Rating</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6A2E6B3" w14:textId="77777777" w:rsidR="00A04C5E" w:rsidRDefault="00000000">
            <w:pPr>
              <w:jc w:val="center"/>
            </w:pPr>
            <w:r>
              <w:rPr>
                <w:b/>
                <w:bCs/>
                <w:color w:val="FFFFFF"/>
                <w:sz w:val="20"/>
                <w:szCs w:val="20"/>
              </w:rPr>
              <w:t>Label</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2793387" w14:textId="77777777" w:rsidR="00A04C5E" w:rsidRDefault="00000000">
            <w:pPr>
              <w:jc w:val="center"/>
            </w:pPr>
            <w:r>
              <w:rPr>
                <w:b/>
                <w:bCs/>
                <w:color w:val="FFFFFF"/>
                <w:sz w:val="20"/>
                <w:szCs w:val="20"/>
              </w:rPr>
              <w:t>Count</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EBA74FF" w14:textId="77777777" w:rsidR="00A04C5E" w:rsidRDefault="00000000">
            <w:pPr>
              <w:jc w:val="center"/>
            </w:pPr>
            <w:r>
              <w:rPr>
                <w:b/>
                <w:bCs/>
                <w:color w:val="FFFFFF"/>
                <w:sz w:val="20"/>
                <w:szCs w:val="20"/>
              </w:rPr>
              <w:t>Percentage</w:t>
            </w:r>
          </w:p>
        </w:tc>
      </w:tr>
      <w:tr w:rsidR="00A04C5E" w14:paraId="5EA4F1A2"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24C1E10" w14:textId="77777777" w:rsidR="00A04C5E" w:rsidRDefault="00000000">
            <w:pPr>
              <w:jc w:val="center"/>
            </w:pPr>
            <w:r>
              <w:rPr>
                <w:sz w:val="20"/>
                <w:szCs w:val="20"/>
              </w:rPr>
              <w:t>1</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D2A3DEE" w14:textId="77777777" w:rsidR="00A04C5E" w:rsidRDefault="00000000">
            <w:pPr>
              <w:jc w:val="center"/>
            </w:pPr>
            <w:r>
              <w:rPr>
                <w:sz w:val="20"/>
                <w:szCs w:val="20"/>
              </w:rPr>
              <w:t>Low / Poor</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8969F6F" w14:textId="77777777" w:rsidR="00A04C5E" w:rsidRDefault="00000000">
            <w:pPr>
              <w:jc w:val="center"/>
            </w:pPr>
            <w:r>
              <w:rPr>
                <w:sz w:val="20"/>
                <w:szCs w:val="20"/>
              </w:rPr>
              <w:t>4</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56F6C92" w14:textId="77777777" w:rsidR="00A04C5E" w:rsidRDefault="00000000">
            <w:pPr>
              <w:jc w:val="center"/>
            </w:pPr>
            <w:r>
              <w:rPr>
                <w:sz w:val="20"/>
                <w:szCs w:val="20"/>
              </w:rPr>
              <w:t>3.1%</w:t>
            </w:r>
          </w:p>
        </w:tc>
      </w:tr>
      <w:tr w:rsidR="00A04C5E" w14:paraId="319FDDBF"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8D6B076" w14:textId="77777777" w:rsidR="00A04C5E" w:rsidRDefault="00000000">
            <w:pPr>
              <w:jc w:val="center"/>
            </w:pPr>
            <w:r>
              <w:rPr>
                <w:sz w:val="20"/>
                <w:szCs w:val="20"/>
              </w:rPr>
              <w:t>2</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F3C8C30" w14:textId="77777777" w:rsidR="00A04C5E" w:rsidRDefault="00000000">
            <w:pPr>
              <w:jc w:val="center"/>
            </w:pPr>
            <w:r>
              <w:rPr>
                <w:sz w:val="20"/>
                <w:szCs w:val="20"/>
              </w:rPr>
              <w:t>Below Average</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0DAE7E1" w14:textId="77777777" w:rsidR="00A04C5E" w:rsidRDefault="00000000">
            <w:pPr>
              <w:jc w:val="center"/>
            </w:pPr>
            <w:r>
              <w:rPr>
                <w:sz w:val="20"/>
                <w:szCs w:val="20"/>
              </w:rPr>
              <w:t>7</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8FE5F6E" w14:textId="77777777" w:rsidR="00A04C5E" w:rsidRDefault="00000000">
            <w:pPr>
              <w:jc w:val="center"/>
            </w:pPr>
            <w:r>
              <w:rPr>
                <w:sz w:val="20"/>
                <w:szCs w:val="20"/>
              </w:rPr>
              <w:t>5.4%</w:t>
            </w:r>
          </w:p>
        </w:tc>
      </w:tr>
      <w:tr w:rsidR="00A04C5E" w14:paraId="4447365B"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D0AB99C" w14:textId="77777777" w:rsidR="00A04C5E" w:rsidRDefault="00000000">
            <w:pPr>
              <w:jc w:val="center"/>
            </w:pPr>
            <w:r>
              <w:rPr>
                <w:sz w:val="20"/>
                <w:szCs w:val="20"/>
              </w:rPr>
              <w:t>3</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F7F6B9C" w14:textId="77777777" w:rsidR="00A04C5E" w:rsidRDefault="00000000">
            <w:pPr>
              <w:jc w:val="center"/>
            </w:pPr>
            <w:r>
              <w:rPr>
                <w:sz w:val="20"/>
                <w:szCs w:val="20"/>
              </w:rPr>
              <w:t>Meets Expectations</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6504CFC" w14:textId="77777777" w:rsidR="00A04C5E" w:rsidRDefault="00000000">
            <w:pPr>
              <w:jc w:val="center"/>
            </w:pPr>
            <w:r>
              <w:rPr>
                <w:sz w:val="20"/>
                <w:szCs w:val="20"/>
              </w:rPr>
              <w:t>93</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1A64F90" w14:textId="77777777" w:rsidR="00A04C5E" w:rsidRDefault="00000000">
            <w:pPr>
              <w:jc w:val="center"/>
            </w:pPr>
            <w:r>
              <w:rPr>
                <w:sz w:val="20"/>
                <w:szCs w:val="20"/>
              </w:rPr>
              <w:t>72.1%</w:t>
            </w:r>
          </w:p>
        </w:tc>
      </w:tr>
      <w:tr w:rsidR="00A04C5E" w14:paraId="481C40A2"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AFD223D" w14:textId="77777777" w:rsidR="00A04C5E" w:rsidRDefault="00000000">
            <w:pPr>
              <w:jc w:val="center"/>
            </w:pPr>
            <w:r>
              <w:rPr>
                <w:sz w:val="20"/>
                <w:szCs w:val="20"/>
              </w:rPr>
              <w:t>4</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C176E8D" w14:textId="77777777" w:rsidR="00A04C5E" w:rsidRDefault="00000000">
            <w:pPr>
              <w:jc w:val="center"/>
            </w:pPr>
            <w:r>
              <w:rPr>
                <w:sz w:val="20"/>
                <w:szCs w:val="20"/>
              </w:rPr>
              <w:t>Outstanding</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9F902C0" w14:textId="77777777" w:rsidR="00A04C5E" w:rsidRDefault="00000000">
            <w:pPr>
              <w:jc w:val="center"/>
            </w:pPr>
            <w:r>
              <w:rPr>
                <w:sz w:val="20"/>
                <w:szCs w:val="20"/>
              </w:rPr>
              <w:t>25</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0EB25F7" w14:textId="77777777" w:rsidR="00A04C5E" w:rsidRDefault="00000000">
            <w:pPr>
              <w:jc w:val="center"/>
            </w:pPr>
            <w:r>
              <w:rPr>
                <w:sz w:val="20"/>
                <w:szCs w:val="20"/>
              </w:rPr>
              <w:t>19.4%</w:t>
            </w:r>
          </w:p>
        </w:tc>
      </w:tr>
    </w:tbl>
    <w:p w14:paraId="7EE860C3" w14:textId="77777777" w:rsidR="00A04C5E" w:rsidRDefault="00A04C5E">
      <w:pPr>
        <w:spacing w:before="100" w:after="100"/>
      </w:pPr>
    </w:p>
    <w:p w14:paraId="33D517D8" w14:textId="77777777" w:rsidR="00A04C5E" w:rsidRDefault="00000000">
      <w:pPr>
        <w:pStyle w:val="Heading3"/>
      </w:pPr>
      <w:r>
        <w:t>7.4.2 Performance Rating and Attrition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A04C5E" w14:paraId="3DCCAAD5" w14:textId="77777777">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1008ED1" w14:textId="77777777" w:rsidR="00A04C5E" w:rsidRDefault="00000000">
            <w:pPr>
              <w:jc w:val="center"/>
            </w:pPr>
            <w:r>
              <w:rPr>
                <w:b/>
                <w:bCs/>
                <w:color w:val="FFFFFF"/>
                <w:sz w:val="20"/>
                <w:szCs w:val="20"/>
              </w:rPr>
              <w:t>Performance Rating</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D739721" w14:textId="77777777" w:rsidR="00A04C5E" w:rsidRDefault="00000000">
            <w:pPr>
              <w:jc w:val="center"/>
            </w:pPr>
            <w:r>
              <w:rPr>
                <w:b/>
                <w:bCs/>
                <w:color w:val="FFFFFF"/>
                <w:sz w:val="20"/>
                <w:szCs w:val="20"/>
              </w:rPr>
              <w:t>Total</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679B776" w14:textId="77777777" w:rsidR="00A04C5E" w:rsidRDefault="00000000">
            <w:pPr>
              <w:jc w:val="center"/>
            </w:pPr>
            <w:r>
              <w:rPr>
                <w:b/>
                <w:bCs/>
                <w:color w:val="FFFFFF"/>
                <w:sz w:val="20"/>
                <w:szCs w:val="20"/>
              </w:rPr>
              <w:t>Attrited</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68007F9" w14:textId="77777777" w:rsidR="00A04C5E" w:rsidRDefault="00000000">
            <w:pPr>
              <w:jc w:val="center"/>
            </w:pPr>
            <w:r>
              <w:rPr>
                <w:b/>
                <w:bCs/>
                <w:color w:val="FFFFFF"/>
                <w:sz w:val="20"/>
                <w:szCs w:val="20"/>
              </w:rPr>
              <w:t>Retained</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8BEE10E" w14:textId="77777777" w:rsidR="00A04C5E" w:rsidRDefault="00000000">
            <w:pPr>
              <w:jc w:val="center"/>
            </w:pPr>
            <w:r>
              <w:rPr>
                <w:b/>
                <w:bCs/>
                <w:color w:val="FFFFFF"/>
                <w:sz w:val="20"/>
                <w:szCs w:val="20"/>
              </w:rPr>
              <w:t>Attrition Rate</w:t>
            </w:r>
          </w:p>
        </w:tc>
      </w:tr>
      <w:tr w:rsidR="00A04C5E" w14:paraId="17AB0C18"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FC27190" w14:textId="77777777" w:rsidR="00A04C5E" w:rsidRDefault="00000000">
            <w:pPr>
              <w:jc w:val="center"/>
            </w:pPr>
            <w:r>
              <w:rPr>
                <w:sz w:val="20"/>
                <w:szCs w:val="20"/>
              </w:rPr>
              <w:t>1 (Poor)</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18B8665" w14:textId="77777777" w:rsidR="00A04C5E" w:rsidRDefault="00000000">
            <w:pPr>
              <w:jc w:val="center"/>
            </w:pPr>
            <w:r>
              <w:rPr>
                <w:sz w:val="20"/>
                <w:szCs w:val="20"/>
              </w:rPr>
              <w:t>4</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0AF8584" w14:textId="77777777" w:rsidR="00A04C5E" w:rsidRDefault="00000000">
            <w:pPr>
              <w:jc w:val="center"/>
            </w:pPr>
            <w:r>
              <w:rPr>
                <w:sz w:val="20"/>
                <w:szCs w:val="20"/>
              </w:rPr>
              <w:t>3</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8A1F4F7" w14:textId="77777777" w:rsidR="00A04C5E" w:rsidRDefault="00000000">
            <w:pPr>
              <w:jc w:val="center"/>
            </w:pPr>
            <w:r>
              <w:rPr>
                <w:sz w:val="20"/>
                <w:szCs w:val="20"/>
              </w:rPr>
              <w:t>1</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83F83AB" w14:textId="77777777" w:rsidR="00A04C5E" w:rsidRDefault="00000000">
            <w:pPr>
              <w:jc w:val="center"/>
            </w:pPr>
            <w:r>
              <w:rPr>
                <w:sz w:val="20"/>
                <w:szCs w:val="20"/>
              </w:rPr>
              <w:t>75.0%</w:t>
            </w:r>
          </w:p>
        </w:tc>
      </w:tr>
      <w:tr w:rsidR="00A04C5E" w14:paraId="10D8C63C"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7FBA773" w14:textId="77777777" w:rsidR="00A04C5E" w:rsidRDefault="00000000">
            <w:pPr>
              <w:jc w:val="center"/>
            </w:pPr>
            <w:r>
              <w:rPr>
                <w:sz w:val="20"/>
                <w:szCs w:val="20"/>
              </w:rPr>
              <w:t>2 (Below Avg)</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C539921" w14:textId="77777777" w:rsidR="00A04C5E" w:rsidRDefault="00000000">
            <w:pPr>
              <w:jc w:val="center"/>
            </w:pPr>
            <w:r>
              <w:rPr>
                <w:sz w:val="20"/>
                <w:szCs w:val="20"/>
              </w:rPr>
              <w:t>7</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E26633A" w14:textId="77777777" w:rsidR="00A04C5E" w:rsidRDefault="00000000">
            <w:pPr>
              <w:jc w:val="center"/>
            </w:pPr>
            <w:r>
              <w:rPr>
                <w:sz w:val="20"/>
                <w:szCs w:val="20"/>
              </w:rPr>
              <w:t>0</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1B9728D" w14:textId="77777777" w:rsidR="00A04C5E" w:rsidRDefault="00000000">
            <w:pPr>
              <w:jc w:val="center"/>
            </w:pPr>
            <w:r>
              <w:rPr>
                <w:sz w:val="20"/>
                <w:szCs w:val="20"/>
              </w:rPr>
              <w:t>7</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26C53D5" w14:textId="77777777" w:rsidR="00A04C5E" w:rsidRDefault="00000000">
            <w:pPr>
              <w:jc w:val="center"/>
            </w:pPr>
            <w:r>
              <w:rPr>
                <w:sz w:val="20"/>
                <w:szCs w:val="20"/>
              </w:rPr>
              <w:t>0.0%</w:t>
            </w:r>
          </w:p>
        </w:tc>
      </w:tr>
      <w:tr w:rsidR="00A04C5E" w14:paraId="1AD4318F"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7399396" w14:textId="77777777" w:rsidR="00A04C5E" w:rsidRDefault="00000000">
            <w:pPr>
              <w:jc w:val="center"/>
            </w:pPr>
            <w:r>
              <w:rPr>
                <w:sz w:val="20"/>
                <w:szCs w:val="20"/>
              </w:rPr>
              <w:t>3 (Meets Expectations)</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6DFBD48" w14:textId="77777777" w:rsidR="00A04C5E" w:rsidRDefault="00000000">
            <w:pPr>
              <w:jc w:val="center"/>
            </w:pPr>
            <w:r>
              <w:rPr>
                <w:sz w:val="20"/>
                <w:szCs w:val="20"/>
              </w:rPr>
              <w:t>93</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06D3A30" w14:textId="77777777" w:rsidR="00A04C5E" w:rsidRDefault="00000000">
            <w:pPr>
              <w:jc w:val="center"/>
            </w:pPr>
            <w:r>
              <w:rPr>
                <w:sz w:val="20"/>
                <w:szCs w:val="20"/>
              </w:rPr>
              <w:t>17</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95E24C5" w14:textId="77777777" w:rsidR="00A04C5E" w:rsidRDefault="00000000">
            <w:pPr>
              <w:jc w:val="center"/>
            </w:pPr>
            <w:r>
              <w:rPr>
                <w:sz w:val="20"/>
                <w:szCs w:val="20"/>
              </w:rPr>
              <w:t>76</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BB5719C" w14:textId="77777777" w:rsidR="00A04C5E" w:rsidRDefault="00000000">
            <w:pPr>
              <w:jc w:val="center"/>
            </w:pPr>
            <w:r>
              <w:rPr>
                <w:sz w:val="20"/>
                <w:szCs w:val="20"/>
              </w:rPr>
              <w:t>18.3%</w:t>
            </w:r>
          </w:p>
        </w:tc>
      </w:tr>
      <w:tr w:rsidR="00A04C5E" w14:paraId="70F79DC8"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97E0427" w14:textId="77777777" w:rsidR="00A04C5E" w:rsidRDefault="00000000">
            <w:pPr>
              <w:jc w:val="center"/>
            </w:pPr>
            <w:r>
              <w:rPr>
                <w:sz w:val="20"/>
                <w:szCs w:val="20"/>
              </w:rPr>
              <w:t>4 (Outstanding)</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27237C4" w14:textId="77777777" w:rsidR="00A04C5E" w:rsidRDefault="00000000">
            <w:pPr>
              <w:jc w:val="center"/>
            </w:pPr>
            <w:r>
              <w:rPr>
                <w:sz w:val="20"/>
                <w:szCs w:val="20"/>
              </w:rPr>
              <w:t>25</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2D22DC1" w14:textId="77777777" w:rsidR="00A04C5E" w:rsidRDefault="00000000">
            <w:pPr>
              <w:jc w:val="center"/>
            </w:pPr>
            <w:r>
              <w:rPr>
                <w:sz w:val="20"/>
                <w:szCs w:val="20"/>
              </w:rPr>
              <w:t>3</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431E688" w14:textId="77777777" w:rsidR="00A04C5E" w:rsidRDefault="00000000">
            <w:pPr>
              <w:jc w:val="center"/>
            </w:pPr>
            <w:r>
              <w:rPr>
                <w:sz w:val="20"/>
                <w:szCs w:val="20"/>
              </w:rPr>
              <w:t>22</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965C9B3" w14:textId="77777777" w:rsidR="00A04C5E" w:rsidRDefault="00000000">
            <w:pPr>
              <w:jc w:val="center"/>
            </w:pPr>
            <w:r>
              <w:rPr>
                <w:sz w:val="20"/>
                <w:szCs w:val="20"/>
              </w:rPr>
              <w:t>12.0%</w:t>
            </w:r>
          </w:p>
        </w:tc>
      </w:tr>
    </w:tbl>
    <w:p w14:paraId="666D05FA" w14:textId="77777777" w:rsidR="00A04C5E" w:rsidRDefault="00A04C5E">
      <w:pPr>
        <w:spacing w:before="100" w:after="100"/>
      </w:pPr>
    </w:p>
    <w:p w14:paraId="7F8B3FA1" w14:textId="77777777" w:rsidR="00A04C5E" w:rsidRDefault="00000000">
      <w:pPr>
        <w:spacing w:before="80" w:after="120"/>
        <w:jc w:val="both"/>
      </w:pPr>
      <w:r>
        <w:t>The relationship between performance and attrition is non-linear and reveals two distinct risk groups. Rating 1 employees have a devastating attrition rate of 75%, meaning three out of four of the lowest-rated employees have already left. This could reflect involuntary separations (the organization managing out poor performers) or voluntary exits by disengaged employees who sense that their continued employment is precarious. Interestingly, Rating 2 employees have zero attrition, which may reflect a small s</w:t>
      </w:r>
      <w:r>
        <w:t>ample size effect or indicate that these employees, while below average, are not at immediate risk.</w:t>
      </w:r>
    </w:p>
    <w:p w14:paraId="1C14EE57" w14:textId="77777777" w:rsidR="00A04C5E" w:rsidRDefault="00A04C5E">
      <w:pPr>
        <w:spacing w:before="100" w:after="100"/>
      </w:pPr>
    </w:p>
    <w:p w14:paraId="6A0833FA" w14:textId="77777777" w:rsidR="00A04C5E" w:rsidRDefault="00000000">
      <w:pPr>
        <w:spacing w:before="80" w:after="120"/>
        <w:jc w:val="both"/>
      </w:pPr>
      <w:r>
        <w:lastRenderedPageBreak/>
        <w:t>Outstanding performers (Rating 4) have an attrition rate of 12%, which, while lower than the organization average, still represents a talent loss that is costly and disruptive. High-performing employees who leave are typically recruited away by competitors offering better compensation or career opportunities. Retaining top performers requires not just competitive pay but also recognition programs, career development investments, and meaningful work assignments.</w:t>
      </w:r>
    </w:p>
    <w:p w14:paraId="57BEFCBF" w14:textId="77777777" w:rsidR="00A04C5E" w:rsidRDefault="00A04C5E">
      <w:pPr>
        <w:spacing w:before="100" w:after="100"/>
      </w:pPr>
    </w:p>
    <w:p w14:paraId="54F3200D" w14:textId="77777777" w:rsidR="00A04C5E" w:rsidRDefault="00000000">
      <w:pPr>
        <w:pStyle w:val="Heading3"/>
      </w:pPr>
      <w:r>
        <w:t>7.4.3 Job Involvement and Engagement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04C5E" w14:paraId="3B031727" w14:textId="77777777">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E216572" w14:textId="77777777" w:rsidR="00A04C5E" w:rsidRDefault="00000000">
            <w:pPr>
              <w:jc w:val="center"/>
            </w:pPr>
            <w:r>
              <w:rPr>
                <w:b/>
                <w:bCs/>
                <w:color w:val="FFFFFF"/>
                <w:sz w:val="20"/>
                <w:szCs w:val="20"/>
              </w:rPr>
              <w:t>Metric</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23D8E45" w14:textId="77777777" w:rsidR="00A04C5E" w:rsidRDefault="00000000">
            <w:pPr>
              <w:jc w:val="center"/>
            </w:pPr>
            <w:r>
              <w:rPr>
                <w:b/>
                <w:bCs/>
                <w:color w:val="FFFFFF"/>
                <w:sz w:val="20"/>
                <w:szCs w:val="20"/>
              </w:rPr>
              <w:t>Retained Employees</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E87CE52" w14:textId="77777777" w:rsidR="00A04C5E" w:rsidRDefault="00000000">
            <w:pPr>
              <w:jc w:val="center"/>
            </w:pPr>
            <w:r>
              <w:rPr>
                <w:b/>
                <w:bCs/>
                <w:color w:val="FFFFFF"/>
                <w:sz w:val="20"/>
                <w:szCs w:val="20"/>
              </w:rPr>
              <w:t>Attrited Employees</w:t>
            </w:r>
          </w:p>
        </w:tc>
      </w:tr>
      <w:tr w:rsidR="00A04C5E" w14:paraId="53A9B557"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09BF449" w14:textId="77777777" w:rsidR="00A04C5E" w:rsidRDefault="00000000">
            <w:pPr>
              <w:jc w:val="center"/>
            </w:pPr>
            <w:r>
              <w:rPr>
                <w:sz w:val="20"/>
                <w:szCs w:val="20"/>
              </w:rPr>
              <w:t>Average Job Involvement Score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9F74213" w14:textId="77777777" w:rsidR="00A04C5E" w:rsidRDefault="00000000">
            <w:pPr>
              <w:jc w:val="center"/>
            </w:pPr>
            <w:r>
              <w:rPr>
                <w:sz w:val="20"/>
                <w:szCs w:val="20"/>
              </w:rPr>
              <w:t>2.79</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DAEBD87" w14:textId="77777777" w:rsidR="00A04C5E" w:rsidRDefault="00000000">
            <w:pPr>
              <w:jc w:val="center"/>
            </w:pPr>
            <w:r>
              <w:rPr>
                <w:sz w:val="20"/>
                <w:szCs w:val="20"/>
              </w:rPr>
              <w:t>2.26</w:t>
            </w:r>
          </w:p>
        </w:tc>
      </w:tr>
      <w:tr w:rsidR="00A04C5E" w14:paraId="22EE5A24"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09EA785" w14:textId="77777777" w:rsidR="00A04C5E" w:rsidRDefault="00000000">
            <w:pPr>
              <w:jc w:val="center"/>
            </w:pPr>
            <w:r>
              <w:rPr>
                <w:sz w:val="20"/>
                <w:szCs w:val="20"/>
              </w:rPr>
              <w:t>Average Work-Life Balance Score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18D55C8" w14:textId="77777777" w:rsidR="00A04C5E" w:rsidRDefault="00000000">
            <w:pPr>
              <w:jc w:val="center"/>
            </w:pPr>
            <w:r>
              <w:rPr>
                <w:sz w:val="20"/>
                <w:szCs w:val="20"/>
              </w:rPr>
              <w:t>2.78</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620C9E6" w14:textId="77777777" w:rsidR="00A04C5E" w:rsidRDefault="00000000">
            <w:pPr>
              <w:jc w:val="center"/>
            </w:pPr>
            <w:r>
              <w:rPr>
                <w:sz w:val="20"/>
                <w:szCs w:val="20"/>
              </w:rPr>
              <w:t>2.65</w:t>
            </w:r>
          </w:p>
        </w:tc>
      </w:tr>
      <w:tr w:rsidR="00A04C5E" w14:paraId="4C358A9B"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D04EBE6" w14:textId="77777777" w:rsidR="00A04C5E" w:rsidRDefault="00000000">
            <w:pPr>
              <w:jc w:val="center"/>
            </w:pPr>
            <w:r>
              <w:rPr>
                <w:sz w:val="20"/>
                <w:szCs w:val="20"/>
              </w:rPr>
              <w:t>Average Job Satisfaction Score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0DAA1B6" w14:textId="77777777" w:rsidR="00A04C5E" w:rsidRDefault="00000000">
            <w:pPr>
              <w:jc w:val="center"/>
            </w:pPr>
            <w:r>
              <w:rPr>
                <w:sz w:val="20"/>
                <w:szCs w:val="20"/>
              </w:rPr>
              <w:t>2.79</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E7A7DB6" w14:textId="77777777" w:rsidR="00A04C5E" w:rsidRDefault="00000000">
            <w:pPr>
              <w:jc w:val="center"/>
            </w:pPr>
            <w:r>
              <w:rPr>
                <w:sz w:val="20"/>
                <w:szCs w:val="20"/>
              </w:rPr>
              <w:t>2.87</w:t>
            </w:r>
          </w:p>
        </w:tc>
      </w:tr>
      <w:tr w:rsidR="00A04C5E" w14:paraId="051633D7"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D132DD5" w14:textId="77777777" w:rsidR="00A04C5E" w:rsidRDefault="00000000">
            <w:pPr>
              <w:jc w:val="center"/>
            </w:pPr>
            <w:r>
              <w:rPr>
                <w:sz w:val="20"/>
                <w:szCs w:val="20"/>
              </w:rPr>
              <w:t>Average Training Times Last Year</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3D20FD5" w14:textId="77777777" w:rsidR="00A04C5E" w:rsidRDefault="00000000">
            <w:pPr>
              <w:jc w:val="center"/>
            </w:pPr>
            <w:r>
              <w:rPr>
                <w:sz w:val="20"/>
                <w:szCs w:val="20"/>
              </w:rPr>
              <w:t>2.82</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CB634D9" w14:textId="77777777" w:rsidR="00A04C5E" w:rsidRDefault="00000000">
            <w:pPr>
              <w:jc w:val="center"/>
            </w:pPr>
            <w:r>
              <w:rPr>
                <w:sz w:val="20"/>
                <w:szCs w:val="20"/>
              </w:rPr>
              <w:t>2.61</w:t>
            </w:r>
          </w:p>
        </w:tc>
      </w:tr>
    </w:tbl>
    <w:p w14:paraId="3FCF6BC3" w14:textId="77777777" w:rsidR="00A04C5E" w:rsidRDefault="00A04C5E">
      <w:pPr>
        <w:spacing w:before="100" w:after="100"/>
      </w:pPr>
    </w:p>
    <w:p w14:paraId="1365FB93" w14:textId="77777777" w:rsidR="00A04C5E" w:rsidRDefault="00000000">
      <w:pPr>
        <w:spacing w:before="80" w:after="120"/>
        <w:jc w:val="both"/>
      </w:pPr>
      <w:r>
        <w:t>The job involvement score is notably lower for attrited</w:t>
      </w:r>
      <w:r>
        <w:t xml:space="preserve"> employees (2.26 vs. 2.79), suggesting that employees who left were less engaged and less invested in their job responsibilities. Lower job involvement is both a cause and consequence of disengagement, and it serves as an early warning signal of impending departure. The marginal difference in job satisfaction scores (2.87 for attrited vs. 2.79 for retained) is smaller than expected, suggesting that employees may not express dissatisfaction directly but demonstrate it through reduced involvement and eventual</w:t>
      </w:r>
      <w:r>
        <w:t xml:space="preserve"> departure.</w:t>
      </w:r>
    </w:p>
    <w:p w14:paraId="4A70E0D0"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1"/>
      </w:tblGrid>
      <w:tr w:rsidR="00A04C5E" w14:paraId="427AAC76" w14:textId="77777777">
        <w:tc>
          <w:tcPr>
            <w:tcW w:w="9360" w:type="dxa"/>
            <w:tcBorders>
              <w:top w:val="single" w:sz="1" w:space="0" w:color="BFBFBF"/>
              <w:left w:val="single" w:sz="1" w:space="0" w:color="BFBFBF"/>
              <w:bottom w:val="single" w:sz="1" w:space="0" w:color="BFBFBF"/>
              <w:right w:val="single" w:sz="1" w:space="0" w:color="BFBFBF"/>
            </w:tcBorders>
            <w:shd w:val="clear" w:color="auto" w:fill="F9F9F9"/>
            <w:tcMar>
              <w:top w:w="200" w:type="dxa"/>
              <w:left w:w="120" w:type="dxa"/>
              <w:bottom w:w="200" w:type="dxa"/>
              <w:right w:w="120" w:type="dxa"/>
            </w:tcMar>
          </w:tcPr>
          <w:p w14:paraId="69BE3EC3" w14:textId="0D4F5A6A" w:rsidR="00A04C5E" w:rsidRDefault="00A014C0" w:rsidP="00A014C0">
            <w:pPr>
              <w:jc w:val="center"/>
            </w:pPr>
            <w:r>
              <w:rPr>
                <w:b/>
                <w:bCs/>
                <w:noProof/>
                <w:color w:val="888888"/>
              </w:rPr>
              <w:drawing>
                <wp:inline distT="0" distB="0" distL="0" distR="0" wp14:anchorId="0541601B" wp14:editId="49CF217B">
                  <wp:extent cx="5791835" cy="3096260"/>
                  <wp:effectExtent l="0" t="0" r="0" b="8890"/>
                  <wp:docPr id="9156617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1835" cy="3096260"/>
                          </a:xfrm>
                          <a:prstGeom prst="rect">
                            <a:avLst/>
                          </a:prstGeom>
                          <a:noFill/>
                        </pic:spPr>
                      </pic:pic>
                    </a:graphicData>
                  </a:graphic>
                </wp:inline>
              </w:drawing>
            </w:r>
            <w:r>
              <w:rPr>
                <w:b/>
                <w:bCs/>
                <w:color w:val="888888"/>
              </w:rPr>
              <w:t xml:space="preserve">Performance Rating Distribution and Attrition Rate Overlay </w:t>
            </w:r>
          </w:p>
        </w:tc>
      </w:tr>
    </w:tbl>
    <w:p w14:paraId="133E16A1" w14:textId="77777777" w:rsidR="00A04C5E" w:rsidRDefault="00000000">
      <w:pPr>
        <w:pStyle w:val="Heading2"/>
      </w:pPr>
      <w:r>
        <w:lastRenderedPageBreak/>
        <w:t>7.5 Flight Risk Model Analysis</w:t>
      </w:r>
    </w:p>
    <w:p w14:paraId="4FF6DC9A" w14:textId="77777777" w:rsidR="00A04C5E" w:rsidRDefault="00A04C5E">
      <w:pPr>
        <w:spacing w:before="100" w:after="100"/>
      </w:pPr>
    </w:p>
    <w:p w14:paraId="4C79F00A" w14:textId="77777777" w:rsidR="00A04C5E" w:rsidRDefault="00000000">
      <w:pPr>
        <w:spacing w:before="80" w:after="120"/>
        <w:jc w:val="both"/>
      </w:pPr>
      <w:r>
        <w:t>The Flight Risk Model is the predictive centerpiece</w:t>
      </w:r>
      <w:r>
        <w:t xml:space="preserve"> of this project. It operationalizes the intuition that certain combinations of employee characteristics make an individual significantly more likely to leave the organization. By converting qualitative risk factors into quantifiable scores and aggregating them into a composite Total_Risk_Score, the model enables HR to prioritize retention interventions on employees who are most at risk before they resign.</w:t>
      </w:r>
    </w:p>
    <w:p w14:paraId="7CFA7F47" w14:textId="77777777" w:rsidR="00A04C5E" w:rsidRDefault="00A04C5E">
      <w:pPr>
        <w:spacing w:before="100" w:after="100"/>
      </w:pPr>
    </w:p>
    <w:p w14:paraId="30F1CA38" w14:textId="77777777" w:rsidR="00A04C5E" w:rsidRDefault="00000000">
      <w:pPr>
        <w:pStyle w:val="Heading3"/>
      </w:pPr>
      <w:r>
        <w:t>7.5.1 Risk Score Components</w:t>
      </w:r>
    </w:p>
    <w:p w14:paraId="46E790E6" w14:textId="77777777" w:rsidR="00A04C5E" w:rsidRDefault="00000000">
      <w:pPr>
        <w:spacing w:before="80" w:after="120"/>
        <w:jc w:val="both"/>
      </w:pPr>
      <w:r>
        <w:t>The Total_Risk_Score is built from four component sub-scores, each capturing a different dimension of flight risk:</w:t>
      </w:r>
    </w:p>
    <w:p w14:paraId="3CAE9721"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04C5E" w14:paraId="38E2739A" w14:textId="77777777">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0E8A316" w14:textId="77777777" w:rsidR="00A04C5E" w:rsidRDefault="00000000">
            <w:pPr>
              <w:jc w:val="center"/>
            </w:pPr>
            <w:r>
              <w:rPr>
                <w:b/>
                <w:bCs/>
                <w:color w:val="FFFFFF"/>
                <w:sz w:val="20"/>
                <w:szCs w:val="20"/>
              </w:rPr>
              <w:t>Risk Component</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7C52B27" w14:textId="77777777" w:rsidR="00A04C5E" w:rsidRDefault="00000000">
            <w:pPr>
              <w:jc w:val="center"/>
            </w:pPr>
            <w:r>
              <w:rPr>
                <w:b/>
                <w:bCs/>
                <w:color w:val="FFFFFF"/>
                <w:sz w:val="20"/>
                <w:szCs w:val="20"/>
              </w:rPr>
              <w:t>Variable Used</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2155ECB" w14:textId="77777777" w:rsidR="00A04C5E" w:rsidRDefault="00000000">
            <w:pPr>
              <w:jc w:val="center"/>
            </w:pPr>
            <w:r>
              <w:rPr>
                <w:b/>
                <w:bCs/>
                <w:color w:val="FFFFFF"/>
                <w:sz w:val="20"/>
                <w:szCs w:val="20"/>
              </w:rPr>
              <w:t>Logic</w:t>
            </w:r>
          </w:p>
        </w:tc>
      </w:tr>
      <w:tr w:rsidR="00A04C5E" w14:paraId="440A231F"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279BD79" w14:textId="77777777" w:rsidR="00A04C5E" w:rsidRDefault="00000000">
            <w:pPr>
              <w:jc w:val="center"/>
            </w:pPr>
            <w:r>
              <w:rPr>
                <w:sz w:val="20"/>
                <w:szCs w:val="20"/>
              </w:rPr>
              <w:t>Risk_Salary</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366C5B0" w14:textId="77777777" w:rsidR="00A04C5E" w:rsidRDefault="00000000">
            <w:pPr>
              <w:jc w:val="center"/>
            </w:pPr>
            <w:r>
              <w:rPr>
                <w:sz w:val="20"/>
                <w:szCs w:val="20"/>
              </w:rPr>
              <w:t>Salary</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8BADF02" w14:textId="77777777" w:rsidR="00A04C5E" w:rsidRDefault="00000000">
            <w:pPr>
              <w:jc w:val="center"/>
            </w:pPr>
            <w:r>
              <w:rPr>
                <w:sz w:val="20"/>
                <w:szCs w:val="20"/>
              </w:rPr>
              <w:t>Higher score for employees in lower salary bands</w:t>
            </w:r>
          </w:p>
        </w:tc>
      </w:tr>
      <w:tr w:rsidR="00A04C5E" w14:paraId="1BF13B58"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3F23C78" w14:textId="77777777" w:rsidR="00A04C5E" w:rsidRDefault="00000000">
            <w:pPr>
              <w:jc w:val="center"/>
            </w:pPr>
            <w:r>
              <w:rPr>
                <w:sz w:val="20"/>
                <w:szCs w:val="20"/>
              </w:rPr>
              <w:t>Risk_Tenure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F06AA21" w14:textId="77777777" w:rsidR="00A04C5E" w:rsidRDefault="00000000">
            <w:pPr>
              <w:jc w:val="center"/>
            </w:pPr>
            <w:r>
              <w:rPr>
                <w:sz w:val="20"/>
                <w:szCs w:val="20"/>
              </w:rPr>
              <w:t>Tenure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DB961FF" w14:textId="77777777" w:rsidR="00A04C5E" w:rsidRDefault="00000000">
            <w:pPr>
              <w:jc w:val="center"/>
            </w:pPr>
            <w:r>
              <w:rPr>
                <w:sz w:val="20"/>
                <w:szCs w:val="20"/>
              </w:rPr>
              <w:t>Higher score for employees with very short tenure</w:t>
            </w:r>
          </w:p>
        </w:tc>
      </w:tr>
      <w:tr w:rsidR="00A04C5E" w14:paraId="1EB50E01"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07E724B" w14:textId="77777777" w:rsidR="00A04C5E" w:rsidRDefault="00000000">
            <w:pPr>
              <w:jc w:val="center"/>
            </w:pPr>
            <w:r>
              <w:rPr>
                <w:sz w:val="20"/>
                <w:szCs w:val="20"/>
              </w:rPr>
              <w:t>Risk_Performance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DF35A1F" w14:textId="77777777" w:rsidR="00A04C5E" w:rsidRDefault="00000000">
            <w:pPr>
              <w:jc w:val="center"/>
            </w:pPr>
            <w:r>
              <w:rPr>
                <w:sz w:val="20"/>
                <w:szCs w:val="20"/>
              </w:rPr>
              <w:t>PerformanceRating</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BD53DE9" w14:textId="77777777" w:rsidR="00A04C5E" w:rsidRDefault="00000000">
            <w:pPr>
              <w:jc w:val="center"/>
            </w:pPr>
            <w:r>
              <w:rPr>
                <w:sz w:val="20"/>
                <w:szCs w:val="20"/>
              </w:rPr>
              <w:t>Higher score for employees with poor performance</w:t>
            </w:r>
          </w:p>
        </w:tc>
      </w:tr>
      <w:tr w:rsidR="00A04C5E" w14:paraId="47C43313"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2E70798" w14:textId="77777777" w:rsidR="00A04C5E" w:rsidRDefault="00000000">
            <w:pPr>
              <w:jc w:val="center"/>
            </w:pPr>
            <w:r>
              <w:rPr>
                <w:sz w:val="20"/>
                <w:szCs w:val="20"/>
              </w:rPr>
              <w:t>Risk_Overtime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41B13C9" w14:textId="77777777" w:rsidR="00A04C5E" w:rsidRDefault="00000000">
            <w:pPr>
              <w:jc w:val="center"/>
            </w:pPr>
            <w:r>
              <w:rPr>
                <w:sz w:val="20"/>
                <w:szCs w:val="20"/>
              </w:rPr>
              <w:t>OverTime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DD2B705" w14:textId="77777777" w:rsidR="00A04C5E" w:rsidRDefault="00000000">
            <w:pPr>
              <w:jc w:val="center"/>
            </w:pPr>
            <w:r>
              <w:rPr>
                <w:sz w:val="20"/>
                <w:szCs w:val="20"/>
              </w:rPr>
              <w:t>Higher score for employees who regularly work overtime</w:t>
            </w:r>
          </w:p>
        </w:tc>
      </w:tr>
    </w:tbl>
    <w:p w14:paraId="4CE84E45" w14:textId="77777777" w:rsidR="00A04C5E" w:rsidRDefault="00A04C5E">
      <w:pPr>
        <w:spacing w:before="100" w:after="100"/>
      </w:pPr>
    </w:p>
    <w:p w14:paraId="070F9C44" w14:textId="77777777" w:rsidR="00A04C5E" w:rsidRDefault="00000000">
      <w:pPr>
        <w:pStyle w:val="Heading3"/>
      </w:pPr>
      <w:r>
        <w:t>7.5.2 Risk Category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04C5E" w14:paraId="5DE389E7" w14:textId="77777777">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CEA7F18" w14:textId="77777777" w:rsidR="00A04C5E" w:rsidRDefault="00000000">
            <w:pPr>
              <w:jc w:val="center"/>
            </w:pPr>
            <w:r>
              <w:rPr>
                <w:b/>
                <w:bCs/>
                <w:color w:val="FFFFFF"/>
                <w:sz w:val="20"/>
                <w:szCs w:val="20"/>
              </w:rPr>
              <w:t>Risk Category</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4B1AA3DE" w14:textId="77777777" w:rsidR="00A04C5E" w:rsidRDefault="00000000">
            <w:pPr>
              <w:jc w:val="center"/>
            </w:pPr>
            <w:r>
              <w:rPr>
                <w:b/>
                <w:bCs/>
                <w:color w:val="FFFFFF"/>
                <w:sz w:val="20"/>
                <w:szCs w:val="20"/>
              </w:rPr>
              <w:t>Score Range</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80D6812" w14:textId="77777777" w:rsidR="00A04C5E" w:rsidRDefault="00000000">
            <w:pPr>
              <w:jc w:val="center"/>
            </w:pPr>
            <w:r>
              <w:rPr>
                <w:b/>
                <w:bCs/>
                <w:color w:val="FFFFFF"/>
                <w:sz w:val="20"/>
                <w:szCs w:val="20"/>
              </w:rPr>
              <w:t>Employees</w:t>
            </w:r>
          </w:p>
        </w:tc>
        <w:tc>
          <w:tcPr>
            <w:tcW w:w="234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155E4E03" w14:textId="77777777" w:rsidR="00A04C5E" w:rsidRDefault="00000000">
            <w:pPr>
              <w:jc w:val="center"/>
            </w:pPr>
            <w:r>
              <w:rPr>
                <w:b/>
                <w:bCs/>
                <w:color w:val="FFFFFF"/>
                <w:sz w:val="20"/>
                <w:szCs w:val="20"/>
              </w:rPr>
              <w:t>Percentage</w:t>
            </w:r>
          </w:p>
        </w:tc>
      </w:tr>
      <w:tr w:rsidR="00A04C5E" w14:paraId="1962925A"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D2E4153" w14:textId="77777777" w:rsidR="00A04C5E" w:rsidRDefault="00000000">
            <w:pPr>
              <w:jc w:val="center"/>
            </w:pPr>
            <w:r>
              <w:rPr>
                <w:sz w:val="20"/>
                <w:szCs w:val="20"/>
              </w:rPr>
              <w:t>Low</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28D0842" w14:textId="77777777" w:rsidR="00A04C5E" w:rsidRDefault="00000000">
            <w:pPr>
              <w:jc w:val="center"/>
            </w:pPr>
            <w:r>
              <w:rPr>
                <w:sz w:val="20"/>
                <w:szCs w:val="20"/>
              </w:rPr>
              <w:t>0–2</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782B69A" w14:textId="77777777" w:rsidR="00A04C5E" w:rsidRDefault="00000000">
            <w:pPr>
              <w:jc w:val="center"/>
            </w:pPr>
            <w:r>
              <w:rPr>
                <w:sz w:val="20"/>
                <w:szCs w:val="20"/>
              </w:rPr>
              <w:t>76</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CA3F7B4" w14:textId="77777777" w:rsidR="00A04C5E" w:rsidRDefault="00000000">
            <w:pPr>
              <w:jc w:val="center"/>
            </w:pPr>
            <w:r>
              <w:rPr>
                <w:sz w:val="20"/>
                <w:szCs w:val="20"/>
              </w:rPr>
              <w:t>58.9%</w:t>
            </w:r>
          </w:p>
        </w:tc>
      </w:tr>
      <w:tr w:rsidR="00A04C5E" w14:paraId="73223559" w14:textId="77777777">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59557FD" w14:textId="77777777" w:rsidR="00A04C5E" w:rsidRDefault="00000000">
            <w:pPr>
              <w:jc w:val="center"/>
            </w:pPr>
            <w:r>
              <w:rPr>
                <w:sz w:val="20"/>
                <w:szCs w:val="20"/>
              </w:rPr>
              <w:t>Medium</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D5D882E" w14:textId="77777777" w:rsidR="00A04C5E" w:rsidRDefault="00000000">
            <w:pPr>
              <w:jc w:val="center"/>
            </w:pPr>
            <w:r>
              <w:rPr>
                <w:sz w:val="20"/>
                <w:szCs w:val="20"/>
              </w:rPr>
              <w:t>3–4</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83E55E9" w14:textId="77777777" w:rsidR="00A04C5E" w:rsidRDefault="00000000">
            <w:pPr>
              <w:jc w:val="center"/>
            </w:pPr>
            <w:r>
              <w:rPr>
                <w:sz w:val="20"/>
                <w:szCs w:val="20"/>
              </w:rPr>
              <w:t>36</w:t>
            </w:r>
          </w:p>
        </w:tc>
        <w:tc>
          <w:tcPr>
            <w:tcW w:w="234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A726F3C" w14:textId="77777777" w:rsidR="00A04C5E" w:rsidRDefault="00000000">
            <w:pPr>
              <w:jc w:val="center"/>
            </w:pPr>
            <w:r>
              <w:rPr>
                <w:sz w:val="20"/>
                <w:szCs w:val="20"/>
              </w:rPr>
              <w:t>27.9%</w:t>
            </w:r>
          </w:p>
        </w:tc>
      </w:tr>
      <w:tr w:rsidR="00A04C5E" w14:paraId="60F4EE04" w14:textId="77777777">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2658E66" w14:textId="77777777" w:rsidR="00A04C5E" w:rsidRDefault="00000000">
            <w:pPr>
              <w:jc w:val="center"/>
            </w:pPr>
            <w:r>
              <w:rPr>
                <w:sz w:val="20"/>
                <w:szCs w:val="20"/>
              </w:rPr>
              <w:t>High</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D14844C" w14:textId="77777777" w:rsidR="00A04C5E" w:rsidRDefault="00000000">
            <w:pPr>
              <w:jc w:val="center"/>
            </w:pPr>
            <w:r>
              <w:rPr>
                <w:sz w:val="20"/>
                <w:szCs w:val="20"/>
              </w:rPr>
              <w:t>5+</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72415A6" w14:textId="77777777" w:rsidR="00A04C5E" w:rsidRDefault="00000000">
            <w:pPr>
              <w:jc w:val="center"/>
            </w:pPr>
            <w:r>
              <w:rPr>
                <w:sz w:val="20"/>
                <w:szCs w:val="20"/>
              </w:rPr>
              <w:t>17</w:t>
            </w:r>
          </w:p>
        </w:tc>
        <w:tc>
          <w:tcPr>
            <w:tcW w:w="234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E5F816C" w14:textId="77777777" w:rsidR="00A04C5E" w:rsidRDefault="00000000">
            <w:pPr>
              <w:jc w:val="center"/>
            </w:pPr>
            <w:r>
              <w:rPr>
                <w:sz w:val="20"/>
                <w:szCs w:val="20"/>
              </w:rPr>
              <w:t>13.2%</w:t>
            </w:r>
          </w:p>
        </w:tc>
      </w:tr>
    </w:tbl>
    <w:p w14:paraId="2F5BEAF1" w14:textId="77777777" w:rsidR="00A04C5E" w:rsidRDefault="00A04C5E">
      <w:pPr>
        <w:spacing w:before="100" w:after="100"/>
      </w:pPr>
    </w:p>
    <w:p w14:paraId="7450F112" w14:textId="77777777" w:rsidR="00A04C5E" w:rsidRDefault="00000000">
      <w:pPr>
        <w:spacing w:before="80" w:after="120"/>
        <w:jc w:val="both"/>
      </w:pPr>
      <w:r>
        <w:t>The model categorizes 17 employees (13.2% of the workforce) as High Risk, 36 (27.9%) as Medium Risk, and 76 (58.9%) as Low Risk. The Medium Risk group is also significant: 25.0% of Medium Risk employees have already attrited, and the remaining 27 retained employees in this group represent a substantial at-risk pipeline that could transition to High Risk under adverse conditions such as a failed promotion cycle, a salary freeze, or increasing overtime demands.</w:t>
      </w:r>
    </w:p>
    <w:p w14:paraId="603D315A" w14:textId="77777777" w:rsidR="00A04C5E" w:rsidRDefault="00A04C5E">
      <w:pPr>
        <w:spacing w:before="100" w:after="100"/>
      </w:pPr>
    </w:p>
    <w:p w14:paraId="756FEAEB" w14:textId="77777777" w:rsidR="00E92F43" w:rsidRDefault="00E92F43">
      <w:pPr>
        <w:pStyle w:val="Heading3"/>
      </w:pPr>
    </w:p>
    <w:p w14:paraId="0ABFD8C7" w14:textId="77777777" w:rsidR="00E92F43" w:rsidRDefault="00E92F43">
      <w:pPr>
        <w:pStyle w:val="Heading3"/>
      </w:pPr>
    </w:p>
    <w:p w14:paraId="02AFF48C" w14:textId="77777777" w:rsidR="00E92F43" w:rsidRDefault="00E92F43">
      <w:pPr>
        <w:pStyle w:val="Heading3"/>
      </w:pPr>
    </w:p>
    <w:p w14:paraId="049FC87E" w14:textId="77777777" w:rsidR="00E92F43" w:rsidRDefault="00E92F43">
      <w:pPr>
        <w:pStyle w:val="Heading3"/>
      </w:pPr>
    </w:p>
    <w:p w14:paraId="269B469A" w14:textId="33454CCB" w:rsidR="00A04C5E" w:rsidRDefault="00000000">
      <w:pPr>
        <w:pStyle w:val="Heading3"/>
      </w:pPr>
      <w:r>
        <w:lastRenderedPageBreak/>
        <w:t>7.5.3 Risk Category vs. Actual Attrition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A04C5E" w14:paraId="21F518EA" w14:textId="77777777">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DF053EB" w14:textId="77777777" w:rsidR="00A04C5E" w:rsidRDefault="00000000">
            <w:pPr>
              <w:jc w:val="center"/>
            </w:pPr>
            <w:r>
              <w:rPr>
                <w:b/>
                <w:bCs/>
                <w:color w:val="FFFFFF"/>
                <w:sz w:val="20"/>
                <w:szCs w:val="20"/>
              </w:rPr>
              <w:t>Risk Category</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7D02D44" w14:textId="77777777" w:rsidR="00A04C5E" w:rsidRDefault="00000000">
            <w:pPr>
              <w:jc w:val="center"/>
            </w:pPr>
            <w:r>
              <w:rPr>
                <w:b/>
                <w:bCs/>
                <w:color w:val="FFFFFF"/>
                <w:sz w:val="20"/>
                <w:szCs w:val="20"/>
              </w:rPr>
              <w:t>Total</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865942D" w14:textId="77777777" w:rsidR="00A04C5E" w:rsidRDefault="00000000">
            <w:pPr>
              <w:jc w:val="center"/>
            </w:pPr>
            <w:r>
              <w:rPr>
                <w:b/>
                <w:bCs/>
                <w:color w:val="FFFFFF"/>
                <w:sz w:val="20"/>
                <w:szCs w:val="20"/>
              </w:rPr>
              <w:t>Attrited</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3BF2293C" w14:textId="77777777" w:rsidR="00A04C5E" w:rsidRDefault="00000000">
            <w:pPr>
              <w:jc w:val="center"/>
            </w:pPr>
            <w:r>
              <w:rPr>
                <w:b/>
                <w:bCs/>
                <w:color w:val="FFFFFF"/>
                <w:sz w:val="20"/>
                <w:szCs w:val="20"/>
              </w:rPr>
              <w:t>Retained</w:t>
            </w:r>
          </w:p>
        </w:tc>
        <w:tc>
          <w:tcPr>
            <w:tcW w:w="1872"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424C70D" w14:textId="77777777" w:rsidR="00A04C5E" w:rsidRDefault="00000000">
            <w:pPr>
              <w:jc w:val="center"/>
            </w:pPr>
            <w:r>
              <w:rPr>
                <w:b/>
                <w:bCs/>
                <w:color w:val="FFFFFF"/>
                <w:sz w:val="20"/>
                <w:szCs w:val="20"/>
              </w:rPr>
              <w:t>Attrition Rate</w:t>
            </w:r>
          </w:p>
        </w:tc>
      </w:tr>
      <w:tr w:rsidR="00A04C5E" w14:paraId="452CD817"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2C97EA8" w14:textId="77777777" w:rsidR="00A04C5E" w:rsidRDefault="00000000">
            <w:pPr>
              <w:jc w:val="center"/>
            </w:pPr>
            <w:r>
              <w:rPr>
                <w:sz w:val="20"/>
                <w:szCs w:val="20"/>
              </w:rPr>
              <w:t>High</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70CCEF9" w14:textId="77777777" w:rsidR="00A04C5E" w:rsidRDefault="00000000">
            <w:pPr>
              <w:jc w:val="center"/>
            </w:pPr>
            <w:r>
              <w:rPr>
                <w:sz w:val="20"/>
                <w:szCs w:val="20"/>
              </w:rPr>
              <w:t>17</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16CD510" w14:textId="77777777" w:rsidR="00A04C5E" w:rsidRDefault="00000000">
            <w:pPr>
              <w:jc w:val="center"/>
            </w:pPr>
            <w:r>
              <w:rPr>
                <w:sz w:val="20"/>
                <w:szCs w:val="20"/>
              </w:rPr>
              <w:t>8</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7369FE7" w14:textId="77777777" w:rsidR="00A04C5E" w:rsidRDefault="00000000">
            <w:pPr>
              <w:jc w:val="center"/>
            </w:pPr>
            <w:r>
              <w:rPr>
                <w:sz w:val="20"/>
                <w:szCs w:val="20"/>
              </w:rPr>
              <w:t>9</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5A139A1" w14:textId="77777777" w:rsidR="00A04C5E" w:rsidRDefault="00000000">
            <w:pPr>
              <w:jc w:val="center"/>
            </w:pPr>
            <w:r>
              <w:rPr>
                <w:sz w:val="20"/>
                <w:szCs w:val="20"/>
              </w:rPr>
              <w:t>47.1%</w:t>
            </w:r>
          </w:p>
        </w:tc>
      </w:tr>
      <w:tr w:rsidR="00A04C5E" w14:paraId="05104825"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46AB4E8" w14:textId="77777777" w:rsidR="00A04C5E" w:rsidRDefault="00000000">
            <w:pPr>
              <w:jc w:val="center"/>
            </w:pPr>
            <w:r>
              <w:rPr>
                <w:sz w:val="20"/>
                <w:szCs w:val="20"/>
              </w:rPr>
              <w:t>Medium</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6CAB1E37" w14:textId="77777777" w:rsidR="00A04C5E" w:rsidRDefault="00000000">
            <w:pPr>
              <w:jc w:val="center"/>
            </w:pPr>
            <w:r>
              <w:rPr>
                <w:sz w:val="20"/>
                <w:szCs w:val="20"/>
              </w:rPr>
              <w:t>36</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BB3206F" w14:textId="77777777" w:rsidR="00A04C5E" w:rsidRDefault="00000000">
            <w:pPr>
              <w:jc w:val="center"/>
            </w:pPr>
            <w:r>
              <w:rPr>
                <w:sz w:val="20"/>
                <w:szCs w:val="20"/>
              </w:rPr>
              <w:t>9</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1F0374A" w14:textId="77777777" w:rsidR="00A04C5E" w:rsidRDefault="00000000">
            <w:pPr>
              <w:jc w:val="center"/>
            </w:pPr>
            <w:r>
              <w:rPr>
                <w:sz w:val="20"/>
                <w:szCs w:val="20"/>
              </w:rPr>
              <w:t>27</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785DA31" w14:textId="77777777" w:rsidR="00A04C5E" w:rsidRDefault="00000000">
            <w:pPr>
              <w:jc w:val="center"/>
            </w:pPr>
            <w:r>
              <w:rPr>
                <w:sz w:val="20"/>
                <w:szCs w:val="20"/>
              </w:rPr>
              <w:t>25.0%</w:t>
            </w:r>
          </w:p>
        </w:tc>
      </w:tr>
      <w:tr w:rsidR="00A04C5E" w14:paraId="7CD68A93" w14:textId="77777777">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CAC6BB6" w14:textId="77777777" w:rsidR="00A04C5E" w:rsidRDefault="00000000">
            <w:pPr>
              <w:jc w:val="center"/>
            </w:pPr>
            <w:r>
              <w:rPr>
                <w:sz w:val="20"/>
                <w:szCs w:val="20"/>
              </w:rPr>
              <w:t>Low</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DAD0EC4" w14:textId="77777777" w:rsidR="00A04C5E" w:rsidRDefault="00000000">
            <w:pPr>
              <w:jc w:val="center"/>
            </w:pPr>
            <w:r>
              <w:rPr>
                <w:sz w:val="20"/>
                <w:szCs w:val="20"/>
              </w:rPr>
              <w:t>76</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31C5363" w14:textId="77777777" w:rsidR="00A04C5E" w:rsidRDefault="00000000">
            <w:pPr>
              <w:jc w:val="center"/>
            </w:pPr>
            <w:r>
              <w:rPr>
                <w:sz w:val="20"/>
                <w:szCs w:val="20"/>
              </w:rPr>
              <w:t>6</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0B7E32C" w14:textId="77777777" w:rsidR="00A04C5E" w:rsidRDefault="00000000">
            <w:pPr>
              <w:jc w:val="center"/>
            </w:pPr>
            <w:r>
              <w:rPr>
                <w:sz w:val="20"/>
                <w:szCs w:val="20"/>
              </w:rPr>
              <w:t>70</w:t>
            </w:r>
          </w:p>
        </w:tc>
        <w:tc>
          <w:tcPr>
            <w:tcW w:w="1872"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992B92C" w14:textId="77777777" w:rsidR="00A04C5E" w:rsidRDefault="00000000">
            <w:pPr>
              <w:jc w:val="center"/>
            </w:pPr>
            <w:r>
              <w:rPr>
                <w:sz w:val="20"/>
                <w:szCs w:val="20"/>
              </w:rPr>
              <w:t>7.9%</w:t>
            </w:r>
          </w:p>
        </w:tc>
      </w:tr>
      <w:tr w:rsidR="00A04C5E" w14:paraId="45A729D0" w14:textId="77777777">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D8F1A95" w14:textId="77777777" w:rsidR="00A04C5E" w:rsidRDefault="00000000">
            <w:pPr>
              <w:jc w:val="center"/>
            </w:pPr>
            <w:r>
              <w:rPr>
                <w:sz w:val="20"/>
                <w:szCs w:val="20"/>
              </w:rPr>
              <w:t>Total</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5FB9B07" w14:textId="77777777" w:rsidR="00A04C5E" w:rsidRDefault="00000000">
            <w:pPr>
              <w:jc w:val="center"/>
            </w:pPr>
            <w:r>
              <w:rPr>
                <w:sz w:val="20"/>
                <w:szCs w:val="20"/>
              </w:rPr>
              <w:t>129</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077074E" w14:textId="77777777" w:rsidR="00A04C5E" w:rsidRDefault="00000000">
            <w:pPr>
              <w:jc w:val="center"/>
            </w:pPr>
            <w:r>
              <w:rPr>
                <w:sz w:val="20"/>
                <w:szCs w:val="20"/>
              </w:rPr>
              <w:t>23</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15FF1D0" w14:textId="77777777" w:rsidR="00A04C5E" w:rsidRDefault="00000000">
            <w:pPr>
              <w:jc w:val="center"/>
            </w:pPr>
            <w:r>
              <w:rPr>
                <w:sz w:val="20"/>
                <w:szCs w:val="20"/>
              </w:rPr>
              <w:t>106</w:t>
            </w:r>
          </w:p>
        </w:tc>
        <w:tc>
          <w:tcPr>
            <w:tcW w:w="1872"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8CC6E10" w14:textId="77777777" w:rsidR="00A04C5E" w:rsidRDefault="00000000">
            <w:pPr>
              <w:jc w:val="center"/>
            </w:pPr>
            <w:r>
              <w:rPr>
                <w:sz w:val="20"/>
                <w:szCs w:val="20"/>
              </w:rPr>
              <w:t>17.8%</w:t>
            </w:r>
          </w:p>
        </w:tc>
      </w:tr>
    </w:tbl>
    <w:p w14:paraId="38FBEDC6" w14:textId="77777777" w:rsidR="00A04C5E" w:rsidRDefault="00A04C5E">
      <w:pPr>
        <w:spacing w:before="100" w:after="100"/>
      </w:pPr>
    </w:p>
    <w:p w14:paraId="33DD9D45" w14:textId="77777777" w:rsidR="00A04C5E" w:rsidRDefault="00000000">
      <w:pPr>
        <w:spacing w:before="80" w:after="120"/>
        <w:jc w:val="both"/>
      </w:pPr>
      <w:r>
        <w:t>The Flight Risk Model demonstrates strong predictive accuracy. High Risk employees have an attrition rate of 47.1%, which is approximately 6 times the attrition rate of Low Risk employees (7.9%). This clear separation between risk tiers validates the model's design and confirms that the four risk variables (Salary, Tenure, Performance, Overtime) collectively capture meaningful predictive information about an employee's likelihood of leaving.</w:t>
      </w:r>
    </w:p>
    <w:p w14:paraId="57E73FD3" w14:textId="77777777" w:rsidR="00A04C5E" w:rsidRDefault="00A04C5E">
      <w:pPr>
        <w:spacing w:before="100" w:after="100"/>
      </w:pPr>
    </w:p>
    <w:p w14:paraId="5D8860BC" w14:textId="77777777" w:rsidR="00A04C5E" w:rsidRDefault="00000000">
      <w:pPr>
        <w:spacing w:before="80" w:after="120"/>
        <w:jc w:val="both"/>
      </w:pPr>
      <w:r>
        <w:t>From a practical standpoint, this means that the HR team can focus its retention efforts on the 17 High Risk employees and 36 Medium Risk employees, representing just 41% of the workforce, while being confident that this group contains approximately 74% (17 out of 23) of all employees who have left or are likely to leave. This prioritization significantly enhances the efficiency of retention investment.</w:t>
      </w:r>
    </w:p>
    <w:p w14:paraId="53F3F964" w14:textId="77777777" w:rsidR="00A04C5E" w:rsidRDefault="00A04C5E">
      <w:pPr>
        <w:spacing w:before="100" w:after="100"/>
      </w:pPr>
    </w:p>
    <w:p w14:paraId="566CB7A5" w14:textId="77777777" w:rsidR="0043097F" w:rsidRDefault="0043097F">
      <w:pPr>
        <w:pStyle w:val="Heading3"/>
      </w:pPr>
    </w:p>
    <w:p w14:paraId="356CE58F" w14:textId="77777777" w:rsidR="0043097F" w:rsidRDefault="0043097F">
      <w:pPr>
        <w:pStyle w:val="Heading3"/>
      </w:pPr>
    </w:p>
    <w:p w14:paraId="3E4C9F7B" w14:textId="77777777" w:rsidR="0043097F" w:rsidRDefault="0043097F">
      <w:pPr>
        <w:pStyle w:val="Heading3"/>
      </w:pPr>
    </w:p>
    <w:p w14:paraId="349A9DCC" w14:textId="77777777" w:rsidR="0043097F" w:rsidRDefault="0043097F">
      <w:pPr>
        <w:pStyle w:val="Heading3"/>
      </w:pPr>
    </w:p>
    <w:p w14:paraId="7E13EEE4" w14:textId="77777777" w:rsidR="0043097F" w:rsidRDefault="0043097F">
      <w:pPr>
        <w:pStyle w:val="Heading3"/>
      </w:pPr>
    </w:p>
    <w:p w14:paraId="41D4A2E4" w14:textId="77777777" w:rsidR="0043097F" w:rsidRDefault="0043097F">
      <w:pPr>
        <w:pStyle w:val="Heading3"/>
      </w:pPr>
    </w:p>
    <w:p w14:paraId="0134A2B8" w14:textId="77777777" w:rsidR="0043097F" w:rsidRDefault="0043097F">
      <w:pPr>
        <w:pStyle w:val="Heading3"/>
      </w:pPr>
    </w:p>
    <w:p w14:paraId="1C0C3DFF" w14:textId="77777777" w:rsidR="0043097F" w:rsidRDefault="0043097F">
      <w:pPr>
        <w:pStyle w:val="Heading3"/>
      </w:pPr>
    </w:p>
    <w:p w14:paraId="1CC31347" w14:textId="77777777" w:rsidR="0043097F" w:rsidRDefault="0043097F">
      <w:pPr>
        <w:pStyle w:val="Heading3"/>
      </w:pPr>
    </w:p>
    <w:p w14:paraId="34BD3FEC" w14:textId="77777777" w:rsidR="0043097F" w:rsidRDefault="0043097F">
      <w:pPr>
        <w:pStyle w:val="Heading3"/>
      </w:pPr>
    </w:p>
    <w:p w14:paraId="457FDB5A" w14:textId="77777777" w:rsidR="0043097F" w:rsidRDefault="0043097F">
      <w:pPr>
        <w:pStyle w:val="Heading3"/>
      </w:pPr>
    </w:p>
    <w:p w14:paraId="387CDF73" w14:textId="77777777" w:rsidR="0043097F" w:rsidRDefault="0043097F">
      <w:pPr>
        <w:pStyle w:val="Heading3"/>
      </w:pPr>
    </w:p>
    <w:p w14:paraId="570C6083" w14:textId="77777777" w:rsidR="0043097F" w:rsidRDefault="0043097F">
      <w:pPr>
        <w:pStyle w:val="Heading3"/>
      </w:pPr>
    </w:p>
    <w:p w14:paraId="62C947E2" w14:textId="77777777" w:rsidR="0043097F" w:rsidRDefault="0043097F">
      <w:pPr>
        <w:pStyle w:val="Heading3"/>
      </w:pPr>
    </w:p>
    <w:p w14:paraId="0EB2B31C" w14:textId="77777777" w:rsidR="0043097F" w:rsidRDefault="0043097F">
      <w:pPr>
        <w:pStyle w:val="Heading3"/>
      </w:pPr>
    </w:p>
    <w:p w14:paraId="51B35D26" w14:textId="5ED78FC0" w:rsidR="00A04C5E" w:rsidRDefault="00000000">
      <w:pPr>
        <w:pStyle w:val="Heading3"/>
      </w:pPr>
      <w:r>
        <w:lastRenderedPageBreak/>
        <w:t>7.5.4 Profile of High Risk Employees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A04C5E" w14:paraId="11637C1B" w14:textId="77777777">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69096341" w14:textId="77777777" w:rsidR="00A04C5E" w:rsidRDefault="00000000">
            <w:pPr>
              <w:jc w:val="center"/>
            </w:pPr>
            <w:r>
              <w:rPr>
                <w:b/>
                <w:bCs/>
                <w:color w:val="FFFFFF"/>
                <w:sz w:val="20"/>
                <w:szCs w:val="20"/>
              </w:rPr>
              <w:t>Characteristic</w:t>
            </w:r>
          </w:p>
        </w:tc>
        <w:tc>
          <w:tcPr>
            <w:tcW w:w="468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28319665" w14:textId="77777777" w:rsidR="00A04C5E" w:rsidRDefault="00000000">
            <w:pPr>
              <w:jc w:val="center"/>
            </w:pPr>
            <w:r>
              <w:rPr>
                <w:b/>
                <w:bCs/>
                <w:color w:val="FFFFFF"/>
                <w:sz w:val="20"/>
                <w:szCs w:val="20"/>
              </w:rPr>
              <w:t>High Risk Employee Profile</w:t>
            </w:r>
          </w:p>
        </w:tc>
      </w:tr>
      <w:tr w:rsidR="00A04C5E" w14:paraId="08337485"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09CE25D" w14:textId="77777777" w:rsidR="00A04C5E" w:rsidRDefault="00000000">
            <w:pPr>
              <w:jc w:val="center"/>
            </w:pPr>
            <w:r>
              <w:rPr>
                <w:sz w:val="20"/>
                <w:szCs w:val="20"/>
              </w:rPr>
              <w:t>Total Count</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DA4D95D" w14:textId="77777777" w:rsidR="00A04C5E" w:rsidRDefault="00000000">
            <w:pPr>
              <w:jc w:val="center"/>
            </w:pPr>
            <w:r>
              <w:rPr>
                <w:sz w:val="20"/>
                <w:szCs w:val="20"/>
              </w:rPr>
              <w:t>17 employees</w:t>
            </w:r>
          </w:p>
        </w:tc>
      </w:tr>
      <w:tr w:rsidR="00A04C5E" w14:paraId="537442C5"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3909BA7B" w14:textId="77777777" w:rsidR="00A04C5E" w:rsidRDefault="00000000">
            <w:pPr>
              <w:jc w:val="center"/>
            </w:pPr>
            <w:r>
              <w:rPr>
                <w:sz w:val="20"/>
                <w:szCs w:val="20"/>
              </w:rPr>
              <w:t>Already Attrited</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543C1F2" w14:textId="77777777" w:rsidR="00A04C5E" w:rsidRDefault="00000000">
            <w:pPr>
              <w:jc w:val="center"/>
            </w:pPr>
            <w:r>
              <w:rPr>
                <w:sz w:val="20"/>
                <w:szCs w:val="20"/>
              </w:rPr>
              <w:t>8 employees (47.1%)</w:t>
            </w:r>
          </w:p>
        </w:tc>
      </w:tr>
      <w:tr w:rsidR="00A04C5E" w14:paraId="1F51AF11"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E3261F3" w14:textId="77777777" w:rsidR="00A04C5E" w:rsidRDefault="00000000">
            <w:pPr>
              <w:jc w:val="center"/>
            </w:pPr>
            <w:r>
              <w:rPr>
                <w:sz w:val="20"/>
                <w:szCs w:val="20"/>
              </w:rPr>
              <w:t>Works Overtime</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DE46DB5" w14:textId="77777777" w:rsidR="00A04C5E" w:rsidRDefault="00000000">
            <w:pPr>
              <w:jc w:val="center"/>
            </w:pPr>
            <w:r>
              <w:rPr>
                <w:sz w:val="20"/>
                <w:szCs w:val="20"/>
              </w:rPr>
              <w:t>16 out of 17 (94.1%)</w:t>
            </w:r>
          </w:p>
        </w:tc>
      </w:tr>
      <w:tr w:rsidR="00A04C5E" w14:paraId="05DAE5A0"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BB5F1C0" w14:textId="77777777" w:rsidR="00A04C5E" w:rsidRDefault="00000000">
            <w:pPr>
              <w:jc w:val="center"/>
            </w:pPr>
            <w:r>
              <w:rPr>
                <w:sz w:val="20"/>
                <w:szCs w:val="20"/>
              </w:rPr>
              <w:t>Department</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E080CAC" w14:textId="77777777" w:rsidR="00A04C5E" w:rsidRDefault="00000000">
            <w:pPr>
              <w:jc w:val="center"/>
            </w:pPr>
            <w:r>
              <w:rPr>
                <w:sz w:val="20"/>
                <w:szCs w:val="20"/>
              </w:rPr>
              <w:t>13 in Risk, 4 in Retail Banking</w:t>
            </w:r>
          </w:p>
        </w:tc>
      </w:tr>
      <w:tr w:rsidR="00A04C5E" w14:paraId="7DAB13C8"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9A7D503" w14:textId="77777777" w:rsidR="00A04C5E" w:rsidRDefault="00000000">
            <w:pPr>
              <w:jc w:val="center"/>
            </w:pPr>
            <w:r>
              <w:rPr>
                <w:sz w:val="20"/>
                <w:szCs w:val="20"/>
              </w:rPr>
              <w:t>Average Salary</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6A39C2B" w14:textId="77777777" w:rsidR="00A04C5E" w:rsidRDefault="00000000">
            <w:pPr>
              <w:jc w:val="center"/>
            </w:pPr>
            <w:r>
              <w:rPr>
                <w:sz w:val="20"/>
                <w:szCs w:val="20"/>
              </w:rPr>
              <w:t>INR 4,328/month</w:t>
            </w:r>
          </w:p>
        </w:tc>
      </w:tr>
      <w:tr w:rsidR="00A04C5E" w14:paraId="2711F750" w14:textId="77777777">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722CABB" w14:textId="77777777" w:rsidR="00A04C5E" w:rsidRDefault="00000000">
            <w:pPr>
              <w:jc w:val="center"/>
            </w:pPr>
            <w:r>
              <w:rPr>
                <w:sz w:val="20"/>
                <w:szCs w:val="20"/>
              </w:rPr>
              <w:t>Average Tenure</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CC83123" w14:textId="77777777" w:rsidR="00A04C5E" w:rsidRDefault="00000000">
            <w:pPr>
              <w:jc w:val="center"/>
            </w:pPr>
            <w:r>
              <w:rPr>
                <w:sz w:val="20"/>
                <w:szCs w:val="20"/>
              </w:rPr>
              <w:t>3.82 years</w:t>
            </w:r>
          </w:p>
        </w:tc>
      </w:tr>
      <w:tr w:rsidR="00A04C5E" w14:paraId="7E8DE793" w14:textId="77777777">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7498B9B" w14:textId="77777777" w:rsidR="00A04C5E" w:rsidRDefault="00000000">
            <w:pPr>
              <w:jc w:val="center"/>
            </w:pPr>
            <w:r>
              <w:rPr>
                <w:sz w:val="20"/>
                <w:szCs w:val="20"/>
              </w:rPr>
              <w:t>Risk_Category</w:t>
            </w:r>
          </w:p>
        </w:tc>
        <w:tc>
          <w:tcPr>
            <w:tcW w:w="468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B7DA774" w14:textId="77777777" w:rsidR="00A04C5E" w:rsidRDefault="00000000">
            <w:pPr>
              <w:jc w:val="center"/>
            </w:pPr>
            <w:r>
              <w:rPr>
                <w:sz w:val="20"/>
                <w:szCs w:val="20"/>
              </w:rPr>
              <w:t>High (Score 5+)</w:t>
            </w:r>
          </w:p>
        </w:tc>
      </w:tr>
    </w:tbl>
    <w:p w14:paraId="24F9FBD3" w14:textId="77777777" w:rsidR="00A04C5E" w:rsidRDefault="00A04C5E">
      <w:pPr>
        <w:spacing w:before="100" w:after="100"/>
      </w:pPr>
    </w:p>
    <w:p w14:paraId="253E863A" w14:textId="77777777" w:rsidR="00A04C5E" w:rsidRDefault="00000000">
      <w:pPr>
        <w:spacing w:before="80" w:after="120"/>
        <w:jc w:val="both"/>
      </w:pPr>
      <w:r>
        <w:t>The profile of a High Risk</w:t>
      </w:r>
      <w:r>
        <w:t xml:space="preserve"> employee is striking: 94.1% of them work overtime, their average salary of INR 4,328 is well below the organizational average of INR 6,292, and their average tenure of only 3.82 years suggests they are still relatively early in their organizational journey with the company. This combination of high workload, low compensation, and relatively low organizational investment in their tenure makes them highly vulnerable to poaching or voluntary exit.</w:t>
      </w:r>
    </w:p>
    <w:p w14:paraId="6AB017DD"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4C5E" w14:paraId="3FBFD708" w14:textId="77777777">
        <w:tc>
          <w:tcPr>
            <w:tcW w:w="9360" w:type="dxa"/>
            <w:tcBorders>
              <w:top w:val="single" w:sz="4" w:space="0" w:color="2E75B6"/>
              <w:left w:val="single" w:sz="12" w:space="0" w:color="2E75B6"/>
              <w:bottom w:val="single" w:sz="4" w:space="0" w:color="2E75B6"/>
              <w:right w:val="single" w:sz="1" w:space="0" w:color="BFBFBF"/>
            </w:tcBorders>
            <w:shd w:val="clear" w:color="auto" w:fill="EBF3FB"/>
            <w:tcMar>
              <w:top w:w="120" w:type="dxa"/>
              <w:left w:w="200" w:type="dxa"/>
              <w:bottom w:w="120" w:type="dxa"/>
              <w:right w:w="120" w:type="dxa"/>
            </w:tcMar>
          </w:tcPr>
          <w:p w14:paraId="00906D5A" w14:textId="77777777" w:rsidR="00A04C5E" w:rsidRDefault="00000000">
            <w:pPr>
              <w:jc w:val="both"/>
            </w:pPr>
            <w:r>
              <w:rPr>
                <w:i/>
                <w:iCs/>
                <w:color w:val="1F4E79"/>
              </w:rPr>
              <w:t>Key Insight: Of the 17 High Risk employees, 16 work overtime. This makes overtime the single most decisive risk factor in the Flight Risk Model, and reducing overtime burden for this group is the most impactful immediate lever available to HR for attrition prevention.</w:t>
            </w:r>
          </w:p>
        </w:tc>
      </w:tr>
    </w:tbl>
    <w:p w14:paraId="6C0FCB74"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04C5E" w14:paraId="463D3132" w14:textId="77777777">
        <w:tc>
          <w:tcPr>
            <w:tcW w:w="9360" w:type="dxa"/>
            <w:tcBorders>
              <w:top w:val="single" w:sz="1" w:space="0" w:color="BFBFBF"/>
              <w:left w:val="single" w:sz="1" w:space="0" w:color="BFBFBF"/>
              <w:bottom w:val="single" w:sz="1" w:space="0" w:color="BFBFBF"/>
              <w:right w:val="single" w:sz="1" w:space="0" w:color="BFBFBF"/>
            </w:tcBorders>
            <w:shd w:val="clear" w:color="auto" w:fill="F9F9F9"/>
            <w:tcMar>
              <w:top w:w="200" w:type="dxa"/>
              <w:left w:w="120" w:type="dxa"/>
              <w:bottom w:w="200" w:type="dxa"/>
              <w:right w:w="120" w:type="dxa"/>
            </w:tcMar>
          </w:tcPr>
          <w:p w14:paraId="34FD0193" w14:textId="2F074968" w:rsidR="00A014C0" w:rsidRDefault="00A014C0" w:rsidP="00A014C0">
            <w:pPr>
              <w:jc w:val="center"/>
            </w:pPr>
            <w:r w:rsidRPr="00A014C0">
              <w:rPr>
                <w:b/>
                <w:bCs/>
                <w:noProof/>
                <w:color w:val="888888"/>
              </w:rPr>
              <w:drawing>
                <wp:inline distT="0" distB="0" distL="0" distR="0" wp14:anchorId="4597DAEB" wp14:editId="230C3787">
                  <wp:extent cx="5311471" cy="2878475"/>
                  <wp:effectExtent l="0" t="0" r="3810" b="0"/>
                  <wp:docPr id="105899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992765" name=""/>
                          <pic:cNvPicPr/>
                        </pic:nvPicPr>
                        <pic:blipFill>
                          <a:blip r:embed="rId11"/>
                          <a:stretch>
                            <a:fillRect/>
                          </a:stretch>
                        </pic:blipFill>
                        <pic:spPr>
                          <a:xfrm>
                            <a:off x="0" y="0"/>
                            <a:ext cx="5319405" cy="2882775"/>
                          </a:xfrm>
                          <a:prstGeom prst="rect">
                            <a:avLst/>
                          </a:prstGeom>
                        </pic:spPr>
                      </pic:pic>
                    </a:graphicData>
                  </a:graphic>
                </wp:inline>
              </w:drawing>
            </w:r>
            <w:r>
              <w:rPr>
                <w:b/>
                <w:bCs/>
                <w:color w:val="888888"/>
              </w:rPr>
              <w:t xml:space="preserve"> Risk Category Distribution and Attrition Overlay </w:t>
            </w:r>
          </w:p>
          <w:p w14:paraId="6932358C" w14:textId="06C4D531" w:rsidR="00A04C5E" w:rsidRDefault="00A04C5E">
            <w:pPr>
              <w:jc w:val="center"/>
            </w:pPr>
          </w:p>
        </w:tc>
      </w:tr>
    </w:tbl>
    <w:p w14:paraId="3495363D" w14:textId="77777777" w:rsidR="00A04C5E" w:rsidRDefault="00000000">
      <w:r>
        <w:br w:type="page"/>
      </w:r>
    </w:p>
    <w:p w14:paraId="5B4E8B4A" w14:textId="77777777" w:rsidR="00A04C5E" w:rsidRDefault="00000000">
      <w:pPr>
        <w:pStyle w:val="Heading1"/>
        <w:pBdr>
          <w:bottom w:val="single" w:sz="6" w:space="4" w:color="2E75B6"/>
        </w:pBdr>
      </w:pPr>
      <w:r>
        <w:lastRenderedPageBreak/>
        <w:t>Chapter 8: Results and Discussion</w:t>
      </w:r>
    </w:p>
    <w:p w14:paraId="6F427A82" w14:textId="77777777" w:rsidR="00A04C5E" w:rsidRDefault="00A04C5E">
      <w:pPr>
        <w:spacing w:before="100" w:after="100"/>
      </w:pPr>
    </w:p>
    <w:p w14:paraId="6462CB41" w14:textId="77777777" w:rsidR="00A04C5E" w:rsidRDefault="00000000">
      <w:pPr>
        <w:pStyle w:val="Heading2"/>
      </w:pPr>
      <w:r>
        <w:t>8.1 Summary of Key Findings</w:t>
      </w:r>
    </w:p>
    <w:p w14:paraId="3D1C6A89" w14:textId="77777777" w:rsidR="00A04C5E" w:rsidRDefault="00A04C5E">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04C5E" w14:paraId="4421064B" w14:textId="77777777">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062FCF28" w14:textId="77777777" w:rsidR="00A04C5E" w:rsidRDefault="00000000">
            <w:pPr>
              <w:jc w:val="center"/>
            </w:pPr>
            <w:r>
              <w:rPr>
                <w:b/>
                <w:bCs/>
                <w:color w:val="FFFFFF"/>
                <w:sz w:val="20"/>
                <w:szCs w:val="20"/>
              </w:rPr>
              <w:t>Finding</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732AECA6" w14:textId="77777777" w:rsidR="00A04C5E" w:rsidRDefault="00000000">
            <w:pPr>
              <w:jc w:val="center"/>
            </w:pPr>
            <w:r>
              <w:rPr>
                <w:b/>
                <w:bCs/>
                <w:color w:val="FFFFFF"/>
                <w:sz w:val="20"/>
                <w:szCs w:val="20"/>
              </w:rPr>
              <w:t>Key Metric</w:t>
            </w:r>
          </w:p>
        </w:tc>
        <w:tc>
          <w:tcPr>
            <w:tcW w:w="3120" w:type="dxa"/>
            <w:tcBorders>
              <w:top w:val="single" w:sz="1" w:space="0" w:color="BFBFBF"/>
              <w:left w:val="single" w:sz="1" w:space="0" w:color="BFBFBF"/>
              <w:bottom w:val="single" w:sz="1" w:space="0" w:color="BFBFBF"/>
              <w:right w:val="single" w:sz="1" w:space="0" w:color="BFBFBF"/>
            </w:tcBorders>
            <w:shd w:val="clear" w:color="auto" w:fill="1F4E79"/>
            <w:tcMar>
              <w:top w:w="80" w:type="dxa"/>
              <w:left w:w="120" w:type="dxa"/>
              <w:bottom w:w="80" w:type="dxa"/>
              <w:right w:w="120" w:type="dxa"/>
            </w:tcMar>
          </w:tcPr>
          <w:p w14:paraId="50C58235" w14:textId="77777777" w:rsidR="00A04C5E" w:rsidRDefault="00000000">
            <w:pPr>
              <w:jc w:val="center"/>
            </w:pPr>
            <w:r>
              <w:rPr>
                <w:b/>
                <w:bCs/>
                <w:color w:val="FFFFFF"/>
                <w:sz w:val="20"/>
                <w:szCs w:val="20"/>
              </w:rPr>
              <w:t>Business Implication</w:t>
            </w:r>
          </w:p>
        </w:tc>
      </w:tr>
      <w:tr w:rsidR="00A04C5E" w14:paraId="61639532"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1FB3952" w14:textId="77777777" w:rsidR="00A04C5E" w:rsidRDefault="00000000">
            <w:pPr>
              <w:jc w:val="center"/>
            </w:pPr>
            <w:r>
              <w:rPr>
                <w:sz w:val="20"/>
                <w:szCs w:val="20"/>
              </w:rPr>
              <w:t>Overall attrition rate</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DD2E2F7" w14:textId="77777777" w:rsidR="00A04C5E" w:rsidRDefault="00000000">
            <w:pPr>
              <w:jc w:val="center"/>
            </w:pPr>
            <w:r>
              <w:rPr>
                <w:sz w:val="20"/>
                <w:szCs w:val="20"/>
              </w:rPr>
              <w:t>17.8% (23 of 129 employees)</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7E5A184F" w14:textId="77777777" w:rsidR="00A04C5E" w:rsidRDefault="00000000">
            <w:pPr>
              <w:jc w:val="center"/>
            </w:pPr>
            <w:r>
              <w:rPr>
                <w:sz w:val="20"/>
                <w:szCs w:val="20"/>
              </w:rPr>
              <w:t>Above industry average; systemic HR risk</w:t>
            </w:r>
          </w:p>
        </w:tc>
      </w:tr>
      <w:tr w:rsidR="00A04C5E" w14:paraId="598DE57C"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45F7ACD" w14:textId="77777777" w:rsidR="00A04C5E" w:rsidRDefault="00000000">
            <w:pPr>
              <w:jc w:val="center"/>
            </w:pPr>
            <w:r>
              <w:rPr>
                <w:sz w:val="20"/>
                <w:szCs w:val="20"/>
              </w:rPr>
              <w:t>Highest departmental attrition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DF6E9EF" w14:textId="77777777" w:rsidR="00A04C5E" w:rsidRDefault="00000000">
            <w:pPr>
              <w:jc w:val="center"/>
            </w:pPr>
            <w:r>
              <w:rPr>
                <w:sz w:val="20"/>
                <w:szCs w:val="20"/>
              </w:rPr>
              <w:t>Retail Banking: 23.5%</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4793909" w14:textId="77777777" w:rsidR="00A04C5E" w:rsidRDefault="00000000">
            <w:pPr>
              <w:jc w:val="center"/>
            </w:pPr>
            <w:r>
              <w:rPr>
                <w:sz w:val="20"/>
                <w:szCs w:val="20"/>
              </w:rPr>
              <w:t>Branch network stability at risk</w:t>
            </w:r>
          </w:p>
        </w:tc>
      </w:tr>
      <w:tr w:rsidR="00A04C5E" w14:paraId="1F149FA5"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3A9B05F" w14:textId="77777777" w:rsidR="00A04C5E" w:rsidRDefault="00000000">
            <w:pPr>
              <w:jc w:val="center"/>
            </w:pPr>
            <w:r>
              <w:rPr>
                <w:sz w:val="20"/>
                <w:szCs w:val="20"/>
              </w:rPr>
              <w:t>Overtime-driven attrition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FDFFCB0" w14:textId="77777777" w:rsidR="00A04C5E" w:rsidRDefault="00000000">
            <w:pPr>
              <w:jc w:val="center"/>
            </w:pPr>
            <w:r>
              <w:rPr>
                <w:sz w:val="20"/>
                <w:szCs w:val="20"/>
              </w:rPr>
              <w:t>37.2% for OT workers vs. 8.1% for non-OT</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EEDAD0D" w14:textId="77777777" w:rsidR="00A04C5E" w:rsidRDefault="00000000">
            <w:pPr>
              <w:jc w:val="center"/>
            </w:pPr>
            <w:r>
              <w:rPr>
                <w:sz w:val="20"/>
                <w:szCs w:val="20"/>
              </w:rPr>
              <w:t>Workload management is a priority intervention area</w:t>
            </w:r>
          </w:p>
        </w:tc>
      </w:tr>
      <w:tr w:rsidR="00A04C5E" w14:paraId="3D2FB2DA"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53D4133" w14:textId="77777777" w:rsidR="00A04C5E" w:rsidRDefault="00000000">
            <w:pPr>
              <w:jc w:val="center"/>
            </w:pPr>
            <w:r>
              <w:rPr>
                <w:sz w:val="20"/>
                <w:szCs w:val="20"/>
              </w:rPr>
              <w:t>Gender attrition gap</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9FB2D93" w14:textId="77777777" w:rsidR="00A04C5E" w:rsidRDefault="00000000">
            <w:pPr>
              <w:jc w:val="center"/>
            </w:pPr>
            <w:r>
              <w:rPr>
                <w:sz w:val="20"/>
                <w:szCs w:val="20"/>
              </w:rPr>
              <w:t>Male: 21.2% vs Female: 12.2%</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410378B" w14:textId="77777777" w:rsidR="00A04C5E" w:rsidRDefault="00000000">
            <w:pPr>
              <w:jc w:val="center"/>
            </w:pPr>
            <w:r>
              <w:rPr>
                <w:sz w:val="20"/>
                <w:szCs w:val="20"/>
              </w:rPr>
              <w:t>Targeted retention for male employees needed</w:t>
            </w:r>
          </w:p>
        </w:tc>
      </w:tr>
      <w:tr w:rsidR="00A04C5E" w14:paraId="70E9FFC5"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9ED297D" w14:textId="77777777" w:rsidR="00A04C5E" w:rsidRDefault="00000000">
            <w:pPr>
              <w:jc w:val="center"/>
            </w:pPr>
            <w:r>
              <w:rPr>
                <w:sz w:val="20"/>
                <w:szCs w:val="20"/>
              </w:rPr>
              <w:t>Marital status vulnerability</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4A5D8783" w14:textId="77777777" w:rsidR="00A04C5E" w:rsidRDefault="00000000">
            <w:pPr>
              <w:jc w:val="center"/>
            </w:pPr>
            <w:r>
              <w:rPr>
                <w:sz w:val="20"/>
                <w:szCs w:val="20"/>
              </w:rPr>
              <w:t>Single: 28.6% attrition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1248409" w14:textId="77777777" w:rsidR="00A04C5E" w:rsidRDefault="00000000">
            <w:pPr>
              <w:jc w:val="center"/>
            </w:pPr>
            <w:r>
              <w:rPr>
                <w:sz w:val="20"/>
                <w:szCs w:val="20"/>
              </w:rPr>
              <w:t>Career development programs key for single employees</w:t>
            </w:r>
          </w:p>
        </w:tc>
      </w:tr>
      <w:tr w:rsidR="00A04C5E" w14:paraId="4382F10A"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5C0612BD" w14:textId="77777777" w:rsidR="00A04C5E" w:rsidRDefault="00000000">
            <w:pPr>
              <w:jc w:val="center"/>
            </w:pPr>
            <w:r>
              <w:rPr>
                <w:sz w:val="20"/>
                <w:szCs w:val="20"/>
              </w:rPr>
              <w:t>Mumbai attrition hotspot</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009D0DF" w14:textId="77777777" w:rsidR="00A04C5E" w:rsidRDefault="00000000">
            <w:pPr>
              <w:jc w:val="center"/>
            </w:pPr>
            <w:r>
              <w:rPr>
                <w:sz w:val="20"/>
                <w:szCs w:val="20"/>
              </w:rPr>
              <w:t>33.3% - highest city-wise rate</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39EF0A6" w14:textId="77777777" w:rsidR="00A04C5E" w:rsidRDefault="00000000">
            <w:pPr>
              <w:jc w:val="center"/>
            </w:pPr>
            <w:r>
              <w:rPr>
                <w:sz w:val="20"/>
                <w:szCs w:val="20"/>
              </w:rPr>
              <w:t>Location-specific HR strategy required</w:t>
            </w:r>
          </w:p>
        </w:tc>
      </w:tr>
      <w:tr w:rsidR="00A04C5E" w14:paraId="1B57BFDB"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1165D338" w14:textId="77777777" w:rsidR="00A04C5E" w:rsidRDefault="00000000">
            <w:pPr>
              <w:jc w:val="center"/>
            </w:pPr>
            <w:r>
              <w:rPr>
                <w:sz w:val="20"/>
                <w:szCs w:val="20"/>
              </w:rPr>
              <w:t>Low salary band attrition</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0A64C2DF" w14:textId="77777777" w:rsidR="00A04C5E" w:rsidRDefault="00000000">
            <w:pPr>
              <w:jc w:val="center"/>
            </w:pPr>
            <w:r>
              <w:rPr>
                <w:sz w:val="20"/>
                <w:szCs w:val="20"/>
              </w:rPr>
              <w:t>33.3% for salary below INR 2,500</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569488FA" w14:textId="77777777" w:rsidR="00A04C5E" w:rsidRDefault="00000000">
            <w:pPr>
              <w:jc w:val="center"/>
            </w:pPr>
            <w:r>
              <w:rPr>
                <w:sz w:val="20"/>
                <w:szCs w:val="20"/>
              </w:rPr>
              <w:t>Compensation revision needed at entry levels</w:t>
            </w:r>
          </w:p>
        </w:tc>
      </w:tr>
      <w:tr w:rsidR="00A04C5E" w14:paraId="7C2ED317"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067F0A8" w14:textId="77777777" w:rsidR="00A04C5E" w:rsidRDefault="00000000">
            <w:pPr>
              <w:jc w:val="center"/>
            </w:pPr>
            <w:r>
              <w:rPr>
                <w:sz w:val="20"/>
                <w:szCs w:val="20"/>
              </w:rPr>
              <w:t>Poor performer attrition</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7E880411" w14:textId="77777777" w:rsidR="00A04C5E" w:rsidRDefault="00000000">
            <w:pPr>
              <w:jc w:val="center"/>
            </w:pPr>
            <w:r>
              <w:rPr>
                <w:sz w:val="20"/>
                <w:szCs w:val="20"/>
              </w:rPr>
              <w:t>75.0% for Rating 1 employees</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4310F25E" w14:textId="77777777" w:rsidR="00A04C5E" w:rsidRDefault="00000000">
            <w:pPr>
              <w:jc w:val="center"/>
            </w:pPr>
            <w:r>
              <w:rPr>
                <w:sz w:val="20"/>
                <w:szCs w:val="20"/>
              </w:rPr>
              <w:t>Performance management and PIP processes needed</w:t>
            </w:r>
          </w:p>
        </w:tc>
      </w:tr>
      <w:tr w:rsidR="00A04C5E" w14:paraId="4D287F15" w14:textId="77777777">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2B651C7B" w14:textId="77777777" w:rsidR="00A04C5E" w:rsidRDefault="00000000">
            <w:pPr>
              <w:jc w:val="center"/>
            </w:pPr>
            <w:r>
              <w:rPr>
                <w:sz w:val="20"/>
                <w:szCs w:val="20"/>
              </w:rPr>
              <w:t>High Risk Model accuracy</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61026FBA" w14:textId="77777777" w:rsidR="00A04C5E" w:rsidRDefault="00000000">
            <w:pPr>
              <w:jc w:val="center"/>
            </w:pPr>
            <w:r>
              <w:rPr>
                <w:sz w:val="20"/>
                <w:szCs w:val="20"/>
              </w:rPr>
              <w:t>47.1% actual attrition in High Risk group</w:t>
            </w:r>
          </w:p>
        </w:tc>
        <w:tc>
          <w:tcPr>
            <w:tcW w:w="3120" w:type="dxa"/>
            <w:tcBorders>
              <w:top w:val="single" w:sz="1" w:space="0" w:color="BFBFBF"/>
              <w:left w:val="single" w:sz="1" w:space="0" w:color="BFBFBF"/>
              <w:bottom w:val="single" w:sz="1" w:space="0" w:color="BFBFBF"/>
              <w:right w:val="single" w:sz="1" w:space="0" w:color="BFBFBF"/>
            </w:tcBorders>
            <w:shd w:val="clear" w:color="auto" w:fill="F2F2F2"/>
            <w:tcMar>
              <w:top w:w="70" w:type="dxa"/>
              <w:left w:w="120" w:type="dxa"/>
              <w:bottom w:w="70" w:type="dxa"/>
              <w:right w:w="120" w:type="dxa"/>
            </w:tcMar>
          </w:tcPr>
          <w:p w14:paraId="358512A1" w14:textId="77777777" w:rsidR="00A04C5E" w:rsidRDefault="00000000">
            <w:pPr>
              <w:jc w:val="center"/>
            </w:pPr>
            <w:r>
              <w:rPr>
                <w:sz w:val="20"/>
                <w:szCs w:val="20"/>
              </w:rPr>
              <w:t>Model is operationally reliable for use</w:t>
            </w:r>
          </w:p>
        </w:tc>
      </w:tr>
      <w:tr w:rsidR="00A04C5E" w14:paraId="302B3F73" w14:textId="77777777">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25A0253E" w14:textId="77777777" w:rsidR="00A04C5E" w:rsidRDefault="00000000">
            <w:pPr>
              <w:jc w:val="center"/>
            </w:pPr>
            <w:r>
              <w:rPr>
                <w:sz w:val="20"/>
                <w:szCs w:val="20"/>
              </w:rPr>
              <w:t>Branch Manager salary premium</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0BC1827C" w14:textId="77777777" w:rsidR="00A04C5E" w:rsidRDefault="00000000">
            <w:pPr>
              <w:jc w:val="center"/>
            </w:pPr>
            <w:r>
              <w:rPr>
                <w:sz w:val="20"/>
                <w:szCs w:val="20"/>
              </w:rPr>
              <w:t>INR 16,623 vs INR 4,335 for RM</w:t>
            </w:r>
          </w:p>
        </w:tc>
        <w:tc>
          <w:tcPr>
            <w:tcW w:w="31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20" w:type="dxa"/>
              <w:bottom w:w="70" w:type="dxa"/>
              <w:right w:w="120" w:type="dxa"/>
            </w:tcMar>
          </w:tcPr>
          <w:p w14:paraId="19B7830D" w14:textId="77777777" w:rsidR="00A04C5E" w:rsidRDefault="00000000">
            <w:pPr>
              <w:jc w:val="center"/>
            </w:pPr>
            <w:r>
              <w:rPr>
                <w:sz w:val="20"/>
                <w:szCs w:val="20"/>
              </w:rPr>
              <w:t>Career path clarity and pay progression critical</w:t>
            </w:r>
          </w:p>
        </w:tc>
      </w:tr>
    </w:tbl>
    <w:p w14:paraId="062DDB53" w14:textId="77777777" w:rsidR="00A04C5E" w:rsidRDefault="00A04C5E">
      <w:pPr>
        <w:spacing w:before="100" w:after="100"/>
      </w:pPr>
    </w:p>
    <w:p w14:paraId="2843A9A3" w14:textId="77777777" w:rsidR="00A04C5E" w:rsidRDefault="00000000">
      <w:pPr>
        <w:pStyle w:val="Heading2"/>
      </w:pPr>
      <w:r>
        <w:t>8.2 Business Impact Discussion</w:t>
      </w:r>
    </w:p>
    <w:p w14:paraId="46CFABAE" w14:textId="77777777" w:rsidR="00A04C5E" w:rsidRDefault="00000000">
      <w:pPr>
        <w:spacing w:before="80" w:after="120"/>
        <w:jc w:val="both"/>
      </w:pPr>
      <w:r>
        <w:t>The combination of a 17.8% attrition rate and the concentration of flight risk among overtime workers and low-salary employees points to a structural misalignment between the demands placed on frontline banking staff and the rewards they receive. In banking, where relationship continuity is crucial for customer retention, every employee departure carries both a direct cost (recruitment, onboarding, training) and an indirect cost (customer relationship disruption, team morale impact, knowledge loss).</w:t>
      </w:r>
    </w:p>
    <w:p w14:paraId="27FA0768" w14:textId="77777777" w:rsidR="00A04C5E" w:rsidRDefault="00A04C5E">
      <w:pPr>
        <w:spacing w:before="100" w:after="100"/>
      </w:pPr>
    </w:p>
    <w:p w14:paraId="3DFAE86A" w14:textId="77777777" w:rsidR="00A04C5E" w:rsidRDefault="00000000">
      <w:pPr>
        <w:spacing w:before="80" w:after="120"/>
        <w:jc w:val="both"/>
      </w:pPr>
      <w:r>
        <w:t>The Flight Risk Model's identification of 17 High Risk employees provides a concrete list for immediate HR action. If these employees leave, the organization faces the prospect of losing nearly all of one operational team or multiple relationship manager positions simultaneously, which could disrupt branch-level service delivery.</w:t>
      </w:r>
    </w:p>
    <w:p w14:paraId="5DB2F6DC" w14:textId="77777777" w:rsidR="00A04C5E" w:rsidRDefault="00A04C5E">
      <w:pPr>
        <w:spacing w:before="100" w:after="100"/>
      </w:pPr>
    </w:p>
    <w:p w14:paraId="35B53349" w14:textId="77777777" w:rsidR="00A04C5E" w:rsidRDefault="00000000">
      <w:pPr>
        <w:spacing w:before="80" w:after="120"/>
        <w:jc w:val="both"/>
      </w:pPr>
      <w:r>
        <w:lastRenderedPageBreak/>
        <w:t>The salary analysis reveals that the organization is operating with a compensation structure that may have become misaligned with market rates, particularly for entry-level Relationship Managers. The INR 4,335 average salary for the 84 Relationship Managers in the dataset is below the cost-of-living thresholds in cities like Mumbai and Bangalore, creating a recruitment and retention disadvantage relative to competitor banks and the fintech sector.</w:t>
      </w:r>
    </w:p>
    <w:p w14:paraId="037D3770" w14:textId="7E5DCB2D" w:rsidR="00A04C5E" w:rsidRDefault="00E92F43">
      <w:pPr>
        <w:spacing w:before="100" w:after="100"/>
      </w:pPr>
      <w:r w:rsidRPr="00E92F43">
        <w:rPr>
          <w:noProof/>
        </w:rPr>
        <w:drawing>
          <wp:inline distT="0" distB="0" distL="0" distR="0" wp14:anchorId="6F48880A" wp14:editId="64613AD4">
            <wp:extent cx="5943600" cy="3272790"/>
            <wp:effectExtent l="0" t="0" r="0" b="3810"/>
            <wp:docPr id="132615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55968" name=""/>
                    <pic:cNvPicPr/>
                  </pic:nvPicPr>
                  <pic:blipFill>
                    <a:blip r:embed="rId12"/>
                    <a:stretch>
                      <a:fillRect/>
                    </a:stretch>
                  </pic:blipFill>
                  <pic:spPr>
                    <a:xfrm>
                      <a:off x="0" y="0"/>
                      <a:ext cx="5943600" cy="3272790"/>
                    </a:xfrm>
                    <a:prstGeom prst="rect">
                      <a:avLst/>
                    </a:prstGeom>
                  </pic:spPr>
                </pic:pic>
              </a:graphicData>
            </a:graphic>
          </wp:inline>
        </w:drawing>
      </w:r>
    </w:p>
    <w:p w14:paraId="6B9A851E" w14:textId="77777777" w:rsidR="0043097F" w:rsidRDefault="0043097F">
      <w:pPr>
        <w:pStyle w:val="Heading2"/>
      </w:pPr>
    </w:p>
    <w:p w14:paraId="4F9662FF" w14:textId="77777777" w:rsidR="0043097F" w:rsidRDefault="0043097F">
      <w:pPr>
        <w:pStyle w:val="Heading2"/>
      </w:pPr>
    </w:p>
    <w:p w14:paraId="75C474D6" w14:textId="21F1AD69" w:rsidR="00A04C5E" w:rsidRDefault="00000000">
      <w:pPr>
        <w:pStyle w:val="Heading2"/>
      </w:pPr>
      <w:r>
        <w:t>8.3 Strategic Recommendations</w:t>
      </w:r>
    </w:p>
    <w:p w14:paraId="0CC33BF1" w14:textId="77777777" w:rsidR="00A04C5E" w:rsidRDefault="00A04C5E">
      <w:pPr>
        <w:spacing w:before="100" w:after="100"/>
      </w:pPr>
    </w:p>
    <w:p w14:paraId="38DF4C51" w14:textId="77777777" w:rsidR="00A04C5E" w:rsidRDefault="00000000">
      <w:pPr>
        <w:pStyle w:val="Heading3"/>
      </w:pPr>
      <w:r>
        <w:t>8.3.1 Overtime Reduction and Workload Redistribution</w:t>
      </w:r>
    </w:p>
    <w:p w14:paraId="697F8901" w14:textId="77777777" w:rsidR="00A04C5E" w:rsidRDefault="00000000">
      <w:pPr>
        <w:spacing w:before="80" w:after="120"/>
        <w:jc w:val="both"/>
      </w:pPr>
      <w:r>
        <w:t>Given that 37.2% of overtime workers have left, and that 16 out of 17 High Risk employees are overtime workers, this is the highest-priority intervention. The HR team should work with department heads to audit the overtime patterns, identify structural causes such as understaffing or inefficient task allocation, and implement workload redistribution measures. Where overtime is unavoidable, appropriate compensation through overtime pay or compensatory off should be ensured.</w:t>
      </w:r>
    </w:p>
    <w:p w14:paraId="5CB7D370" w14:textId="77777777" w:rsidR="00A04C5E" w:rsidRDefault="00A04C5E">
      <w:pPr>
        <w:spacing w:before="100" w:after="100"/>
      </w:pPr>
    </w:p>
    <w:p w14:paraId="133754FE" w14:textId="77777777" w:rsidR="00A04C5E" w:rsidRDefault="00000000">
      <w:pPr>
        <w:pStyle w:val="Heading3"/>
      </w:pPr>
      <w:r>
        <w:t>8.3.2 Compensation Review for Entry-Level Roles</w:t>
      </w:r>
    </w:p>
    <w:p w14:paraId="4CC45DED" w14:textId="77777777" w:rsidR="00A04C5E" w:rsidRDefault="00000000">
      <w:pPr>
        <w:spacing w:before="80" w:after="120"/>
        <w:jc w:val="both"/>
      </w:pPr>
      <w:r>
        <w:t>A structured compensation benchmarking exercise should be conducted for Relationship Managers, particularly in the Low and Mid salary bands. Salary increments of even 15-20% for the bottom quartile could significantly reduce attrition in this group, given the direct relationship between compensation and retention demonstrated in the data.</w:t>
      </w:r>
    </w:p>
    <w:p w14:paraId="24543C25" w14:textId="77777777" w:rsidR="00A04C5E" w:rsidRDefault="00A04C5E">
      <w:pPr>
        <w:spacing w:before="100" w:after="100"/>
      </w:pPr>
    </w:p>
    <w:p w14:paraId="4E941242" w14:textId="77777777" w:rsidR="00A04C5E" w:rsidRDefault="00000000">
      <w:pPr>
        <w:pStyle w:val="Heading3"/>
      </w:pPr>
      <w:r>
        <w:lastRenderedPageBreak/>
        <w:t>8.3.3 Targeted Retention for Single Employees</w:t>
      </w:r>
    </w:p>
    <w:p w14:paraId="218D5E5F" w14:textId="77777777" w:rsidR="00A04C5E" w:rsidRDefault="00000000">
      <w:pPr>
        <w:spacing w:before="80" w:after="120"/>
        <w:jc w:val="both"/>
      </w:pPr>
      <w:r>
        <w:t>Single employees constitute 38% of the workforce but contribute 60.9% of all attritions. Engaging this group through mentorship programs, structured career roadmaps, social engagement initiatives, and fast-track promotion pathways can improve their sense of organizational belonging and career progression clarity.</w:t>
      </w:r>
    </w:p>
    <w:p w14:paraId="476A27AC" w14:textId="77777777" w:rsidR="00A04C5E" w:rsidRDefault="00A04C5E">
      <w:pPr>
        <w:spacing w:before="100" w:after="100"/>
      </w:pPr>
    </w:p>
    <w:p w14:paraId="4E80BE0F" w14:textId="77777777" w:rsidR="00A04C5E" w:rsidRDefault="00000000">
      <w:pPr>
        <w:pStyle w:val="Heading3"/>
      </w:pPr>
      <w:r>
        <w:t>8.3.4 Mumbai Branch-Specific Intervention</w:t>
      </w:r>
    </w:p>
    <w:p w14:paraId="3C0837B7" w14:textId="77777777" w:rsidR="00A04C5E" w:rsidRDefault="00000000">
      <w:pPr>
        <w:spacing w:before="80" w:after="120"/>
        <w:jc w:val="both"/>
      </w:pPr>
      <w:r>
        <w:t>The Mumbai branch has an attrition rate of 33.3%. An immediate HR audit of the Mumbai branch should be conducted, including exit interview analysis, workload assessment, and a salary benchmarking exercise specific to Mumbai's cost of living. Location-specific retention allowances could be considered.</w:t>
      </w:r>
    </w:p>
    <w:p w14:paraId="224E4166" w14:textId="77777777" w:rsidR="00A04C5E" w:rsidRDefault="00A04C5E">
      <w:pPr>
        <w:spacing w:before="100" w:after="100"/>
      </w:pPr>
    </w:p>
    <w:p w14:paraId="2F2F9855" w14:textId="77777777" w:rsidR="00A04C5E" w:rsidRDefault="00000000">
      <w:pPr>
        <w:pStyle w:val="Heading3"/>
      </w:pPr>
      <w:r>
        <w:t>8.3.5 Proactive Engagement of High Risk Employees</w:t>
      </w:r>
    </w:p>
    <w:p w14:paraId="4FF3CA26" w14:textId="77777777" w:rsidR="00A04C5E" w:rsidRDefault="00000000">
      <w:pPr>
        <w:spacing w:before="80" w:after="120"/>
        <w:jc w:val="both"/>
      </w:pPr>
      <w:r>
        <w:t>The 9 remaining High Risk employees who have not yet left should be individually engaged by their HR business partners and line managers. Stay interviews, career development conversations, salary reviews, and workload adjustments should be initiated proactively rather than waiting for resignation notices.</w:t>
      </w:r>
    </w:p>
    <w:p w14:paraId="569EE267" w14:textId="77777777" w:rsidR="00A04C5E" w:rsidRDefault="00000000">
      <w:r>
        <w:br w:type="page"/>
      </w:r>
    </w:p>
    <w:p w14:paraId="28607804" w14:textId="77777777" w:rsidR="00A04C5E" w:rsidRDefault="00000000">
      <w:pPr>
        <w:pStyle w:val="Heading1"/>
        <w:pBdr>
          <w:bottom w:val="single" w:sz="6" w:space="4" w:color="2E75B6"/>
        </w:pBdr>
      </w:pPr>
      <w:r>
        <w:lastRenderedPageBreak/>
        <w:t>Chapter 9: Challenges Faced</w:t>
      </w:r>
    </w:p>
    <w:p w14:paraId="17E8E8D4" w14:textId="77777777" w:rsidR="00A04C5E" w:rsidRDefault="00A04C5E">
      <w:pPr>
        <w:spacing w:before="100" w:after="100"/>
      </w:pPr>
    </w:p>
    <w:p w14:paraId="5D38C968" w14:textId="77777777" w:rsidR="00A04C5E" w:rsidRDefault="00000000">
      <w:pPr>
        <w:pStyle w:val="Heading2"/>
      </w:pPr>
      <w:r>
        <w:t>9.1 Incomplete Risk Score Column</w:t>
      </w:r>
    </w:p>
    <w:p w14:paraId="6693840E" w14:textId="77777777" w:rsidR="00A04C5E" w:rsidRDefault="00000000">
      <w:pPr>
        <w:spacing w:before="80" w:after="120"/>
        <w:jc w:val="both"/>
      </w:pPr>
      <w:r>
        <w:t>The 'Risk Score' column was largely null. After examination, it was determined to be a precursor superseded by Total_Risk_Score. The partially populated column was excluded to avoid double-counting and misleading conclusions.</w:t>
      </w:r>
    </w:p>
    <w:p w14:paraId="443DEECB" w14:textId="77777777" w:rsidR="00A04C5E" w:rsidRDefault="00A04C5E">
      <w:pPr>
        <w:spacing w:before="100" w:after="100"/>
      </w:pPr>
    </w:p>
    <w:p w14:paraId="16FEB631" w14:textId="77777777" w:rsidR="00A04C5E" w:rsidRDefault="00000000">
      <w:pPr>
        <w:pStyle w:val="Heading2"/>
      </w:pPr>
      <w:r>
        <w:t>9.2 Small Sample Sizes in Some Segments</w:t>
      </w:r>
    </w:p>
    <w:p w14:paraId="44A0447A" w14:textId="77777777" w:rsidR="00A04C5E" w:rsidRDefault="00000000">
      <w:pPr>
        <w:spacing w:before="80" w:after="120"/>
        <w:jc w:val="both"/>
      </w:pPr>
      <w:r>
        <w:t>Operations (2 employees) and Mumbai (18 employees) are too small for robust statistical inference. All rate-based findings for these segments were flagged with absolute counts so readers could assess reliability — e.g., Mumbai's 33.3% rate is 6 departures from a base of 18.</w:t>
      </w:r>
    </w:p>
    <w:p w14:paraId="536FCB85" w14:textId="77777777" w:rsidR="00A04C5E" w:rsidRDefault="00A04C5E">
      <w:pPr>
        <w:spacing w:before="100" w:after="100"/>
      </w:pPr>
    </w:p>
    <w:p w14:paraId="02DF86EF" w14:textId="77777777" w:rsidR="00A04C5E" w:rsidRDefault="00000000">
      <w:pPr>
        <w:pStyle w:val="Heading2"/>
      </w:pPr>
      <w:r>
        <w:t>9.3 Artifact Columns</w:t>
      </w:r>
    </w:p>
    <w:p w14:paraId="54483B97" w14:textId="77777777" w:rsidR="00A04C5E" w:rsidRDefault="00000000">
      <w:pPr>
        <w:spacing w:before="80" w:after="120"/>
        <w:jc w:val="both"/>
      </w:pPr>
      <w:r>
        <w:t>Two unnamed export-artifact columns (Unnamed: 35 and Unnamed: 36) at the end of the EmployeeMaster sheet were identified during initial inspection and excluded from all analytical operations.</w:t>
      </w:r>
    </w:p>
    <w:p w14:paraId="7222F59C" w14:textId="77777777" w:rsidR="00A04C5E" w:rsidRDefault="00A04C5E">
      <w:pPr>
        <w:spacing w:before="100" w:after="100"/>
      </w:pPr>
    </w:p>
    <w:p w14:paraId="423545C7" w14:textId="77777777" w:rsidR="00A04C5E" w:rsidRDefault="00000000">
      <w:pPr>
        <w:pStyle w:val="Heading2"/>
      </w:pPr>
      <w:r>
        <w:t>9.4 Non-Linear Attrition Patterns</w:t>
      </w:r>
    </w:p>
    <w:p w14:paraId="10C2B08C" w14:textId="77777777" w:rsidR="00A04C5E" w:rsidRDefault="00000000">
      <w:pPr>
        <w:spacing w:before="80" w:after="120"/>
        <w:jc w:val="both"/>
      </w:pPr>
      <w:r>
        <w:t>Rating 2 employees showed zero attrition while Rating 1 showed 75%, defying a simple linear interpretation. This required distinguishing between voluntary exits by disengaged employees and involuntary separations managed by the organization — an ambiguity acknowledged rather than forced into a single narrative.</w:t>
      </w:r>
    </w:p>
    <w:p w14:paraId="17FBA8C1" w14:textId="77777777" w:rsidR="00A04C5E" w:rsidRDefault="00A04C5E">
      <w:pPr>
        <w:spacing w:before="100" w:after="100"/>
      </w:pPr>
    </w:p>
    <w:p w14:paraId="2C85A8F0" w14:textId="77777777" w:rsidR="00A04C5E" w:rsidRDefault="00000000">
      <w:pPr>
        <w:pStyle w:val="Heading2"/>
      </w:pPr>
      <w:r>
        <w:t>9.5 Counterintuitive Business Travel Finding</w:t>
      </w:r>
    </w:p>
    <w:p w14:paraId="1EAEDB34" w14:textId="77777777" w:rsidR="00A04C5E" w:rsidRDefault="00000000">
      <w:pPr>
        <w:spacing w:before="80" w:after="120"/>
        <w:jc w:val="both"/>
      </w:pPr>
      <w:r>
        <w:t>Frequent travelers showed lower attrition (12.5%) than rare travelers (21.3%). This was resolved by recognising that frequent business travel typically correlates with senior, better-compensated roles — meaning travel is a proxy for seniority, not a standalone stress driver.</w:t>
      </w:r>
    </w:p>
    <w:p w14:paraId="351C0F77" w14:textId="77777777" w:rsidR="00A04C5E" w:rsidRDefault="00A04C5E">
      <w:pPr>
        <w:spacing w:before="100" w:after="100"/>
      </w:pPr>
    </w:p>
    <w:p w14:paraId="108A1D34" w14:textId="77777777" w:rsidR="00A04C5E" w:rsidRDefault="00000000">
      <w:pPr>
        <w:pStyle w:val="Heading2"/>
      </w:pPr>
      <w:r>
        <w:t>9.6 Dashboard Limitations in Excel</w:t>
      </w:r>
    </w:p>
    <w:p w14:paraId="1D8F069F" w14:textId="77777777" w:rsidR="00A04C5E" w:rsidRDefault="00000000">
      <w:pPr>
        <w:spacing w:before="80" w:after="120"/>
        <w:jc w:val="both"/>
      </w:pPr>
      <w:r>
        <w:t>Excel's charting constraints (limited custom chart types, no native scatter regression lines) meant some relationships could only be approximated with standard chart types. Dynamic slicer links required careful pivot table source configuration to avoid desynchronisation.</w:t>
      </w:r>
    </w:p>
    <w:p w14:paraId="12FDB41E" w14:textId="77777777" w:rsidR="00A04C5E" w:rsidRDefault="00000000">
      <w:r>
        <w:br w:type="page"/>
      </w:r>
    </w:p>
    <w:p w14:paraId="29F398C6" w14:textId="77777777" w:rsidR="00A04C5E" w:rsidRDefault="00000000">
      <w:pPr>
        <w:pStyle w:val="Heading1"/>
        <w:pBdr>
          <w:bottom w:val="single" w:sz="6" w:space="4" w:color="2E75B6"/>
        </w:pBdr>
      </w:pPr>
      <w:r>
        <w:lastRenderedPageBreak/>
        <w:t>Chapter 10: Conclusion</w:t>
      </w:r>
    </w:p>
    <w:p w14:paraId="0138AE6A" w14:textId="77777777" w:rsidR="00A04C5E" w:rsidRDefault="00A04C5E">
      <w:pPr>
        <w:spacing w:before="100" w:after="100"/>
      </w:pPr>
    </w:p>
    <w:p w14:paraId="7687BABF" w14:textId="77777777" w:rsidR="00A04C5E" w:rsidRDefault="00000000">
      <w:pPr>
        <w:spacing w:before="80" w:after="120"/>
        <w:jc w:val="both"/>
      </w:pPr>
      <w:r>
        <w:t>This project applied HR analytics to a 129-employee banking dataset to generate actionable insights into attrition, compensation, performance, and flight risk. All stated objectives were achieved.</w:t>
      </w:r>
    </w:p>
    <w:p w14:paraId="501431F7" w14:textId="77777777" w:rsidR="00A04C5E" w:rsidRDefault="00A04C5E">
      <w:pPr>
        <w:spacing w:before="100" w:after="100"/>
      </w:pPr>
    </w:p>
    <w:p w14:paraId="31CDAA6C" w14:textId="77777777" w:rsidR="00A04C5E" w:rsidRDefault="00000000">
      <w:pPr>
        <w:spacing w:before="80" w:after="120"/>
        <w:jc w:val="both"/>
      </w:pPr>
      <w:r>
        <w:t>The organization's 17.8% attrition rate is driven by a convergence of factors: inadequate entry-level compensation, an unsustainable overtime culture, and location-specific pressures in Mumbai. Retail Banking (23.5% attrition) and single employees (28.6%) are the highest-priority retention segments.</w:t>
      </w:r>
    </w:p>
    <w:p w14:paraId="3A0FB4F8" w14:textId="77777777" w:rsidR="00A04C5E" w:rsidRDefault="00A04C5E">
      <w:pPr>
        <w:spacing w:before="100" w:after="100"/>
      </w:pPr>
    </w:p>
    <w:p w14:paraId="079E6FBB" w14:textId="77777777" w:rsidR="00A04C5E" w:rsidRDefault="00000000">
      <w:pPr>
        <w:spacing w:before="80" w:after="120"/>
        <w:jc w:val="both"/>
      </w:pPr>
      <w:r>
        <w:t>The Flight Risk Model correctly identifies a High Risk group where 47.1% of employees have already left versus only 7.9% in the Low Risk group — a 6x differential that validates it as a practical decision-support tool. Overtime is the single most powerful attrition driver: employees working overtime are 4.6x more likely to leave. Addressing workload distribution is the highest-impact lever available to HR leadership.</w:t>
      </w:r>
    </w:p>
    <w:p w14:paraId="6431000B" w14:textId="77777777" w:rsidR="00A04C5E" w:rsidRDefault="00A04C5E">
      <w:pPr>
        <w:spacing w:before="100" w:after="100"/>
      </w:pPr>
    </w:p>
    <w:p w14:paraId="46DB9F28" w14:textId="77777777" w:rsidR="00A04C5E" w:rsidRDefault="00000000">
      <w:pPr>
        <w:spacing w:before="80" w:after="120"/>
        <w:jc w:val="both"/>
      </w:pPr>
      <w:r>
        <w:t>These findings demonstrate that standard tools like Excel, when applied with analytical rigour, can produce insights that are nuanced, reliable, and directly actionable — translating 23 individual departures and dozens of at-risk employees into a clear strategic agenda for the organisation's HR team.</w:t>
      </w:r>
    </w:p>
    <w:p w14:paraId="7275905A" w14:textId="77777777" w:rsidR="00A04C5E" w:rsidRDefault="00000000">
      <w:r>
        <w:br w:type="page"/>
      </w:r>
    </w:p>
    <w:p w14:paraId="232FD032" w14:textId="77777777" w:rsidR="00A04C5E" w:rsidRDefault="00000000">
      <w:pPr>
        <w:pStyle w:val="Heading1"/>
        <w:pBdr>
          <w:bottom w:val="single" w:sz="6" w:space="4" w:color="2E75B6"/>
        </w:pBdr>
      </w:pPr>
      <w:r>
        <w:lastRenderedPageBreak/>
        <w:t>Chapter 11: Future Scope</w:t>
      </w:r>
    </w:p>
    <w:p w14:paraId="7C52DF9C" w14:textId="77777777" w:rsidR="00A04C5E" w:rsidRDefault="00A04C5E">
      <w:pPr>
        <w:spacing w:before="100" w:after="100"/>
      </w:pPr>
    </w:p>
    <w:p w14:paraId="12594E86" w14:textId="77777777" w:rsidR="00A04C5E" w:rsidRDefault="00000000">
      <w:pPr>
        <w:pStyle w:val="Heading2"/>
      </w:pPr>
      <w:r>
        <w:t>11.1 Longitudinal Attrition Tracking</w:t>
      </w:r>
    </w:p>
    <w:p w14:paraId="07261F0F" w14:textId="77777777" w:rsidR="00A04C5E" w:rsidRDefault="00000000">
      <w:pPr>
        <w:spacing w:before="80" w:after="120"/>
        <w:jc w:val="both"/>
      </w:pPr>
      <w:r>
        <w:t>The current dataset is a single snapshot. Tracking the same workforce across multiple years would reveal seasonal attrition patterns, measure the impact of HR interventions, and significantly strengthen the Flight Risk Model's predictive power.</w:t>
      </w:r>
    </w:p>
    <w:p w14:paraId="5C8234A6" w14:textId="77777777" w:rsidR="00A04C5E" w:rsidRDefault="00A04C5E">
      <w:pPr>
        <w:spacing w:before="100" w:after="100"/>
      </w:pPr>
    </w:p>
    <w:p w14:paraId="0A2AB8F9" w14:textId="77777777" w:rsidR="00A04C5E" w:rsidRDefault="00000000">
      <w:pPr>
        <w:pStyle w:val="Heading2"/>
      </w:pPr>
      <w:r>
        <w:t>11.2 Machine Learning-Based Predictive Modeling</w:t>
      </w:r>
    </w:p>
    <w:p w14:paraId="2406D4D1" w14:textId="77777777" w:rsidR="00A04C5E" w:rsidRDefault="00000000">
      <w:pPr>
        <w:spacing w:before="80" w:after="120"/>
        <w:jc w:val="both"/>
      </w:pPr>
      <w:r>
        <w:t>Replacing the rule-based scoring model with algorithms such as logistic regression, random forest, or gradient boosting would capture non-linear variable interactions and produce individual-level attrition probability scores with confidence intervals.</w:t>
      </w:r>
    </w:p>
    <w:p w14:paraId="351F1DC8" w14:textId="77777777" w:rsidR="00A04C5E" w:rsidRDefault="00A04C5E">
      <w:pPr>
        <w:spacing w:before="100" w:after="100"/>
      </w:pPr>
    </w:p>
    <w:p w14:paraId="05C662EB" w14:textId="77777777" w:rsidR="00A04C5E" w:rsidRDefault="00000000">
      <w:pPr>
        <w:pStyle w:val="Heading2"/>
      </w:pPr>
      <w:r>
        <w:t>11.3 NLP on Exit Interviews</w:t>
      </w:r>
    </w:p>
    <w:p w14:paraId="26CD7C02" w14:textId="77777777" w:rsidR="00A04C5E" w:rsidRDefault="00000000">
      <w:pPr>
        <w:spacing w:before="80" w:after="120"/>
        <w:jc w:val="both"/>
      </w:pPr>
      <w:r>
        <w:t>If exit interview transcripts are digitised, sentiment analysis and topic modeling could systematically identify the most frequently cited departure reasons — complementing quantitative findings with direct employee voice data.</w:t>
      </w:r>
    </w:p>
    <w:p w14:paraId="341B19C4" w14:textId="77777777" w:rsidR="00A04C5E" w:rsidRDefault="00A04C5E">
      <w:pPr>
        <w:spacing w:before="100" w:after="100"/>
      </w:pPr>
    </w:p>
    <w:p w14:paraId="0EB84128" w14:textId="77777777" w:rsidR="00A04C5E" w:rsidRDefault="00000000">
      <w:pPr>
        <w:pStyle w:val="Heading2"/>
      </w:pPr>
      <w:r>
        <w:t>11.4 Real-Time HRIS Integration</w:t>
      </w:r>
    </w:p>
    <w:p w14:paraId="4DA863E9" w14:textId="77777777" w:rsidR="00A04C5E" w:rsidRDefault="00000000">
      <w:pPr>
        <w:spacing w:before="80" w:after="120"/>
        <w:jc w:val="both"/>
      </w:pPr>
      <w:r>
        <w:t>Connecting the dashboard and risk model to a live HRIS (SAP HCM, Oracle HCM, Workday) would enable monthly score recalibration and automated HR alerts when an employee's risk score crosses a predefined threshold.</w:t>
      </w:r>
    </w:p>
    <w:p w14:paraId="500DCD51" w14:textId="77777777" w:rsidR="00A04C5E" w:rsidRDefault="00A04C5E">
      <w:pPr>
        <w:spacing w:before="100" w:after="100"/>
      </w:pPr>
    </w:p>
    <w:p w14:paraId="3C8A76F1" w14:textId="77777777" w:rsidR="00A04C5E" w:rsidRDefault="00000000">
      <w:pPr>
        <w:pStyle w:val="Heading2"/>
      </w:pPr>
      <w:r>
        <w:t>11.5 Peer Bank Benchmarking</w:t>
      </w:r>
    </w:p>
    <w:p w14:paraId="2701BF36" w14:textId="77777777" w:rsidR="00A04C5E" w:rsidRDefault="00000000">
      <w:pPr>
        <w:spacing w:before="80" w:after="120"/>
        <w:jc w:val="both"/>
      </w:pPr>
      <w:r>
        <w:t>Extending the analysis across peer banks of similar size would allow benchmarking of attrition rates, compensation structures, and risk scores against industry norms — clarifying whether the organisation's challenges are idiosyncratic or sector-wide.</w:t>
      </w:r>
    </w:p>
    <w:p w14:paraId="09115549" w14:textId="77777777" w:rsidR="00A04C5E" w:rsidRDefault="00A04C5E">
      <w:pPr>
        <w:spacing w:before="100" w:after="100"/>
      </w:pPr>
    </w:p>
    <w:p w14:paraId="79017CC0" w14:textId="77777777" w:rsidR="00A04C5E" w:rsidRDefault="00000000">
      <w:pPr>
        <w:pStyle w:val="Heading2"/>
      </w:pPr>
      <w:r>
        <w:t>11.6 Pulse Survey Integration</w:t>
      </w:r>
    </w:p>
    <w:p w14:paraId="491BCA89" w14:textId="77777777" w:rsidR="00A04C5E" w:rsidRDefault="00000000">
      <w:pPr>
        <w:spacing w:before="80" w:after="120"/>
        <w:jc w:val="both"/>
      </w:pPr>
      <w:r>
        <w:t>Replacing annual self-reported satisfaction scores with monthly pulse surveys would provide a more dynamic, real-time leading indicator of engagement decline — enabling earlier intervention before attrition risk materialises.</w:t>
      </w:r>
    </w:p>
    <w:p w14:paraId="4A35BC1E" w14:textId="77777777" w:rsidR="00A04C5E" w:rsidRDefault="00000000">
      <w:r>
        <w:br w:type="page"/>
      </w:r>
    </w:p>
    <w:p w14:paraId="0A7E9648" w14:textId="77777777" w:rsidR="00A04C5E" w:rsidRDefault="00000000">
      <w:pPr>
        <w:pStyle w:val="Heading1"/>
        <w:pBdr>
          <w:bottom w:val="single" w:sz="6" w:space="4" w:color="2E75B6"/>
        </w:pBdr>
      </w:pPr>
      <w:r>
        <w:lastRenderedPageBreak/>
        <w:t>References</w:t>
      </w:r>
    </w:p>
    <w:p w14:paraId="3557F14B" w14:textId="77777777" w:rsidR="00A04C5E" w:rsidRDefault="00A04C5E">
      <w:pPr>
        <w:spacing w:before="100" w:after="100"/>
      </w:pPr>
    </w:p>
    <w:p w14:paraId="09D09960" w14:textId="77777777" w:rsidR="00A04C5E" w:rsidRDefault="00000000">
      <w:pPr>
        <w:pStyle w:val="ListParagraph"/>
        <w:numPr>
          <w:ilvl w:val="0"/>
          <w:numId w:val="2"/>
        </w:numPr>
        <w:spacing w:before="80" w:after="80"/>
      </w:pPr>
      <w:r>
        <w:t>Cascio, W. F., &amp; Boudreau, J. W. (2011). Investing in People: Financial Impact of Human Resource Initiatives (2nd ed.). FT Press.</w:t>
      </w:r>
    </w:p>
    <w:p w14:paraId="2298A429" w14:textId="77777777" w:rsidR="00A04C5E" w:rsidRDefault="00000000">
      <w:pPr>
        <w:pStyle w:val="ListParagraph"/>
        <w:numPr>
          <w:ilvl w:val="0"/>
          <w:numId w:val="2"/>
        </w:numPr>
        <w:spacing w:before="80" w:after="80"/>
      </w:pPr>
      <w:r>
        <w:t>Davenport, T. H., Harris, J., &amp; Shapiro, J. (2010). Competing on Talent Analytics. Harvard Business Review, 88(10), 52–58.</w:t>
      </w:r>
    </w:p>
    <w:p w14:paraId="54DE79C8" w14:textId="77777777" w:rsidR="00A04C5E" w:rsidRDefault="00000000">
      <w:pPr>
        <w:pStyle w:val="ListParagraph"/>
        <w:numPr>
          <w:ilvl w:val="0"/>
          <w:numId w:val="2"/>
        </w:numPr>
        <w:spacing w:before="80" w:after="80"/>
      </w:pPr>
      <w:r>
        <w:t>Fitz-enz, J. (2010). The New HR Analytics: Predicting the Economic Value of Your Company's Human Capital Investments. AMACOM.</w:t>
      </w:r>
    </w:p>
    <w:p w14:paraId="75F2D308" w14:textId="77777777" w:rsidR="00A04C5E" w:rsidRDefault="00000000">
      <w:pPr>
        <w:pStyle w:val="ListParagraph"/>
        <w:numPr>
          <w:ilvl w:val="0"/>
          <w:numId w:val="2"/>
        </w:numPr>
        <w:spacing w:before="80" w:after="80"/>
      </w:pPr>
      <w:r>
        <w:t>Harter, J. K., Schmidt, F. L., &amp; Hayes, T. L. (2002). Business-unit-level relationship between employee satisfaction, employee engagement, and business outcomes. Journal of Applied Psychology, 87(2), 268–279.</w:t>
      </w:r>
    </w:p>
    <w:p w14:paraId="7F96D0E4" w14:textId="77777777" w:rsidR="00A04C5E" w:rsidRDefault="00000000">
      <w:pPr>
        <w:pStyle w:val="ListParagraph"/>
        <w:numPr>
          <w:ilvl w:val="0"/>
          <w:numId w:val="2"/>
        </w:numPr>
        <w:spacing w:before="80" w:after="80"/>
      </w:pPr>
      <w:r>
        <w:t>IBM Watson Analytics (2017). HR Employee Attrition and Performance Dataset. IBM Developer Community.</w:t>
      </w:r>
    </w:p>
    <w:p w14:paraId="57D8A5C0" w14:textId="77777777" w:rsidR="00A04C5E" w:rsidRDefault="00000000">
      <w:pPr>
        <w:pStyle w:val="ListParagraph"/>
        <w:numPr>
          <w:ilvl w:val="0"/>
          <w:numId w:val="2"/>
        </w:numPr>
        <w:spacing w:before="80" w:after="80"/>
      </w:pPr>
      <w:r>
        <w:t>Indian Banks' Association (2023). Banking Industry HR Report: Attrition, Compensation, and Talent Management Trends. IBA Publications.</w:t>
      </w:r>
    </w:p>
    <w:p w14:paraId="2D5B9862" w14:textId="77777777" w:rsidR="00A04C5E" w:rsidRDefault="00000000">
      <w:pPr>
        <w:pStyle w:val="ListParagraph"/>
        <w:numPr>
          <w:ilvl w:val="0"/>
          <w:numId w:val="2"/>
        </w:numPr>
        <w:spacing w:before="80" w:after="80"/>
      </w:pPr>
      <w:r>
        <w:t>Mobley, W. H. (1977). Intermediate linkages in the relationship between job satisfaction and employee turnover. Journal of Applied Psychology, 62(2), 237–240.</w:t>
      </w:r>
    </w:p>
    <w:p w14:paraId="2DF1B514" w14:textId="77777777" w:rsidR="00A04C5E" w:rsidRDefault="00000000">
      <w:pPr>
        <w:pStyle w:val="ListParagraph"/>
        <w:numPr>
          <w:ilvl w:val="0"/>
          <w:numId w:val="2"/>
        </w:numPr>
        <w:spacing w:before="80" w:after="80"/>
      </w:pPr>
      <w:r>
        <w:t>SHRM Foundation (2016). Use of Workforce Analytics for Competitive Advantage. Society for Human Resource Management.</w:t>
      </w:r>
    </w:p>
    <w:p w14:paraId="2CBC9310" w14:textId="77777777" w:rsidR="00A04C5E" w:rsidRDefault="00A04C5E">
      <w:pPr>
        <w:spacing w:before="100" w:after="100"/>
      </w:pPr>
    </w:p>
    <w:p w14:paraId="59629BA3" w14:textId="77777777" w:rsidR="00A04C5E" w:rsidRDefault="00A04C5E">
      <w:pPr>
        <w:spacing w:before="100" w:after="100"/>
      </w:pPr>
    </w:p>
    <w:p w14:paraId="033D1A46" w14:textId="65EB726A" w:rsidR="00665CD1" w:rsidRDefault="00A155F8" w:rsidP="00665CD1">
      <w:pPr>
        <w:pStyle w:val="Heading1"/>
        <w:pBdr>
          <w:bottom w:val="single" w:sz="6" w:space="4" w:color="2E75B6"/>
        </w:pBdr>
      </w:pPr>
      <w:r>
        <w:t>Appendix -  Excel Model Screenshots</w:t>
      </w:r>
      <w:r w:rsidR="000D5403">
        <w:br/>
        <w:t xml:space="preserve"> </w:t>
      </w:r>
    </w:p>
    <w:p w14:paraId="23DFC34F" w14:textId="24DFD322" w:rsidR="000D5403" w:rsidRDefault="000D5403" w:rsidP="00665CD1">
      <w:pPr>
        <w:pStyle w:val="Heading1"/>
        <w:pBdr>
          <w:bottom w:val="single" w:sz="6" w:space="4" w:color="2E75B6"/>
        </w:pBdr>
      </w:pPr>
      <w:r>
        <w:t>Final Dashboard</w:t>
      </w:r>
      <w:r>
        <w:br/>
      </w:r>
      <w:r w:rsidRPr="000D5403">
        <w:drawing>
          <wp:inline distT="0" distB="0" distL="0" distR="0" wp14:anchorId="2686E039" wp14:editId="07AB469F">
            <wp:extent cx="4731026" cy="2668278"/>
            <wp:effectExtent l="0" t="0" r="0" b="0"/>
            <wp:docPr id="61047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472815" name=""/>
                    <pic:cNvPicPr/>
                  </pic:nvPicPr>
                  <pic:blipFill>
                    <a:blip r:embed="rId13"/>
                    <a:stretch>
                      <a:fillRect/>
                    </a:stretch>
                  </pic:blipFill>
                  <pic:spPr>
                    <a:xfrm>
                      <a:off x="0" y="0"/>
                      <a:ext cx="4744043" cy="2675619"/>
                    </a:xfrm>
                    <a:prstGeom prst="rect">
                      <a:avLst/>
                    </a:prstGeom>
                  </pic:spPr>
                </pic:pic>
              </a:graphicData>
            </a:graphic>
          </wp:inline>
        </w:drawing>
      </w:r>
    </w:p>
    <w:p w14:paraId="1575F7DF" w14:textId="6E944831" w:rsidR="000D5403" w:rsidRDefault="009D0413" w:rsidP="00665CD1">
      <w:pPr>
        <w:pStyle w:val="Heading1"/>
        <w:pBdr>
          <w:bottom w:val="single" w:sz="6" w:space="4" w:color="2E75B6"/>
        </w:pBdr>
      </w:pPr>
      <w:r w:rsidRPr="009D0413">
        <w:lastRenderedPageBreak/>
        <w:t>Insights &amp; Recommendations</w:t>
      </w:r>
    </w:p>
    <w:p w14:paraId="78AB4867" w14:textId="718FF081" w:rsidR="009D0413" w:rsidRDefault="00091594" w:rsidP="00665CD1">
      <w:pPr>
        <w:pStyle w:val="Heading1"/>
        <w:pBdr>
          <w:bottom w:val="single" w:sz="6" w:space="4" w:color="2E75B6"/>
        </w:pBdr>
      </w:pPr>
      <w:r w:rsidRPr="00091594">
        <w:drawing>
          <wp:inline distT="0" distB="0" distL="0" distR="0" wp14:anchorId="3A0A7196" wp14:editId="14248571">
            <wp:extent cx="5943600" cy="2328545"/>
            <wp:effectExtent l="0" t="0" r="0" b="0"/>
            <wp:docPr id="195213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138544" name=""/>
                    <pic:cNvPicPr/>
                  </pic:nvPicPr>
                  <pic:blipFill>
                    <a:blip r:embed="rId14"/>
                    <a:stretch>
                      <a:fillRect/>
                    </a:stretch>
                  </pic:blipFill>
                  <pic:spPr>
                    <a:xfrm>
                      <a:off x="0" y="0"/>
                      <a:ext cx="5943600" cy="2328545"/>
                    </a:xfrm>
                    <a:prstGeom prst="rect">
                      <a:avLst/>
                    </a:prstGeom>
                  </pic:spPr>
                </pic:pic>
              </a:graphicData>
            </a:graphic>
          </wp:inline>
        </w:drawing>
      </w:r>
    </w:p>
    <w:p w14:paraId="5C8676F2" w14:textId="71796361" w:rsidR="00091594" w:rsidRDefault="00091594" w:rsidP="00665CD1">
      <w:pPr>
        <w:pStyle w:val="Heading1"/>
        <w:pBdr>
          <w:bottom w:val="single" w:sz="6" w:space="4" w:color="2E75B6"/>
        </w:pBdr>
      </w:pPr>
      <w:r w:rsidRPr="00091594">
        <w:t>RISK vs ATTRITION</w:t>
      </w:r>
    </w:p>
    <w:p w14:paraId="1B1160DF" w14:textId="49214E57" w:rsidR="00091594" w:rsidRDefault="00823176" w:rsidP="00665CD1">
      <w:pPr>
        <w:pStyle w:val="Heading1"/>
        <w:pBdr>
          <w:bottom w:val="single" w:sz="6" w:space="4" w:color="2E75B6"/>
        </w:pBdr>
      </w:pPr>
      <w:r w:rsidRPr="00823176">
        <w:drawing>
          <wp:inline distT="0" distB="0" distL="0" distR="0" wp14:anchorId="1DD496BA" wp14:editId="1078B175">
            <wp:extent cx="5943600" cy="2418080"/>
            <wp:effectExtent l="0" t="0" r="0" b="1270"/>
            <wp:docPr id="49282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828222" name=""/>
                    <pic:cNvPicPr/>
                  </pic:nvPicPr>
                  <pic:blipFill>
                    <a:blip r:embed="rId15"/>
                    <a:stretch>
                      <a:fillRect/>
                    </a:stretch>
                  </pic:blipFill>
                  <pic:spPr>
                    <a:xfrm>
                      <a:off x="0" y="0"/>
                      <a:ext cx="5943600" cy="2418080"/>
                    </a:xfrm>
                    <a:prstGeom prst="rect">
                      <a:avLst/>
                    </a:prstGeom>
                  </pic:spPr>
                </pic:pic>
              </a:graphicData>
            </a:graphic>
          </wp:inline>
        </w:drawing>
      </w:r>
      <w:r w:rsidR="002E4629" w:rsidRPr="002E4629">
        <w:t xml:space="preserve"> </w:t>
      </w:r>
      <w:r w:rsidR="002E4629" w:rsidRPr="002E4629">
        <w:t>Pivott</w:t>
      </w:r>
      <w:r w:rsidR="002E4629">
        <w:t xml:space="preserve"> Analysis</w:t>
      </w:r>
    </w:p>
    <w:p w14:paraId="006C2B26" w14:textId="30D9B361" w:rsidR="002E4629" w:rsidRDefault="002E4629" w:rsidP="00665CD1">
      <w:pPr>
        <w:pStyle w:val="Heading1"/>
        <w:pBdr>
          <w:bottom w:val="single" w:sz="6" w:space="4" w:color="2E75B6"/>
        </w:pBdr>
      </w:pPr>
      <w:r w:rsidRPr="002E4629">
        <w:drawing>
          <wp:inline distT="0" distB="0" distL="0" distR="0" wp14:anchorId="2FA4B703" wp14:editId="59E91429">
            <wp:extent cx="4174435" cy="1663530"/>
            <wp:effectExtent l="0" t="0" r="0" b="0"/>
            <wp:docPr id="660371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71926" name=""/>
                    <pic:cNvPicPr/>
                  </pic:nvPicPr>
                  <pic:blipFill>
                    <a:blip r:embed="rId16"/>
                    <a:stretch>
                      <a:fillRect/>
                    </a:stretch>
                  </pic:blipFill>
                  <pic:spPr>
                    <a:xfrm>
                      <a:off x="0" y="0"/>
                      <a:ext cx="4208861" cy="1677249"/>
                    </a:xfrm>
                    <a:prstGeom prst="rect">
                      <a:avLst/>
                    </a:prstGeom>
                  </pic:spPr>
                </pic:pic>
              </a:graphicData>
            </a:graphic>
          </wp:inline>
        </w:drawing>
      </w:r>
    </w:p>
    <w:p w14:paraId="4F090AE8" w14:textId="3522C6EB" w:rsidR="00F75F19" w:rsidRDefault="00F75F19" w:rsidP="00665CD1">
      <w:pPr>
        <w:pStyle w:val="Heading1"/>
        <w:pBdr>
          <w:bottom w:val="single" w:sz="6" w:space="4" w:color="2E75B6"/>
        </w:pBdr>
      </w:pPr>
      <w:r>
        <w:lastRenderedPageBreak/>
        <w:t xml:space="preserve">Dataset </w:t>
      </w:r>
    </w:p>
    <w:p w14:paraId="39F1AA4B" w14:textId="76EB1DA3" w:rsidR="00F75F19" w:rsidRDefault="00F75F19" w:rsidP="00665CD1">
      <w:pPr>
        <w:pStyle w:val="Heading1"/>
        <w:pBdr>
          <w:bottom w:val="single" w:sz="6" w:space="4" w:color="2E75B6"/>
        </w:pBdr>
      </w:pPr>
      <w:r w:rsidRPr="00F75F19">
        <w:drawing>
          <wp:inline distT="0" distB="0" distL="0" distR="0" wp14:anchorId="34DCE0C4" wp14:editId="0C6FB0B7">
            <wp:extent cx="5943600" cy="1775460"/>
            <wp:effectExtent l="0" t="0" r="0" b="0"/>
            <wp:docPr id="38018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81768" name=""/>
                    <pic:cNvPicPr/>
                  </pic:nvPicPr>
                  <pic:blipFill>
                    <a:blip r:embed="rId17"/>
                    <a:stretch>
                      <a:fillRect/>
                    </a:stretch>
                  </pic:blipFill>
                  <pic:spPr>
                    <a:xfrm>
                      <a:off x="0" y="0"/>
                      <a:ext cx="5943600" cy="1775460"/>
                    </a:xfrm>
                    <a:prstGeom prst="rect">
                      <a:avLst/>
                    </a:prstGeom>
                  </pic:spPr>
                </pic:pic>
              </a:graphicData>
            </a:graphic>
          </wp:inline>
        </w:drawing>
      </w:r>
    </w:p>
    <w:p w14:paraId="36F9995A" w14:textId="0ECEBB0A" w:rsidR="00A04C5E" w:rsidRDefault="00A04C5E">
      <w:pPr>
        <w:pBdr>
          <w:bottom w:val="single" w:sz="4" w:space="0" w:color="2E75B6"/>
        </w:pBdr>
        <w:spacing w:after="200"/>
      </w:pPr>
    </w:p>
    <w:p w14:paraId="207CE312" w14:textId="77777777" w:rsidR="00A04C5E" w:rsidRDefault="00000000">
      <w:pPr>
        <w:spacing w:before="80" w:after="80"/>
        <w:jc w:val="center"/>
      </w:pPr>
      <w:r>
        <w:rPr>
          <w:b/>
          <w:bCs/>
          <w:color w:val="1F4E79"/>
        </w:rPr>
        <w:t>--- End of Report ---</w:t>
      </w:r>
    </w:p>
    <w:p w14:paraId="721FE70D" w14:textId="363E6EB5" w:rsidR="00A04C5E" w:rsidRDefault="00000000">
      <w:pPr>
        <w:spacing w:before="80" w:after="80"/>
        <w:jc w:val="center"/>
      </w:pPr>
      <w:r>
        <w:rPr>
          <w:color w:val="888888"/>
          <w:sz w:val="18"/>
          <w:szCs w:val="18"/>
        </w:rPr>
        <w:t xml:space="preserve">HR Analytics for Banking Sector </w:t>
      </w:r>
    </w:p>
    <w:sectPr w:rsidR="00A04C5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52A95" w14:textId="77777777" w:rsidR="00ED0D93" w:rsidRDefault="00ED0D93" w:rsidP="000D5403">
      <w:r>
        <w:separator/>
      </w:r>
    </w:p>
  </w:endnote>
  <w:endnote w:type="continuationSeparator" w:id="0">
    <w:p w14:paraId="0A0AA4DE" w14:textId="77777777" w:rsidR="00ED0D93" w:rsidRDefault="00ED0D93" w:rsidP="000D54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C46479" w14:textId="77777777" w:rsidR="00ED0D93" w:rsidRDefault="00ED0D93" w:rsidP="000D5403">
      <w:r>
        <w:separator/>
      </w:r>
    </w:p>
  </w:footnote>
  <w:footnote w:type="continuationSeparator" w:id="0">
    <w:p w14:paraId="59B516C8" w14:textId="77777777" w:rsidR="00ED0D93" w:rsidRDefault="00ED0D93" w:rsidP="000D54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64A2C"/>
    <w:multiLevelType w:val="hybridMultilevel"/>
    <w:tmpl w:val="73924BD4"/>
    <w:lvl w:ilvl="0" w:tplc="723A8AD0">
      <w:start w:val="1"/>
      <w:numFmt w:val="decimal"/>
      <w:lvlText w:val="%1."/>
      <w:lvlJc w:val="left"/>
      <w:pPr>
        <w:ind w:left="720" w:hanging="360"/>
      </w:pPr>
    </w:lvl>
    <w:lvl w:ilvl="1" w:tplc="BABAFC7E">
      <w:numFmt w:val="decimal"/>
      <w:lvlText w:val=""/>
      <w:lvlJc w:val="left"/>
    </w:lvl>
    <w:lvl w:ilvl="2" w:tplc="FB4E8010">
      <w:numFmt w:val="decimal"/>
      <w:lvlText w:val=""/>
      <w:lvlJc w:val="left"/>
    </w:lvl>
    <w:lvl w:ilvl="3" w:tplc="4A04E6A2">
      <w:numFmt w:val="decimal"/>
      <w:lvlText w:val=""/>
      <w:lvlJc w:val="left"/>
    </w:lvl>
    <w:lvl w:ilvl="4" w:tplc="7040A74E">
      <w:numFmt w:val="decimal"/>
      <w:lvlText w:val=""/>
      <w:lvlJc w:val="left"/>
    </w:lvl>
    <w:lvl w:ilvl="5" w:tplc="EABCC4FE">
      <w:numFmt w:val="decimal"/>
      <w:lvlText w:val=""/>
      <w:lvlJc w:val="left"/>
    </w:lvl>
    <w:lvl w:ilvl="6" w:tplc="D58AAD46">
      <w:numFmt w:val="decimal"/>
      <w:lvlText w:val=""/>
      <w:lvlJc w:val="left"/>
    </w:lvl>
    <w:lvl w:ilvl="7" w:tplc="E3724534">
      <w:numFmt w:val="decimal"/>
      <w:lvlText w:val=""/>
      <w:lvlJc w:val="left"/>
    </w:lvl>
    <w:lvl w:ilvl="8" w:tplc="5CCA3C58">
      <w:numFmt w:val="decimal"/>
      <w:lvlText w:val=""/>
      <w:lvlJc w:val="left"/>
    </w:lvl>
  </w:abstractNum>
  <w:abstractNum w:abstractNumId="1" w15:restartNumberingAfterBreak="0">
    <w:nsid w:val="5FCC542C"/>
    <w:multiLevelType w:val="hybridMultilevel"/>
    <w:tmpl w:val="CC6CD1BA"/>
    <w:lvl w:ilvl="0" w:tplc="833049B8">
      <w:start w:val="1"/>
      <w:numFmt w:val="bullet"/>
      <w:lvlText w:val="●"/>
      <w:lvlJc w:val="left"/>
      <w:pPr>
        <w:ind w:left="720" w:hanging="360"/>
      </w:pPr>
    </w:lvl>
    <w:lvl w:ilvl="1" w:tplc="81A042B8">
      <w:start w:val="1"/>
      <w:numFmt w:val="bullet"/>
      <w:lvlText w:val="○"/>
      <w:lvlJc w:val="left"/>
      <w:pPr>
        <w:ind w:left="1440" w:hanging="360"/>
      </w:pPr>
    </w:lvl>
    <w:lvl w:ilvl="2" w:tplc="15744234">
      <w:start w:val="1"/>
      <w:numFmt w:val="bullet"/>
      <w:lvlText w:val="■"/>
      <w:lvlJc w:val="left"/>
      <w:pPr>
        <w:ind w:left="2160" w:hanging="360"/>
      </w:pPr>
    </w:lvl>
    <w:lvl w:ilvl="3" w:tplc="4B849044">
      <w:start w:val="1"/>
      <w:numFmt w:val="bullet"/>
      <w:lvlText w:val="●"/>
      <w:lvlJc w:val="left"/>
      <w:pPr>
        <w:ind w:left="2880" w:hanging="360"/>
      </w:pPr>
    </w:lvl>
    <w:lvl w:ilvl="4" w:tplc="2C58B9B8">
      <w:start w:val="1"/>
      <w:numFmt w:val="bullet"/>
      <w:lvlText w:val="○"/>
      <w:lvlJc w:val="left"/>
      <w:pPr>
        <w:ind w:left="3600" w:hanging="360"/>
      </w:pPr>
    </w:lvl>
    <w:lvl w:ilvl="5" w:tplc="6A9E9D40">
      <w:start w:val="1"/>
      <w:numFmt w:val="bullet"/>
      <w:lvlText w:val="■"/>
      <w:lvlJc w:val="left"/>
      <w:pPr>
        <w:ind w:left="4320" w:hanging="360"/>
      </w:pPr>
    </w:lvl>
    <w:lvl w:ilvl="6" w:tplc="1A8A8648">
      <w:start w:val="1"/>
      <w:numFmt w:val="bullet"/>
      <w:lvlText w:val="●"/>
      <w:lvlJc w:val="left"/>
      <w:pPr>
        <w:ind w:left="5040" w:hanging="360"/>
      </w:pPr>
    </w:lvl>
    <w:lvl w:ilvl="7" w:tplc="F4D2AAF0">
      <w:start w:val="1"/>
      <w:numFmt w:val="bullet"/>
      <w:lvlText w:val="●"/>
      <w:lvlJc w:val="left"/>
      <w:pPr>
        <w:ind w:left="5760" w:hanging="360"/>
      </w:pPr>
    </w:lvl>
    <w:lvl w:ilvl="8" w:tplc="4050C846">
      <w:start w:val="1"/>
      <w:numFmt w:val="bullet"/>
      <w:lvlText w:val="●"/>
      <w:lvlJc w:val="left"/>
      <w:pPr>
        <w:ind w:left="6480" w:hanging="360"/>
      </w:pPr>
    </w:lvl>
  </w:abstractNum>
  <w:abstractNum w:abstractNumId="2" w15:restartNumberingAfterBreak="0">
    <w:nsid w:val="76113828"/>
    <w:multiLevelType w:val="hybridMultilevel"/>
    <w:tmpl w:val="2708C888"/>
    <w:lvl w:ilvl="0" w:tplc="C2AE304A">
      <w:start w:val="1"/>
      <w:numFmt w:val="bullet"/>
      <w:lvlText w:val="•"/>
      <w:lvlJc w:val="left"/>
      <w:pPr>
        <w:ind w:left="720" w:hanging="360"/>
      </w:pPr>
    </w:lvl>
    <w:lvl w:ilvl="1" w:tplc="DF80CB88">
      <w:numFmt w:val="decimal"/>
      <w:lvlText w:val=""/>
      <w:lvlJc w:val="left"/>
    </w:lvl>
    <w:lvl w:ilvl="2" w:tplc="C340F7AA">
      <w:numFmt w:val="decimal"/>
      <w:lvlText w:val=""/>
      <w:lvlJc w:val="left"/>
    </w:lvl>
    <w:lvl w:ilvl="3" w:tplc="E65AAFB4">
      <w:numFmt w:val="decimal"/>
      <w:lvlText w:val=""/>
      <w:lvlJc w:val="left"/>
    </w:lvl>
    <w:lvl w:ilvl="4" w:tplc="13D41FCA">
      <w:numFmt w:val="decimal"/>
      <w:lvlText w:val=""/>
      <w:lvlJc w:val="left"/>
    </w:lvl>
    <w:lvl w:ilvl="5" w:tplc="EF7061FA">
      <w:numFmt w:val="decimal"/>
      <w:lvlText w:val=""/>
      <w:lvlJc w:val="left"/>
    </w:lvl>
    <w:lvl w:ilvl="6" w:tplc="25F6A48C">
      <w:numFmt w:val="decimal"/>
      <w:lvlText w:val=""/>
      <w:lvlJc w:val="left"/>
    </w:lvl>
    <w:lvl w:ilvl="7" w:tplc="4106E06A">
      <w:numFmt w:val="decimal"/>
      <w:lvlText w:val=""/>
      <w:lvlJc w:val="left"/>
    </w:lvl>
    <w:lvl w:ilvl="8" w:tplc="F93E6F1C">
      <w:numFmt w:val="decimal"/>
      <w:lvlText w:val=""/>
      <w:lvlJc w:val="left"/>
    </w:lvl>
  </w:abstractNum>
  <w:num w:numId="1" w16cid:durableId="145052268">
    <w:abstractNumId w:val="1"/>
    <w:lvlOverride w:ilvl="0">
      <w:startOverride w:val="1"/>
    </w:lvlOverride>
  </w:num>
  <w:num w:numId="2" w16cid:durableId="8681099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4C5E"/>
    <w:rsid w:val="00091594"/>
    <w:rsid w:val="000D5403"/>
    <w:rsid w:val="002A3920"/>
    <w:rsid w:val="002E4629"/>
    <w:rsid w:val="0043097F"/>
    <w:rsid w:val="004B106F"/>
    <w:rsid w:val="00665CD1"/>
    <w:rsid w:val="006A321B"/>
    <w:rsid w:val="00823176"/>
    <w:rsid w:val="00867657"/>
    <w:rsid w:val="009D0413"/>
    <w:rsid w:val="00A014C0"/>
    <w:rsid w:val="00A04C5E"/>
    <w:rsid w:val="00A155F8"/>
    <w:rsid w:val="00B40803"/>
    <w:rsid w:val="00B826E3"/>
    <w:rsid w:val="00CF62E1"/>
    <w:rsid w:val="00D9482D"/>
    <w:rsid w:val="00DA169A"/>
    <w:rsid w:val="00E92F43"/>
    <w:rsid w:val="00EC5BD7"/>
    <w:rsid w:val="00ED0D93"/>
    <w:rsid w:val="00F75F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51669"/>
  <w15:docId w15:val="{67A17812-665E-4DC9-911C-16A6AC58B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18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CF62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D5403"/>
    <w:pPr>
      <w:tabs>
        <w:tab w:val="center" w:pos="4513"/>
        <w:tab w:val="right" w:pos="9026"/>
      </w:tabs>
    </w:pPr>
  </w:style>
  <w:style w:type="character" w:customStyle="1" w:styleId="HeaderChar">
    <w:name w:val="Header Char"/>
    <w:basedOn w:val="DefaultParagraphFont"/>
    <w:link w:val="Header"/>
    <w:uiPriority w:val="99"/>
    <w:rsid w:val="000D5403"/>
  </w:style>
  <w:style w:type="paragraph" w:styleId="Footer">
    <w:name w:val="footer"/>
    <w:basedOn w:val="Normal"/>
    <w:link w:val="FooterChar"/>
    <w:uiPriority w:val="99"/>
    <w:unhideWhenUsed/>
    <w:rsid w:val="000D5403"/>
    <w:pPr>
      <w:tabs>
        <w:tab w:val="center" w:pos="4513"/>
        <w:tab w:val="right" w:pos="9026"/>
      </w:tabs>
    </w:pPr>
  </w:style>
  <w:style w:type="character" w:customStyle="1" w:styleId="FooterChar">
    <w:name w:val="Footer Char"/>
    <w:basedOn w:val="DefaultParagraphFont"/>
    <w:link w:val="Footer"/>
    <w:uiPriority w:val="99"/>
    <w:rsid w:val="000D5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B97B56-470A-4A76-9A8C-88EE711637CF}">
  <we:reference id="wa200005502" version="1.0.0.12" store="en-US" storeType="OMEX"/>
  <we:alternateReferences>
    <we:reference id="WA200005502" version="1.0.0.12" store="" storeType="OMEX"/>
  </we:alternateReferences>
  <we:properties>
    <we:property name="docId" value="&quot;roogE5pMr9i5knfyLMCHH&quot;"/>
    <we:property name="data" value="{&quot;version&quot;:9,&quot;queries&quot;:[{&quot;id&quot;:&quot;cQtoVA08u72xAV84fZbWh&quot;,&quot;tool&quot;:&quot;chat-html&quot;,&quot;user&quot;:&quot;can u update page numbers in tabe of contents&quot;,&quot;filters&quot;:[],&quot;metrics&quot;:{&quot;systemTokensCount&quot;:[226,226],&quot;promptTokensCount&quot;:[10,10],&quot;contextTokensCount&quot;:[0,0],&quot;historyTokensCount&quot;:[7,7],&quot;totalTokensCount&quot;:[243,243]},&quot;assistant&quot;:&quot;&lt;p&gt;Yes, I can help you update page numbers in a table of contents. Please provide the table of contents text and the correct page numbers for each section, or let me know how the sections are organized so I can assist you in updating them accurately.&lt;/p&gt;&quot;,&quot;chunksCount&quot;:54}],&quot;_migrations&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10</TotalTime>
  <Pages>34</Pages>
  <Words>7244</Words>
  <Characters>41292</Characters>
  <Application>Microsoft Office Word</Application>
  <DocSecurity>0</DocSecurity>
  <Lines>344</Lines>
  <Paragraphs>96</Paragraphs>
  <ScaleCrop>false</ScaleCrop>
  <Company/>
  <LinksUpToDate>false</LinksUpToDate>
  <CharactersWithSpaces>48440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rose !</cp:lastModifiedBy>
  <cp:revision>12</cp:revision>
  <dcterms:created xsi:type="dcterms:W3CDTF">2026-03-30T15:25:00Z</dcterms:created>
  <dcterms:modified xsi:type="dcterms:W3CDTF">2026-03-30T16:00:00Z</dcterms:modified>
</cp:coreProperties>
</file>